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46EA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ROLES AND RESPONSIBILLITY</w:t>
      </w:r>
    </w:p>
    <w:p w14:paraId="49AD862E" w14:textId="77777777" w:rsidR="0019362F" w:rsidRPr="0019362F" w:rsidRDefault="0019362F" w:rsidP="0019362F">
      <w:r w:rsidRPr="0019362F">
        <w:t>Epic: PROJECT ARCHITECTURE</w:t>
      </w:r>
    </w:p>
    <w:p w14:paraId="76C71E4D" w14:textId="77777777" w:rsidR="002222A6" w:rsidRDefault="002222A6"/>
    <w:p w14:paraId="2AE26FB4" w14:textId="77777777" w:rsidR="0019362F" w:rsidRDefault="0019362F"/>
    <w:p w14:paraId="661F3F15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1. Governance &amp; Leadership</w:t>
      </w:r>
    </w:p>
    <w:p w14:paraId="57C4036F" w14:textId="77777777" w:rsidR="0019362F" w:rsidRPr="0019362F" w:rsidRDefault="0019362F" w:rsidP="0019362F">
      <w:r w:rsidRPr="0019362F">
        <w:t>These roles define the "Why" and "What" of the SpendWise ecosystem.</w:t>
      </w:r>
    </w:p>
    <w:p w14:paraId="15C4AE5D" w14:textId="77777777" w:rsidR="0019362F" w:rsidRPr="0019362F" w:rsidRDefault="0019362F" w:rsidP="0019362F">
      <w:pPr>
        <w:numPr>
          <w:ilvl w:val="0"/>
          <w:numId w:val="1"/>
        </w:numPr>
      </w:pPr>
      <w:r w:rsidRPr="0019362F">
        <w:rPr>
          <w:b/>
          <w:bCs/>
        </w:rPr>
        <w:t>Product Owner (PO):</w:t>
      </w:r>
    </w:p>
    <w:p w14:paraId="3561F4FC" w14:textId="77777777" w:rsidR="0019362F" w:rsidRPr="0019362F" w:rsidRDefault="0019362F" w:rsidP="0019362F">
      <w:pPr>
        <w:numPr>
          <w:ilvl w:val="1"/>
          <w:numId w:val="1"/>
        </w:numPr>
      </w:pPr>
      <w:r w:rsidRPr="0019362F">
        <w:rPr>
          <w:b/>
          <w:bCs/>
        </w:rPr>
        <w:t>Responsibility:</w:t>
      </w:r>
      <w:r w:rsidRPr="0019362F">
        <w:t xml:space="preserve"> Defines the product vision and prioritizes the Feature Backlog.</w:t>
      </w:r>
    </w:p>
    <w:p w14:paraId="0A00412A" w14:textId="77777777" w:rsidR="0019362F" w:rsidRPr="0019362F" w:rsidRDefault="0019362F" w:rsidP="0019362F">
      <w:pPr>
        <w:numPr>
          <w:ilvl w:val="1"/>
          <w:numId w:val="1"/>
        </w:numPr>
      </w:pPr>
      <w:r w:rsidRPr="0019362F">
        <w:rPr>
          <w:b/>
          <w:bCs/>
        </w:rPr>
        <w:t>Key Focus:</w:t>
      </w:r>
      <w:r w:rsidRPr="0019362F">
        <w:t xml:space="preserve"> Ensures the "Smart Budgeting" and "Auto-Categorization" features align with market needs and user pain points.</w:t>
      </w:r>
    </w:p>
    <w:p w14:paraId="46D0A506" w14:textId="77777777" w:rsidR="0019362F" w:rsidRPr="0019362F" w:rsidRDefault="0019362F" w:rsidP="0019362F">
      <w:pPr>
        <w:numPr>
          <w:ilvl w:val="0"/>
          <w:numId w:val="1"/>
        </w:numPr>
      </w:pPr>
      <w:r w:rsidRPr="0019362F">
        <w:rPr>
          <w:b/>
          <w:bCs/>
        </w:rPr>
        <w:t>Solution Architect:</w:t>
      </w:r>
    </w:p>
    <w:p w14:paraId="4D57BCEF" w14:textId="77777777" w:rsidR="0019362F" w:rsidRPr="0019362F" w:rsidRDefault="0019362F" w:rsidP="0019362F">
      <w:pPr>
        <w:numPr>
          <w:ilvl w:val="1"/>
          <w:numId w:val="1"/>
        </w:numPr>
      </w:pPr>
      <w:r w:rsidRPr="0019362F">
        <w:rPr>
          <w:b/>
          <w:bCs/>
        </w:rPr>
        <w:t>Responsibility:</w:t>
      </w:r>
      <w:r w:rsidRPr="0019362F">
        <w:t xml:space="preserve"> Bridges the gap between business problems and technical solutions.</w:t>
      </w:r>
    </w:p>
    <w:p w14:paraId="39F7E9ED" w14:textId="77777777" w:rsidR="0019362F" w:rsidRPr="0019362F" w:rsidRDefault="0019362F" w:rsidP="0019362F">
      <w:pPr>
        <w:numPr>
          <w:ilvl w:val="1"/>
          <w:numId w:val="1"/>
        </w:numPr>
      </w:pPr>
      <w:r w:rsidRPr="0019362F">
        <w:rPr>
          <w:b/>
          <w:bCs/>
        </w:rPr>
        <w:t>Key Focus:</w:t>
      </w:r>
      <w:r w:rsidRPr="0019362F">
        <w:t xml:space="preserve"> Oversees the Microservices strategy, API Gateway patterns, and high-level system integration (Plaid/Salt Edge).</w:t>
      </w:r>
    </w:p>
    <w:p w14:paraId="76D5FF69" w14:textId="77777777" w:rsidR="0019362F" w:rsidRPr="0019362F" w:rsidRDefault="0019362F" w:rsidP="0019362F">
      <w:r w:rsidRPr="0019362F">
        <w:pict w14:anchorId="6F3C12F8">
          <v:rect id="_x0000_i1049" style="width:0;height:1.5pt" o:hralign="center" o:hrstd="t" o:hr="t" fillcolor="#a0a0a0" stroked="f"/>
        </w:pict>
      </w:r>
    </w:p>
    <w:p w14:paraId="0AB468F1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2. Engineering &amp; Development</w:t>
      </w:r>
    </w:p>
    <w:p w14:paraId="462A9A86" w14:textId="77777777" w:rsidR="0019362F" w:rsidRPr="0019362F" w:rsidRDefault="0019362F" w:rsidP="0019362F">
      <w:r w:rsidRPr="0019362F">
        <w:t>The "How" of the project—responsible for turning the ER diagrams and tech stack into a functional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640"/>
        <w:gridCol w:w="5036"/>
      </w:tblGrid>
      <w:tr w:rsidR="0019362F" w:rsidRPr="0019362F" w14:paraId="5DA0C1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6F0A0" w14:textId="77777777" w:rsidR="0019362F" w:rsidRPr="0019362F" w:rsidRDefault="0019362F" w:rsidP="0019362F">
            <w:r w:rsidRPr="0019362F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A242F" w14:textId="77777777" w:rsidR="0019362F" w:rsidRPr="0019362F" w:rsidRDefault="0019362F" w:rsidP="0019362F">
            <w:r w:rsidRPr="0019362F">
              <w:rPr>
                <w:b/>
                <w:bCs/>
              </w:rPr>
              <w:t>Primary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AF4DE" w14:textId="77777777" w:rsidR="0019362F" w:rsidRPr="0019362F" w:rsidRDefault="0019362F" w:rsidP="0019362F">
            <w:r w:rsidRPr="0019362F">
              <w:rPr>
                <w:b/>
                <w:bCs/>
              </w:rPr>
              <w:t>Technical Focus</w:t>
            </w:r>
          </w:p>
        </w:tc>
      </w:tr>
      <w:tr w:rsidR="0019362F" w:rsidRPr="0019362F" w14:paraId="3C0FE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26880" w14:textId="77777777" w:rsidR="0019362F" w:rsidRPr="0019362F" w:rsidRDefault="0019362F" w:rsidP="0019362F">
            <w:r w:rsidRPr="0019362F">
              <w:rPr>
                <w:b/>
                <w:bCs/>
              </w:rPr>
              <w:t>Backend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FD38" w14:textId="77777777" w:rsidR="0019362F" w:rsidRPr="0019362F" w:rsidRDefault="0019362F" w:rsidP="0019362F">
            <w:r w:rsidRPr="0019362F">
              <w:t>Building the core logic and APIs.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23DF6" w14:textId="77777777" w:rsidR="0019362F" w:rsidRPr="0019362F" w:rsidRDefault="0019362F" w:rsidP="0019362F">
            <w:r w:rsidRPr="0019362F">
              <w:t>Node.js, PostgreSQL, Redis, and Message Queues (RabbitMQ).</w:t>
            </w:r>
          </w:p>
        </w:tc>
      </w:tr>
      <w:tr w:rsidR="0019362F" w:rsidRPr="0019362F" w14:paraId="39823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1C28A" w14:textId="77777777" w:rsidR="0019362F" w:rsidRPr="0019362F" w:rsidRDefault="0019362F" w:rsidP="0019362F">
            <w:r w:rsidRPr="0019362F">
              <w:rPr>
                <w:b/>
                <w:bCs/>
              </w:rPr>
              <w:t>Frontend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0F529" w14:textId="77777777" w:rsidR="0019362F" w:rsidRPr="0019362F" w:rsidRDefault="0019362F" w:rsidP="0019362F">
            <w:r w:rsidRPr="0019362F">
              <w:t>Developing the user interface.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9F53F" w14:textId="77777777" w:rsidR="0019362F" w:rsidRPr="0019362F" w:rsidRDefault="0019362F" w:rsidP="0019362F">
            <w:r w:rsidRPr="0019362F">
              <w:t>React Native for mobile and React.js for web dashboards.</w:t>
            </w:r>
          </w:p>
        </w:tc>
      </w:tr>
      <w:tr w:rsidR="0019362F" w:rsidRPr="0019362F" w14:paraId="3FB72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E3ACA" w14:textId="77777777" w:rsidR="0019362F" w:rsidRPr="0019362F" w:rsidRDefault="0019362F" w:rsidP="0019362F">
            <w:r w:rsidRPr="0019362F">
              <w:rPr>
                <w:b/>
                <w:bCs/>
              </w:rPr>
              <w:t>Data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23DE3" w14:textId="77777777" w:rsidR="0019362F" w:rsidRPr="0019362F" w:rsidRDefault="0019362F" w:rsidP="0019362F">
            <w:r w:rsidRPr="0019362F">
              <w:t>Managing the data pipeline.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CF386" w14:textId="77777777" w:rsidR="0019362F" w:rsidRPr="0019362F" w:rsidRDefault="0019362F" w:rsidP="0019362F">
            <w:r w:rsidRPr="0019362F">
              <w:t>Designing ETL processes for transaction ingestion and ML categorization.</w:t>
            </w:r>
          </w:p>
        </w:tc>
      </w:tr>
      <w:tr w:rsidR="0019362F" w:rsidRPr="0019362F" w14:paraId="132800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8ABFA" w14:textId="77777777" w:rsidR="0019362F" w:rsidRPr="0019362F" w:rsidRDefault="0019362F" w:rsidP="0019362F">
            <w:r w:rsidRPr="0019362F">
              <w:rPr>
                <w:b/>
                <w:bCs/>
              </w:rPr>
              <w:lastRenderedPageBreak/>
              <w:t>DevOps Engineer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A9A99" w14:textId="77777777" w:rsidR="0019362F" w:rsidRPr="0019362F" w:rsidRDefault="0019362F" w:rsidP="0019362F">
            <w:r w:rsidRPr="0019362F">
              <w:t>Infrastructure and CI/CD.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8DF6" w14:textId="77777777" w:rsidR="0019362F" w:rsidRPr="0019362F" w:rsidRDefault="0019362F" w:rsidP="0019362F">
            <w:r w:rsidRPr="0019362F">
              <w:t>Kubernetes orchestration, AWS/GCP management, and monitoring.</w:t>
            </w:r>
          </w:p>
        </w:tc>
      </w:tr>
    </w:tbl>
    <w:p w14:paraId="00B7F63D" w14:textId="77777777" w:rsidR="0019362F" w:rsidRPr="0019362F" w:rsidRDefault="0019362F" w:rsidP="0019362F">
      <w:r w:rsidRPr="0019362F">
        <w:pict w14:anchorId="6EB0AFF3">
          <v:rect id="_x0000_i1050" style="width:0;height:1.5pt" o:hralign="center" o:hrstd="t" o:hr="t" fillcolor="#a0a0a0" stroked="f"/>
        </w:pict>
      </w:r>
    </w:p>
    <w:p w14:paraId="2C6E44D9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3. Specialized Finance Roles</w:t>
      </w:r>
    </w:p>
    <w:p w14:paraId="1D5405A3" w14:textId="77777777" w:rsidR="0019362F" w:rsidRPr="0019362F" w:rsidRDefault="0019362F" w:rsidP="0019362F">
      <w:r w:rsidRPr="0019362F">
        <w:t>Because SpendWise handles sensitive financial data, these specific roles are critical for compliance.</w:t>
      </w:r>
    </w:p>
    <w:p w14:paraId="3B690429" w14:textId="77777777" w:rsidR="0019362F" w:rsidRPr="0019362F" w:rsidRDefault="0019362F" w:rsidP="0019362F">
      <w:pPr>
        <w:numPr>
          <w:ilvl w:val="0"/>
          <w:numId w:val="2"/>
        </w:numPr>
      </w:pPr>
      <w:r w:rsidRPr="0019362F">
        <w:rPr>
          <w:b/>
          <w:bCs/>
        </w:rPr>
        <w:t>Security &amp; Compliance Officer:</w:t>
      </w:r>
    </w:p>
    <w:p w14:paraId="46D17518" w14:textId="77777777" w:rsidR="0019362F" w:rsidRPr="0019362F" w:rsidRDefault="0019362F" w:rsidP="0019362F">
      <w:pPr>
        <w:numPr>
          <w:ilvl w:val="1"/>
          <w:numId w:val="2"/>
        </w:numPr>
      </w:pPr>
      <w:r w:rsidRPr="0019362F">
        <w:rPr>
          <w:b/>
          <w:bCs/>
        </w:rPr>
        <w:t>Responsibility:</w:t>
      </w:r>
      <w:r w:rsidRPr="0019362F">
        <w:t xml:space="preserve"> Ensures the platform meets </w:t>
      </w:r>
      <w:r w:rsidRPr="0019362F">
        <w:rPr>
          <w:b/>
          <w:bCs/>
        </w:rPr>
        <w:t>PCI-DSS</w:t>
      </w:r>
      <w:r w:rsidRPr="0019362F">
        <w:t xml:space="preserve">, </w:t>
      </w:r>
      <w:r w:rsidRPr="0019362F">
        <w:rPr>
          <w:b/>
          <w:bCs/>
        </w:rPr>
        <w:t>GDPR</w:t>
      </w:r>
      <w:r w:rsidRPr="0019362F">
        <w:t xml:space="preserve">, and </w:t>
      </w:r>
      <w:r w:rsidRPr="0019362F">
        <w:rPr>
          <w:b/>
          <w:bCs/>
        </w:rPr>
        <w:t>SOC2</w:t>
      </w:r>
      <w:r w:rsidRPr="0019362F">
        <w:t xml:space="preserve"> standards.</w:t>
      </w:r>
    </w:p>
    <w:p w14:paraId="6C85F3EE" w14:textId="77777777" w:rsidR="0019362F" w:rsidRPr="0019362F" w:rsidRDefault="0019362F" w:rsidP="0019362F">
      <w:pPr>
        <w:numPr>
          <w:ilvl w:val="1"/>
          <w:numId w:val="2"/>
        </w:numPr>
      </w:pPr>
      <w:r w:rsidRPr="0019362F">
        <w:rPr>
          <w:b/>
          <w:bCs/>
        </w:rPr>
        <w:t>Key Focus:</w:t>
      </w:r>
      <w:r w:rsidRPr="0019362F">
        <w:t xml:space="preserve"> Managing the "Biometric Vault" and "Field-Level Encryption" we outlined in the security architecture.</w:t>
      </w:r>
    </w:p>
    <w:p w14:paraId="69EBE5F9" w14:textId="77777777" w:rsidR="0019362F" w:rsidRPr="0019362F" w:rsidRDefault="0019362F" w:rsidP="0019362F">
      <w:pPr>
        <w:numPr>
          <w:ilvl w:val="0"/>
          <w:numId w:val="2"/>
        </w:numPr>
      </w:pPr>
      <w:r w:rsidRPr="0019362F">
        <w:rPr>
          <w:b/>
          <w:bCs/>
        </w:rPr>
        <w:t>QA / Automation Engineer:</w:t>
      </w:r>
    </w:p>
    <w:p w14:paraId="19E26CAF" w14:textId="77777777" w:rsidR="0019362F" w:rsidRPr="0019362F" w:rsidRDefault="0019362F" w:rsidP="0019362F">
      <w:pPr>
        <w:numPr>
          <w:ilvl w:val="1"/>
          <w:numId w:val="2"/>
        </w:numPr>
      </w:pPr>
      <w:r w:rsidRPr="0019362F">
        <w:rPr>
          <w:b/>
          <w:bCs/>
        </w:rPr>
        <w:t>Responsibility:</w:t>
      </w:r>
      <w:r w:rsidRPr="0019362F">
        <w:t xml:space="preserve"> Validating data accuracy (to the cent).</w:t>
      </w:r>
    </w:p>
    <w:p w14:paraId="1E702648" w14:textId="77777777" w:rsidR="0019362F" w:rsidRPr="0019362F" w:rsidRDefault="0019362F" w:rsidP="0019362F">
      <w:pPr>
        <w:numPr>
          <w:ilvl w:val="1"/>
          <w:numId w:val="2"/>
        </w:numPr>
      </w:pPr>
      <w:r w:rsidRPr="0019362F">
        <w:rPr>
          <w:b/>
          <w:bCs/>
        </w:rPr>
        <w:t>Key Focus:</w:t>
      </w:r>
      <w:r w:rsidRPr="0019362F">
        <w:t xml:space="preserve"> Regression testing for transaction syncing to ensure no "</w:t>
      </w:r>
      <w:proofErr w:type="gramStart"/>
      <w:r w:rsidRPr="0019362F">
        <w:t>double-counting</w:t>
      </w:r>
      <w:proofErr w:type="gramEnd"/>
      <w:r w:rsidRPr="0019362F">
        <w:t>" occurs during bank refreshes.</w:t>
      </w:r>
    </w:p>
    <w:p w14:paraId="4F794E2E" w14:textId="77777777" w:rsidR="0019362F" w:rsidRPr="0019362F" w:rsidRDefault="0019362F" w:rsidP="0019362F">
      <w:r w:rsidRPr="0019362F">
        <w:pict w14:anchorId="0B5AE0DC">
          <v:rect id="_x0000_i1051" style="width:0;height:1.5pt" o:hralign="center" o:hrstd="t" o:hr="t" fillcolor="#a0a0a0" stroked="f"/>
        </w:pict>
      </w:r>
    </w:p>
    <w:p w14:paraId="7BB9131F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4. Responsibility Assignment (RACI) Matrix</w:t>
      </w:r>
    </w:p>
    <w:p w14:paraId="061F995B" w14:textId="77777777" w:rsidR="0019362F" w:rsidRPr="0019362F" w:rsidRDefault="0019362F" w:rsidP="0019362F">
      <w:r w:rsidRPr="0019362F">
        <w:t xml:space="preserve">To prevent </w:t>
      </w:r>
      <w:proofErr w:type="gramStart"/>
      <w:r w:rsidRPr="0019362F">
        <w:t>overlap</w:t>
      </w:r>
      <w:proofErr w:type="gramEnd"/>
      <w:r w:rsidRPr="0019362F">
        <w:t xml:space="preserve"> and ensure accountability, we use the RACI model for key architectural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1724"/>
        <w:gridCol w:w="1097"/>
        <w:gridCol w:w="1335"/>
        <w:gridCol w:w="967"/>
      </w:tblGrid>
      <w:tr w:rsidR="0019362F" w:rsidRPr="0019362F" w14:paraId="2F32CD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AECBD" w14:textId="77777777" w:rsidR="0019362F" w:rsidRPr="0019362F" w:rsidRDefault="0019362F" w:rsidP="0019362F">
            <w:r w:rsidRPr="0019362F">
              <w:rPr>
                <w:b/>
                <w:bCs/>
              </w:rPr>
              <w:t>Task / 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68B660" w14:textId="77777777" w:rsidR="0019362F" w:rsidRPr="0019362F" w:rsidRDefault="0019362F" w:rsidP="0019362F">
            <w:r w:rsidRPr="0019362F">
              <w:rPr>
                <w:b/>
                <w:bCs/>
              </w:rPr>
              <w:t>Product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3EB2" w14:textId="77777777" w:rsidR="0019362F" w:rsidRPr="0019362F" w:rsidRDefault="0019362F" w:rsidP="0019362F">
            <w:r w:rsidRPr="0019362F">
              <w:rPr>
                <w:b/>
                <w:bCs/>
              </w:rPr>
              <w:t>Architect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6E085" w14:textId="77777777" w:rsidR="0019362F" w:rsidRPr="0019362F" w:rsidRDefault="0019362F" w:rsidP="0019362F">
            <w:r w:rsidRPr="0019362F">
              <w:rPr>
                <w:b/>
                <w:bCs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02E74" w14:textId="77777777" w:rsidR="0019362F" w:rsidRPr="0019362F" w:rsidRDefault="0019362F" w:rsidP="0019362F">
            <w:r w:rsidRPr="0019362F">
              <w:rPr>
                <w:b/>
                <w:bCs/>
              </w:rPr>
              <w:t>DevOps</w:t>
            </w:r>
          </w:p>
        </w:tc>
      </w:tr>
      <w:tr w:rsidR="0019362F" w:rsidRPr="0019362F" w14:paraId="4D324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C5B18" w14:textId="77777777" w:rsidR="0019362F" w:rsidRPr="0019362F" w:rsidRDefault="0019362F" w:rsidP="0019362F">
            <w:r w:rsidRPr="0019362F">
              <w:rPr>
                <w:b/>
                <w:bCs/>
              </w:rPr>
              <w:t>Database Schema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F956A" w14:textId="77777777" w:rsidR="0019362F" w:rsidRPr="0019362F" w:rsidRDefault="0019362F" w:rsidP="0019362F">
            <w:r w:rsidRPr="0019362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3DA59" w14:textId="77777777" w:rsidR="0019362F" w:rsidRPr="0019362F" w:rsidRDefault="0019362F" w:rsidP="0019362F">
            <w:r w:rsidRPr="0019362F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C762D" w14:textId="77777777" w:rsidR="0019362F" w:rsidRPr="0019362F" w:rsidRDefault="0019362F" w:rsidP="0019362F">
            <w:r w:rsidRPr="0019362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E8146" w14:textId="77777777" w:rsidR="0019362F" w:rsidRPr="0019362F" w:rsidRDefault="0019362F" w:rsidP="0019362F">
            <w:r w:rsidRPr="0019362F">
              <w:t>I</w:t>
            </w:r>
          </w:p>
        </w:tc>
      </w:tr>
      <w:tr w:rsidR="0019362F" w:rsidRPr="0019362F" w14:paraId="0CD8A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60062" w14:textId="77777777" w:rsidR="0019362F" w:rsidRPr="0019362F" w:rsidRDefault="0019362F" w:rsidP="0019362F">
            <w:r w:rsidRPr="0019362F">
              <w:rPr>
                <w:b/>
                <w:bCs/>
              </w:rPr>
              <w:t>Cloud Infrastructure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688D" w14:textId="77777777" w:rsidR="0019362F" w:rsidRPr="0019362F" w:rsidRDefault="0019362F" w:rsidP="0019362F">
            <w:r w:rsidRPr="0019362F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C9E7F" w14:textId="77777777" w:rsidR="0019362F" w:rsidRPr="0019362F" w:rsidRDefault="0019362F" w:rsidP="0019362F">
            <w:r w:rsidRPr="0019362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94D98" w14:textId="77777777" w:rsidR="0019362F" w:rsidRPr="0019362F" w:rsidRDefault="0019362F" w:rsidP="0019362F">
            <w:r w:rsidRPr="0019362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2A9CB" w14:textId="77777777" w:rsidR="0019362F" w:rsidRPr="0019362F" w:rsidRDefault="0019362F" w:rsidP="0019362F">
            <w:r w:rsidRPr="0019362F">
              <w:rPr>
                <w:b/>
                <w:bCs/>
              </w:rPr>
              <w:t>A</w:t>
            </w:r>
          </w:p>
        </w:tc>
      </w:tr>
      <w:tr w:rsidR="0019362F" w:rsidRPr="0019362F" w14:paraId="55B80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072B0" w14:textId="77777777" w:rsidR="0019362F" w:rsidRPr="0019362F" w:rsidRDefault="0019362F" w:rsidP="0019362F">
            <w:r w:rsidRPr="0019362F">
              <w:rPr>
                <w:b/>
                <w:bCs/>
              </w:rPr>
              <w:t>Feature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CC07A" w14:textId="77777777" w:rsidR="0019362F" w:rsidRPr="0019362F" w:rsidRDefault="0019362F" w:rsidP="0019362F">
            <w:r w:rsidRPr="0019362F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0C996" w14:textId="77777777" w:rsidR="0019362F" w:rsidRPr="0019362F" w:rsidRDefault="0019362F" w:rsidP="0019362F">
            <w:r w:rsidRPr="0019362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23AFE" w14:textId="77777777" w:rsidR="0019362F" w:rsidRPr="0019362F" w:rsidRDefault="0019362F" w:rsidP="0019362F">
            <w:r w:rsidRPr="0019362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DCEEB" w14:textId="77777777" w:rsidR="0019362F" w:rsidRPr="0019362F" w:rsidRDefault="0019362F" w:rsidP="0019362F">
            <w:r w:rsidRPr="0019362F">
              <w:t>I</w:t>
            </w:r>
          </w:p>
        </w:tc>
      </w:tr>
      <w:tr w:rsidR="0019362F" w:rsidRPr="0019362F" w14:paraId="42B6D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0B49" w14:textId="77777777" w:rsidR="0019362F" w:rsidRPr="0019362F" w:rsidRDefault="0019362F" w:rsidP="0019362F">
            <w:r w:rsidRPr="0019362F">
              <w:rPr>
                <w:b/>
                <w:bCs/>
              </w:rPr>
              <w:t>Security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DB92D" w14:textId="77777777" w:rsidR="0019362F" w:rsidRPr="0019362F" w:rsidRDefault="0019362F" w:rsidP="0019362F">
            <w:r w:rsidRPr="0019362F"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BC06" w14:textId="77777777" w:rsidR="0019362F" w:rsidRPr="0019362F" w:rsidRDefault="0019362F" w:rsidP="0019362F">
            <w:r w:rsidRPr="0019362F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B39B9" w14:textId="77777777" w:rsidR="0019362F" w:rsidRPr="0019362F" w:rsidRDefault="0019362F" w:rsidP="0019362F">
            <w:r w:rsidRPr="0019362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25EAD" w14:textId="77777777" w:rsidR="0019362F" w:rsidRPr="0019362F" w:rsidRDefault="0019362F" w:rsidP="0019362F">
            <w:r w:rsidRPr="0019362F">
              <w:t>C</w:t>
            </w:r>
          </w:p>
        </w:tc>
      </w:tr>
    </w:tbl>
    <w:p w14:paraId="7C94E546" w14:textId="77777777" w:rsidR="0019362F" w:rsidRPr="0019362F" w:rsidRDefault="0019362F" w:rsidP="0019362F">
      <w:r w:rsidRPr="0019362F">
        <w:rPr>
          <w:b/>
          <w:bCs/>
        </w:rPr>
        <w:t>R</w:t>
      </w:r>
      <w:r w:rsidRPr="0019362F">
        <w:t xml:space="preserve"> = Responsible, </w:t>
      </w:r>
      <w:r w:rsidRPr="0019362F">
        <w:rPr>
          <w:b/>
          <w:bCs/>
        </w:rPr>
        <w:t>A</w:t>
      </w:r>
      <w:r w:rsidRPr="0019362F">
        <w:t xml:space="preserve"> = Accountable, </w:t>
      </w:r>
      <w:r w:rsidRPr="0019362F">
        <w:rPr>
          <w:b/>
          <w:bCs/>
        </w:rPr>
        <w:t>C</w:t>
      </w:r>
      <w:r w:rsidRPr="0019362F">
        <w:t xml:space="preserve"> = Consulted, </w:t>
      </w:r>
      <w:r w:rsidRPr="0019362F">
        <w:rPr>
          <w:b/>
          <w:bCs/>
        </w:rPr>
        <w:t>I</w:t>
      </w:r>
      <w:r w:rsidRPr="0019362F">
        <w:t xml:space="preserve"> = Informed.</w:t>
      </w:r>
    </w:p>
    <w:p w14:paraId="772CA111" w14:textId="77777777" w:rsidR="0019362F" w:rsidRPr="0019362F" w:rsidRDefault="0019362F" w:rsidP="0019362F">
      <w:r w:rsidRPr="0019362F">
        <w:lastRenderedPageBreak/>
        <w:pict w14:anchorId="38711AD5">
          <v:rect id="_x0000_i1052" style="width:0;height:1.5pt" o:hralign="center" o:hrstd="t" o:hr="t" fillcolor="#a0a0a0" stroked="f"/>
        </w:pict>
      </w:r>
    </w:p>
    <w:p w14:paraId="062C0616" w14:textId="77777777" w:rsidR="0019362F" w:rsidRPr="0019362F" w:rsidRDefault="0019362F" w:rsidP="0019362F">
      <w:pPr>
        <w:rPr>
          <w:b/>
          <w:bCs/>
        </w:rPr>
      </w:pPr>
      <w:r w:rsidRPr="0019362F">
        <w:rPr>
          <w:b/>
          <w:bCs/>
        </w:rPr>
        <w:t>5. Team Communication Loop</w:t>
      </w:r>
    </w:p>
    <w:p w14:paraId="61F225AC" w14:textId="77777777" w:rsidR="0019362F" w:rsidRPr="0019362F" w:rsidRDefault="0019362F" w:rsidP="0019362F">
      <w:r w:rsidRPr="0019362F">
        <w:t xml:space="preserve">To maintain agility, the team operates on a standard </w:t>
      </w:r>
      <w:r w:rsidRPr="0019362F">
        <w:rPr>
          <w:b/>
          <w:bCs/>
        </w:rPr>
        <w:t>Scrum framework</w:t>
      </w:r>
      <w:r w:rsidRPr="0019362F">
        <w:t>:</w:t>
      </w:r>
    </w:p>
    <w:p w14:paraId="219C33B8" w14:textId="77777777" w:rsidR="0019362F" w:rsidRPr="0019362F" w:rsidRDefault="0019362F" w:rsidP="0019362F">
      <w:pPr>
        <w:numPr>
          <w:ilvl w:val="0"/>
          <w:numId w:val="3"/>
        </w:numPr>
      </w:pPr>
      <w:r w:rsidRPr="0019362F">
        <w:rPr>
          <w:b/>
          <w:bCs/>
        </w:rPr>
        <w:t>Daily Stand-up:</w:t>
      </w:r>
      <w:r w:rsidRPr="0019362F">
        <w:t xml:space="preserve"> 15-minute sync on blockers regarding API integrations or UI components.</w:t>
      </w:r>
    </w:p>
    <w:p w14:paraId="0078D378" w14:textId="77777777" w:rsidR="0019362F" w:rsidRPr="0019362F" w:rsidRDefault="0019362F" w:rsidP="0019362F">
      <w:pPr>
        <w:numPr>
          <w:ilvl w:val="0"/>
          <w:numId w:val="3"/>
        </w:numPr>
      </w:pPr>
      <w:r w:rsidRPr="0019362F">
        <w:rPr>
          <w:b/>
          <w:bCs/>
        </w:rPr>
        <w:t>Sprint Planning:</w:t>
      </w:r>
      <w:r w:rsidRPr="0019362F">
        <w:t xml:space="preserve"> Bi-weekly session to pull items from the Feature list into the active Sprint.</w:t>
      </w:r>
    </w:p>
    <w:p w14:paraId="365549DB" w14:textId="77777777" w:rsidR="0019362F" w:rsidRPr="0019362F" w:rsidRDefault="0019362F" w:rsidP="0019362F">
      <w:pPr>
        <w:numPr>
          <w:ilvl w:val="0"/>
          <w:numId w:val="3"/>
        </w:numPr>
      </w:pPr>
      <w:r w:rsidRPr="0019362F">
        <w:rPr>
          <w:b/>
          <w:bCs/>
        </w:rPr>
        <w:t>Architecture Review:</w:t>
      </w:r>
      <w:r w:rsidRPr="0019362F">
        <w:t xml:space="preserve"> Monthly </w:t>
      </w:r>
      <w:proofErr w:type="gramStart"/>
      <w:r w:rsidRPr="0019362F">
        <w:t>deep-dive</w:t>
      </w:r>
      <w:proofErr w:type="gramEnd"/>
      <w:r w:rsidRPr="0019362F">
        <w:t xml:space="preserve"> to ensure the system scales as the user base grows.</w:t>
      </w:r>
    </w:p>
    <w:p w14:paraId="0A78F8A9" w14:textId="77777777" w:rsidR="0019362F" w:rsidRDefault="0019362F"/>
    <w:sectPr w:rsidR="00193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426"/>
    <w:multiLevelType w:val="multilevel"/>
    <w:tmpl w:val="D9DC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242"/>
    <w:multiLevelType w:val="multilevel"/>
    <w:tmpl w:val="C7C6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102451"/>
    <w:multiLevelType w:val="multilevel"/>
    <w:tmpl w:val="E1C8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771509">
    <w:abstractNumId w:val="0"/>
  </w:num>
  <w:num w:numId="2" w16cid:durableId="1016813629">
    <w:abstractNumId w:val="2"/>
  </w:num>
  <w:num w:numId="3" w16cid:durableId="526717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2F"/>
    <w:rsid w:val="0019362F"/>
    <w:rsid w:val="002222A6"/>
    <w:rsid w:val="007602F2"/>
    <w:rsid w:val="00C4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2D4D"/>
  <w15:chartTrackingRefBased/>
  <w15:docId w15:val="{4052E9DF-1E47-4ED1-8114-93EDE3953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S0545744</dc:creator>
  <cp:keywords/>
  <dc:description/>
  <cp:lastModifiedBy>S0545744</cp:lastModifiedBy>
  <cp:revision>1</cp:revision>
  <dcterms:created xsi:type="dcterms:W3CDTF">2026-03-05T16:01:00Z</dcterms:created>
  <dcterms:modified xsi:type="dcterms:W3CDTF">2026-03-05T16:02:00Z</dcterms:modified>
</cp:coreProperties>
</file>