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0131C" w14:textId="77777777" w:rsidR="00AD322B" w:rsidRPr="00AD322B" w:rsidRDefault="00AD322B" w:rsidP="00AD322B">
      <w:pPr>
        <w:rPr>
          <w:b/>
          <w:bCs/>
        </w:rPr>
      </w:pPr>
      <w:r w:rsidRPr="00AD322B">
        <w:rPr>
          <w:b/>
          <w:bCs/>
        </w:rPr>
        <w:t>1. Client Tier (Frontend)</w:t>
      </w:r>
    </w:p>
    <w:p w14:paraId="11E9CD7A" w14:textId="77777777" w:rsidR="00AD322B" w:rsidRPr="00AD322B" w:rsidRDefault="00AD322B" w:rsidP="00AD322B">
      <w:pPr>
        <w:numPr>
          <w:ilvl w:val="0"/>
          <w:numId w:val="1"/>
        </w:numPr>
      </w:pPr>
      <w:r w:rsidRPr="00AD322B">
        <w:rPr>
          <w:b/>
          <w:bCs/>
        </w:rPr>
        <w:t>Web Application:</w:t>
      </w:r>
      <w:r w:rsidRPr="00AD322B">
        <w:t xml:space="preserve"> Built with </w:t>
      </w:r>
      <w:r w:rsidRPr="00AD322B">
        <w:rPr>
          <w:b/>
          <w:bCs/>
        </w:rPr>
        <w:t>React.js</w:t>
      </w:r>
      <w:r w:rsidRPr="00AD322B">
        <w:t xml:space="preserve"> for a responsive, state-driven dashboard.</w:t>
      </w:r>
    </w:p>
    <w:p w14:paraId="517C6C8E" w14:textId="77777777" w:rsidR="00AD322B" w:rsidRPr="00AD322B" w:rsidRDefault="00AD322B" w:rsidP="00AD322B">
      <w:pPr>
        <w:numPr>
          <w:ilvl w:val="0"/>
          <w:numId w:val="1"/>
        </w:numPr>
      </w:pPr>
      <w:r w:rsidRPr="00AD322B">
        <w:rPr>
          <w:b/>
          <w:bCs/>
        </w:rPr>
        <w:t>Mobile Application:</w:t>
      </w:r>
      <w:r w:rsidRPr="00AD322B">
        <w:t xml:space="preserve"> Developed using </w:t>
      </w:r>
      <w:r w:rsidRPr="00AD322B">
        <w:rPr>
          <w:b/>
          <w:bCs/>
        </w:rPr>
        <w:t>Flutter</w:t>
      </w:r>
      <w:r w:rsidRPr="00AD322B">
        <w:t xml:space="preserve"> or </w:t>
      </w:r>
      <w:r w:rsidRPr="00AD322B">
        <w:rPr>
          <w:b/>
          <w:bCs/>
        </w:rPr>
        <w:t>React Native</w:t>
      </w:r>
      <w:r w:rsidRPr="00AD322B">
        <w:t xml:space="preserve"> to ensure a consistent experience across iOS and Android with a single codebase.</w:t>
      </w:r>
    </w:p>
    <w:p w14:paraId="2D5D5602" w14:textId="77777777" w:rsidR="00AD322B" w:rsidRPr="00AD322B" w:rsidRDefault="00AD322B" w:rsidP="00AD322B">
      <w:pPr>
        <w:numPr>
          <w:ilvl w:val="0"/>
          <w:numId w:val="1"/>
        </w:numPr>
      </w:pPr>
      <w:r w:rsidRPr="00AD322B">
        <w:rPr>
          <w:b/>
          <w:bCs/>
        </w:rPr>
        <w:t>State Management:</w:t>
      </w:r>
      <w:r w:rsidRPr="00AD322B">
        <w:t xml:space="preserve"> Utilizes </w:t>
      </w:r>
      <w:r w:rsidRPr="00AD322B">
        <w:rPr>
          <w:b/>
          <w:bCs/>
        </w:rPr>
        <w:t>Redux</w:t>
      </w:r>
      <w:r w:rsidRPr="00AD322B">
        <w:t xml:space="preserve"> or </w:t>
      </w:r>
      <w:proofErr w:type="spellStart"/>
      <w:r w:rsidRPr="00AD322B">
        <w:rPr>
          <w:b/>
          <w:bCs/>
        </w:rPr>
        <w:t>TanStack</w:t>
      </w:r>
      <w:proofErr w:type="spellEnd"/>
      <w:r w:rsidRPr="00AD322B">
        <w:rPr>
          <w:b/>
          <w:bCs/>
        </w:rPr>
        <w:t xml:space="preserve"> Query</w:t>
      </w:r>
      <w:r w:rsidRPr="00AD322B">
        <w:t xml:space="preserve"> to manage real-time financial data syncing and caching.</w:t>
      </w:r>
    </w:p>
    <w:p w14:paraId="70B95D12" w14:textId="77777777" w:rsidR="00AD322B" w:rsidRPr="00AD322B" w:rsidRDefault="00AD322B" w:rsidP="00AD322B">
      <w:pPr>
        <w:rPr>
          <w:b/>
          <w:bCs/>
        </w:rPr>
      </w:pPr>
      <w:r w:rsidRPr="00AD322B">
        <w:rPr>
          <w:b/>
          <w:bCs/>
        </w:rPr>
        <w:t>2. Infrastructure &amp; Gateway Layer</w:t>
      </w:r>
    </w:p>
    <w:p w14:paraId="12346D49" w14:textId="77777777" w:rsidR="00AD322B" w:rsidRPr="00AD322B" w:rsidRDefault="00AD322B" w:rsidP="00AD322B">
      <w:pPr>
        <w:numPr>
          <w:ilvl w:val="0"/>
          <w:numId w:val="2"/>
        </w:numPr>
      </w:pPr>
      <w:r w:rsidRPr="00AD322B">
        <w:rPr>
          <w:b/>
          <w:bCs/>
        </w:rPr>
        <w:t>API Gateway (Kong or AWS API Gateway):</w:t>
      </w:r>
      <w:r w:rsidRPr="00AD322B">
        <w:t xml:space="preserve"> Acts as the </w:t>
      </w:r>
      <w:proofErr w:type="gramStart"/>
      <w:r w:rsidRPr="00AD322B">
        <w:t>single entry</w:t>
      </w:r>
      <w:proofErr w:type="gramEnd"/>
      <w:r w:rsidRPr="00AD322B">
        <w:t xml:space="preserve"> point. It handles authentication (JWT), rate limiting, and request routing to various microservices.</w:t>
      </w:r>
    </w:p>
    <w:p w14:paraId="005132CF" w14:textId="77777777" w:rsidR="00AD322B" w:rsidRPr="00AD322B" w:rsidRDefault="00AD322B" w:rsidP="00AD322B">
      <w:pPr>
        <w:numPr>
          <w:ilvl w:val="0"/>
          <w:numId w:val="2"/>
        </w:numPr>
      </w:pPr>
      <w:r w:rsidRPr="00AD322B">
        <w:rPr>
          <w:b/>
          <w:bCs/>
        </w:rPr>
        <w:t>Load Balancer:</w:t>
      </w:r>
      <w:r w:rsidRPr="00AD322B">
        <w:t xml:space="preserve"> Distributes incoming traffic across multiple service instances to ensure 99.9% uptime.</w:t>
      </w:r>
    </w:p>
    <w:p w14:paraId="4616E5E6" w14:textId="77777777" w:rsidR="00AD322B" w:rsidRPr="00AD322B" w:rsidRDefault="00AD322B" w:rsidP="00AD322B">
      <w:pPr>
        <w:numPr>
          <w:ilvl w:val="0"/>
          <w:numId w:val="2"/>
        </w:numPr>
      </w:pPr>
      <w:r w:rsidRPr="00AD322B">
        <w:rPr>
          <w:b/>
          <w:bCs/>
        </w:rPr>
        <w:t>Security:</w:t>
      </w:r>
      <w:r w:rsidRPr="00AD322B">
        <w:t xml:space="preserve"> Implements </w:t>
      </w:r>
      <w:r w:rsidRPr="00AD322B">
        <w:rPr>
          <w:b/>
          <w:bCs/>
        </w:rPr>
        <w:t>TLS 1.3</w:t>
      </w:r>
      <w:r w:rsidRPr="00AD322B">
        <w:t xml:space="preserve"> for data in transit and </w:t>
      </w:r>
      <w:r w:rsidRPr="00AD322B">
        <w:rPr>
          <w:b/>
          <w:bCs/>
        </w:rPr>
        <w:t>OAuth2/OpenID Connect</w:t>
      </w:r>
      <w:r w:rsidRPr="00AD322B">
        <w:t xml:space="preserve"> for user identity management.</w:t>
      </w:r>
    </w:p>
    <w:p w14:paraId="777E72F5" w14:textId="77777777" w:rsidR="00AD322B" w:rsidRPr="00AD322B" w:rsidRDefault="00AD322B" w:rsidP="00AD322B">
      <w:pPr>
        <w:rPr>
          <w:b/>
          <w:bCs/>
        </w:rPr>
      </w:pPr>
      <w:r w:rsidRPr="00AD322B">
        <w:rPr>
          <w:b/>
          <w:bCs/>
        </w:rPr>
        <w:t>3. Microservices Layer (Logic)</w:t>
      </w:r>
    </w:p>
    <w:p w14:paraId="490D1764" w14:textId="77777777" w:rsidR="00AD322B" w:rsidRPr="00AD322B" w:rsidRDefault="00AD322B" w:rsidP="00AD322B">
      <w:r w:rsidRPr="00AD322B">
        <w:t xml:space="preserve">Each service is containerized using </w:t>
      </w:r>
      <w:r w:rsidRPr="00AD322B">
        <w:rPr>
          <w:b/>
          <w:bCs/>
        </w:rPr>
        <w:t>Docker</w:t>
      </w:r>
      <w:r w:rsidRPr="00AD322B">
        <w:t xml:space="preserve"> and managed by </w:t>
      </w:r>
      <w:r w:rsidRPr="00AD322B">
        <w:rPr>
          <w:b/>
          <w:bCs/>
        </w:rPr>
        <w:t>Kubernetes (K8s)</w:t>
      </w:r>
      <w:r w:rsidRPr="00AD322B">
        <w:t>.</w:t>
      </w:r>
    </w:p>
    <w:p w14:paraId="164730DF" w14:textId="77777777" w:rsidR="00AD322B" w:rsidRPr="00AD322B" w:rsidRDefault="00AD322B" w:rsidP="00AD322B">
      <w:pPr>
        <w:numPr>
          <w:ilvl w:val="0"/>
          <w:numId w:val="3"/>
        </w:numPr>
      </w:pPr>
      <w:r w:rsidRPr="00AD322B">
        <w:rPr>
          <w:b/>
          <w:bCs/>
        </w:rPr>
        <w:t>User Service:</w:t>
      </w:r>
      <w:r w:rsidRPr="00AD322B">
        <w:t xml:space="preserve"> Manages profiles, KYC (Know Your Customer) compliance, and preferences.</w:t>
      </w:r>
    </w:p>
    <w:p w14:paraId="442A90CF" w14:textId="77777777" w:rsidR="00AD322B" w:rsidRPr="00AD322B" w:rsidRDefault="00AD322B" w:rsidP="00AD322B">
      <w:pPr>
        <w:numPr>
          <w:ilvl w:val="0"/>
          <w:numId w:val="3"/>
        </w:numPr>
      </w:pPr>
      <w:r w:rsidRPr="00AD322B">
        <w:rPr>
          <w:b/>
          <w:bCs/>
        </w:rPr>
        <w:t>Transaction Service:</w:t>
      </w:r>
      <w:r w:rsidRPr="00AD322B">
        <w:t xml:space="preserve"> The engine that processes inflows/outflows and manual entries.</w:t>
      </w:r>
    </w:p>
    <w:p w14:paraId="30023F13" w14:textId="77777777" w:rsidR="00AD322B" w:rsidRPr="00AD322B" w:rsidRDefault="00AD322B" w:rsidP="00AD322B">
      <w:pPr>
        <w:numPr>
          <w:ilvl w:val="0"/>
          <w:numId w:val="3"/>
        </w:numPr>
      </w:pPr>
      <w:r w:rsidRPr="00AD322B">
        <w:rPr>
          <w:b/>
          <w:bCs/>
        </w:rPr>
        <w:t>Aggregation Service:</w:t>
      </w:r>
      <w:r w:rsidRPr="00AD322B">
        <w:t xml:space="preserve"> Integrates with third-party APIs (like </w:t>
      </w:r>
      <w:r w:rsidRPr="00AD322B">
        <w:rPr>
          <w:b/>
          <w:bCs/>
        </w:rPr>
        <w:t>Plaid</w:t>
      </w:r>
      <w:r w:rsidRPr="00AD322B">
        <w:t xml:space="preserve"> or </w:t>
      </w:r>
      <w:r w:rsidRPr="00AD322B">
        <w:rPr>
          <w:b/>
          <w:bCs/>
        </w:rPr>
        <w:t>Salt Edge</w:t>
      </w:r>
      <w:r w:rsidRPr="00AD322B">
        <w:t>) to securely fetch bank data.</w:t>
      </w:r>
    </w:p>
    <w:p w14:paraId="613A88A1" w14:textId="77777777" w:rsidR="00AD322B" w:rsidRPr="00AD322B" w:rsidRDefault="00AD322B" w:rsidP="00AD322B">
      <w:pPr>
        <w:numPr>
          <w:ilvl w:val="0"/>
          <w:numId w:val="3"/>
        </w:numPr>
      </w:pPr>
      <w:r w:rsidRPr="00AD322B">
        <w:rPr>
          <w:b/>
          <w:bCs/>
        </w:rPr>
        <w:t>Analytics &amp; AI Service:</w:t>
      </w:r>
      <w:r w:rsidRPr="00AD322B">
        <w:t xml:space="preserve"> A Python-based service using </w:t>
      </w:r>
      <w:r w:rsidRPr="00AD322B">
        <w:rPr>
          <w:b/>
          <w:bCs/>
        </w:rPr>
        <w:t>Scikit-learn</w:t>
      </w:r>
      <w:r w:rsidRPr="00AD322B">
        <w:t xml:space="preserve"> or </w:t>
      </w:r>
      <w:r w:rsidRPr="00AD322B">
        <w:rPr>
          <w:b/>
          <w:bCs/>
        </w:rPr>
        <w:t>TensorFlow</w:t>
      </w:r>
      <w:r w:rsidRPr="00AD322B">
        <w:t xml:space="preserve"> to categorize transactions and predict future spending patterns.</w:t>
      </w:r>
    </w:p>
    <w:p w14:paraId="1D986254" w14:textId="77777777" w:rsidR="00AD322B" w:rsidRPr="00AD322B" w:rsidRDefault="00AD322B" w:rsidP="00AD322B">
      <w:pPr>
        <w:numPr>
          <w:ilvl w:val="0"/>
          <w:numId w:val="3"/>
        </w:numPr>
      </w:pPr>
      <w:r w:rsidRPr="00AD322B">
        <w:rPr>
          <w:b/>
          <w:bCs/>
        </w:rPr>
        <w:t>Notification Service:</w:t>
      </w:r>
      <w:r w:rsidRPr="00AD322B">
        <w:t xml:space="preserve"> Manages push notifications, emails, and SMS alerts via </w:t>
      </w:r>
      <w:r w:rsidRPr="00AD322B">
        <w:rPr>
          <w:b/>
          <w:bCs/>
        </w:rPr>
        <w:t>Firebase (FCM)</w:t>
      </w:r>
      <w:r w:rsidRPr="00AD322B">
        <w:t xml:space="preserve"> or </w:t>
      </w:r>
      <w:r w:rsidRPr="00AD322B">
        <w:rPr>
          <w:b/>
          <w:bCs/>
        </w:rPr>
        <w:t>Twilio</w:t>
      </w:r>
      <w:r w:rsidRPr="00AD322B">
        <w:t>.</w:t>
      </w:r>
    </w:p>
    <w:p w14:paraId="7A01022F" w14:textId="77777777" w:rsidR="00AD322B" w:rsidRPr="00AD322B" w:rsidRDefault="00AD322B" w:rsidP="00AD322B">
      <w:pPr>
        <w:rPr>
          <w:b/>
          <w:bCs/>
        </w:rPr>
      </w:pPr>
      <w:r w:rsidRPr="00AD322B">
        <w:rPr>
          <w:b/>
          <w:bCs/>
        </w:rPr>
        <w:t>4. Data Persistence &amp; Messaging</w:t>
      </w:r>
    </w:p>
    <w:p w14:paraId="13BDC4D4" w14:textId="77777777" w:rsidR="00AD322B" w:rsidRPr="00AD322B" w:rsidRDefault="00AD322B" w:rsidP="00AD322B">
      <w:pPr>
        <w:numPr>
          <w:ilvl w:val="0"/>
          <w:numId w:val="4"/>
        </w:numPr>
      </w:pPr>
      <w:r w:rsidRPr="00AD322B">
        <w:rPr>
          <w:b/>
          <w:bCs/>
        </w:rPr>
        <w:t>Primary Database:</w:t>
      </w:r>
      <w:r w:rsidRPr="00AD322B">
        <w:t xml:space="preserve"> </w:t>
      </w:r>
      <w:r w:rsidRPr="00AD322B">
        <w:rPr>
          <w:b/>
          <w:bCs/>
        </w:rPr>
        <w:t>PostgreSQL</w:t>
      </w:r>
      <w:r w:rsidRPr="00AD322B">
        <w:t xml:space="preserve"> for relational data (users, accounts, transactions) to ensure ACID compliance.</w:t>
      </w:r>
    </w:p>
    <w:p w14:paraId="7234C750" w14:textId="77777777" w:rsidR="00AD322B" w:rsidRPr="00AD322B" w:rsidRDefault="00AD322B" w:rsidP="00AD322B">
      <w:pPr>
        <w:numPr>
          <w:ilvl w:val="0"/>
          <w:numId w:val="4"/>
        </w:numPr>
      </w:pPr>
      <w:r w:rsidRPr="00AD322B">
        <w:rPr>
          <w:b/>
          <w:bCs/>
        </w:rPr>
        <w:t>Cache Layer:</w:t>
      </w:r>
      <w:r w:rsidRPr="00AD322B">
        <w:t xml:space="preserve"> </w:t>
      </w:r>
      <w:r w:rsidRPr="00AD322B">
        <w:rPr>
          <w:b/>
          <w:bCs/>
        </w:rPr>
        <w:t>Redis</w:t>
      </w:r>
      <w:r w:rsidRPr="00AD322B">
        <w:t xml:space="preserve"> for session management and lightning-fast retrieval of frequent "Spend-Snapshots."</w:t>
      </w:r>
    </w:p>
    <w:p w14:paraId="6DCF4125" w14:textId="77777777" w:rsidR="00AD322B" w:rsidRPr="00AD322B" w:rsidRDefault="00AD322B" w:rsidP="00AD322B">
      <w:pPr>
        <w:numPr>
          <w:ilvl w:val="0"/>
          <w:numId w:val="4"/>
        </w:numPr>
      </w:pPr>
      <w:r w:rsidRPr="00AD322B">
        <w:rPr>
          <w:b/>
          <w:bCs/>
        </w:rPr>
        <w:lastRenderedPageBreak/>
        <w:t>Message Broker:</w:t>
      </w:r>
      <w:r w:rsidRPr="00AD322B">
        <w:t xml:space="preserve"> </w:t>
      </w:r>
      <w:r w:rsidRPr="00AD322B">
        <w:rPr>
          <w:b/>
          <w:bCs/>
        </w:rPr>
        <w:t>Apache Kafka</w:t>
      </w:r>
      <w:r w:rsidRPr="00AD322B">
        <w:t xml:space="preserve"> or </w:t>
      </w:r>
      <w:r w:rsidRPr="00AD322B">
        <w:rPr>
          <w:b/>
          <w:bCs/>
        </w:rPr>
        <w:t>RabbitMQ</w:t>
      </w:r>
      <w:r w:rsidRPr="00AD322B">
        <w:t xml:space="preserve"> for asynchronous tasks, such as triggering a "Budget Exceeded" alert immediately after a transaction is recorded.</w:t>
      </w:r>
    </w:p>
    <w:p w14:paraId="430316A9" w14:textId="77777777" w:rsidR="00AD322B" w:rsidRPr="00AD322B" w:rsidRDefault="00AD322B" w:rsidP="00AD322B">
      <w:pPr>
        <w:numPr>
          <w:ilvl w:val="0"/>
          <w:numId w:val="4"/>
        </w:numPr>
      </w:pPr>
      <w:r w:rsidRPr="00AD322B">
        <w:rPr>
          <w:b/>
          <w:bCs/>
        </w:rPr>
        <w:t>Data Lake:</w:t>
      </w:r>
      <w:r w:rsidRPr="00AD322B">
        <w:t xml:space="preserve"> </w:t>
      </w:r>
      <w:r w:rsidRPr="00AD322B">
        <w:rPr>
          <w:b/>
          <w:bCs/>
        </w:rPr>
        <w:t>Amazon S3</w:t>
      </w:r>
      <w:r w:rsidRPr="00AD322B">
        <w:t xml:space="preserve"> or </w:t>
      </w:r>
      <w:r w:rsidRPr="00AD322B">
        <w:rPr>
          <w:b/>
          <w:bCs/>
        </w:rPr>
        <w:t>Google Cloud Storage</w:t>
      </w:r>
      <w:r w:rsidRPr="00AD322B">
        <w:t xml:space="preserve"> for storing long-term historical logs and generated PDF reports.</w:t>
      </w:r>
    </w:p>
    <w:p w14:paraId="6C7150B5" w14:textId="77777777" w:rsidR="006F64D0" w:rsidRDefault="006F64D0"/>
    <w:sectPr w:rsidR="006F64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04F2A"/>
    <w:multiLevelType w:val="multilevel"/>
    <w:tmpl w:val="8D2A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6A4719"/>
    <w:multiLevelType w:val="multilevel"/>
    <w:tmpl w:val="7AD8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F87B40"/>
    <w:multiLevelType w:val="multilevel"/>
    <w:tmpl w:val="444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E45277"/>
    <w:multiLevelType w:val="multilevel"/>
    <w:tmpl w:val="CF88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3661086">
    <w:abstractNumId w:val="0"/>
  </w:num>
  <w:num w:numId="2" w16cid:durableId="1354068248">
    <w:abstractNumId w:val="2"/>
  </w:num>
  <w:num w:numId="3" w16cid:durableId="1997689159">
    <w:abstractNumId w:val="3"/>
  </w:num>
  <w:num w:numId="4" w16cid:durableId="1163663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22B"/>
    <w:rsid w:val="004C441F"/>
    <w:rsid w:val="006F64D0"/>
    <w:rsid w:val="008D72F2"/>
    <w:rsid w:val="00AD322B"/>
    <w:rsid w:val="00B01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F0ACA"/>
  <w15:chartTrackingRefBased/>
  <w15:docId w15:val="{89F832BB-65B5-43C9-B4D5-AEC88A504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32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32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32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2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2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2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2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2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2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2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32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32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2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2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2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2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2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2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32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32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2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32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32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32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32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32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2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2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32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283</Words>
  <Characters>1618</Characters>
  <Application>Microsoft Office Word</Application>
  <DocSecurity>0</DocSecurity>
  <Lines>13</Lines>
  <Paragraphs>3</Paragraphs>
  <ScaleCrop>false</ScaleCrop>
  <Company/>
  <LinksUpToDate>false</LinksUpToDate>
  <CharactersWithSpaces>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S0546172</dc:creator>
  <cp:keywords/>
  <dc:description/>
  <cp:lastModifiedBy>S0546172</cp:lastModifiedBy>
  <cp:revision>1</cp:revision>
  <dcterms:created xsi:type="dcterms:W3CDTF">2026-03-05T01:26:00Z</dcterms:created>
  <dcterms:modified xsi:type="dcterms:W3CDTF">2026-03-05T01:28:00Z</dcterms:modified>
</cp:coreProperties>
</file>