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8F974" w14:textId="77777777" w:rsidR="001C4E4A" w:rsidRDefault="001C4E4A" w:rsidP="001C4E4A">
      <w:r>
        <w:t>Subject: Completion of Data Preprocessing for the Project</w:t>
      </w:r>
    </w:p>
    <w:p w14:paraId="24868F0A" w14:textId="77777777" w:rsidR="001C4E4A" w:rsidRDefault="001C4E4A" w:rsidP="001C4E4A"/>
    <w:p w14:paraId="592A3971" w14:textId="686084D5" w:rsidR="001C4E4A" w:rsidRDefault="001C4E4A" w:rsidP="001C4E4A">
      <w:r>
        <w:t>Dear Sir/Mam,</w:t>
      </w:r>
    </w:p>
    <w:p w14:paraId="43EA877B" w14:textId="77777777" w:rsidR="001C4E4A" w:rsidRDefault="001C4E4A" w:rsidP="001C4E4A"/>
    <w:p w14:paraId="175C54F3" w14:textId="0B376DB3" w:rsidR="001C4E4A" w:rsidRDefault="001C4E4A" w:rsidP="001C4E4A">
      <w:r>
        <w:t xml:space="preserve">I hope this email finds you well. I wanted to provide you with an update on the progress of our project. I'm pleased to inform you that the preprocessing phase for  </w:t>
      </w:r>
      <w:r w:rsidRPr="001C4E4A">
        <w:t>KPMG_VI_New_raw_data_update_final</w:t>
      </w:r>
      <w:r>
        <w:t xml:space="preserve">  datasets has been successfully completed. In this email, I will outline the key steps we undertook during the preprocessing phase to ensure the quality and readiness of the data for further analysis.</w:t>
      </w:r>
    </w:p>
    <w:p w14:paraId="752FEB01" w14:textId="77777777" w:rsidR="001C4E4A" w:rsidRDefault="001C4E4A" w:rsidP="001C4E4A">
      <w:r>
        <w:t>1. Data Integration:</w:t>
      </w:r>
    </w:p>
    <w:p w14:paraId="4A578112" w14:textId="26F33EF0" w:rsidR="001C4E4A" w:rsidRDefault="001C4E4A" w:rsidP="001C4E4A">
      <w:r>
        <w:t xml:space="preserve">   - We consolidated the four datasets, namely [Transactions], [NewCustomerList], [CustomerDemographic], and [CustomerAddress], into a unified structure. This integration process involved merging relevant fields, ensuring consistent data formats, and creating a single, comprehensive dataset for analysis.</w:t>
      </w:r>
    </w:p>
    <w:p w14:paraId="75D98726" w14:textId="77777777" w:rsidR="001C4E4A" w:rsidRDefault="001C4E4A" w:rsidP="001C4E4A">
      <w:r>
        <w:t>2. Data Cleaning:</w:t>
      </w:r>
    </w:p>
    <w:p w14:paraId="3522BD28" w14:textId="77777777" w:rsidR="001C4E4A" w:rsidRDefault="001C4E4A" w:rsidP="001C4E4A">
      <w:r>
        <w:t xml:space="preserve">   - We performed extensive data cleaning to address various data quality issues. This included handling missing values, outliers, and inconsistent data formats. By employing appropriate techniques such as imputation, removal of duplicates, and outlier treatment, we have enhanced the reliability and accuracy of the dataset.</w:t>
      </w:r>
    </w:p>
    <w:p w14:paraId="1EB32119" w14:textId="77777777" w:rsidR="001C4E4A" w:rsidRDefault="001C4E4A" w:rsidP="001C4E4A">
      <w:r>
        <w:t>3. Data Transformation:</w:t>
      </w:r>
    </w:p>
    <w:p w14:paraId="590986EF" w14:textId="77777777" w:rsidR="001C4E4A" w:rsidRDefault="001C4E4A" w:rsidP="001C4E4A">
      <w:r>
        <w:t xml:space="preserve">   - We carried out necessary transformations to make the data more suitable for analysis. This involved standardizing units of measurement, normalizing variables, and encoding categorical variables. These transformations ensure the compatibility of data across different sources and enable meaningful comparisons and insights.</w:t>
      </w:r>
    </w:p>
    <w:p w14:paraId="221BC50A" w14:textId="77777777" w:rsidR="001C4E4A" w:rsidRDefault="001C4E4A" w:rsidP="001C4E4A">
      <w:r>
        <w:t>4. Feature Engineering:</w:t>
      </w:r>
    </w:p>
    <w:p w14:paraId="1E62E0A9" w14:textId="77777777" w:rsidR="001C4E4A" w:rsidRDefault="001C4E4A" w:rsidP="001C4E4A">
      <w:r>
        <w:t xml:space="preserve">   - To enrich the dataset and capture important information, we engineered new features based on domain knowledge and data characteristics. By extracting relevant information and creating derived variables, we have enhanced the dataset's predictive power and the potential for meaningful analysis.</w:t>
      </w:r>
    </w:p>
    <w:p w14:paraId="17D8CB34" w14:textId="2C37856B" w:rsidR="001C4E4A" w:rsidRDefault="001C4E4A" w:rsidP="001C4E4A">
      <w:r>
        <w:t>5. Data Validation:</w:t>
      </w:r>
    </w:p>
    <w:p w14:paraId="72F84D66" w14:textId="77777777" w:rsidR="001C4E4A" w:rsidRDefault="001C4E4A" w:rsidP="001C4E4A">
      <w:r>
        <w:t xml:space="preserve">   - Throughout the preprocessing phase, we implemented rigorous data validation checks to ensure the integrity and validity of the dataset. This included validating data ranges, identifying inconsistencies, and cross-referencing with external sources to verify accuracy.</w:t>
      </w:r>
    </w:p>
    <w:p w14:paraId="3ABE3525" w14:textId="77777777" w:rsidR="001C4E4A" w:rsidRDefault="001C4E4A" w:rsidP="001C4E4A"/>
    <w:p w14:paraId="363F3692" w14:textId="77777777" w:rsidR="001C4E4A" w:rsidRDefault="001C4E4A" w:rsidP="001C4E4A">
      <w:r>
        <w:t>By undertaking these preprocessing steps, we have laid a strong foundation for the subsequent stages of the project. The cleaned, transformed, and validated dataset is now primed for in-depth analysis, model development, and extracting valuable insights.</w:t>
      </w:r>
    </w:p>
    <w:p w14:paraId="12E34368" w14:textId="22B28904" w:rsidR="001C4E4A" w:rsidRDefault="001C4E4A" w:rsidP="001C4E4A">
      <w:r>
        <w:lastRenderedPageBreak/>
        <w:t>Moving forward, our focus will shift to the exploratory data analysis and modeling phases, where we will leverage this refined dataset to uncover patterns, correlations, and key findings. We are confident that the efforts invested in data preprocessing will contribute significantly to the success of the project and the reliability of our results.</w:t>
      </w:r>
    </w:p>
    <w:p w14:paraId="3F03C4C3" w14:textId="77777777" w:rsidR="009C05B9" w:rsidRDefault="009C05B9" w:rsidP="001C4E4A"/>
    <w:p w14:paraId="226FA0CE" w14:textId="77777777" w:rsidR="009C05B9" w:rsidRDefault="009C05B9" w:rsidP="009C05B9">
      <w:pPr>
        <w:jc w:val="both"/>
        <w:rPr>
          <w:rFonts w:cstheme="minorHAnsi"/>
        </w:rPr>
      </w:pPr>
      <w:r>
        <w:rPr>
          <w:rFonts w:cstheme="minorHAnsi"/>
        </w:rPr>
        <w:t>The summary table below highlights key data quality issues we have discovered in the data cleaning process. Please let us know if you have any queries concerning the issues presented.</w:t>
      </w:r>
    </w:p>
    <w:tbl>
      <w:tblPr>
        <w:tblStyle w:val="TableGrid"/>
        <w:tblW w:w="9390" w:type="dxa"/>
        <w:tblInd w:w="0" w:type="dxa"/>
        <w:tblLook w:val="04A0" w:firstRow="1" w:lastRow="0" w:firstColumn="1" w:lastColumn="0" w:noHBand="0" w:noVBand="1"/>
      </w:tblPr>
      <w:tblGrid>
        <w:gridCol w:w="1383"/>
        <w:gridCol w:w="1106"/>
        <w:gridCol w:w="1403"/>
        <w:gridCol w:w="1202"/>
        <w:gridCol w:w="1094"/>
        <w:gridCol w:w="1103"/>
        <w:gridCol w:w="1277"/>
        <w:gridCol w:w="1111"/>
      </w:tblGrid>
      <w:tr w:rsidR="009C05B9" w14:paraId="28F8C23F" w14:textId="77777777" w:rsidTr="009C05B9">
        <w:trPr>
          <w:trHeight w:val="238"/>
        </w:trPr>
        <w:tc>
          <w:tcPr>
            <w:tcW w:w="1344" w:type="dxa"/>
            <w:tcBorders>
              <w:top w:val="single" w:sz="4" w:space="0" w:color="auto"/>
              <w:left w:val="single" w:sz="4" w:space="0" w:color="auto"/>
              <w:bottom w:val="single" w:sz="4" w:space="0" w:color="auto"/>
              <w:right w:val="single" w:sz="4" w:space="0" w:color="auto"/>
            </w:tcBorders>
            <w:hideMark/>
          </w:tcPr>
          <w:p w14:paraId="2F78CA37" w14:textId="77777777" w:rsidR="009C05B9" w:rsidRDefault="009C05B9">
            <w:pPr>
              <w:ind w:firstLine="0"/>
              <w:rPr>
                <w:rFonts w:cstheme="minorHAnsi"/>
                <w:b/>
                <w:bCs/>
                <w:sz w:val="20"/>
                <w:szCs w:val="20"/>
              </w:rPr>
            </w:pPr>
            <w:r>
              <w:rPr>
                <w:rFonts w:cstheme="minorHAnsi"/>
                <w:b/>
                <w:bCs/>
                <w:sz w:val="20"/>
                <w:szCs w:val="20"/>
              </w:rPr>
              <w:t>Dataset</w:t>
            </w:r>
          </w:p>
        </w:tc>
        <w:tc>
          <w:tcPr>
            <w:tcW w:w="1071" w:type="dxa"/>
            <w:tcBorders>
              <w:top w:val="single" w:sz="4" w:space="0" w:color="auto"/>
              <w:left w:val="single" w:sz="4" w:space="0" w:color="auto"/>
              <w:bottom w:val="single" w:sz="4" w:space="0" w:color="auto"/>
              <w:right w:val="single" w:sz="4" w:space="0" w:color="auto"/>
            </w:tcBorders>
            <w:hideMark/>
          </w:tcPr>
          <w:p w14:paraId="47F26F7B" w14:textId="77777777" w:rsidR="009C05B9" w:rsidRDefault="009C05B9">
            <w:pPr>
              <w:ind w:firstLine="0"/>
              <w:rPr>
                <w:rFonts w:cstheme="minorHAnsi"/>
                <w:b/>
                <w:bCs/>
                <w:sz w:val="20"/>
                <w:szCs w:val="20"/>
              </w:rPr>
            </w:pPr>
            <w:r>
              <w:rPr>
                <w:rFonts w:cstheme="minorHAnsi"/>
                <w:b/>
                <w:bCs/>
                <w:sz w:val="20"/>
                <w:szCs w:val="20"/>
              </w:rPr>
              <w:t>Accuracy</w:t>
            </w:r>
          </w:p>
        </w:tc>
        <w:tc>
          <w:tcPr>
            <w:tcW w:w="1364" w:type="dxa"/>
            <w:tcBorders>
              <w:top w:val="single" w:sz="4" w:space="0" w:color="auto"/>
              <w:left w:val="single" w:sz="4" w:space="0" w:color="auto"/>
              <w:bottom w:val="single" w:sz="4" w:space="0" w:color="auto"/>
              <w:right w:val="single" w:sz="4" w:space="0" w:color="auto"/>
            </w:tcBorders>
            <w:hideMark/>
          </w:tcPr>
          <w:p w14:paraId="3AAB90CF" w14:textId="77777777" w:rsidR="009C05B9" w:rsidRDefault="009C05B9">
            <w:pPr>
              <w:ind w:firstLine="0"/>
              <w:rPr>
                <w:rFonts w:cstheme="minorHAnsi"/>
                <w:b/>
                <w:bCs/>
                <w:sz w:val="20"/>
                <w:szCs w:val="20"/>
              </w:rPr>
            </w:pPr>
            <w:r>
              <w:rPr>
                <w:rFonts w:cstheme="minorHAnsi"/>
                <w:b/>
                <w:bCs/>
                <w:sz w:val="20"/>
                <w:szCs w:val="20"/>
              </w:rPr>
              <w:t>Completeness</w:t>
            </w:r>
          </w:p>
        </w:tc>
        <w:tc>
          <w:tcPr>
            <w:tcW w:w="1166" w:type="dxa"/>
            <w:tcBorders>
              <w:top w:val="single" w:sz="4" w:space="0" w:color="auto"/>
              <w:left w:val="single" w:sz="4" w:space="0" w:color="auto"/>
              <w:bottom w:val="single" w:sz="4" w:space="0" w:color="auto"/>
              <w:right w:val="single" w:sz="4" w:space="0" w:color="auto"/>
            </w:tcBorders>
            <w:hideMark/>
          </w:tcPr>
          <w:p w14:paraId="62DF27D8" w14:textId="77777777" w:rsidR="009C05B9" w:rsidRDefault="009C05B9">
            <w:pPr>
              <w:ind w:firstLine="0"/>
              <w:rPr>
                <w:rFonts w:cstheme="minorHAnsi"/>
                <w:b/>
                <w:bCs/>
                <w:sz w:val="20"/>
                <w:szCs w:val="20"/>
              </w:rPr>
            </w:pPr>
            <w:r>
              <w:rPr>
                <w:rFonts w:cstheme="minorHAnsi"/>
                <w:b/>
                <w:bCs/>
                <w:sz w:val="20"/>
                <w:szCs w:val="20"/>
              </w:rPr>
              <w:t>Consistency</w:t>
            </w:r>
          </w:p>
        </w:tc>
        <w:tc>
          <w:tcPr>
            <w:tcW w:w="1060" w:type="dxa"/>
            <w:tcBorders>
              <w:top w:val="single" w:sz="4" w:space="0" w:color="auto"/>
              <w:left w:val="single" w:sz="4" w:space="0" w:color="auto"/>
              <w:bottom w:val="single" w:sz="4" w:space="0" w:color="auto"/>
              <w:right w:val="single" w:sz="4" w:space="0" w:color="auto"/>
            </w:tcBorders>
            <w:hideMark/>
          </w:tcPr>
          <w:p w14:paraId="260870B9" w14:textId="77777777" w:rsidR="009C05B9" w:rsidRDefault="009C05B9">
            <w:pPr>
              <w:ind w:firstLine="0"/>
              <w:rPr>
                <w:rFonts w:cstheme="minorHAnsi"/>
                <w:b/>
                <w:bCs/>
                <w:sz w:val="20"/>
                <w:szCs w:val="20"/>
              </w:rPr>
            </w:pPr>
            <w:r>
              <w:rPr>
                <w:rFonts w:cstheme="minorHAnsi"/>
                <w:b/>
                <w:bCs/>
                <w:sz w:val="20"/>
                <w:szCs w:val="20"/>
              </w:rPr>
              <w:t>Timeliness</w:t>
            </w:r>
          </w:p>
        </w:tc>
        <w:tc>
          <w:tcPr>
            <w:tcW w:w="1069" w:type="dxa"/>
            <w:tcBorders>
              <w:top w:val="single" w:sz="4" w:space="0" w:color="auto"/>
              <w:left w:val="single" w:sz="4" w:space="0" w:color="auto"/>
              <w:bottom w:val="single" w:sz="4" w:space="0" w:color="auto"/>
              <w:right w:val="single" w:sz="4" w:space="0" w:color="auto"/>
            </w:tcBorders>
            <w:hideMark/>
          </w:tcPr>
          <w:p w14:paraId="2CD92839" w14:textId="77777777" w:rsidR="009C05B9" w:rsidRDefault="009C05B9">
            <w:pPr>
              <w:ind w:firstLine="0"/>
              <w:rPr>
                <w:rFonts w:cstheme="minorHAnsi"/>
                <w:b/>
                <w:bCs/>
                <w:sz w:val="20"/>
                <w:szCs w:val="20"/>
              </w:rPr>
            </w:pPr>
            <w:r>
              <w:rPr>
                <w:rFonts w:cstheme="minorHAnsi"/>
                <w:b/>
                <w:bCs/>
                <w:sz w:val="20"/>
                <w:szCs w:val="20"/>
              </w:rPr>
              <w:t>Relevancy</w:t>
            </w:r>
          </w:p>
        </w:tc>
        <w:tc>
          <w:tcPr>
            <w:tcW w:w="1240" w:type="dxa"/>
            <w:tcBorders>
              <w:top w:val="single" w:sz="4" w:space="0" w:color="auto"/>
              <w:left w:val="single" w:sz="4" w:space="0" w:color="auto"/>
              <w:bottom w:val="single" w:sz="4" w:space="0" w:color="auto"/>
              <w:right w:val="single" w:sz="4" w:space="0" w:color="auto"/>
            </w:tcBorders>
            <w:hideMark/>
          </w:tcPr>
          <w:p w14:paraId="21E8E355" w14:textId="77777777" w:rsidR="009C05B9" w:rsidRDefault="009C05B9">
            <w:pPr>
              <w:ind w:firstLine="0"/>
              <w:rPr>
                <w:rFonts w:cstheme="minorHAnsi"/>
                <w:b/>
                <w:bCs/>
                <w:sz w:val="20"/>
                <w:szCs w:val="20"/>
              </w:rPr>
            </w:pPr>
            <w:r>
              <w:rPr>
                <w:rFonts w:cstheme="minorHAnsi"/>
                <w:b/>
                <w:bCs/>
                <w:sz w:val="20"/>
                <w:szCs w:val="20"/>
              </w:rPr>
              <w:t>Uniqueness</w:t>
            </w:r>
          </w:p>
        </w:tc>
        <w:tc>
          <w:tcPr>
            <w:tcW w:w="1076" w:type="dxa"/>
            <w:tcBorders>
              <w:top w:val="single" w:sz="4" w:space="0" w:color="auto"/>
              <w:left w:val="single" w:sz="4" w:space="0" w:color="auto"/>
              <w:bottom w:val="single" w:sz="4" w:space="0" w:color="auto"/>
              <w:right w:val="single" w:sz="4" w:space="0" w:color="auto"/>
            </w:tcBorders>
            <w:hideMark/>
          </w:tcPr>
          <w:p w14:paraId="7E65F86F" w14:textId="77777777" w:rsidR="009C05B9" w:rsidRDefault="009C05B9">
            <w:pPr>
              <w:ind w:firstLine="0"/>
              <w:rPr>
                <w:rFonts w:cstheme="minorHAnsi"/>
                <w:b/>
                <w:bCs/>
                <w:sz w:val="20"/>
                <w:szCs w:val="20"/>
              </w:rPr>
            </w:pPr>
            <w:r>
              <w:rPr>
                <w:rFonts w:cstheme="minorHAnsi"/>
                <w:b/>
                <w:bCs/>
                <w:sz w:val="20"/>
                <w:szCs w:val="20"/>
              </w:rPr>
              <w:t>Validity</w:t>
            </w:r>
          </w:p>
        </w:tc>
      </w:tr>
      <w:tr w:rsidR="009C05B9" w14:paraId="24EDDEC2" w14:textId="77777777" w:rsidTr="009C05B9">
        <w:trPr>
          <w:trHeight w:val="1169"/>
        </w:trPr>
        <w:tc>
          <w:tcPr>
            <w:tcW w:w="1344" w:type="dxa"/>
            <w:tcBorders>
              <w:top w:val="single" w:sz="4" w:space="0" w:color="auto"/>
              <w:left w:val="single" w:sz="4" w:space="0" w:color="auto"/>
              <w:bottom w:val="single" w:sz="4" w:space="0" w:color="auto"/>
              <w:right w:val="single" w:sz="4" w:space="0" w:color="auto"/>
            </w:tcBorders>
            <w:hideMark/>
          </w:tcPr>
          <w:p w14:paraId="6A40B18B" w14:textId="2933130C" w:rsidR="009C05B9" w:rsidRDefault="009C05B9">
            <w:pPr>
              <w:ind w:firstLine="0"/>
              <w:rPr>
                <w:rFonts w:cstheme="minorHAnsi"/>
                <w:sz w:val="20"/>
                <w:szCs w:val="20"/>
              </w:rPr>
            </w:pPr>
          </w:p>
          <w:p w14:paraId="4EE80659" w14:textId="77777777" w:rsidR="009C05B9" w:rsidRDefault="009C05B9">
            <w:pPr>
              <w:ind w:firstLine="0"/>
              <w:rPr>
                <w:rFonts w:cstheme="minorHAnsi"/>
                <w:sz w:val="20"/>
                <w:szCs w:val="20"/>
              </w:rPr>
            </w:pPr>
            <w:r>
              <w:rPr>
                <w:rFonts w:cstheme="minorHAnsi"/>
                <w:sz w:val="20"/>
                <w:szCs w:val="20"/>
              </w:rPr>
              <w:t>Customer Demographics</w:t>
            </w:r>
          </w:p>
        </w:tc>
        <w:tc>
          <w:tcPr>
            <w:tcW w:w="1071" w:type="dxa"/>
            <w:tcBorders>
              <w:top w:val="single" w:sz="4" w:space="0" w:color="auto"/>
              <w:left w:val="single" w:sz="4" w:space="0" w:color="auto"/>
              <w:bottom w:val="single" w:sz="4" w:space="0" w:color="auto"/>
              <w:right w:val="single" w:sz="4" w:space="0" w:color="auto"/>
            </w:tcBorders>
            <w:hideMark/>
          </w:tcPr>
          <w:p w14:paraId="364870E7" w14:textId="77777777" w:rsidR="009C05B9" w:rsidRDefault="009C05B9">
            <w:pPr>
              <w:ind w:firstLine="0"/>
              <w:rPr>
                <w:rFonts w:cstheme="minorHAnsi"/>
                <w:sz w:val="20"/>
                <w:szCs w:val="20"/>
              </w:rPr>
            </w:pPr>
            <w:r>
              <w:rPr>
                <w:rFonts w:cstheme="minorHAnsi"/>
                <w:sz w:val="20"/>
                <w:szCs w:val="20"/>
              </w:rPr>
              <w:t>Erroneous: DOB</w:t>
            </w:r>
          </w:p>
        </w:tc>
        <w:tc>
          <w:tcPr>
            <w:tcW w:w="1364" w:type="dxa"/>
            <w:tcBorders>
              <w:top w:val="single" w:sz="4" w:space="0" w:color="auto"/>
              <w:left w:val="single" w:sz="4" w:space="0" w:color="auto"/>
              <w:bottom w:val="single" w:sz="4" w:space="0" w:color="auto"/>
              <w:right w:val="single" w:sz="4" w:space="0" w:color="auto"/>
            </w:tcBorders>
            <w:hideMark/>
          </w:tcPr>
          <w:p w14:paraId="14202F54" w14:textId="77777777" w:rsidR="009C05B9" w:rsidRDefault="009C05B9">
            <w:pPr>
              <w:ind w:firstLine="0"/>
              <w:rPr>
                <w:rFonts w:cstheme="minorHAnsi"/>
                <w:sz w:val="20"/>
                <w:szCs w:val="20"/>
              </w:rPr>
            </w:pPr>
            <w:r>
              <w:rPr>
                <w:rFonts w:cstheme="minorHAnsi"/>
                <w:sz w:val="20"/>
                <w:szCs w:val="20"/>
              </w:rPr>
              <w:t>Missing: last name, job title, job industry, tenure</w:t>
            </w:r>
          </w:p>
        </w:tc>
        <w:tc>
          <w:tcPr>
            <w:tcW w:w="1166" w:type="dxa"/>
            <w:tcBorders>
              <w:top w:val="single" w:sz="4" w:space="0" w:color="auto"/>
              <w:left w:val="single" w:sz="4" w:space="0" w:color="auto"/>
              <w:bottom w:val="single" w:sz="4" w:space="0" w:color="auto"/>
              <w:right w:val="single" w:sz="4" w:space="0" w:color="auto"/>
            </w:tcBorders>
            <w:hideMark/>
          </w:tcPr>
          <w:p w14:paraId="31C46216" w14:textId="77777777" w:rsidR="009C05B9" w:rsidRDefault="009C05B9">
            <w:pPr>
              <w:ind w:firstLine="0"/>
              <w:rPr>
                <w:rFonts w:cstheme="minorHAnsi"/>
                <w:sz w:val="20"/>
                <w:szCs w:val="20"/>
              </w:rPr>
            </w:pPr>
            <w:r>
              <w:rPr>
                <w:rFonts w:cstheme="minorHAnsi"/>
                <w:sz w:val="20"/>
                <w:szCs w:val="20"/>
              </w:rPr>
              <w:t>Format: gender</w:t>
            </w:r>
          </w:p>
        </w:tc>
        <w:tc>
          <w:tcPr>
            <w:tcW w:w="1060" w:type="dxa"/>
            <w:tcBorders>
              <w:top w:val="single" w:sz="4" w:space="0" w:color="auto"/>
              <w:left w:val="single" w:sz="4" w:space="0" w:color="auto"/>
              <w:bottom w:val="single" w:sz="4" w:space="0" w:color="auto"/>
              <w:right w:val="single" w:sz="4" w:space="0" w:color="auto"/>
            </w:tcBorders>
            <w:hideMark/>
          </w:tcPr>
          <w:p w14:paraId="55F3C526" w14:textId="77777777" w:rsidR="009C05B9" w:rsidRDefault="009C05B9">
            <w:pPr>
              <w:ind w:firstLine="0"/>
              <w:rPr>
                <w:rFonts w:cstheme="minorHAnsi"/>
                <w:sz w:val="20"/>
                <w:szCs w:val="20"/>
              </w:rPr>
            </w:pPr>
            <w:r>
              <w:rPr>
                <w:rFonts w:cstheme="minorHAnsi"/>
                <w:sz w:val="20"/>
                <w:szCs w:val="20"/>
              </w:rPr>
              <w:t>Out of date: deceased customer</w:t>
            </w:r>
          </w:p>
        </w:tc>
        <w:tc>
          <w:tcPr>
            <w:tcW w:w="1069" w:type="dxa"/>
            <w:tcBorders>
              <w:top w:val="single" w:sz="4" w:space="0" w:color="auto"/>
              <w:left w:val="single" w:sz="4" w:space="0" w:color="auto"/>
              <w:bottom w:val="single" w:sz="4" w:space="0" w:color="auto"/>
              <w:right w:val="single" w:sz="4" w:space="0" w:color="auto"/>
            </w:tcBorders>
            <w:hideMark/>
          </w:tcPr>
          <w:p w14:paraId="03DF36DF" w14:textId="77777777" w:rsidR="009C05B9" w:rsidRDefault="009C05B9">
            <w:pPr>
              <w:ind w:firstLine="0"/>
              <w:rPr>
                <w:rFonts w:cstheme="minorHAnsi"/>
                <w:sz w:val="20"/>
                <w:szCs w:val="20"/>
              </w:rPr>
            </w:pPr>
            <w:r>
              <w:rPr>
                <w:rFonts w:cstheme="minorHAnsi"/>
                <w:sz w:val="20"/>
                <w:szCs w:val="20"/>
              </w:rPr>
              <w:t>Corrupted:</w:t>
            </w:r>
          </w:p>
          <w:p w14:paraId="2548CA5A" w14:textId="77777777" w:rsidR="009C05B9" w:rsidRDefault="009C05B9">
            <w:pPr>
              <w:ind w:firstLine="0"/>
              <w:rPr>
                <w:rFonts w:cstheme="minorHAnsi"/>
                <w:sz w:val="20"/>
                <w:szCs w:val="20"/>
              </w:rPr>
            </w:pPr>
            <w:r>
              <w:rPr>
                <w:rFonts w:cstheme="minorHAnsi"/>
                <w:sz w:val="20"/>
                <w:szCs w:val="20"/>
              </w:rPr>
              <w:t>default column deleted</w:t>
            </w:r>
          </w:p>
        </w:tc>
        <w:tc>
          <w:tcPr>
            <w:tcW w:w="1240" w:type="dxa"/>
            <w:tcBorders>
              <w:top w:val="single" w:sz="4" w:space="0" w:color="auto"/>
              <w:left w:val="single" w:sz="4" w:space="0" w:color="auto"/>
              <w:bottom w:val="single" w:sz="4" w:space="0" w:color="auto"/>
              <w:right w:val="single" w:sz="4" w:space="0" w:color="auto"/>
            </w:tcBorders>
          </w:tcPr>
          <w:p w14:paraId="7487A127" w14:textId="77777777" w:rsidR="009C05B9" w:rsidRDefault="009C05B9">
            <w:pPr>
              <w:ind w:firstLine="0"/>
              <w:rPr>
                <w:rFonts w:cstheme="minorHAnsi"/>
                <w:sz w:val="20"/>
                <w:szCs w:val="20"/>
              </w:rPr>
            </w:pPr>
          </w:p>
        </w:tc>
        <w:tc>
          <w:tcPr>
            <w:tcW w:w="1076" w:type="dxa"/>
            <w:tcBorders>
              <w:top w:val="single" w:sz="4" w:space="0" w:color="auto"/>
              <w:left w:val="single" w:sz="4" w:space="0" w:color="auto"/>
              <w:bottom w:val="single" w:sz="4" w:space="0" w:color="auto"/>
              <w:right w:val="single" w:sz="4" w:space="0" w:color="auto"/>
            </w:tcBorders>
            <w:hideMark/>
          </w:tcPr>
          <w:p w14:paraId="123E59CB" w14:textId="77777777" w:rsidR="009C05B9" w:rsidRDefault="009C05B9">
            <w:pPr>
              <w:ind w:firstLine="0"/>
              <w:rPr>
                <w:rFonts w:cstheme="minorHAnsi"/>
                <w:sz w:val="20"/>
                <w:szCs w:val="20"/>
              </w:rPr>
            </w:pPr>
            <w:r>
              <w:rPr>
                <w:rFonts w:cstheme="minorHAnsi"/>
                <w:sz w:val="20"/>
                <w:szCs w:val="20"/>
              </w:rPr>
              <w:t>Unreliable:</w:t>
            </w:r>
          </w:p>
          <w:p w14:paraId="7D0787B3" w14:textId="77777777" w:rsidR="009C05B9" w:rsidRDefault="009C05B9">
            <w:pPr>
              <w:ind w:firstLine="0"/>
              <w:rPr>
                <w:rFonts w:cstheme="minorHAnsi"/>
                <w:sz w:val="20"/>
                <w:szCs w:val="20"/>
              </w:rPr>
            </w:pPr>
            <w:r>
              <w:rPr>
                <w:rFonts w:cstheme="minorHAnsi"/>
                <w:sz w:val="20"/>
                <w:szCs w:val="20"/>
              </w:rPr>
              <w:t>age</w:t>
            </w:r>
          </w:p>
        </w:tc>
      </w:tr>
      <w:tr w:rsidR="009C05B9" w14:paraId="3492E3EC" w14:textId="77777777" w:rsidTr="009C05B9">
        <w:trPr>
          <w:trHeight w:val="469"/>
        </w:trPr>
        <w:tc>
          <w:tcPr>
            <w:tcW w:w="1344" w:type="dxa"/>
            <w:tcBorders>
              <w:top w:val="single" w:sz="4" w:space="0" w:color="auto"/>
              <w:left w:val="single" w:sz="4" w:space="0" w:color="auto"/>
              <w:bottom w:val="single" w:sz="4" w:space="0" w:color="auto"/>
              <w:right w:val="single" w:sz="4" w:space="0" w:color="auto"/>
            </w:tcBorders>
            <w:hideMark/>
          </w:tcPr>
          <w:p w14:paraId="54876E59" w14:textId="3DCF1DB4" w:rsidR="009C05B9" w:rsidRDefault="009C05B9">
            <w:pPr>
              <w:ind w:firstLine="0"/>
              <w:rPr>
                <w:rFonts w:cstheme="minorHAnsi"/>
                <w:sz w:val="20"/>
                <w:szCs w:val="20"/>
              </w:rPr>
            </w:pPr>
          </w:p>
          <w:p w14:paraId="6AA13D2C" w14:textId="77777777" w:rsidR="009C05B9" w:rsidRDefault="009C05B9">
            <w:pPr>
              <w:ind w:firstLine="0"/>
              <w:rPr>
                <w:rFonts w:cstheme="minorHAnsi"/>
                <w:sz w:val="20"/>
                <w:szCs w:val="20"/>
              </w:rPr>
            </w:pPr>
            <w:r>
              <w:rPr>
                <w:rFonts w:cstheme="minorHAnsi"/>
                <w:sz w:val="20"/>
                <w:szCs w:val="20"/>
              </w:rPr>
              <w:t>Customer Address</w:t>
            </w:r>
          </w:p>
        </w:tc>
        <w:tc>
          <w:tcPr>
            <w:tcW w:w="1071" w:type="dxa"/>
            <w:tcBorders>
              <w:top w:val="single" w:sz="4" w:space="0" w:color="auto"/>
              <w:left w:val="single" w:sz="4" w:space="0" w:color="auto"/>
              <w:bottom w:val="single" w:sz="4" w:space="0" w:color="auto"/>
              <w:right w:val="single" w:sz="4" w:space="0" w:color="auto"/>
            </w:tcBorders>
          </w:tcPr>
          <w:p w14:paraId="46B4AFF4" w14:textId="77777777" w:rsidR="009C05B9" w:rsidRDefault="009C05B9">
            <w:pPr>
              <w:ind w:firstLine="0"/>
              <w:rPr>
                <w:rFonts w:cstheme="minorHAnsi"/>
                <w:sz w:val="20"/>
                <w:szCs w:val="20"/>
              </w:rPr>
            </w:pPr>
          </w:p>
        </w:tc>
        <w:tc>
          <w:tcPr>
            <w:tcW w:w="1364" w:type="dxa"/>
            <w:tcBorders>
              <w:top w:val="single" w:sz="4" w:space="0" w:color="auto"/>
              <w:left w:val="single" w:sz="4" w:space="0" w:color="auto"/>
              <w:bottom w:val="single" w:sz="4" w:space="0" w:color="auto"/>
              <w:right w:val="single" w:sz="4" w:space="0" w:color="auto"/>
            </w:tcBorders>
          </w:tcPr>
          <w:p w14:paraId="1CCEFDDB" w14:textId="77777777" w:rsidR="009C05B9" w:rsidRDefault="009C05B9">
            <w:pPr>
              <w:ind w:firstLine="0"/>
              <w:rPr>
                <w:rFonts w:cstheme="minorHAnsi"/>
                <w:sz w:val="20"/>
                <w:szCs w:val="20"/>
              </w:rPr>
            </w:pPr>
          </w:p>
        </w:tc>
        <w:tc>
          <w:tcPr>
            <w:tcW w:w="1166" w:type="dxa"/>
            <w:tcBorders>
              <w:top w:val="single" w:sz="4" w:space="0" w:color="auto"/>
              <w:left w:val="single" w:sz="4" w:space="0" w:color="auto"/>
              <w:bottom w:val="single" w:sz="4" w:space="0" w:color="auto"/>
              <w:right w:val="single" w:sz="4" w:space="0" w:color="auto"/>
            </w:tcBorders>
            <w:hideMark/>
          </w:tcPr>
          <w:p w14:paraId="4BED88B5" w14:textId="77777777" w:rsidR="009C05B9" w:rsidRDefault="009C05B9">
            <w:pPr>
              <w:ind w:firstLine="0"/>
              <w:rPr>
                <w:rFonts w:cstheme="minorHAnsi"/>
                <w:sz w:val="20"/>
                <w:szCs w:val="20"/>
              </w:rPr>
            </w:pPr>
            <w:r>
              <w:rPr>
                <w:rFonts w:cstheme="minorHAnsi"/>
                <w:sz w:val="20"/>
                <w:szCs w:val="20"/>
              </w:rPr>
              <w:t>Format: state</w:t>
            </w:r>
          </w:p>
        </w:tc>
        <w:tc>
          <w:tcPr>
            <w:tcW w:w="1060" w:type="dxa"/>
            <w:tcBorders>
              <w:top w:val="single" w:sz="4" w:space="0" w:color="auto"/>
              <w:left w:val="single" w:sz="4" w:space="0" w:color="auto"/>
              <w:bottom w:val="single" w:sz="4" w:space="0" w:color="auto"/>
              <w:right w:val="single" w:sz="4" w:space="0" w:color="auto"/>
            </w:tcBorders>
          </w:tcPr>
          <w:p w14:paraId="72A272E6" w14:textId="77777777" w:rsidR="009C05B9" w:rsidRDefault="009C05B9">
            <w:pPr>
              <w:ind w:firstLine="0"/>
              <w:rPr>
                <w:rFonts w:cstheme="minorHAnsi"/>
                <w:sz w:val="20"/>
                <w:szCs w:val="20"/>
              </w:rPr>
            </w:pPr>
          </w:p>
        </w:tc>
        <w:tc>
          <w:tcPr>
            <w:tcW w:w="1069" w:type="dxa"/>
            <w:tcBorders>
              <w:top w:val="single" w:sz="4" w:space="0" w:color="auto"/>
              <w:left w:val="single" w:sz="4" w:space="0" w:color="auto"/>
              <w:bottom w:val="single" w:sz="4" w:space="0" w:color="auto"/>
              <w:right w:val="single" w:sz="4" w:space="0" w:color="auto"/>
            </w:tcBorders>
          </w:tcPr>
          <w:p w14:paraId="5D1ED804" w14:textId="77777777" w:rsidR="009C05B9" w:rsidRDefault="009C05B9">
            <w:pPr>
              <w:ind w:firstLine="0"/>
              <w:rPr>
                <w:rFonts w:cstheme="minorHAnsi"/>
                <w:sz w:val="20"/>
                <w:szCs w:val="20"/>
              </w:rPr>
            </w:pPr>
          </w:p>
        </w:tc>
        <w:tc>
          <w:tcPr>
            <w:tcW w:w="1240" w:type="dxa"/>
            <w:tcBorders>
              <w:top w:val="single" w:sz="4" w:space="0" w:color="auto"/>
              <w:left w:val="single" w:sz="4" w:space="0" w:color="auto"/>
              <w:bottom w:val="single" w:sz="4" w:space="0" w:color="auto"/>
              <w:right w:val="single" w:sz="4" w:space="0" w:color="auto"/>
            </w:tcBorders>
          </w:tcPr>
          <w:p w14:paraId="0351F20A" w14:textId="77777777" w:rsidR="009C05B9" w:rsidRDefault="009C05B9">
            <w:pPr>
              <w:ind w:firstLine="0"/>
              <w:rPr>
                <w:rFonts w:cstheme="minorHAnsi"/>
                <w:sz w:val="20"/>
                <w:szCs w:val="20"/>
              </w:rPr>
            </w:pPr>
          </w:p>
        </w:tc>
        <w:tc>
          <w:tcPr>
            <w:tcW w:w="1076" w:type="dxa"/>
            <w:tcBorders>
              <w:top w:val="single" w:sz="4" w:space="0" w:color="auto"/>
              <w:left w:val="single" w:sz="4" w:space="0" w:color="auto"/>
              <w:bottom w:val="single" w:sz="4" w:space="0" w:color="auto"/>
              <w:right w:val="single" w:sz="4" w:space="0" w:color="auto"/>
            </w:tcBorders>
          </w:tcPr>
          <w:p w14:paraId="79BF2247" w14:textId="77777777" w:rsidR="009C05B9" w:rsidRDefault="009C05B9">
            <w:pPr>
              <w:ind w:firstLine="0"/>
              <w:rPr>
                <w:rFonts w:cstheme="minorHAnsi"/>
                <w:sz w:val="20"/>
                <w:szCs w:val="20"/>
              </w:rPr>
            </w:pPr>
          </w:p>
        </w:tc>
      </w:tr>
      <w:tr w:rsidR="009C05B9" w14:paraId="60852B56" w14:textId="77777777" w:rsidTr="009C05B9">
        <w:trPr>
          <w:trHeight w:val="2100"/>
        </w:trPr>
        <w:tc>
          <w:tcPr>
            <w:tcW w:w="1344" w:type="dxa"/>
            <w:tcBorders>
              <w:top w:val="single" w:sz="4" w:space="0" w:color="auto"/>
              <w:left w:val="single" w:sz="4" w:space="0" w:color="auto"/>
              <w:bottom w:val="single" w:sz="4" w:space="0" w:color="auto"/>
              <w:right w:val="single" w:sz="4" w:space="0" w:color="auto"/>
            </w:tcBorders>
            <w:hideMark/>
          </w:tcPr>
          <w:p w14:paraId="023EB552" w14:textId="1B833993" w:rsidR="009C05B9" w:rsidRDefault="009C05B9">
            <w:pPr>
              <w:ind w:firstLine="0"/>
              <w:rPr>
                <w:rFonts w:cstheme="minorHAnsi"/>
                <w:sz w:val="20"/>
                <w:szCs w:val="20"/>
              </w:rPr>
            </w:pPr>
          </w:p>
          <w:p w14:paraId="3ABEC36F" w14:textId="77777777" w:rsidR="009C05B9" w:rsidRDefault="009C05B9">
            <w:pPr>
              <w:ind w:firstLine="0"/>
              <w:rPr>
                <w:rFonts w:cstheme="minorHAnsi"/>
                <w:sz w:val="20"/>
                <w:szCs w:val="20"/>
              </w:rPr>
            </w:pPr>
            <w:r>
              <w:rPr>
                <w:rFonts w:cstheme="minorHAnsi"/>
                <w:sz w:val="20"/>
                <w:szCs w:val="20"/>
              </w:rPr>
              <w:t>Transactions</w:t>
            </w:r>
          </w:p>
        </w:tc>
        <w:tc>
          <w:tcPr>
            <w:tcW w:w="1071" w:type="dxa"/>
            <w:tcBorders>
              <w:top w:val="single" w:sz="4" w:space="0" w:color="auto"/>
              <w:left w:val="single" w:sz="4" w:space="0" w:color="auto"/>
              <w:bottom w:val="single" w:sz="4" w:space="0" w:color="auto"/>
              <w:right w:val="single" w:sz="4" w:space="0" w:color="auto"/>
            </w:tcBorders>
            <w:hideMark/>
          </w:tcPr>
          <w:p w14:paraId="435C5F74" w14:textId="77777777" w:rsidR="009C05B9" w:rsidRDefault="009C05B9">
            <w:pPr>
              <w:ind w:firstLine="0"/>
              <w:rPr>
                <w:rFonts w:cstheme="minorHAnsi"/>
                <w:sz w:val="20"/>
                <w:szCs w:val="20"/>
              </w:rPr>
            </w:pPr>
            <w:r>
              <w:rPr>
                <w:rFonts w:cstheme="minorHAnsi"/>
                <w:sz w:val="20"/>
                <w:szCs w:val="20"/>
              </w:rPr>
              <w:t>Missing:</w:t>
            </w:r>
          </w:p>
          <w:p w14:paraId="49C6C5B9" w14:textId="77777777" w:rsidR="009C05B9" w:rsidRDefault="009C05B9">
            <w:pPr>
              <w:ind w:firstLine="0"/>
              <w:rPr>
                <w:rFonts w:cstheme="minorHAnsi"/>
                <w:sz w:val="20"/>
                <w:szCs w:val="20"/>
              </w:rPr>
            </w:pPr>
            <w:r>
              <w:rPr>
                <w:rFonts w:cstheme="minorHAnsi"/>
                <w:sz w:val="20"/>
                <w:szCs w:val="20"/>
              </w:rPr>
              <w:t>profits (cost - price)</w:t>
            </w:r>
          </w:p>
        </w:tc>
        <w:tc>
          <w:tcPr>
            <w:tcW w:w="1364" w:type="dxa"/>
            <w:tcBorders>
              <w:top w:val="single" w:sz="4" w:space="0" w:color="auto"/>
              <w:left w:val="single" w:sz="4" w:space="0" w:color="auto"/>
              <w:bottom w:val="single" w:sz="4" w:space="0" w:color="auto"/>
              <w:right w:val="single" w:sz="4" w:space="0" w:color="auto"/>
            </w:tcBorders>
            <w:hideMark/>
          </w:tcPr>
          <w:p w14:paraId="699C2937" w14:textId="77777777" w:rsidR="009C05B9" w:rsidRDefault="009C05B9">
            <w:pPr>
              <w:ind w:firstLine="0"/>
              <w:rPr>
                <w:rFonts w:cstheme="minorHAnsi"/>
                <w:sz w:val="20"/>
                <w:szCs w:val="20"/>
              </w:rPr>
            </w:pPr>
            <w:r>
              <w:rPr>
                <w:rFonts w:cstheme="minorHAnsi"/>
                <w:sz w:val="20"/>
                <w:szCs w:val="20"/>
              </w:rPr>
              <w:t>Missing:</w:t>
            </w:r>
          </w:p>
          <w:p w14:paraId="26E6091C" w14:textId="77777777" w:rsidR="009C05B9" w:rsidRDefault="009C05B9">
            <w:pPr>
              <w:ind w:firstLine="0"/>
              <w:rPr>
                <w:rFonts w:cstheme="minorHAnsi"/>
                <w:sz w:val="20"/>
                <w:szCs w:val="20"/>
              </w:rPr>
            </w:pPr>
            <w:r>
              <w:rPr>
                <w:rFonts w:cstheme="minorHAnsi"/>
                <w:sz w:val="20"/>
                <w:szCs w:val="20"/>
              </w:rPr>
              <w:t>customer ID (3501-4999), online order, brand, product line/class/size, standard cost, first sold date</w:t>
            </w:r>
          </w:p>
        </w:tc>
        <w:tc>
          <w:tcPr>
            <w:tcW w:w="1166" w:type="dxa"/>
            <w:tcBorders>
              <w:top w:val="single" w:sz="4" w:space="0" w:color="auto"/>
              <w:left w:val="single" w:sz="4" w:space="0" w:color="auto"/>
              <w:bottom w:val="single" w:sz="4" w:space="0" w:color="auto"/>
              <w:right w:val="single" w:sz="4" w:space="0" w:color="auto"/>
            </w:tcBorders>
            <w:hideMark/>
          </w:tcPr>
          <w:p w14:paraId="61F840C0" w14:textId="77777777" w:rsidR="009C05B9" w:rsidRDefault="009C05B9">
            <w:pPr>
              <w:ind w:firstLine="0"/>
              <w:rPr>
                <w:rFonts w:cstheme="minorHAnsi"/>
                <w:sz w:val="20"/>
                <w:szCs w:val="20"/>
              </w:rPr>
            </w:pPr>
            <w:r>
              <w:rPr>
                <w:rFonts w:cstheme="minorHAnsi"/>
                <w:sz w:val="20"/>
                <w:szCs w:val="20"/>
              </w:rPr>
              <w:t>Format:</w:t>
            </w:r>
          </w:p>
          <w:p w14:paraId="0BD8EDD4" w14:textId="77777777" w:rsidR="009C05B9" w:rsidRDefault="009C05B9">
            <w:pPr>
              <w:ind w:firstLine="0"/>
              <w:rPr>
                <w:rFonts w:cstheme="minorHAnsi"/>
                <w:sz w:val="20"/>
                <w:szCs w:val="20"/>
              </w:rPr>
            </w:pPr>
            <w:r>
              <w:rPr>
                <w:rFonts w:cstheme="minorHAnsi"/>
                <w:sz w:val="20"/>
                <w:szCs w:val="20"/>
              </w:rPr>
              <w:t>list price, standard cost</w:t>
            </w:r>
          </w:p>
        </w:tc>
        <w:tc>
          <w:tcPr>
            <w:tcW w:w="1060" w:type="dxa"/>
            <w:tcBorders>
              <w:top w:val="single" w:sz="4" w:space="0" w:color="auto"/>
              <w:left w:val="single" w:sz="4" w:space="0" w:color="auto"/>
              <w:bottom w:val="single" w:sz="4" w:space="0" w:color="auto"/>
              <w:right w:val="single" w:sz="4" w:space="0" w:color="auto"/>
            </w:tcBorders>
          </w:tcPr>
          <w:p w14:paraId="1C289CF5" w14:textId="77777777" w:rsidR="009C05B9" w:rsidRDefault="009C05B9">
            <w:pPr>
              <w:ind w:firstLine="0"/>
              <w:rPr>
                <w:rFonts w:cstheme="minorHAnsi"/>
                <w:sz w:val="20"/>
                <w:szCs w:val="20"/>
              </w:rPr>
            </w:pPr>
          </w:p>
        </w:tc>
        <w:tc>
          <w:tcPr>
            <w:tcW w:w="1069" w:type="dxa"/>
            <w:tcBorders>
              <w:top w:val="single" w:sz="4" w:space="0" w:color="auto"/>
              <w:left w:val="single" w:sz="4" w:space="0" w:color="auto"/>
              <w:bottom w:val="single" w:sz="4" w:space="0" w:color="auto"/>
              <w:right w:val="single" w:sz="4" w:space="0" w:color="auto"/>
            </w:tcBorders>
            <w:hideMark/>
          </w:tcPr>
          <w:p w14:paraId="5D1A2CA8" w14:textId="77777777" w:rsidR="009C05B9" w:rsidRDefault="009C05B9">
            <w:pPr>
              <w:ind w:firstLine="0"/>
              <w:rPr>
                <w:rFonts w:cstheme="minorHAnsi"/>
                <w:sz w:val="20"/>
                <w:szCs w:val="20"/>
              </w:rPr>
            </w:pPr>
            <w:r>
              <w:rPr>
                <w:rFonts w:cstheme="minorHAnsi"/>
                <w:sz w:val="20"/>
                <w:szCs w:val="20"/>
              </w:rPr>
              <w:t xml:space="preserve">Filtered: cancelled orders </w:t>
            </w:r>
          </w:p>
        </w:tc>
        <w:tc>
          <w:tcPr>
            <w:tcW w:w="1240" w:type="dxa"/>
            <w:tcBorders>
              <w:top w:val="single" w:sz="4" w:space="0" w:color="auto"/>
              <w:left w:val="single" w:sz="4" w:space="0" w:color="auto"/>
              <w:bottom w:val="single" w:sz="4" w:space="0" w:color="auto"/>
              <w:right w:val="single" w:sz="4" w:space="0" w:color="auto"/>
            </w:tcBorders>
          </w:tcPr>
          <w:p w14:paraId="50301813" w14:textId="77777777" w:rsidR="009C05B9" w:rsidRDefault="009C05B9">
            <w:pPr>
              <w:ind w:firstLine="0"/>
              <w:rPr>
                <w:rFonts w:cstheme="minorHAnsi"/>
                <w:sz w:val="20"/>
                <w:szCs w:val="20"/>
              </w:rPr>
            </w:pPr>
          </w:p>
        </w:tc>
        <w:tc>
          <w:tcPr>
            <w:tcW w:w="1076" w:type="dxa"/>
            <w:tcBorders>
              <w:top w:val="single" w:sz="4" w:space="0" w:color="auto"/>
              <w:left w:val="single" w:sz="4" w:space="0" w:color="auto"/>
              <w:bottom w:val="single" w:sz="4" w:space="0" w:color="auto"/>
              <w:right w:val="single" w:sz="4" w:space="0" w:color="auto"/>
            </w:tcBorders>
            <w:hideMark/>
          </w:tcPr>
          <w:p w14:paraId="60187215" w14:textId="77777777" w:rsidR="009C05B9" w:rsidRDefault="009C05B9">
            <w:pPr>
              <w:ind w:firstLine="0"/>
              <w:rPr>
                <w:rFonts w:cstheme="minorHAnsi"/>
                <w:sz w:val="20"/>
                <w:szCs w:val="20"/>
              </w:rPr>
            </w:pPr>
            <w:r>
              <w:rPr>
                <w:rFonts w:cstheme="minorHAnsi"/>
                <w:sz w:val="20"/>
                <w:szCs w:val="20"/>
              </w:rPr>
              <w:t>Format:</w:t>
            </w:r>
          </w:p>
          <w:p w14:paraId="24DD8006" w14:textId="77777777" w:rsidR="009C05B9" w:rsidRDefault="009C05B9">
            <w:pPr>
              <w:ind w:firstLine="0"/>
              <w:rPr>
                <w:rFonts w:cstheme="minorHAnsi"/>
                <w:sz w:val="20"/>
                <w:szCs w:val="20"/>
              </w:rPr>
            </w:pPr>
            <w:r>
              <w:rPr>
                <w:rFonts w:cstheme="minorHAnsi"/>
                <w:sz w:val="20"/>
                <w:szCs w:val="20"/>
              </w:rPr>
              <w:t>product sold date</w:t>
            </w:r>
          </w:p>
        </w:tc>
      </w:tr>
      <w:tr w:rsidR="009C05B9" w14:paraId="662C3CF1" w14:textId="77777777" w:rsidTr="009C05B9">
        <w:trPr>
          <w:trHeight w:val="1408"/>
        </w:trPr>
        <w:tc>
          <w:tcPr>
            <w:tcW w:w="1344" w:type="dxa"/>
            <w:tcBorders>
              <w:top w:val="single" w:sz="4" w:space="0" w:color="auto"/>
              <w:left w:val="single" w:sz="4" w:space="0" w:color="auto"/>
              <w:bottom w:val="single" w:sz="4" w:space="0" w:color="auto"/>
              <w:right w:val="single" w:sz="4" w:space="0" w:color="auto"/>
            </w:tcBorders>
            <w:hideMark/>
          </w:tcPr>
          <w:p w14:paraId="6FDC752E" w14:textId="5E651447" w:rsidR="009C05B9" w:rsidRDefault="009C05B9">
            <w:pPr>
              <w:ind w:firstLine="0"/>
              <w:rPr>
                <w:rFonts w:cstheme="minorHAnsi"/>
                <w:sz w:val="20"/>
                <w:szCs w:val="20"/>
              </w:rPr>
            </w:pPr>
          </w:p>
          <w:p w14:paraId="778857F9" w14:textId="77777777" w:rsidR="009C05B9" w:rsidRDefault="009C05B9">
            <w:pPr>
              <w:ind w:firstLine="0"/>
              <w:rPr>
                <w:rFonts w:cstheme="minorHAnsi"/>
                <w:sz w:val="20"/>
                <w:szCs w:val="20"/>
              </w:rPr>
            </w:pPr>
            <w:r>
              <w:rPr>
                <w:rFonts w:cstheme="minorHAnsi"/>
                <w:sz w:val="20"/>
                <w:szCs w:val="20"/>
              </w:rPr>
              <w:t>New Customer</w:t>
            </w:r>
          </w:p>
        </w:tc>
        <w:tc>
          <w:tcPr>
            <w:tcW w:w="1071" w:type="dxa"/>
            <w:tcBorders>
              <w:top w:val="single" w:sz="4" w:space="0" w:color="auto"/>
              <w:left w:val="single" w:sz="4" w:space="0" w:color="auto"/>
              <w:bottom w:val="single" w:sz="4" w:space="0" w:color="auto"/>
              <w:right w:val="single" w:sz="4" w:space="0" w:color="auto"/>
            </w:tcBorders>
          </w:tcPr>
          <w:p w14:paraId="44A3EBCF" w14:textId="77777777" w:rsidR="009C05B9" w:rsidRDefault="009C05B9">
            <w:pPr>
              <w:ind w:firstLine="0"/>
              <w:rPr>
                <w:rFonts w:cstheme="minorHAnsi"/>
                <w:sz w:val="20"/>
                <w:szCs w:val="20"/>
              </w:rPr>
            </w:pPr>
          </w:p>
        </w:tc>
        <w:tc>
          <w:tcPr>
            <w:tcW w:w="1364" w:type="dxa"/>
            <w:tcBorders>
              <w:top w:val="single" w:sz="4" w:space="0" w:color="auto"/>
              <w:left w:val="single" w:sz="4" w:space="0" w:color="auto"/>
              <w:bottom w:val="single" w:sz="4" w:space="0" w:color="auto"/>
              <w:right w:val="single" w:sz="4" w:space="0" w:color="auto"/>
            </w:tcBorders>
            <w:hideMark/>
          </w:tcPr>
          <w:p w14:paraId="5F9A43E2" w14:textId="77777777" w:rsidR="009C05B9" w:rsidRDefault="009C05B9">
            <w:pPr>
              <w:ind w:firstLine="0"/>
              <w:rPr>
                <w:rFonts w:cstheme="minorHAnsi"/>
                <w:sz w:val="20"/>
                <w:szCs w:val="20"/>
              </w:rPr>
            </w:pPr>
            <w:r>
              <w:rPr>
                <w:rFonts w:cstheme="minorHAnsi"/>
                <w:sz w:val="20"/>
                <w:szCs w:val="20"/>
              </w:rPr>
              <w:t>Missing: last name, DOB, job title, job industry</w:t>
            </w:r>
          </w:p>
        </w:tc>
        <w:tc>
          <w:tcPr>
            <w:tcW w:w="1166" w:type="dxa"/>
            <w:tcBorders>
              <w:top w:val="single" w:sz="4" w:space="0" w:color="auto"/>
              <w:left w:val="single" w:sz="4" w:space="0" w:color="auto"/>
              <w:bottom w:val="single" w:sz="4" w:space="0" w:color="auto"/>
              <w:right w:val="single" w:sz="4" w:space="0" w:color="auto"/>
            </w:tcBorders>
          </w:tcPr>
          <w:p w14:paraId="3C2B0D38" w14:textId="77777777" w:rsidR="009C05B9" w:rsidRDefault="009C05B9">
            <w:pPr>
              <w:ind w:firstLine="0"/>
              <w:rPr>
                <w:rFonts w:cstheme="minorHAnsi"/>
                <w:sz w:val="20"/>
                <w:szCs w:val="20"/>
              </w:rPr>
            </w:pPr>
          </w:p>
        </w:tc>
        <w:tc>
          <w:tcPr>
            <w:tcW w:w="1060" w:type="dxa"/>
            <w:tcBorders>
              <w:top w:val="single" w:sz="4" w:space="0" w:color="auto"/>
              <w:left w:val="single" w:sz="4" w:space="0" w:color="auto"/>
              <w:bottom w:val="single" w:sz="4" w:space="0" w:color="auto"/>
              <w:right w:val="single" w:sz="4" w:space="0" w:color="auto"/>
            </w:tcBorders>
          </w:tcPr>
          <w:p w14:paraId="5AA6E832" w14:textId="77777777" w:rsidR="009C05B9" w:rsidRDefault="009C05B9">
            <w:pPr>
              <w:ind w:firstLine="0"/>
              <w:rPr>
                <w:rFonts w:cstheme="minorHAnsi"/>
                <w:sz w:val="20"/>
                <w:szCs w:val="20"/>
              </w:rPr>
            </w:pPr>
          </w:p>
        </w:tc>
        <w:tc>
          <w:tcPr>
            <w:tcW w:w="1069" w:type="dxa"/>
            <w:tcBorders>
              <w:top w:val="single" w:sz="4" w:space="0" w:color="auto"/>
              <w:left w:val="single" w:sz="4" w:space="0" w:color="auto"/>
              <w:bottom w:val="single" w:sz="4" w:space="0" w:color="auto"/>
              <w:right w:val="single" w:sz="4" w:space="0" w:color="auto"/>
            </w:tcBorders>
            <w:hideMark/>
          </w:tcPr>
          <w:p w14:paraId="5026B19C" w14:textId="77777777" w:rsidR="009C05B9" w:rsidRDefault="009C05B9">
            <w:pPr>
              <w:ind w:firstLine="0"/>
              <w:rPr>
                <w:rFonts w:cstheme="minorHAnsi"/>
                <w:sz w:val="20"/>
                <w:szCs w:val="20"/>
              </w:rPr>
            </w:pPr>
            <w:r>
              <w:rPr>
                <w:rFonts w:cstheme="minorHAnsi"/>
                <w:sz w:val="20"/>
                <w:szCs w:val="20"/>
              </w:rPr>
              <w:t>Irrelevant:</w:t>
            </w:r>
          </w:p>
          <w:p w14:paraId="777899A4" w14:textId="77777777" w:rsidR="009C05B9" w:rsidRDefault="009C05B9">
            <w:pPr>
              <w:ind w:firstLine="0"/>
              <w:rPr>
                <w:rFonts w:cstheme="minorHAnsi"/>
                <w:sz w:val="20"/>
                <w:szCs w:val="20"/>
              </w:rPr>
            </w:pPr>
            <w:r>
              <w:rPr>
                <w:rFonts w:cstheme="minorHAnsi"/>
                <w:sz w:val="20"/>
                <w:szCs w:val="20"/>
              </w:rPr>
              <w:t>unnamed columns</w:t>
            </w:r>
          </w:p>
        </w:tc>
        <w:tc>
          <w:tcPr>
            <w:tcW w:w="1240" w:type="dxa"/>
            <w:tcBorders>
              <w:top w:val="single" w:sz="4" w:space="0" w:color="auto"/>
              <w:left w:val="single" w:sz="4" w:space="0" w:color="auto"/>
              <w:bottom w:val="single" w:sz="4" w:space="0" w:color="auto"/>
              <w:right w:val="single" w:sz="4" w:space="0" w:color="auto"/>
            </w:tcBorders>
            <w:hideMark/>
          </w:tcPr>
          <w:p w14:paraId="68AB1EF6" w14:textId="77777777" w:rsidR="009C05B9" w:rsidRDefault="009C05B9">
            <w:pPr>
              <w:ind w:firstLine="0"/>
              <w:rPr>
                <w:rFonts w:cstheme="minorHAnsi"/>
                <w:sz w:val="20"/>
                <w:szCs w:val="20"/>
              </w:rPr>
            </w:pPr>
            <w:r>
              <w:rPr>
                <w:rFonts w:cstheme="minorHAnsi"/>
                <w:sz w:val="20"/>
                <w:szCs w:val="20"/>
              </w:rPr>
              <w:t>Duplications:</w:t>
            </w:r>
          </w:p>
          <w:p w14:paraId="07CFC346" w14:textId="77777777" w:rsidR="009C05B9" w:rsidRDefault="009C05B9">
            <w:pPr>
              <w:ind w:firstLine="0"/>
              <w:rPr>
                <w:rFonts w:cstheme="minorHAnsi"/>
                <w:sz w:val="20"/>
                <w:szCs w:val="20"/>
              </w:rPr>
            </w:pPr>
            <w:r>
              <w:rPr>
                <w:rFonts w:cstheme="minorHAnsi"/>
                <w:sz w:val="20"/>
                <w:szCs w:val="20"/>
              </w:rPr>
              <w:t xml:space="preserve">customers </w:t>
            </w:r>
          </w:p>
        </w:tc>
        <w:tc>
          <w:tcPr>
            <w:tcW w:w="1076" w:type="dxa"/>
            <w:tcBorders>
              <w:top w:val="single" w:sz="4" w:space="0" w:color="auto"/>
              <w:left w:val="single" w:sz="4" w:space="0" w:color="auto"/>
              <w:bottom w:val="single" w:sz="4" w:space="0" w:color="auto"/>
              <w:right w:val="single" w:sz="4" w:space="0" w:color="auto"/>
            </w:tcBorders>
          </w:tcPr>
          <w:p w14:paraId="48830A3A" w14:textId="77777777" w:rsidR="009C05B9" w:rsidRDefault="009C05B9">
            <w:pPr>
              <w:ind w:firstLine="0"/>
              <w:rPr>
                <w:rFonts w:cstheme="minorHAnsi"/>
                <w:sz w:val="20"/>
                <w:szCs w:val="20"/>
              </w:rPr>
            </w:pPr>
          </w:p>
        </w:tc>
      </w:tr>
    </w:tbl>
    <w:p w14:paraId="3465A2A9" w14:textId="77777777" w:rsidR="009C05B9" w:rsidRDefault="009C05B9" w:rsidP="001C4E4A"/>
    <w:p w14:paraId="39B039A9" w14:textId="77777777" w:rsidR="00166F05" w:rsidRDefault="00166F05" w:rsidP="00166F05">
      <w:pPr>
        <w:jc w:val="both"/>
        <w:rPr>
          <w:rFonts w:cstheme="minorHAnsi"/>
        </w:rPr>
      </w:pPr>
      <w:r>
        <w:rPr>
          <w:rFonts w:cstheme="minorHAnsi"/>
        </w:rPr>
        <w:t>I have evaluated the datasets according to the data quality dimensions framework as follows:</w:t>
      </w:r>
    </w:p>
    <w:p w14:paraId="38A0ECE0" w14:textId="77777777" w:rsidR="00166F05" w:rsidRDefault="00166F05" w:rsidP="00166F05">
      <w:pPr>
        <w:pStyle w:val="ListParagraph"/>
        <w:numPr>
          <w:ilvl w:val="0"/>
          <w:numId w:val="1"/>
        </w:numPr>
        <w:jc w:val="both"/>
        <w:rPr>
          <w:rFonts w:cstheme="minorHAnsi"/>
        </w:rPr>
      </w:pPr>
      <w:r>
        <w:rPr>
          <w:rFonts w:cstheme="minorHAnsi"/>
        </w:rPr>
        <w:t>Accuracy – correct values</w:t>
      </w:r>
    </w:p>
    <w:p w14:paraId="10AC171C" w14:textId="77777777" w:rsidR="00166F05" w:rsidRDefault="00166F05" w:rsidP="00166F05">
      <w:pPr>
        <w:pStyle w:val="ListParagraph"/>
        <w:numPr>
          <w:ilvl w:val="0"/>
          <w:numId w:val="1"/>
        </w:numPr>
        <w:jc w:val="both"/>
        <w:rPr>
          <w:rFonts w:cstheme="minorHAnsi"/>
        </w:rPr>
      </w:pPr>
      <w:r>
        <w:rPr>
          <w:rFonts w:cstheme="minorHAnsi"/>
        </w:rPr>
        <w:t>Completeness – data fields with values</w:t>
      </w:r>
    </w:p>
    <w:p w14:paraId="34FF3675" w14:textId="77777777" w:rsidR="00166F05" w:rsidRDefault="00166F05" w:rsidP="00166F05">
      <w:pPr>
        <w:pStyle w:val="ListParagraph"/>
        <w:numPr>
          <w:ilvl w:val="0"/>
          <w:numId w:val="1"/>
        </w:numPr>
        <w:jc w:val="both"/>
        <w:rPr>
          <w:rFonts w:cstheme="minorHAnsi"/>
        </w:rPr>
      </w:pPr>
      <w:r>
        <w:rPr>
          <w:rFonts w:cstheme="minorHAnsi"/>
        </w:rPr>
        <w:t>Consistency – values free from contradiction</w:t>
      </w:r>
    </w:p>
    <w:p w14:paraId="3DD90391" w14:textId="77777777" w:rsidR="00166F05" w:rsidRDefault="00166F05" w:rsidP="00166F05">
      <w:pPr>
        <w:pStyle w:val="ListParagraph"/>
        <w:numPr>
          <w:ilvl w:val="0"/>
          <w:numId w:val="1"/>
        </w:numPr>
        <w:jc w:val="both"/>
        <w:rPr>
          <w:rFonts w:cstheme="minorHAnsi"/>
        </w:rPr>
      </w:pPr>
      <w:r>
        <w:rPr>
          <w:rFonts w:cstheme="minorHAnsi"/>
        </w:rPr>
        <w:t>Timeliness – values up to date</w:t>
      </w:r>
    </w:p>
    <w:p w14:paraId="496A9C14" w14:textId="77777777" w:rsidR="00166F05" w:rsidRDefault="00166F05" w:rsidP="00166F05">
      <w:pPr>
        <w:pStyle w:val="ListParagraph"/>
        <w:numPr>
          <w:ilvl w:val="0"/>
          <w:numId w:val="1"/>
        </w:numPr>
        <w:jc w:val="both"/>
        <w:rPr>
          <w:rFonts w:cstheme="minorHAnsi"/>
        </w:rPr>
      </w:pPr>
      <w:r>
        <w:rPr>
          <w:rFonts w:cstheme="minorHAnsi"/>
        </w:rPr>
        <w:t>Relevancy – data item with value meta-data</w:t>
      </w:r>
    </w:p>
    <w:p w14:paraId="19F29345" w14:textId="77777777" w:rsidR="00166F05" w:rsidRDefault="00166F05" w:rsidP="00166F05">
      <w:pPr>
        <w:pStyle w:val="ListParagraph"/>
        <w:numPr>
          <w:ilvl w:val="0"/>
          <w:numId w:val="1"/>
        </w:numPr>
        <w:jc w:val="both"/>
        <w:rPr>
          <w:rFonts w:cstheme="minorHAnsi"/>
        </w:rPr>
      </w:pPr>
      <w:r>
        <w:rPr>
          <w:rFonts w:cstheme="minorHAnsi"/>
        </w:rPr>
        <w:t>Uniqueness – records that are not duplicated</w:t>
      </w:r>
    </w:p>
    <w:p w14:paraId="0A08760B" w14:textId="77777777" w:rsidR="00166F05" w:rsidRDefault="00166F05" w:rsidP="00166F05">
      <w:pPr>
        <w:pStyle w:val="ListParagraph"/>
        <w:numPr>
          <w:ilvl w:val="0"/>
          <w:numId w:val="1"/>
        </w:numPr>
        <w:jc w:val="both"/>
        <w:rPr>
          <w:rFonts w:cstheme="minorHAnsi"/>
        </w:rPr>
      </w:pPr>
      <w:r>
        <w:rPr>
          <w:rFonts w:cstheme="minorHAnsi"/>
        </w:rPr>
        <w:t>Validity – data containing allowable values</w:t>
      </w:r>
    </w:p>
    <w:p w14:paraId="01A52B6A" w14:textId="13FD05A8" w:rsidR="00166F05" w:rsidRPr="004F4DB2" w:rsidRDefault="00166F05" w:rsidP="00166F05">
      <w:pPr>
        <w:pStyle w:val="Heading3"/>
        <w:jc w:val="both"/>
        <w:rPr>
          <w:i w:val="0"/>
          <w:iCs w:val="0"/>
        </w:rPr>
      </w:pPr>
      <w:r w:rsidRPr="004F4DB2">
        <w:rPr>
          <w:i w:val="0"/>
          <w:iCs w:val="0"/>
        </w:rPr>
        <w:t>Accuracy issues</w:t>
      </w:r>
      <w:r w:rsidR="004F4DB2">
        <w:rPr>
          <w:i w:val="0"/>
          <w:iCs w:val="0"/>
        </w:rPr>
        <w:t>:</w:t>
      </w:r>
    </w:p>
    <w:p w14:paraId="387F2373" w14:textId="2CC3FA6F" w:rsidR="00166F05" w:rsidRDefault="00166F05" w:rsidP="00166F05">
      <w:pPr>
        <w:jc w:val="both"/>
        <w:rPr>
          <w:rFonts w:cstheme="minorHAnsi"/>
        </w:rPr>
      </w:pPr>
      <w:r>
        <w:rPr>
          <w:rFonts w:cstheme="minorHAnsi"/>
        </w:rPr>
        <w:t xml:space="preserve">In </w:t>
      </w:r>
      <w:r>
        <w:rPr>
          <w:rFonts w:cstheme="minorHAnsi"/>
          <w:sz w:val="20"/>
          <w:szCs w:val="20"/>
        </w:rPr>
        <w:t>Customer Demographics</w:t>
      </w:r>
      <w:r>
        <w:rPr>
          <w:rFonts w:cstheme="minorHAnsi"/>
        </w:rPr>
        <w:t xml:space="preserve">, the DOB is inaccurate, </w:t>
      </w:r>
      <w:proofErr w:type="gramStart"/>
      <w:r>
        <w:rPr>
          <w:rFonts w:cstheme="minorHAnsi"/>
        </w:rPr>
        <w:t>e.g.</w:t>
      </w:r>
      <w:proofErr w:type="gramEnd"/>
      <w:r>
        <w:rPr>
          <w:rFonts w:cstheme="minorHAnsi"/>
        </w:rPr>
        <w:t xml:space="preserve"> a data entry indicated a customer was born in 1843. An age column could be derived to improve comprehensibility.</w:t>
      </w:r>
    </w:p>
    <w:p w14:paraId="47A97D7C" w14:textId="77777777" w:rsidR="00166F05" w:rsidRDefault="00166F05" w:rsidP="00166F05">
      <w:pPr>
        <w:jc w:val="both"/>
        <w:rPr>
          <w:rFonts w:cstheme="minorHAnsi"/>
        </w:rPr>
      </w:pPr>
      <w:r>
        <w:rPr>
          <w:rFonts w:cstheme="minorHAnsi"/>
          <w:u w:val="single"/>
        </w:rPr>
        <w:t>Mitigation</w:t>
      </w:r>
      <w:r>
        <w:rPr>
          <w:rFonts w:cstheme="minorHAnsi"/>
        </w:rPr>
        <w:t>: I filtered out the outliers in DOB.</w:t>
      </w:r>
    </w:p>
    <w:p w14:paraId="2760B3D9" w14:textId="17F5B18F" w:rsidR="00166F05" w:rsidRDefault="00166F05" w:rsidP="00166F05">
      <w:pPr>
        <w:jc w:val="both"/>
        <w:rPr>
          <w:rFonts w:cstheme="minorHAnsi"/>
        </w:rPr>
      </w:pPr>
      <w:r>
        <w:rPr>
          <w:rFonts w:cstheme="minorHAnsi"/>
          <w:u w:val="single"/>
        </w:rPr>
        <w:lastRenderedPageBreak/>
        <w:t>Recommendatio</w:t>
      </w:r>
      <w:r>
        <w:rPr>
          <w:rFonts w:cstheme="minorHAnsi"/>
        </w:rPr>
        <w:t>n: Create an age column for more comprehensible data and to allow checking for errors</w:t>
      </w:r>
    </w:p>
    <w:p w14:paraId="50F31AA4" w14:textId="7256BCB4" w:rsidR="00166F05" w:rsidRPr="004F4DB2" w:rsidRDefault="00166F05" w:rsidP="00166F05">
      <w:pPr>
        <w:pStyle w:val="Heading3"/>
        <w:jc w:val="both"/>
        <w:rPr>
          <w:i w:val="0"/>
          <w:iCs w:val="0"/>
        </w:rPr>
      </w:pPr>
      <w:r w:rsidRPr="004F4DB2">
        <w:rPr>
          <w:i w:val="0"/>
          <w:iCs w:val="0"/>
        </w:rPr>
        <w:t>Completeness issues</w:t>
      </w:r>
      <w:r w:rsidR="004F4DB2">
        <w:rPr>
          <w:i w:val="0"/>
          <w:iCs w:val="0"/>
        </w:rPr>
        <w:t>:</w:t>
      </w:r>
    </w:p>
    <w:p w14:paraId="1951F885" w14:textId="23469FC8" w:rsidR="00166F05" w:rsidRDefault="00166F05" w:rsidP="00166F05">
      <w:pPr>
        <w:jc w:val="both"/>
        <w:rPr>
          <w:rFonts w:cstheme="minorHAnsi"/>
        </w:rPr>
      </w:pPr>
      <w:r>
        <w:rPr>
          <w:rFonts w:cstheme="minorHAnsi"/>
        </w:rPr>
        <w:t xml:space="preserve">In </w:t>
      </w:r>
      <w:r>
        <w:rPr>
          <w:rFonts w:cstheme="minorHAnsi"/>
          <w:sz w:val="20"/>
          <w:szCs w:val="20"/>
        </w:rPr>
        <w:t>Transactions</w:t>
      </w:r>
      <w:r>
        <w:rPr>
          <w:rFonts w:cstheme="minorHAnsi"/>
        </w:rPr>
        <w:t>, the customer IDs are inconsistent among all datasets, with some customer IDs being null.</w:t>
      </w:r>
    </w:p>
    <w:p w14:paraId="78B7D237" w14:textId="77777777" w:rsidR="00166F05" w:rsidRDefault="00166F05" w:rsidP="00166F05">
      <w:pPr>
        <w:jc w:val="both"/>
        <w:rPr>
          <w:rFonts w:cstheme="minorHAnsi"/>
        </w:rPr>
      </w:pPr>
      <w:r>
        <w:rPr>
          <w:rFonts w:cstheme="minorHAnsi"/>
          <w:u w:val="single"/>
        </w:rPr>
        <w:t>Mitigation</w:t>
      </w:r>
      <w:r>
        <w:rPr>
          <w:rFonts w:cstheme="minorHAnsi"/>
        </w:rPr>
        <w:t>: I included only customer ID from 1-3500.</w:t>
      </w:r>
    </w:p>
    <w:p w14:paraId="3F088842" w14:textId="77777777" w:rsidR="00166F05" w:rsidRDefault="00166F05" w:rsidP="00166F05">
      <w:pPr>
        <w:jc w:val="both"/>
        <w:rPr>
          <w:rFonts w:cstheme="minorHAnsi"/>
        </w:rPr>
      </w:pPr>
      <w:r>
        <w:rPr>
          <w:rFonts w:cstheme="minorHAnsi"/>
          <w:u w:val="single"/>
        </w:rPr>
        <w:t>Recommendation</w:t>
      </w:r>
      <w:r>
        <w:rPr>
          <w:rFonts w:cstheme="minorHAnsi"/>
        </w:rPr>
        <w:t>: Ensure tables are up to date. Only complete data will be used. If the data is not in-sync across all spreadsheets, data analysis with incomplete data may skew the results. To prevent future occurrences, it is advised to cross-check spreadsheets for completeness.</w:t>
      </w:r>
    </w:p>
    <w:p w14:paraId="4560249E" w14:textId="5F769B14" w:rsidR="00166F05" w:rsidRDefault="00166F05" w:rsidP="00166F05">
      <w:pPr>
        <w:jc w:val="both"/>
        <w:rPr>
          <w:rFonts w:cstheme="minorHAnsi"/>
        </w:rPr>
      </w:pPr>
      <w:r>
        <w:rPr>
          <w:rFonts w:cstheme="minorHAnsi"/>
        </w:rPr>
        <w:t xml:space="preserve">In </w:t>
      </w:r>
      <w:r>
        <w:rPr>
          <w:rFonts w:cstheme="minorHAnsi"/>
          <w:sz w:val="20"/>
          <w:szCs w:val="20"/>
        </w:rPr>
        <w:t>Customer Demographics</w:t>
      </w:r>
      <w:r>
        <w:rPr>
          <w:rFonts w:cstheme="minorHAnsi"/>
        </w:rPr>
        <w:t xml:space="preserve"> and </w:t>
      </w:r>
      <w:r>
        <w:rPr>
          <w:rFonts w:cstheme="minorHAnsi"/>
          <w:sz w:val="20"/>
          <w:szCs w:val="20"/>
        </w:rPr>
        <w:t>New Customer</w:t>
      </w:r>
      <w:r>
        <w:rPr>
          <w:rFonts w:cstheme="minorHAnsi"/>
        </w:rPr>
        <w:t>, some records of last name, job title, job industry (as well as tenure and DOB, respectively) are missing.</w:t>
      </w:r>
    </w:p>
    <w:p w14:paraId="146996AB" w14:textId="0D722050" w:rsidR="00166F05" w:rsidRDefault="00166F05" w:rsidP="00166F05">
      <w:pPr>
        <w:jc w:val="both"/>
        <w:rPr>
          <w:rFonts w:cstheme="minorHAnsi"/>
        </w:rPr>
      </w:pPr>
      <w:r>
        <w:rPr>
          <w:rFonts w:cstheme="minorHAnsi"/>
        </w:rPr>
        <w:t xml:space="preserve">In </w:t>
      </w:r>
      <w:r>
        <w:rPr>
          <w:rFonts w:cstheme="minorHAnsi"/>
          <w:sz w:val="20"/>
          <w:szCs w:val="20"/>
        </w:rPr>
        <w:t>Transactions</w:t>
      </w:r>
      <w:r>
        <w:rPr>
          <w:rFonts w:cstheme="minorHAnsi"/>
        </w:rPr>
        <w:t>, some records of the online order, brand, product line, product class, product size, standard cost and first sold date are missing.</w:t>
      </w:r>
    </w:p>
    <w:p w14:paraId="31C5ECB9" w14:textId="77777777" w:rsidR="00166F05" w:rsidRDefault="00166F05" w:rsidP="00166F05">
      <w:pPr>
        <w:jc w:val="both"/>
        <w:rPr>
          <w:rFonts w:cstheme="minorHAnsi"/>
        </w:rPr>
      </w:pPr>
      <w:r>
        <w:rPr>
          <w:rFonts w:cstheme="minorHAnsi"/>
          <w:u w:val="single"/>
        </w:rPr>
        <w:t>Mitigation</w:t>
      </w:r>
      <w:r>
        <w:rPr>
          <w:rFonts w:cstheme="minorHAnsi"/>
        </w:rPr>
        <w:t>: I filled in the missing null values using forward/backward filling methods or an average of the cluster group where appropriate.</w:t>
      </w:r>
    </w:p>
    <w:p w14:paraId="11173D71" w14:textId="77777777" w:rsidR="00166F05" w:rsidRDefault="00166F05" w:rsidP="00166F05">
      <w:pPr>
        <w:jc w:val="both"/>
        <w:rPr>
          <w:rFonts w:cstheme="minorHAnsi"/>
        </w:rPr>
      </w:pPr>
      <w:r>
        <w:rPr>
          <w:rFonts w:cstheme="minorHAnsi"/>
          <w:u w:val="single"/>
        </w:rPr>
        <w:t>Recommendation</w:t>
      </w:r>
      <w:r>
        <w:rPr>
          <w:rFonts w:cstheme="minorHAnsi"/>
        </w:rPr>
        <w:t>: Provide drop-down options for job title, online order and brand column. Convert the first sold date into a standard format. The introduction of filled data may skew the result of data analysis. The use of pre-defined options will allow for more complete data.</w:t>
      </w:r>
    </w:p>
    <w:p w14:paraId="3BA0FCFC" w14:textId="04924659" w:rsidR="00166F05" w:rsidRPr="004F4DB2" w:rsidRDefault="00166F05" w:rsidP="00166F05">
      <w:pPr>
        <w:pStyle w:val="Heading3"/>
        <w:jc w:val="both"/>
        <w:rPr>
          <w:i w:val="0"/>
          <w:iCs w:val="0"/>
        </w:rPr>
      </w:pPr>
      <w:r w:rsidRPr="004F4DB2">
        <w:rPr>
          <w:i w:val="0"/>
          <w:iCs w:val="0"/>
        </w:rPr>
        <w:t>Consistency issues</w:t>
      </w:r>
      <w:r w:rsidR="004F4DB2">
        <w:rPr>
          <w:i w:val="0"/>
          <w:iCs w:val="0"/>
        </w:rPr>
        <w:t>:</w:t>
      </w:r>
    </w:p>
    <w:p w14:paraId="2A162079" w14:textId="7872D6C3" w:rsidR="00166F05" w:rsidRDefault="00166F05" w:rsidP="00166F05">
      <w:pPr>
        <w:jc w:val="both"/>
        <w:rPr>
          <w:rFonts w:cstheme="minorHAnsi"/>
        </w:rPr>
      </w:pPr>
      <w:r>
        <w:rPr>
          <w:rFonts w:cstheme="minorHAnsi"/>
        </w:rPr>
        <w:t xml:space="preserve">For </w:t>
      </w:r>
      <w:r>
        <w:rPr>
          <w:rFonts w:cstheme="minorHAnsi"/>
          <w:sz w:val="20"/>
          <w:szCs w:val="20"/>
        </w:rPr>
        <w:t>Customer Demographics</w:t>
      </w:r>
      <w:r>
        <w:rPr>
          <w:rFonts w:cstheme="minorHAnsi"/>
        </w:rPr>
        <w:t>, the gender was in inconsistent formats.</w:t>
      </w:r>
    </w:p>
    <w:p w14:paraId="2DE87C07" w14:textId="27A48BD7" w:rsidR="00166F05" w:rsidRDefault="00166F05" w:rsidP="00166F05">
      <w:pPr>
        <w:jc w:val="both"/>
        <w:rPr>
          <w:rFonts w:cstheme="minorHAnsi"/>
        </w:rPr>
      </w:pPr>
      <w:r>
        <w:rPr>
          <w:rFonts w:cstheme="minorHAnsi"/>
        </w:rPr>
        <w:t xml:space="preserve">For </w:t>
      </w:r>
      <w:r>
        <w:rPr>
          <w:rFonts w:cstheme="minorHAnsi"/>
          <w:sz w:val="20"/>
          <w:szCs w:val="20"/>
        </w:rPr>
        <w:t>Customer Address</w:t>
      </w:r>
      <w:r>
        <w:rPr>
          <w:rFonts w:cstheme="minorHAnsi"/>
        </w:rPr>
        <w:t>, the state was in inconsistent formats.</w:t>
      </w:r>
    </w:p>
    <w:p w14:paraId="4AEAE99D" w14:textId="089EAA80" w:rsidR="00166F05" w:rsidRDefault="00166F05" w:rsidP="00166F05">
      <w:pPr>
        <w:jc w:val="both"/>
        <w:rPr>
          <w:rFonts w:cstheme="minorHAnsi"/>
        </w:rPr>
      </w:pPr>
      <w:r>
        <w:rPr>
          <w:rFonts w:cstheme="minorHAnsi"/>
        </w:rPr>
        <w:t xml:space="preserve">For </w:t>
      </w:r>
      <w:r>
        <w:rPr>
          <w:rFonts w:cstheme="minorHAnsi"/>
          <w:sz w:val="20"/>
          <w:szCs w:val="20"/>
        </w:rPr>
        <w:t>Transactions</w:t>
      </w:r>
      <w:r>
        <w:rPr>
          <w:rFonts w:cstheme="minorHAnsi"/>
        </w:rPr>
        <w:t>, the list price and standard costs were in inconsistent formats.</w:t>
      </w:r>
    </w:p>
    <w:p w14:paraId="31111A68" w14:textId="77777777" w:rsidR="00166F05" w:rsidRDefault="00166F05" w:rsidP="00166F05">
      <w:pPr>
        <w:jc w:val="both"/>
        <w:rPr>
          <w:rFonts w:cstheme="minorHAnsi"/>
        </w:rPr>
      </w:pPr>
      <w:r>
        <w:rPr>
          <w:rFonts w:cstheme="minorHAnsi"/>
          <w:u w:val="single"/>
        </w:rPr>
        <w:t>Mitigation</w:t>
      </w:r>
      <w:r>
        <w:rPr>
          <w:rFonts w:cstheme="minorHAnsi"/>
        </w:rPr>
        <w:t xml:space="preserve">: I found and replaced variations of Men under the category of ‘Male’, and all variations of Women under ‘Female’. </w:t>
      </w:r>
      <w:proofErr w:type="gramStart"/>
      <w:r>
        <w:rPr>
          <w:rFonts w:cstheme="minorHAnsi"/>
        </w:rPr>
        <w:t>Similarly</w:t>
      </w:r>
      <w:proofErr w:type="gramEnd"/>
      <w:r>
        <w:rPr>
          <w:rFonts w:cstheme="minorHAnsi"/>
        </w:rPr>
        <w:t xml:space="preserve"> I replaced the names of states to abbreviations, e.g. ‘Victoria’ to ‘VIC’ to ensure consistency across the datasets. The prices were restricted to 2 decimal places for the currency $.</w:t>
      </w:r>
    </w:p>
    <w:p w14:paraId="782ED09C" w14:textId="77777777" w:rsidR="00166F05" w:rsidRDefault="00166F05" w:rsidP="00166F05">
      <w:pPr>
        <w:jc w:val="both"/>
        <w:rPr>
          <w:rFonts w:cstheme="minorHAnsi"/>
        </w:rPr>
      </w:pPr>
      <w:r>
        <w:rPr>
          <w:rFonts w:cstheme="minorHAnsi"/>
          <w:u w:val="single"/>
        </w:rPr>
        <w:t>Recommendation</w:t>
      </w:r>
      <w:r>
        <w:rPr>
          <w:rFonts w:cstheme="minorHAnsi"/>
        </w:rPr>
        <w:t xml:space="preserve">: To avoid different representations of the same value, the data type should be categorical rather than a variable text field. Dropdown options minimise inconsistencies and human error in manual entries by different personnel and improves the data interpretability and readability. As gender is a protected characteristic, those identified as others may fall under the category of ‘U’. </w:t>
      </w:r>
    </w:p>
    <w:p w14:paraId="3705DFCB" w14:textId="7AA168AB" w:rsidR="00166F05" w:rsidRPr="004F4DB2" w:rsidRDefault="00166F05" w:rsidP="00166F05">
      <w:pPr>
        <w:pStyle w:val="Heading3"/>
        <w:rPr>
          <w:i w:val="0"/>
          <w:iCs w:val="0"/>
        </w:rPr>
      </w:pPr>
      <w:r w:rsidRPr="004F4DB2">
        <w:rPr>
          <w:i w:val="0"/>
          <w:iCs w:val="0"/>
        </w:rPr>
        <w:t>Timeliness issues</w:t>
      </w:r>
      <w:r w:rsidR="004F4DB2">
        <w:rPr>
          <w:i w:val="0"/>
          <w:iCs w:val="0"/>
        </w:rPr>
        <w:t>:</w:t>
      </w:r>
    </w:p>
    <w:p w14:paraId="7767309B" w14:textId="44321CD3" w:rsidR="00166F05" w:rsidRDefault="00166F05" w:rsidP="00166F05">
      <w:pPr>
        <w:rPr>
          <w:rFonts w:cstheme="minorHAnsi"/>
        </w:rPr>
      </w:pPr>
      <w:r>
        <w:rPr>
          <w:rFonts w:cstheme="minorHAnsi"/>
        </w:rPr>
        <w:t xml:space="preserve">In </w:t>
      </w:r>
      <w:r>
        <w:rPr>
          <w:rFonts w:cstheme="minorHAnsi"/>
          <w:sz w:val="20"/>
          <w:szCs w:val="20"/>
        </w:rPr>
        <w:t>Customer Demographics</w:t>
      </w:r>
      <w:r>
        <w:rPr>
          <w:rFonts w:cstheme="minorHAnsi"/>
        </w:rPr>
        <w:t>, a few customers were reported as deceased so they are not current customers.</w:t>
      </w:r>
    </w:p>
    <w:p w14:paraId="4CC09D8C" w14:textId="77777777" w:rsidR="00166F05" w:rsidRDefault="00166F05" w:rsidP="00166F05">
      <w:pPr>
        <w:rPr>
          <w:rFonts w:cstheme="minorHAnsi"/>
        </w:rPr>
      </w:pPr>
      <w:r>
        <w:rPr>
          <w:rFonts w:cstheme="minorHAnsi"/>
          <w:u w:val="single"/>
        </w:rPr>
        <w:t>Mitigation</w:t>
      </w:r>
      <w:r>
        <w:rPr>
          <w:rFonts w:cstheme="minorHAnsi"/>
        </w:rPr>
        <w:t>: I filtered out the customers marked as deceased.</w:t>
      </w:r>
    </w:p>
    <w:p w14:paraId="1468EBCA" w14:textId="77777777" w:rsidR="00166F05" w:rsidRDefault="00166F05" w:rsidP="00166F05">
      <w:pPr>
        <w:rPr>
          <w:rFonts w:cstheme="minorHAnsi"/>
        </w:rPr>
      </w:pPr>
      <w:r>
        <w:rPr>
          <w:rFonts w:cstheme="minorHAnsi"/>
          <w:u w:val="single"/>
        </w:rPr>
        <w:t>Recommendation</w:t>
      </w:r>
      <w:r>
        <w:rPr>
          <w:rFonts w:cstheme="minorHAnsi"/>
        </w:rPr>
        <w:t>: It may be difficult to verify this information, but where available this information should be updated as soon as possible.</w:t>
      </w:r>
    </w:p>
    <w:p w14:paraId="4FE4EA4F" w14:textId="1D396BFF" w:rsidR="00166F05" w:rsidRPr="004F4DB2" w:rsidRDefault="00166F05" w:rsidP="00166F05">
      <w:pPr>
        <w:pStyle w:val="Heading3"/>
        <w:jc w:val="both"/>
        <w:rPr>
          <w:i w:val="0"/>
          <w:iCs w:val="0"/>
        </w:rPr>
      </w:pPr>
      <w:r w:rsidRPr="004F4DB2">
        <w:rPr>
          <w:i w:val="0"/>
          <w:iCs w:val="0"/>
        </w:rPr>
        <w:lastRenderedPageBreak/>
        <w:t>Relevancy issues</w:t>
      </w:r>
      <w:r w:rsidR="004F4DB2">
        <w:rPr>
          <w:i w:val="0"/>
          <w:iCs w:val="0"/>
        </w:rPr>
        <w:t>:</w:t>
      </w:r>
    </w:p>
    <w:p w14:paraId="1BFDA774" w14:textId="714EA644" w:rsidR="00166F05" w:rsidRDefault="00166F05" w:rsidP="00166F05">
      <w:pPr>
        <w:jc w:val="both"/>
        <w:rPr>
          <w:rFonts w:cstheme="minorHAnsi"/>
        </w:rPr>
      </w:pPr>
      <w:r>
        <w:rPr>
          <w:rFonts w:cstheme="minorHAnsi"/>
        </w:rPr>
        <w:t xml:space="preserve">For </w:t>
      </w:r>
      <w:r>
        <w:rPr>
          <w:rFonts w:cstheme="minorHAnsi"/>
          <w:sz w:val="20"/>
          <w:szCs w:val="20"/>
        </w:rPr>
        <w:t>Customer Demographics</w:t>
      </w:r>
      <w:r>
        <w:rPr>
          <w:rFonts w:cstheme="minorHAnsi"/>
        </w:rPr>
        <w:t>, there was a default column with incomprehensible or corrupted data.</w:t>
      </w:r>
    </w:p>
    <w:p w14:paraId="6D0DBCF1" w14:textId="4492AC05" w:rsidR="00166F05" w:rsidRDefault="00166F05" w:rsidP="00166F05">
      <w:pPr>
        <w:jc w:val="both"/>
        <w:rPr>
          <w:rFonts w:cstheme="minorHAnsi"/>
        </w:rPr>
      </w:pPr>
      <w:r>
        <w:rPr>
          <w:rFonts w:cstheme="minorHAnsi"/>
        </w:rPr>
        <w:t xml:space="preserve">For </w:t>
      </w:r>
      <w:r>
        <w:rPr>
          <w:rFonts w:cstheme="minorHAnsi"/>
          <w:sz w:val="20"/>
          <w:szCs w:val="20"/>
        </w:rPr>
        <w:t>Transactions</w:t>
      </w:r>
      <w:r>
        <w:rPr>
          <w:rFonts w:cstheme="minorHAnsi"/>
        </w:rPr>
        <w:t>, the order status showed cancelled orders.</w:t>
      </w:r>
    </w:p>
    <w:p w14:paraId="43166568" w14:textId="51A303B4" w:rsidR="00166F05" w:rsidRDefault="00166F05" w:rsidP="00166F05">
      <w:pPr>
        <w:jc w:val="both"/>
        <w:rPr>
          <w:rFonts w:cstheme="minorHAnsi"/>
        </w:rPr>
      </w:pPr>
      <w:r>
        <w:rPr>
          <w:rFonts w:cstheme="minorHAnsi"/>
        </w:rPr>
        <w:t xml:space="preserve">For </w:t>
      </w:r>
      <w:r>
        <w:rPr>
          <w:rFonts w:cstheme="minorHAnsi"/>
          <w:sz w:val="20"/>
          <w:szCs w:val="20"/>
        </w:rPr>
        <w:t>New Customer</w:t>
      </w:r>
      <w:r>
        <w:rPr>
          <w:rFonts w:cstheme="minorHAnsi"/>
        </w:rPr>
        <w:t>, there were several hidden columns.</w:t>
      </w:r>
    </w:p>
    <w:p w14:paraId="4D3D2A5C" w14:textId="77777777" w:rsidR="00166F05" w:rsidRDefault="00166F05" w:rsidP="00166F05">
      <w:pPr>
        <w:jc w:val="both"/>
        <w:rPr>
          <w:rFonts w:cstheme="minorHAnsi"/>
        </w:rPr>
      </w:pPr>
      <w:r>
        <w:rPr>
          <w:rFonts w:cstheme="minorHAnsi"/>
          <w:u w:val="single"/>
        </w:rPr>
        <w:t>Mitigation</w:t>
      </w:r>
      <w:r>
        <w:rPr>
          <w:rFonts w:cstheme="minorHAnsi"/>
        </w:rPr>
        <w:t>: I dropped the corrupted data columns, filtered out cancelled order status and dropped the hidden columns showing intermediate calculations.</w:t>
      </w:r>
    </w:p>
    <w:p w14:paraId="3E8EF49F" w14:textId="77777777" w:rsidR="00166F05" w:rsidRDefault="00166F05" w:rsidP="00166F05">
      <w:pPr>
        <w:jc w:val="both"/>
        <w:rPr>
          <w:rFonts w:cstheme="minorHAnsi"/>
        </w:rPr>
      </w:pPr>
      <w:r>
        <w:rPr>
          <w:rFonts w:cstheme="minorHAnsi"/>
          <w:u w:val="single"/>
        </w:rPr>
        <w:t>Recommendation</w:t>
      </w:r>
      <w:r>
        <w:rPr>
          <w:rFonts w:cstheme="minorHAnsi"/>
        </w:rPr>
        <w:t>: Remove or reformat any incomprehensible meta-data to make it comprehensible. Cancelled order status may be ignored if it is not relevant to the analysis.</w:t>
      </w:r>
    </w:p>
    <w:p w14:paraId="0D4B5281" w14:textId="3EF0E37D" w:rsidR="00166F05" w:rsidRPr="004F4DB2" w:rsidRDefault="00166F05" w:rsidP="00166F05">
      <w:pPr>
        <w:pStyle w:val="Heading3"/>
        <w:jc w:val="both"/>
        <w:rPr>
          <w:i w:val="0"/>
          <w:iCs w:val="0"/>
        </w:rPr>
      </w:pPr>
      <w:r w:rsidRPr="004F4DB2">
        <w:rPr>
          <w:i w:val="0"/>
          <w:iCs w:val="0"/>
        </w:rPr>
        <w:t>Uniqueness issues</w:t>
      </w:r>
      <w:r w:rsidR="004F4DB2">
        <w:rPr>
          <w:i w:val="0"/>
          <w:iCs w:val="0"/>
        </w:rPr>
        <w:t>:</w:t>
      </w:r>
    </w:p>
    <w:p w14:paraId="1DA8D111" w14:textId="2EEBFFD3" w:rsidR="00166F05" w:rsidRDefault="00166F05" w:rsidP="00166F05">
      <w:pPr>
        <w:jc w:val="both"/>
        <w:rPr>
          <w:rFonts w:cstheme="minorHAnsi"/>
        </w:rPr>
      </w:pPr>
      <w:r>
        <w:rPr>
          <w:rFonts w:cstheme="minorHAnsi"/>
        </w:rPr>
        <w:t xml:space="preserve">For </w:t>
      </w:r>
      <w:r>
        <w:rPr>
          <w:rFonts w:cstheme="minorHAnsi"/>
          <w:sz w:val="20"/>
          <w:szCs w:val="20"/>
        </w:rPr>
        <w:t>New Customer</w:t>
      </w:r>
      <w:r>
        <w:rPr>
          <w:rFonts w:cstheme="minorHAnsi"/>
        </w:rPr>
        <w:t>, some of the customers may be duplicated</w:t>
      </w:r>
    </w:p>
    <w:p w14:paraId="70694779" w14:textId="77777777" w:rsidR="00166F05" w:rsidRDefault="00166F05" w:rsidP="00166F05">
      <w:pPr>
        <w:jc w:val="both"/>
        <w:rPr>
          <w:rFonts w:cstheme="minorHAnsi"/>
        </w:rPr>
      </w:pPr>
      <w:r>
        <w:rPr>
          <w:rFonts w:cstheme="minorHAnsi"/>
          <w:u w:val="single"/>
        </w:rPr>
        <w:t>Mitigation</w:t>
      </w:r>
      <w:r>
        <w:rPr>
          <w:rFonts w:cstheme="minorHAnsi"/>
        </w:rPr>
        <w:t xml:space="preserve">: Some records were filled in in a way which suggests that they relate to the same customer, </w:t>
      </w:r>
      <w:proofErr w:type="gramStart"/>
      <w:r>
        <w:rPr>
          <w:rFonts w:cstheme="minorHAnsi"/>
        </w:rPr>
        <w:t>e.g.</w:t>
      </w:r>
      <w:proofErr w:type="gramEnd"/>
      <w:r>
        <w:rPr>
          <w:rFonts w:cstheme="minorHAnsi"/>
        </w:rPr>
        <w:t xml:space="preserve"> same customer ID with the same first name but missing last name. </w:t>
      </w:r>
    </w:p>
    <w:p w14:paraId="11E7E60B" w14:textId="77777777" w:rsidR="00166F05" w:rsidRDefault="00166F05" w:rsidP="00166F05">
      <w:pPr>
        <w:jc w:val="both"/>
        <w:rPr>
          <w:rFonts w:cstheme="minorHAnsi"/>
        </w:rPr>
      </w:pPr>
      <w:r>
        <w:rPr>
          <w:rFonts w:cstheme="minorHAnsi"/>
          <w:u w:val="single"/>
        </w:rPr>
        <w:t>Recommendation</w:t>
      </w:r>
      <w:r>
        <w:rPr>
          <w:rFonts w:cstheme="minorHAnsi"/>
        </w:rPr>
        <w:t>: Ensure each customer record includes first name and last name, with a uniquely identifiable ID that is consistent.</w:t>
      </w:r>
    </w:p>
    <w:p w14:paraId="0870FBDB" w14:textId="3A5401AF" w:rsidR="00166F05" w:rsidRPr="004F4DB2" w:rsidRDefault="00166F05" w:rsidP="00166F05">
      <w:pPr>
        <w:pStyle w:val="Heading3"/>
        <w:jc w:val="both"/>
        <w:rPr>
          <w:i w:val="0"/>
          <w:iCs w:val="0"/>
        </w:rPr>
      </w:pPr>
      <w:r w:rsidRPr="004F4DB2">
        <w:rPr>
          <w:i w:val="0"/>
          <w:iCs w:val="0"/>
        </w:rPr>
        <w:t>Validity issues</w:t>
      </w:r>
      <w:r w:rsidR="004F4DB2">
        <w:rPr>
          <w:i w:val="0"/>
          <w:iCs w:val="0"/>
        </w:rPr>
        <w:t>:</w:t>
      </w:r>
    </w:p>
    <w:p w14:paraId="717ABB73" w14:textId="02AE6949" w:rsidR="00166F05" w:rsidRDefault="00166F05" w:rsidP="00166F05">
      <w:pPr>
        <w:jc w:val="both"/>
        <w:rPr>
          <w:rFonts w:cstheme="minorHAnsi"/>
        </w:rPr>
      </w:pPr>
      <w:r>
        <w:rPr>
          <w:rFonts w:cstheme="minorHAnsi"/>
        </w:rPr>
        <w:t xml:space="preserve">For </w:t>
      </w:r>
      <w:r>
        <w:rPr>
          <w:rFonts w:cstheme="minorHAnsi"/>
          <w:sz w:val="20"/>
          <w:szCs w:val="20"/>
        </w:rPr>
        <w:t>Customer Demographics</w:t>
      </w:r>
      <w:r>
        <w:rPr>
          <w:rFonts w:cstheme="minorHAnsi"/>
        </w:rPr>
        <w:t>, there is currently no age column.</w:t>
      </w:r>
    </w:p>
    <w:p w14:paraId="0C762224" w14:textId="064DC00F" w:rsidR="00166F05" w:rsidRDefault="00166F05" w:rsidP="00166F05">
      <w:pPr>
        <w:jc w:val="both"/>
        <w:rPr>
          <w:rFonts w:cstheme="minorHAnsi"/>
        </w:rPr>
      </w:pPr>
      <w:r>
        <w:rPr>
          <w:rFonts w:cstheme="minorHAnsi"/>
        </w:rPr>
        <w:t xml:space="preserve">For </w:t>
      </w:r>
      <w:r>
        <w:rPr>
          <w:rFonts w:cstheme="minorHAnsi"/>
          <w:sz w:val="20"/>
          <w:szCs w:val="20"/>
        </w:rPr>
        <w:t>Transactions</w:t>
      </w:r>
      <w:r>
        <w:rPr>
          <w:rFonts w:cstheme="minorHAnsi"/>
        </w:rPr>
        <w:t>, the product sale date is an integer which may cause confusion.</w:t>
      </w:r>
    </w:p>
    <w:p w14:paraId="2B088031" w14:textId="77777777" w:rsidR="00166F05" w:rsidRDefault="00166F05" w:rsidP="00166F05">
      <w:pPr>
        <w:jc w:val="both"/>
        <w:rPr>
          <w:rFonts w:cstheme="minorHAnsi"/>
        </w:rPr>
      </w:pPr>
      <w:r>
        <w:rPr>
          <w:rFonts w:cstheme="minorHAnsi"/>
          <w:u w:val="single"/>
        </w:rPr>
        <w:t>Mitigation</w:t>
      </w:r>
      <w:r>
        <w:rPr>
          <w:rFonts w:cstheme="minorHAnsi"/>
        </w:rPr>
        <w:t>: I standardised the product sale date and converted list price to currency format.</w:t>
      </w:r>
    </w:p>
    <w:p w14:paraId="49FEDD7B" w14:textId="002AABBA" w:rsidR="00166F05" w:rsidRDefault="00166F05" w:rsidP="00166F05">
      <w:pPr>
        <w:jc w:val="both"/>
        <w:rPr>
          <w:rFonts w:cstheme="minorHAnsi"/>
        </w:rPr>
      </w:pPr>
      <w:r>
        <w:rPr>
          <w:rFonts w:cstheme="minorHAnsi"/>
          <w:u w:val="single"/>
        </w:rPr>
        <w:t>Recommendation</w:t>
      </w:r>
      <w:r>
        <w:rPr>
          <w:rFonts w:cstheme="minorHAnsi"/>
        </w:rPr>
        <w:t>: Ensure that all datasets are from the same time period, otherwise any duplicate or missing data records may skew the data analysis. The datasets have been merged to a single master dataset in a consistent format</w:t>
      </w:r>
    </w:p>
    <w:p w14:paraId="51576850" w14:textId="43D17728" w:rsidR="00166F05" w:rsidRPr="004F4DB2" w:rsidRDefault="00166F05" w:rsidP="00166F05">
      <w:pPr>
        <w:pStyle w:val="Heading3"/>
        <w:jc w:val="both"/>
        <w:rPr>
          <w:i w:val="0"/>
          <w:iCs w:val="0"/>
        </w:rPr>
      </w:pPr>
      <w:r w:rsidRPr="004F4DB2">
        <w:rPr>
          <w:i w:val="0"/>
          <w:iCs w:val="0"/>
        </w:rPr>
        <w:t>Other data quality issues</w:t>
      </w:r>
      <w:r w:rsidR="004F4DB2">
        <w:rPr>
          <w:i w:val="0"/>
          <w:iCs w:val="0"/>
        </w:rPr>
        <w:t>:</w:t>
      </w:r>
    </w:p>
    <w:p w14:paraId="2149AF9D" w14:textId="77777777" w:rsidR="00166F05" w:rsidRDefault="00166F05" w:rsidP="00166F05">
      <w:pPr>
        <w:jc w:val="both"/>
        <w:rPr>
          <w:rFonts w:cstheme="minorHAnsi"/>
        </w:rPr>
      </w:pPr>
      <w:r>
        <w:rPr>
          <w:rFonts w:cstheme="minorHAnsi"/>
        </w:rPr>
        <w:t>There were many missing datapoints across various features/columns.</w:t>
      </w:r>
    </w:p>
    <w:p w14:paraId="22E2D8C1" w14:textId="77777777" w:rsidR="00166F05" w:rsidRDefault="00166F05" w:rsidP="00166F05">
      <w:pPr>
        <w:jc w:val="both"/>
        <w:rPr>
          <w:rFonts w:cstheme="minorHAnsi"/>
        </w:rPr>
      </w:pPr>
      <w:r>
        <w:rPr>
          <w:rFonts w:cstheme="minorHAnsi"/>
        </w:rPr>
        <w:t xml:space="preserve">Some of the data was also out of sync, </w:t>
      </w:r>
      <w:proofErr w:type="gramStart"/>
      <w:r>
        <w:rPr>
          <w:rFonts w:cstheme="minorHAnsi"/>
        </w:rPr>
        <w:t>i.e.</w:t>
      </w:r>
      <w:proofErr w:type="gramEnd"/>
      <w:r>
        <w:rPr>
          <w:rFonts w:cstheme="minorHAnsi"/>
        </w:rPr>
        <w:t xml:space="preserve"> there was some mismatch between the datasets.</w:t>
      </w:r>
    </w:p>
    <w:p w14:paraId="73A218DC" w14:textId="77777777" w:rsidR="00166F05" w:rsidRDefault="00166F05" w:rsidP="00166F05">
      <w:pPr>
        <w:jc w:val="both"/>
        <w:rPr>
          <w:rFonts w:cstheme="minorHAnsi"/>
        </w:rPr>
      </w:pPr>
      <w:r>
        <w:rPr>
          <w:rFonts w:cstheme="minorHAnsi"/>
        </w:rPr>
        <w:t xml:space="preserve">Inconsistent data types were used for the same attributes, </w:t>
      </w:r>
      <w:proofErr w:type="gramStart"/>
      <w:r>
        <w:rPr>
          <w:rFonts w:cstheme="minorHAnsi"/>
        </w:rPr>
        <w:t>e.g.</w:t>
      </w:r>
      <w:proofErr w:type="gramEnd"/>
      <w:r>
        <w:rPr>
          <w:rFonts w:cstheme="minorHAnsi"/>
        </w:rPr>
        <w:t xml:space="preserve"> integer for some fields and float for others which can introduce unintended bugs due to discrepancy in precision.</w:t>
      </w:r>
    </w:p>
    <w:p w14:paraId="2CA0AB55" w14:textId="77777777" w:rsidR="00166F05" w:rsidRDefault="00166F05" w:rsidP="00166F05">
      <w:pPr>
        <w:rPr>
          <w:rFonts w:cstheme="minorHAnsi"/>
        </w:rPr>
      </w:pPr>
      <w:r>
        <w:rPr>
          <w:rFonts w:cstheme="minorHAnsi"/>
          <w:u w:val="single"/>
        </w:rPr>
        <w:t>Mitigatio</w:t>
      </w:r>
      <w:r>
        <w:rPr>
          <w:rFonts w:cstheme="minorHAnsi"/>
        </w:rPr>
        <w:t>n: If the number of null-value is small, I have filled the records using appropriate statistical methods. Otherwise, if the number of null-value is significant, the records have been dropped from the master datasets. The only exception I made was if the sample size is small and the datapoints are critical. This achieved a standardisation of all fields to achieve constraints on the permitted data types.</w:t>
      </w:r>
    </w:p>
    <w:p w14:paraId="1C7B8CB6" w14:textId="77777777" w:rsidR="00166F05" w:rsidRDefault="00166F05" w:rsidP="00166F05">
      <w:pPr>
        <w:jc w:val="both"/>
        <w:rPr>
          <w:rFonts w:cstheme="minorHAnsi"/>
        </w:rPr>
      </w:pPr>
    </w:p>
    <w:p w14:paraId="451C077B" w14:textId="62065110" w:rsidR="001C4E4A" w:rsidRDefault="001C4E4A" w:rsidP="001C4E4A">
      <w:r>
        <w:lastRenderedPageBreak/>
        <w:t>I have attached the pre-processed datasets for your review. If you have any questions, suggestions, or specific requirements regarding the preprocessing steps or the upcoming analysis phase, please don't hesitate to reach out. We highly value your input and look forward to further collaboration.</w:t>
      </w:r>
    </w:p>
    <w:p w14:paraId="4546C547" w14:textId="77777777" w:rsidR="001C4E4A" w:rsidRDefault="001C4E4A" w:rsidP="001C4E4A">
      <w:r>
        <w:t>Thank you for your continued support and trust in our team. We remain committed to delivering high-quality results that meet your objectives.</w:t>
      </w:r>
    </w:p>
    <w:p w14:paraId="470B0950" w14:textId="77777777" w:rsidR="001C4E4A" w:rsidRDefault="001C4E4A" w:rsidP="001C4E4A"/>
    <w:p w14:paraId="2F749D49" w14:textId="067554B4" w:rsidR="00CA6E22" w:rsidRDefault="001C4E4A" w:rsidP="001C4E4A">
      <w:r>
        <w:t>Best regards,</w:t>
      </w:r>
    </w:p>
    <w:p w14:paraId="38932E36" w14:textId="4A441D70" w:rsidR="001C4E4A" w:rsidRDefault="001C4E4A" w:rsidP="001C4E4A">
      <w:r>
        <w:t>Tamilarasu P</w:t>
      </w:r>
    </w:p>
    <w:p w14:paraId="191F1156" w14:textId="23D67769" w:rsidR="001C4E4A" w:rsidRDefault="001C4E4A" w:rsidP="001C4E4A">
      <w:r>
        <w:t>Data Analyst</w:t>
      </w:r>
    </w:p>
    <w:p w14:paraId="6F0EE8FC" w14:textId="5B844B2D" w:rsidR="001C4E4A" w:rsidRDefault="001C4E4A" w:rsidP="001C4E4A">
      <w:r>
        <w:t>9789929179</w:t>
      </w:r>
    </w:p>
    <w:sectPr w:rsidR="001C4E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42715F"/>
    <w:multiLevelType w:val="hybridMultilevel"/>
    <w:tmpl w:val="1D5461D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16cid:durableId="520512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909"/>
    <w:rsid w:val="00166F05"/>
    <w:rsid w:val="001C4E4A"/>
    <w:rsid w:val="004F4DB2"/>
    <w:rsid w:val="006C0A9C"/>
    <w:rsid w:val="009C05B9"/>
    <w:rsid w:val="00C27909"/>
    <w:rsid w:val="00CA6E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3CB1A"/>
  <w15:chartTrackingRefBased/>
  <w15:docId w15:val="{D5DD6B80-F31F-44AD-80C4-6F7749F42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66F05"/>
    <w:pPr>
      <w:spacing w:before="320" w:after="0" w:line="360" w:lineRule="auto"/>
      <w:outlineLvl w:val="2"/>
    </w:pPr>
    <w:rPr>
      <w:rFonts w:asciiTheme="majorHAnsi" w:eastAsiaTheme="majorEastAsia" w:hAnsiTheme="majorHAnsi" w:cstheme="majorBidi"/>
      <w:b/>
      <w:bCs/>
      <w:i/>
      <w:iCs/>
      <w:kern w:val="0"/>
      <w:sz w:val="26"/>
      <w:szCs w:val="26"/>
      <w:lang w:val="en-GB" w:eastAsia="zh-TW"/>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05B9"/>
    <w:pPr>
      <w:spacing w:after="0" w:line="240" w:lineRule="auto"/>
      <w:ind w:firstLine="360"/>
    </w:pPr>
    <w:rPr>
      <w:rFonts w:eastAsiaTheme="minorEastAsia"/>
      <w:kern w:val="0"/>
      <w:lang w:val="en-GB" w:eastAsia="zh-TW"/>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66F05"/>
    <w:rPr>
      <w:rFonts w:asciiTheme="majorHAnsi" w:eastAsiaTheme="majorEastAsia" w:hAnsiTheme="majorHAnsi" w:cstheme="majorBidi"/>
      <w:b/>
      <w:bCs/>
      <w:i/>
      <w:iCs/>
      <w:kern w:val="0"/>
      <w:sz w:val="26"/>
      <w:szCs w:val="26"/>
      <w:lang w:val="en-GB" w:eastAsia="zh-TW"/>
      <w14:ligatures w14:val="none"/>
    </w:rPr>
  </w:style>
  <w:style w:type="paragraph" w:styleId="ListParagraph">
    <w:name w:val="List Paragraph"/>
    <w:basedOn w:val="Normal"/>
    <w:uiPriority w:val="34"/>
    <w:qFormat/>
    <w:rsid w:val="00166F05"/>
    <w:pPr>
      <w:spacing w:after="120" w:line="276" w:lineRule="auto"/>
      <w:ind w:left="720" w:firstLine="360"/>
      <w:contextualSpacing/>
    </w:pPr>
    <w:rPr>
      <w:rFonts w:eastAsiaTheme="minorEastAsia"/>
      <w:kern w:val="0"/>
      <w:lang w:val="en-GB" w:eastAsia="zh-TW"/>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386523">
      <w:bodyDiv w:val="1"/>
      <w:marLeft w:val="0"/>
      <w:marRight w:val="0"/>
      <w:marTop w:val="0"/>
      <w:marBottom w:val="0"/>
      <w:divBdr>
        <w:top w:val="none" w:sz="0" w:space="0" w:color="auto"/>
        <w:left w:val="none" w:sz="0" w:space="0" w:color="auto"/>
        <w:bottom w:val="none" w:sz="0" w:space="0" w:color="auto"/>
        <w:right w:val="none" w:sz="0" w:space="0" w:color="auto"/>
      </w:divBdr>
    </w:div>
    <w:div w:id="798108242">
      <w:bodyDiv w:val="1"/>
      <w:marLeft w:val="0"/>
      <w:marRight w:val="0"/>
      <w:marTop w:val="0"/>
      <w:marBottom w:val="0"/>
      <w:divBdr>
        <w:top w:val="none" w:sz="0" w:space="0" w:color="auto"/>
        <w:left w:val="none" w:sz="0" w:space="0" w:color="auto"/>
        <w:bottom w:val="none" w:sz="0" w:space="0" w:color="auto"/>
        <w:right w:val="none" w:sz="0" w:space="0" w:color="auto"/>
      </w:divBdr>
    </w:div>
    <w:div w:id="843014993">
      <w:bodyDiv w:val="1"/>
      <w:marLeft w:val="0"/>
      <w:marRight w:val="0"/>
      <w:marTop w:val="0"/>
      <w:marBottom w:val="0"/>
      <w:divBdr>
        <w:top w:val="none" w:sz="0" w:space="0" w:color="auto"/>
        <w:left w:val="none" w:sz="0" w:space="0" w:color="auto"/>
        <w:bottom w:val="none" w:sz="0" w:space="0" w:color="auto"/>
        <w:right w:val="none" w:sz="0" w:space="0" w:color="auto"/>
      </w:divBdr>
    </w:div>
    <w:div w:id="1628198177">
      <w:bodyDiv w:val="1"/>
      <w:marLeft w:val="0"/>
      <w:marRight w:val="0"/>
      <w:marTop w:val="0"/>
      <w:marBottom w:val="0"/>
      <w:divBdr>
        <w:top w:val="none" w:sz="0" w:space="0" w:color="auto"/>
        <w:left w:val="none" w:sz="0" w:space="0" w:color="auto"/>
        <w:bottom w:val="none" w:sz="0" w:space="0" w:color="auto"/>
        <w:right w:val="none" w:sz="0" w:space="0" w:color="auto"/>
      </w:divBdr>
    </w:div>
    <w:div w:id="1733505113">
      <w:bodyDiv w:val="1"/>
      <w:marLeft w:val="0"/>
      <w:marRight w:val="0"/>
      <w:marTop w:val="0"/>
      <w:marBottom w:val="0"/>
      <w:divBdr>
        <w:top w:val="none" w:sz="0" w:space="0" w:color="auto"/>
        <w:left w:val="none" w:sz="0" w:space="0" w:color="auto"/>
        <w:bottom w:val="none" w:sz="0" w:space="0" w:color="auto"/>
        <w:right w:val="none" w:sz="0" w:space="0" w:color="auto"/>
      </w:divBdr>
    </w:div>
    <w:div w:id="1794907827">
      <w:bodyDiv w:val="1"/>
      <w:marLeft w:val="0"/>
      <w:marRight w:val="0"/>
      <w:marTop w:val="0"/>
      <w:marBottom w:val="0"/>
      <w:divBdr>
        <w:top w:val="none" w:sz="0" w:space="0" w:color="auto"/>
        <w:left w:val="none" w:sz="0" w:space="0" w:color="auto"/>
        <w:bottom w:val="none" w:sz="0" w:space="0" w:color="auto"/>
        <w:right w:val="none" w:sz="0" w:space="0" w:color="auto"/>
      </w:divBdr>
    </w:div>
    <w:div w:id="208457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1404</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tamilarasu169@gmail.com</dc:creator>
  <cp:keywords/>
  <dc:description/>
  <cp:lastModifiedBy>tamilarasu169@gmail.com</cp:lastModifiedBy>
  <cp:revision>3</cp:revision>
  <dcterms:created xsi:type="dcterms:W3CDTF">2023-07-05T05:39:00Z</dcterms:created>
  <dcterms:modified xsi:type="dcterms:W3CDTF">2023-07-05T06:15:00Z</dcterms:modified>
</cp:coreProperties>
</file>