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6FC" w:rsidRDefault="00990A92">
      <w:pPr>
        <w:spacing w:after="218" w:line="259" w:lineRule="auto"/>
        <w:ind w:left="-5" w:right="-4650"/>
      </w:pPr>
      <w:r>
        <w:rPr>
          <w:color w:val="000000"/>
          <w:sz w:val="22"/>
        </w:rPr>
        <w:t xml:space="preserve">Date: 30/09/2023 Project </w:t>
      </w:r>
      <w:r w:rsidR="00940CFB">
        <w:rPr>
          <w:color w:val="000000"/>
          <w:sz w:val="22"/>
        </w:rPr>
        <w:t>ID:au611421205048</w:t>
      </w:r>
      <w:r>
        <w:rPr>
          <w:color w:val="000000"/>
          <w:sz w:val="22"/>
        </w:rPr>
        <w:t xml:space="preserve"> </w:t>
      </w:r>
    </w:p>
    <w:p w:rsidR="006216FC" w:rsidRDefault="00990A92">
      <w:pPr>
        <w:spacing w:after="218" w:line="259" w:lineRule="auto"/>
        <w:ind w:left="-5" w:right="-4650"/>
      </w:pPr>
      <w:r>
        <w:rPr>
          <w:color w:val="000000"/>
          <w:sz w:val="22"/>
        </w:rPr>
        <w:t xml:space="preserve">Project Title: </w:t>
      </w:r>
      <w:r>
        <w:rPr>
          <w:b/>
          <w:color w:val="000000"/>
          <w:sz w:val="22"/>
          <w:u w:val="single" w:color="000000"/>
        </w:rPr>
        <w:t>SMART PARKING</w:t>
      </w:r>
      <w:r>
        <w:rPr>
          <w:color w:val="000000"/>
          <w:sz w:val="22"/>
        </w:rPr>
        <w:t xml:space="preserve"> </w:t>
      </w:r>
    </w:p>
    <w:p w:rsidR="006216FC" w:rsidRDefault="00990A92">
      <w:pPr>
        <w:spacing w:after="218" w:line="259" w:lineRule="auto"/>
        <w:ind w:left="71" w:firstLine="0"/>
        <w:jc w:val="center"/>
      </w:pPr>
      <w:r>
        <w:rPr>
          <w:color w:val="000000"/>
          <w:sz w:val="22"/>
        </w:rPr>
        <w:t xml:space="preserve">PHASE-1 </w:t>
      </w:r>
    </w:p>
    <w:p w:rsidR="006216FC" w:rsidRDefault="00990A92">
      <w:pPr>
        <w:spacing w:after="271" w:line="259" w:lineRule="auto"/>
        <w:ind w:left="-5" w:right="-4650"/>
      </w:pPr>
      <w:r>
        <w:rPr>
          <w:color w:val="000000"/>
          <w:sz w:val="22"/>
        </w:rPr>
        <w:t xml:space="preserve"> PROBLEM DEFINITION </w:t>
      </w:r>
    </w:p>
    <w:p w:rsidR="006216FC" w:rsidRDefault="00990A92">
      <w:pPr>
        <w:ind w:left="-5"/>
      </w:pPr>
      <w:r>
        <w:t xml:space="preserve">By using </w:t>
      </w:r>
      <w:r>
        <w:rPr>
          <w:b/>
          <w:color w:val="000000"/>
        </w:rPr>
        <w:t>ultrasonic sensors</w:t>
      </w:r>
      <w:r>
        <w:rPr>
          <w:color w:val="000000"/>
        </w:rPr>
        <w:t xml:space="preserve"> </w:t>
      </w:r>
      <w:r>
        <w:t xml:space="preserve">be able to keep a record of the number of cars parked inside of a parking garage. Consequently, once a car enters a parking garage followed by a parking space, a ping ultrasonic sensor will then be able to determine if a car is parked in the space or not. </w:t>
      </w:r>
    </w:p>
    <w:p w:rsidR="006216FC" w:rsidRDefault="00990A92">
      <w:pPr>
        <w:ind w:left="-5"/>
      </w:pPr>
      <w:r>
        <w:rPr>
          <w:b/>
          <w:color w:val="000000"/>
        </w:rPr>
        <w:t>Smart Parking</w:t>
      </w:r>
      <w:r>
        <w:rPr>
          <w:color w:val="000000"/>
        </w:rPr>
        <w:t xml:space="preserve"> </w:t>
      </w:r>
      <w:r>
        <w:t xml:space="preserve">is a parking solution that can include in-ground Smart Parking sensors, cameras or counting sensors. These devices are usually embedded into parking spots or positioned next to them to detect whether parking bays are free or occupied. </w:t>
      </w:r>
    </w:p>
    <w:p w:rsidR="006216FC" w:rsidRDefault="00990A92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4333875</wp:posOffset>
            </wp:positionH>
            <wp:positionV relativeFrom="page">
              <wp:posOffset>123825</wp:posOffset>
            </wp:positionV>
            <wp:extent cx="3441193" cy="1953768"/>
            <wp:effectExtent l="0" t="0" r="0" b="0"/>
            <wp:wrapSquare wrapText="bothSides"/>
            <wp:docPr id="1012" name="Picture 1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Picture 10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1193" cy="195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t xml:space="preserve"> happens through real-time data collection. The data is then transmitted to a smart parking mobile application or website, which communicates the availability to its users. </w:t>
      </w:r>
    </w:p>
    <w:p w:rsidR="006216FC" w:rsidRDefault="00990A92">
      <w:pPr>
        <w:spacing w:after="0" w:line="259" w:lineRule="auto"/>
        <w:ind w:left="0" w:firstLine="0"/>
      </w:pPr>
      <w:r>
        <w:rPr>
          <w:b/>
          <w:color w:val="11112D"/>
        </w:rPr>
        <w:t xml:space="preserve">Advantages of Smart Parking for Drivers </w:t>
      </w:r>
    </w:p>
    <w:p w:rsidR="006216FC" w:rsidRDefault="00990A92">
      <w:pPr>
        <w:spacing w:after="0" w:line="259" w:lineRule="auto"/>
        <w:ind w:left="0" w:firstLine="0"/>
      </w:pPr>
      <w:r>
        <w:rPr>
          <w:color w:val="11112D"/>
        </w:rPr>
        <w:t xml:space="preserve"> </w:t>
      </w:r>
    </w:p>
    <w:p w:rsidR="006216FC" w:rsidRDefault="00990A92">
      <w:pPr>
        <w:ind w:left="-5"/>
      </w:pPr>
      <w:r>
        <w:rPr>
          <w:b/>
          <w:color w:val="000000"/>
        </w:rPr>
        <w:t>Optimizing the driving experience</w:t>
      </w:r>
      <w:r>
        <w:rPr>
          <w:b/>
        </w:rPr>
        <w:t>:</w:t>
      </w:r>
      <w:r>
        <w:t xml:space="preserve">  Usi</w:t>
      </w:r>
      <w:r>
        <w:t>ng a Smart Parking system</w:t>
      </w:r>
      <w:hyperlink r:id="rId5">
        <w:r>
          <w:t xml:space="preserve"> </w:t>
        </w:r>
      </w:hyperlink>
      <w:hyperlink r:id="rId6">
        <w:r>
          <w:rPr>
            <w:color w:val="000000"/>
          </w:rPr>
          <w:t>saves</w:t>
        </w:r>
      </w:hyperlink>
      <w:hyperlink r:id="rId7">
        <w:r>
          <w:rPr>
            <w:color w:val="000000"/>
          </w:rPr>
          <w:t xml:space="preserve"> </w:t>
        </w:r>
      </w:hyperlink>
      <w:hyperlink r:id="rId8">
        <w:r>
          <w:rPr>
            <w:color w:val="000000"/>
          </w:rPr>
          <w:t>a</w:t>
        </w:r>
      </w:hyperlink>
      <w:hyperlink r:id="rId9">
        <w:r>
          <w:rPr>
            <w:color w:val="000000"/>
          </w:rPr>
          <w:t xml:space="preserve"> </w:t>
        </w:r>
      </w:hyperlink>
      <w:hyperlink r:id="rId10">
        <w:r>
          <w:rPr>
            <w:color w:val="000000"/>
          </w:rPr>
          <w:t>lot</w:t>
        </w:r>
      </w:hyperlink>
      <w:hyperlink r:id="rId11">
        <w:r>
          <w:rPr>
            <w:color w:val="000000"/>
          </w:rPr>
          <w:t xml:space="preserve"> </w:t>
        </w:r>
      </w:hyperlink>
      <w:hyperlink r:id="rId12">
        <w:r>
          <w:rPr>
            <w:color w:val="000000"/>
          </w:rPr>
          <w:t>of</w:t>
        </w:r>
      </w:hyperlink>
      <w:hyperlink r:id="rId13">
        <w:r>
          <w:rPr>
            <w:color w:val="000000"/>
          </w:rPr>
          <w:t xml:space="preserve"> </w:t>
        </w:r>
      </w:hyperlink>
      <w:hyperlink r:id="rId14">
        <w:r>
          <w:rPr>
            <w:color w:val="000000"/>
          </w:rPr>
          <w:t>time</w:t>
        </w:r>
      </w:hyperlink>
      <w:hyperlink r:id="rId15">
        <w:r>
          <w:rPr>
            <w:color w:val="000000"/>
          </w:rPr>
          <w:t xml:space="preserve"> </w:t>
        </w:r>
      </w:hyperlink>
      <w:hyperlink r:id="rId16">
        <w:r>
          <w:rPr>
            <w:color w:val="000000"/>
          </w:rPr>
          <w:t>for</w:t>
        </w:r>
      </w:hyperlink>
      <w:hyperlink r:id="rId17">
        <w:r>
          <w:rPr>
            <w:color w:val="000000"/>
          </w:rPr>
          <w:t xml:space="preserve"> </w:t>
        </w:r>
      </w:hyperlink>
      <w:hyperlink r:id="rId18">
        <w:r>
          <w:rPr>
            <w:color w:val="000000"/>
          </w:rPr>
          <w:t>drivers</w:t>
        </w:r>
      </w:hyperlink>
      <w:hyperlink r:id="rId19">
        <w:r>
          <w:rPr>
            <w:color w:val="000000"/>
          </w:rPr>
          <w:t xml:space="preserve"> </w:t>
        </w:r>
      </w:hyperlink>
      <w:r>
        <w:t>sin</w:t>
      </w:r>
      <w:r>
        <w:t xml:space="preserve">ce they know where to find a vacant parking spot. The amount of time you spend while looking for a parking spot will be minimized. </w:t>
      </w:r>
    </w:p>
    <w:p w:rsidR="006216FC" w:rsidRDefault="00990A92">
      <w:pPr>
        <w:ind w:left="-5"/>
      </w:pPr>
      <w:r>
        <w:rPr>
          <w:b/>
          <w:color w:val="000000"/>
        </w:rPr>
        <w:t>Safety</w:t>
      </w:r>
      <w:r>
        <w:rPr>
          <w:b/>
        </w:rPr>
        <w:t>:</w:t>
      </w:r>
      <w:r>
        <w:t xml:space="preserve"> </w:t>
      </w:r>
      <w:r>
        <w:t xml:space="preserve">The use of Smart Parking Sensors can optimize safety within cities. As a result of placing, for instance, on-ground sensors on parking bays, people will not be as stressed as when they are looking for parking spaces </w:t>
      </w:r>
    </w:p>
    <w:p w:rsidR="006216FC" w:rsidRDefault="00990A92">
      <w:pPr>
        <w:ind w:left="-5"/>
      </w:pPr>
      <w:r>
        <w:t>In general, Smart Parking solutions, su</w:t>
      </w:r>
      <w:r>
        <w:t>ch as sensors, give municipalities and company the opportunity to make parking a more fluid and efficient process. Furthermore, it saves people a great amount of time, money, and reduces the frustration that a person might have when wanting to find a parki</w:t>
      </w:r>
      <w:r>
        <w:t>ng spot.</w:t>
      </w:r>
      <w:r>
        <w:rPr>
          <w:color w:val="000000"/>
        </w:rPr>
        <w:t xml:space="preserve"> </w:t>
      </w:r>
    </w:p>
    <w:sectPr w:rsidR="006216FC">
      <w:pgSz w:w="12240" w:h="15840"/>
      <w:pgMar w:top="1440" w:right="15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6FC"/>
    <w:rsid w:val="006216FC"/>
    <w:rsid w:val="00940CFB"/>
    <w:rsid w:val="00990A92"/>
    <w:rsid w:val="00A7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564B3"/>
  <w15:docId w15:val="{096B43CE-D11E-BE4C-88D3-3DBD8E02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7" w:lineRule="auto"/>
      <w:ind w:left="10" w:hanging="10"/>
    </w:pPr>
    <w:rPr>
      <w:rFonts w:ascii="Calibri" w:eastAsia="Calibri" w:hAnsi="Calibri" w:cs="Calibri"/>
      <w:color w:val="7E7E7E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eagle.com/2019/03/19/what-are-the-benefits-of-smart-parking-for-drivers/" TargetMode="External" /><Relationship Id="rId13" Type="http://schemas.openxmlformats.org/officeDocument/2006/relationships/hyperlink" Target="https://parkeagle.com/2019/03/19/what-are-the-benefits-of-smart-parking-for-drivers/" TargetMode="External" /><Relationship Id="rId18" Type="http://schemas.openxmlformats.org/officeDocument/2006/relationships/hyperlink" Target="https://parkeagle.com/2019/03/19/what-are-the-benefits-of-smart-parking-for-drivers/" TargetMode="Externa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hyperlink" Target="https://parkeagle.com/2019/03/19/what-are-the-benefits-of-smart-parking-for-drivers/" TargetMode="External" /><Relationship Id="rId12" Type="http://schemas.openxmlformats.org/officeDocument/2006/relationships/hyperlink" Target="https://parkeagle.com/2019/03/19/what-are-the-benefits-of-smart-parking-for-drivers/" TargetMode="External" /><Relationship Id="rId17" Type="http://schemas.openxmlformats.org/officeDocument/2006/relationships/hyperlink" Target="https://parkeagle.com/2019/03/19/what-are-the-benefits-of-smart-parking-for-drivers/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parkeagle.com/2019/03/19/what-are-the-benefits-of-smart-parking-for-drivers/" TargetMode="External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parkeagle.com/2019/03/19/what-are-the-benefits-of-smart-parking-for-drivers/" TargetMode="External" /><Relationship Id="rId11" Type="http://schemas.openxmlformats.org/officeDocument/2006/relationships/hyperlink" Target="https://parkeagle.com/2019/03/19/what-are-the-benefits-of-smart-parking-for-drivers/" TargetMode="External" /><Relationship Id="rId5" Type="http://schemas.openxmlformats.org/officeDocument/2006/relationships/hyperlink" Target="https://parkeagle.com/2019/03/19/what-are-the-benefits-of-smart-parking-for-drivers/" TargetMode="External" /><Relationship Id="rId15" Type="http://schemas.openxmlformats.org/officeDocument/2006/relationships/hyperlink" Target="https://parkeagle.com/2019/03/19/what-are-the-benefits-of-smart-parking-for-drivers/" TargetMode="External" /><Relationship Id="rId10" Type="http://schemas.openxmlformats.org/officeDocument/2006/relationships/hyperlink" Target="https://parkeagle.com/2019/03/19/what-are-the-benefits-of-smart-parking-for-drivers/" TargetMode="External" /><Relationship Id="rId19" Type="http://schemas.openxmlformats.org/officeDocument/2006/relationships/hyperlink" Target="https://parkeagle.com/2019/03/19/what-are-the-benefits-of-smart-parking-for-drivers/" TargetMode="External" /><Relationship Id="rId4" Type="http://schemas.openxmlformats.org/officeDocument/2006/relationships/image" Target="media/image1.png" /><Relationship Id="rId9" Type="http://schemas.openxmlformats.org/officeDocument/2006/relationships/hyperlink" Target="https://parkeagle.com/2019/03/19/what-are-the-benefits-of-smart-parking-for-drivers/" TargetMode="External" /><Relationship Id="rId14" Type="http://schemas.openxmlformats.org/officeDocument/2006/relationships/hyperlink" Target="https://parkeagle.com/2019/03/19/what-are-the-benefits-of-smart-parking-for-driv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919363549370</cp:lastModifiedBy>
  <cp:revision>2</cp:revision>
  <dcterms:created xsi:type="dcterms:W3CDTF">2023-09-30T09:52:00Z</dcterms:created>
  <dcterms:modified xsi:type="dcterms:W3CDTF">2023-09-30T09:52:00Z</dcterms:modified>
</cp:coreProperties>
</file>