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Phase-II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Solution Requirements (Functional &amp; Non-functional)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10</w:t>
            </w:r>
            <w:r>
              <w:rPr>
                <w:rFonts w:eastAsia="Calibri" w:cs="Calibri" w:ascii="Calibri" w:hAnsi="Calibri"/>
              </w:rPr>
              <w:t xml:space="preserve">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SWTID1741170887148540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Fit-Flex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Functional Requirements: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functional requirements of the proposed solution.</w:t>
      </w:r>
    </w:p>
    <w:tbl>
      <w:tblPr>
        <w:tblStyle w:val="Table2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5"/>
        <w:gridCol w:w="3151"/>
        <w:gridCol w:w="5248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 No.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FR-1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Browsing Exercises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Browse Exercise by Body Parts</w:t>
            </w:r>
          </w:p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Browse Exercise by Equipment</w:t>
            </w:r>
          </w:p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Browse Exercise by Popular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FR-2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Exercise Details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View exercise GIF, Target muscles, secondary muscles.</w:t>
            </w:r>
          </w:p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Confirmation via OTP</w:t>
            </w:r>
          </w:p>
        </w:tc>
      </w:tr>
      <w:tr>
        <w:trPr>
          <w:trHeight w:val="470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FR-3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 Experience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Navigate Back to Home page. 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Non-functional Requirements: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non-functional requirements of the proposed solution.</w:t>
      </w:r>
    </w:p>
    <w:tbl>
      <w:tblPr>
        <w:tblStyle w:val="Table3"/>
        <w:tblW w:w="9315" w:type="dxa"/>
        <w:jc w:val="left"/>
        <w:tblInd w:w="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14"/>
        <w:gridCol w:w="3465"/>
        <w:gridCol w:w="4936"/>
      </w:tblGrid>
      <w:tr>
        <w:trPr>
          <w:trHeight w:val="333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 No.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Non-Functional Requirement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Usability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User Interface (UI) should be easy to navigate for all users of all skill levels.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NFR-2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Security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requests must be secure.</w:t>
            </w:r>
          </w:p>
        </w:tc>
      </w:tr>
      <w:tr>
        <w:trPr>
          <w:trHeight w:val="470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NFR-3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Reliability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The system should handle API failures gracefully. 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NFR-4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Performance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application should load data quickly.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NFR-5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Availability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system should maintain an uptime of at least 99.9%, ensuring accessibility across different time zones.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NFR-6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eastAsia="Calibri" w:cs="Calibri" w:ascii="Calibri" w:hAnsi="Calibri"/>
                <w:b/>
                <w:color w:val="222222"/>
              </w:rPr>
              <w:t>Scalability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normal1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LibreOffice/25.2.0.3$Windows_X86_64 LibreOffice_project/e1cf4a87eb02d755bce1a01209907ea5ddc8f069</Application>
  <AppVersion>15.0000</AppVersion>
  <Pages>1</Pages>
  <Words>180</Words>
  <Characters>1151</Characters>
  <CharactersWithSpaces>1283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2025-03-09T20:56:26Z</dcterms:modified>
  <cp:revision>1</cp:revision>
  <dc:subject/>
  <dc:title/>
</cp:coreProperties>
</file>