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312F4" w14:textId="77777777" w:rsidR="00A14425" w:rsidRPr="006414E6" w:rsidRDefault="00A14425" w:rsidP="00A14425">
      <w:pPr>
        <w:pStyle w:val="Heading1"/>
        <w:rPr>
          <w:rFonts w:ascii="Calibri" w:hAnsi="Calibri" w:cs="Calibri"/>
        </w:rPr>
      </w:pPr>
      <w:r w:rsidRPr="006414E6">
        <w:rPr>
          <w:rFonts w:ascii="Calibri" w:hAnsi="Calibri" w:cs="Calibri"/>
        </w:rPr>
        <w:t>Tour Planner - Project Documentation</w:t>
      </w:r>
    </w:p>
    <w:p w14:paraId="3FAADB27" w14:textId="77777777" w:rsidR="00A14425" w:rsidRPr="006414E6" w:rsidRDefault="00A14425" w:rsidP="00A14425">
      <w:pPr>
        <w:rPr>
          <w:rFonts w:ascii="Calibri" w:hAnsi="Calibri" w:cs="Calibri"/>
        </w:rPr>
      </w:pPr>
      <w:r w:rsidRPr="006414E6">
        <w:rPr>
          <w:rFonts w:ascii="Calibri" w:hAnsi="Calibri" w:cs="Calibri"/>
        </w:rPr>
        <w:t>This document provides a detailed overview of the Tour Planner desktop application, covering its architecture, features, design patterns, and development insights.</w:t>
      </w:r>
    </w:p>
    <w:p w14:paraId="18A65012" w14:textId="77777777" w:rsidR="00A14425" w:rsidRPr="006414E6" w:rsidRDefault="00A14425" w:rsidP="00A14425">
      <w:pPr>
        <w:rPr>
          <w:rFonts w:ascii="Calibri" w:hAnsi="Calibri" w:cs="Calibri"/>
          <w:b/>
          <w:bCs/>
        </w:rPr>
      </w:pPr>
      <w:r w:rsidRPr="006414E6">
        <w:rPr>
          <w:rFonts w:ascii="Calibri" w:hAnsi="Calibri" w:cs="Calibri"/>
          <w:b/>
          <w:bCs/>
        </w:rPr>
        <w:t>1. Application Architecture</w:t>
      </w:r>
    </w:p>
    <w:p w14:paraId="3F5A8167" w14:textId="77777777" w:rsidR="00A14425" w:rsidRPr="006414E6" w:rsidRDefault="00A14425" w:rsidP="00A14425">
      <w:pPr>
        <w:rPr>
          <w:rFonts w:ascii="Calibri" w:hAnsi="Calibri" w:cs="Calibri"/>
        </w:rPr>
      </w:pPr>
      <w:r w:rsidRPr="006414E6">
        <w:rPr>
          <w:rFonts w:ascii="Calibri" w:hAnsi="Calibri" w:cs="Calibri"/>
        </w:rPr>
        <w:t xml:space="preserve">The Tour Planner is a desktop application built with JavaFX, following the </w:t>
      </w:r>
      <w:r w:rsidRPr="006414E6">
        <w:rPr>
          <w:rFonts w:ascii="Calibri" w:hAnsi="Calibri" w:cs="Calibri"/>
          <w:b/>
          <w:bCs/>
        </w:rPr>
        <w:t>Model-View-</w:t>
      </w:r>
      <w:proofErr w:type="spellStart"/>
      <w:r w:rsidRPr="006414E6">
        <w:rPr>
          <w:rFonts w:ascii="Calibri" w:hAnsi="Calibri" w:cs="Calibri"/>
          <w:b/>
          <w:bCs/>
        </w:rPr>
        <w:t>ViewModel</w:t>
      </w:r>
      <w:proofErr w:type="spellEnd"/>
      <w:r w:rsidRPr="006414E6">
        <w:rPr>
          <w:rFonts w:ascii="Calibri" w:hAnsi="Calibri" w:cs="Calibri"/>
          <w:b/>
          <w:bCs/>
        </w:rPr>
        <w:t xml:space="preserve"> (MVVM)</w:t>
      </w:r>
      <w:r w:rsidRPr="006414E6">
        <w:rPr>
          <w:rFonts w:ascii="Calibri" w:hAnsi="Calibri" w:cs="Calibri"/>
        </w:rPr>
        <w:t xml:space="preserve"> architectural pattern. This pattern promotes a clean separation of concerns between the user interface (View), the UI state and logic (</w:t>
      </w:r>
      <w:proofErr w:type="spellStart"/>
      <w:r w:rsidRPr="006414E6">
        <w:rPr>
          <w:rFonts w:ascii="Calibri" w:hAnsi="Calibri" w:cs="Calibri"/>
        </w:rPr>
        <w:t>ViewModel</w:t>
      </w:r>
      <w:proofErr w:type="spellEnd"/>
      <w:r w:rsidRPr="006414E6">
        <w:rPr>
          <w:rFonts w:ascii="Calibri" w:hAnsi="Calibri" w:cs="Calibri"/>
        </w:rPr>
        <w:t>), and the business logic and data (Model and Services).</w:t>
      </w:r>
    </w:p>
    <w:p w14:paraId="0E233579" w14:textId="77777777" w:rsidR="00A14425" w:rsidRPr="006414E6" w:rsidRDefault="00A14425" w:rsidP="00A14425">
      <w:pPr>
        <w:rPr>
          <w:rFonts w:ascii="Calibri" w:hAnsi="Calibri" w:cs="Calibri"/>
        </w:rPr>
      </w:pPr>
      <w:r w:rsidRPr="006414E6">
        <w:rPr>
          <w:rFonts w:ascii="Calibri" w:hAnsi="Calibri" w:cs="Calibri"/>
        </w:rPr>
        <w:t xml:space="preserve">Communication between decoupled components (like different </w:t>
      </w:r>
      <w:proofErr w:type="spellStart"/>
      <w:r w:rsidRPr="006414E6">
        <w:rPr>
          <w:rFonts w:ascii="Calibri" w:hAnsi="Calibri" w:cs="Calibri"/>
        </w:rPr>
        <w:t>ViewModels</w:t>
      </w:r>
      <w:proofErr w:type="spellEnd"/>
      <w:r w:rsidRPr="006414E6">
        <w:rPr>
          <w:rFonts w:ascii="Calibri" w:hAnsi="Calibri" w:cs="Calibri"/>
        </w:rPr>
        <w:t xml:space="preserve">) is managed through a custom </w:t>
      </w:r>
      <w:r w:rsidRPr="006414E6">
        <w:rPr>
          <w:rFonts w:ascii="Calibri" w:hAnsi="Calibri" w:cs="Calibri"/>
          <w:b/>
          <w:bCs/>
        </w:rPr>
        <w:t>Event Bus</w:t>
      </w:r>
      <w:r w:rsidRPr="006414E6">
        <w:rPr>
          <w:rFonts w:ascii="Calibri" w:hAnsi="Calibri" w:cs="Calibri"/>
        </w:rPr>
        <w:t xml:space="preserve"> (Publisher/Subscriber pattern), which prevents tight coupling and improves maintainability.</w:t>
      </w:r>
    </w:p>
    <w:p w14:paraId="77C70964" w14:textId="77777777" w:rsidR="00A14425" w:rsidRPr="006414E6" w:rsidRDefault="00A14425" w:rsidP="00A14425">
      <w:pPr>
        <w:rPr>
          <w:rFonts w:ascii="Calibri" w:hAnsi="Calibri" w:cs="Calibri"/>
          <w:b/>
          <w:bCs/>
        </w:rPr>
      </w:pPr>
      <w:r w:rsidRPr="006414E6">
        <w:rPr>
          <w:rFonts w:ascii="Calibri" w:hAnsi="Calibri" w:cs="Calibri"/>
          <w:b/>
          <w:bCs/>
        </w:rPr>
        <w:t>Architectural Layers</w:t>
      </w:r>
    </w:p>
    <w:p w14:paraId="29C04880" w14:textId="77777777" w:rsidR="00A14425" w:rsidRPr="006414E6" w:rsidRDefault="00A14425" w:rsidP="00A14425">
      <w:pPr>
        <w:rPr>
          <w:rFonts w:ascii="Calibri" w:hAnsi="Calibri" w:cs="Calibri"/>
        </w:rPr>
      </w:pPr>
      <w:r w:rsidRPr="006414E6">
        <w:rPr>
          <w:rFonts w:ascii="Calibri" w:hAnsi="Calibri" w:cs="Calibri"/>
        </w:rPr>
        <w:t>The application is structured into several distinct layers:</w:t>
      </w:r>
    </w:p>
    <w:p w14:paraId="50AA240D" w14:textId="77777777" w:rsidR="00A14425" w:rsidRPr="006414E6" w:rsidRDefault="00A14425" w:rsidP="00A14425">
      <w:pPr>
        <w:numPr>
          <w:ilvl w:val="0"/>
          <w:numId w:val="1"/>
        </w:numPr>
        <w:rPr>
          <w:rFonts w:ascii="Calibri" w:hAnsi="Calibri" w:cs="Calibri"/>
        </w:rPr>
      </w:pPr>
      <w:r w:rsidRPr="006414E6">
        <w:rPr>
          <w:rFonts w:ascii="Calibri" w:hAnsi="Calibri" w:cs="Calibri"/>
          <w:b/>
          <w:bCs/>
        </w:rPr>
        <w:t>View Layer</w:t>
      </w:r>
      <w:r w:rsidRPr="006414E6">
        <w:rPr>
          <w:rFonts w:ascii="Calibri" w:hAnsi="Calibri" w:cs="Calibri"/>
        </w:rPr>
        <w:t xml:space="preserve"> (</w:t>
      </w:r>
      <w:proofErr w:type="spellStart"/>
      <w:proofErr w:type="gramStart"/>
      <w:r w:rsidRPr="006414E6">
        <w:rPr>
          <w:rFonts w:ascii="Calibri" w:hAnsi="Calibri" w:cs="Calibri"/>
        </w:rPr>
        <w:t>com.teameight</w:t>
      </w:r>
      <w:proofErr w:type="gramEnd"/>
      <w:r w:rsidRPr="006414E6">
        <w:rPr>
          <w:rFonts w:ascii="Calibri" w:hAnsi="Calibri" w:cs="Calibri"/>
        </w:rPr>
        <w:t>.</w:t>
      </w:r>
      <w:proofErr w:type="gramStart"/>
      <w:r w:rsidRPr="006414E6">
        <w:rPr>
          <w:rFonts w:ascii="Calibri" w:hAnsi="Calibri" w:cs="Calibri"/>
        </w:rPr>
        <w:t>tourplanner.view</w:t>
      </w:r>
      <w:proofErr w:type="spellEnd"/>
      <w:proofErr w:type="gramEnd"/>
      <w:r w:rsidRPr="006414E6">
        <w:rPr>
          <w:rFonts w:ascii="Calibri" w:hAnsi="Calibri" w:cs="Calibri"/>
        </w:rPr>
        <w:t>)</w:t>
      </w:r>
    </w:p>
    <w:p w14:paraId="2A35E07D"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Contents:</w:t>
      </w:r>
      <w:r w:rsidRPr="006414E6">
        <w:rPr>
          <w:rFonts w:ascii="Calibri" w:hAnsi="Calibri" w:cs="Calibri"/>
        </w:rPr>
        <w:t xml:space="preserve"> FXML files for UI layout and corresponding Java controller classes (*View.java).</w:t>
      </w:r>
    </w:p>
    <w:p w14:paraId="6FF1E61C"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Functionality:</w:t>
      </w:r>
      <w:r w:rsidRPr="006414E6">
        <w:rPr>
          <w:rFonts w:ascii="Calibri" w:hAnsi="Calibri" w:cs="Calibri"/>
        </w:rPr>
        <w:t xml:space="preserve"> Responsible for displaying the user interface and delegating user actions (e.g., button clicks) to the </w:t>
      </w:r>
      <w:proofErr w:type="spellStart"/>
      <w:r w:rsidRPr="006414E6">
        <w:rPr>
          <w:rFonts w:ascii="Calibri" w:hAnsi="Calibri" w:cs="Calibri"/>
        </w:rPr>
        <w:t>ViewModel</w:t>
      </w:r>
      <w:proofErr w:type="spellEnd"/>
      <w:r w:rsidRPr="006414E6">
        <w:rPr>
          <w:rFonts w:ascii="Calibri" w:hAnsi="Calibri" w:cs="Calibri"/>
        </w:rPr>
        <w:t xml:space="preserve">. It observes the </w:t>
      </w:r>
      <w:proofErr w:type="spellStart"/>
      <w:r w:rsidRPr="006414E6">
        <w:rPr>
          <w:rFonts w:ascii="Calibri" w:hAnsi="Calibri" w:cs="Calibri"/>
        </w:rPr>
        <w:t>ViewModel's</w:t>
      </w:r>
      <w:proofErr w:type="spellEnd"/>
      <w:r w:rsidRPr="006414E6">
        <w:rPr>
          <w:rFonts w:ascii="Calibri" w:hAnsi="Calibri" w:cs="Calibri"/>
        </w:rPr>
        <w:t xml:space="preserve"> properties and updates the UI in response to state changes.</w:t>
      </w:r>
    </w:p>
    <w:p w14:paraId="2E15C40C" w14:textId="77777777" w:rsidR="00A14425" w:rsidRPr="006414E6" w:rsidRDefault="00A14425" w:rsidP="00A14425">
      <w:pPr>
        <w:numPr>
          <w:ilvl w:val="0"/>
          <w:numId w:val="1"/>
        </w:numPr>
        <w:rPr>
          <w:rFonts w:ascii="Calibri" w:hAnsi="Calibri" w:cs="Calibri"/>
        </w:rPr>
      </w:pPr>
      <w:r w:rsidRPr="006414E6">
        <w:rPr>
          <w:rFonts w:ascii="Calibri" w:hAnsi="Calibri" w:cs="Calibri"/>
          <w:b/>
          <w:bCs/>
        </w:rPr>
        <w:t>Presentation Layer (</w:t>
      </w:r>
      <w:proofErr w:type="spellStart"/>
      <w:r w:rsidRPr="006414E6">
        <w:rPr>
          <w:rFonts w:ascii="Calibri" w:hAnsi="Calibri" w:cs="Calibri"/>
          <w:b/>
          <w:bCs/>
        </w:rPr>
        <w:t>ViewModel</w:t>
      </w:r>
      <w:proofErr w:type="spellEnd"/>
      <w:r w:rsidRPr="006414E6">
        <w:rPr>
          <w:rFonts w:ascii="Calibri" w:hAnsi="Calibri" w:cs="Calibri"/>
          <w:b/>
          <w:bCs/>
        </w:rPr>
        <w:t>)</w:t>
      </w:r>
      <w:r w:rsidRPr="006414E6">
        <w:rPr>
          <w:rFonts w:ascii="Calibri" w:hAnsi="Calibri" w:cs="Calibri"/>
        </w:rPr>
        <w:t xml:space="preserve"> (</w:t>
      </w:r>
      <w:proofErr w:type="spellStart"/>
      <w:proofErr w:type="gramStart"/>
      <w:r w:rsidRPr="006414E6">
        <w:rPr>
          <w:rFonts w:ascii="Calibri" w:hAnsi="Calibri" w:cs="Calibri"/>
        </w:rPr>
        <w:t>com.teameight</w:t>
      </w:r>
      <w:proofErr w:type="gramEnd"/>
      <w:r w:rsidRPr="006414E6">
        <w:rPr>
          <w:rFonts w:ascii="Calibri" w:hAnsi="Calibri" w:cs="Calibri"/>
        </w:rPr>
        <w:t>.</w:t>
      </w:r>
      <w:proofErr w:type="gramStart"/>
      <w:r w:rsidRPr="006414E6">
        <w:rPr>
          <w:rFonts w:ascii="Calibri" w:hAnsi="Calibri" w:cs="Calibri"/>
        </w:rPr>
        <w:t>tourplanner.presentation</w:t>
      </w:r>
      <w:proofErr w:type="spellEnd"/>
      <w:proofErr w:type="gramEnd"/>
      <w:r w:rsidRPr="006414E6">
        <w:rPr>
          <w:rFonts w:ascii="Calibri" w:hAnsi="Calibri" w:cs="Calibri"/>
        </w:rPr>
        <w:t>)</w:t>
      </w:r>
    </w:p>
    <w:p w14:paraId="140ECE36"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Contents:</w:t>
      </w:r>
      <w:r w:rsidRPr="006414E6">
        <w:rPr>
          <w:rFonts w:ascii="Calibri" w:hAnsi="Calibri" w:cs="Calibri"/>
        </w:rPr>
        <w:t xml:space="preserve"> *ViewModel.java classes.</w:t>
      </w:r>
    </w:p>
    <w:p w14:paraId="1709BCE5"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Functionality:</w:t>
      </w:r>
      <w:r w:rsidRPr="006414E6">
        <w:rPr>
          <w:rFonts w:ascii="Calibri" w:hAnsi="Calibri" w:cs="Calibri"/>
        </w:rPr>
        <w:t xml:space="preserve"> Acts as an intermediary between the View and the Model/Services. It holds the UI state (e.g., the text in a search field, the list of tours), exposes it to the View via JavaFX properties, and contains the presentation logic for handling user input and preparing data for display.</w:t>
      </w:r>
    </w:p>
    <w:p w14:paraId="6BA05769" w14:textId="77777777" w:rsidR="00A14425" w:rsidRPr="006414E6" w:rsidRDefault="00A14425" w:rsidP="00A14425">
      <w:pPr>
        <w:numPr>
          <w:ilvl w:val="0"/>
          <w:numId w:val="1"/>
        </w:numPr>
        <w:rPr>
          <w:rFonts w:ascii="Calibri" w:hAnsi="Calibri" w:cs="Calibri"/>
        </w:rPr>
      </w:pPr>
      <w:r w:rsidRPr="006414E6">
        <w:rPr>
          <w:rFonts w:ascii="Calibri" w:hAnsi="Calibri" w:cs="Calibri"/>
          <w:b/>
          <w:bCs/>
        </w:rPr>
        <w:t>Service Layer (Business Logic)</w:t>
      </w:r>
      <w:r w:rsidRPr="006414E6">
        <w:rPr>
          <w:rFonts w:ascii="Calibri" w:hAnsi="Calibri" w:cs="Calibri"/>
        </w:rPr>
        <w:t xml:space="preserve"> (</w:t>
      </w:r>
      <w:proofErr w:type="spellStart"/>
      <w:proofErr w:type="gramStart"/>
      <w:r w:rsidRPr="006414E6">
        <w:rPr>
          <w:rFonts w:ascii="Calibri" w:hAnsi="Calibri" w:cs="Calibri"/>
        </w:rPr>
        <w:t>com.teameight</w:t>
      </w:r>
      <w:proofErr w:type="gramEnd"/>
      <w:r w:rsidRPr="006414E6">
        <w:rPr>
          <w:rFonts w:ascii="Calibri" w:hAnsi="Calibri" w:cs="Calibri"/>
        </w:rPr>
        <w:t>.</w:t>
      </w:r>
      <w:proofErr w:type="gramStart"/>
      <w:r w:rsidRPr="006414E6">
        <w:rPr>
          <w:rFonts w:ascii="Calibri" w:hAnsi="Calibri" w:cs="Calibri"/>
        </w:rPr>
        <w:t>tourplanner.service</w:t>
      </w:r>
      <w:proofErr w:type="spellEnd"/>
      <w:proofErr w:type="gramEnd"/>
      <w:r w:rsidRPr="006414E6">
        <w:rPr>
          <w:rFonts w:ascii="Calibri" w:hAnsi="Calibri" w:cs="Calibri"/>
        </w:rPr>
        <w:t>)</w:t>
      </w:r>
    </w:p>
    <w:p w14:paraId="01463628"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Contents:</w:t>
      </w:r>
      <w:r w:rsidRPr="006414E6">
        <w:rPr>
          <w:rFonts w:ascii="Calibri" w:hAnsi="Calibri" w:cs="Calibri"/>
        </w:rPr>
        <w:t xml:space="preserve"> Service interfaces and their implementations (*ServiceImpl.java).</w:t>
      </w:r>
    </w:p>
    <w:p w14:paraId="7D985C4B"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Functionality:</w:t>
      </w:r>
      <w:r w:rsidRPr="006414E6">
        <w:rPr>
          <w:rFonts w:ascii="Calibri" w:hAnsi="Calibri" w:cs="Calibri"/>
        </w:rPr>
        <w:t xml:space="preserve"> Encapsulates the core business logic of the application. It coordinates operations between repositories and external services. For example, </w:t>
      </w:r>
      <w:proofErr w:type="spellStart"/>
      <w:r w:rsidRPr="006414E6">
        <w:rPr>
          <w:rFonts w:ascii="Calibri" w:hAnsi="Calibri" w:cs="Calibri"/>
        </w:rPr>
        <w:t>TourService</w:t>
      </w:r>
      <w:proofErr w:type="spellEnd"/>
      <w:r w:rsidRPr="006414E6">
        <w:rPr>
          <w:rFonts w:ascii="Calibri" w:hAnsi="Calibri" w:cs="Calibri"/>
        </w:rPr>
        <w:t xml:space="preserve"> manages the lifecycle of tours, while </w:t>
      </w:r>
      <w:proofErr w:type="spellStart"/>
      <w:r w:rsidRPr="006414E6">
        <w:rPr>
          <w:rFonts w:ascii="Calibri" w:hAnsi="Calibri" w:cs="Calibri"/>
        </w:rPr>
        <w:t>MapService</w:t>
      </w:r>
      <w:proofErr w:type="spellEnd"/>
      <w:r w:rsidRPr="006414E6">
        <w:rPr>
          <w:rFonts w:ascii="Calibri" w:hAnsi="Calibri" w:cs="Calibri"/>
        </w:rPr>
        <w:t xml:space="preserve"> handles communication with the </w:t>
      </w:r>
      <w:proofErr w:type="spellStart"/>
      <w:r w:rsidRPr="006414E6">
        <w:rPr>
          <w:rFonts w:ascii="Calibri" w:hAnsi="Calibri" w:cs="Calibri"/>
        </w:rPr>
        <w:t>OpenRouteService</w:t>
      </w:r>
      <w:proofErr w:type="spellEnd"/>
      <w:r w:rsidRPr="006414E6">
        <w:rPr>
          <w:rFonts w:ascii="Calibri" w:hAnsi="Calibri" w:cs="Calibri"/>
        </w:rPr>
        <w:t xml:space="preserve"> API.</w:t>
      </w:r>
    </w:p>
    <w:p w14:paraId="59199930" w14:textId="77777777" w:rsidR="00A14425" w:rsidRPr="006414E6" w:rsidRDefault="00A14425" w:rsidP="00A14425">
      <w:pPr>
        <w:numPr>
          <w:ilvl w:val="0"/>
          <w:numId w:val="1"/>
        </w:numPr>
        <w:rPr>
          <w:rFonts w:ascii="Calibri" w:hAnsi="Calibri" w:cs="Calibri"/>
        </w:rPr>
      </w:pPr>
      <w:r w:rsidRPr="006414E6">
        <w:rPr>
          <w:rFonts w:ascii="Calibri" w:hAnsi="Calibri" w:cs="Calibri"/>
          <w:b/>
          <w:bCs/>
        </w:rPr>
        <w:t>Repository Layer (Data Access)</w:t>
      </w:r>
      <w:r w:rsidRPr="006414E6">
        <w:rPr>
          <w:rFonts w:ascii="Calibri" w:hAnsi="Calibri" w:cs="Calibri"/>
        </w:rPr>
        <w:t xml:space="preserve"> (</w:t>
      </w:r>
      <w:proofErr w:type="spellStart"/>
      <w:proofErr w:type="gramStart"/>
      <w:r w:rsidRPr="006414E6">
        <w:rPr>
          <w:rFonts w:ascii="Calibri" w:hAnsi="Calibri" w:cs="Calibri"/>
        </w:rPr>
        <w:t>com.teameight</w:t>
      </w:r>
      <w:proofErr w:type="gramEnd"/>
      <w:r w:rsidRPr="006414E6">
        <w:rPr>
          <w:rFonts w:ascii="Calibri" w:hAnsi="Calibri" w:cs="Calibri"/>
        </w:rPr>
        <w:t>.</w:t>
      </w:r>
      <w:proofErr w:type="gramStart"/>
      <w:r w:rsidRPr="006414E6">
        <w:rPr>
          <w:rFonts w:ascii="Calibri" w:hAnsi="Calibri" w:cs="Calibri"/>
        </w:rPr>
        <w:t>tourplanner.repository</w:t>
      </w:r>
      <w:proofErr w:type="spellEnd"/>
      <w:proofErr w:type="gramEnd"/>
      <w:r w:rsidRPr="006414E6">
        <w:rPr>
          <w:rFonts w:ascii="Calibri" w:hAnsi="Calibri" w:cs="Calibri"/>
        </w:rPr>
        <w:t>)</w:t>
      </w:r>
    </w:p>
    <w:p w14:paraId="4616BA0D"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lastRenderedPageBreak/>
        <w:t>Contents:</w:t>
      </w:r>
      <w:r w:rsidRPr="006414E6">
        <w:rPr>
          <w:rFonts w:ascii="Calibri" w:hAnsi="Calibri" w:cs="Calibri"/>
        </w:rPr>
        <w:t xml:space="preserve"> Repository interfaces and their ORM implementations (*RepositoryOrm.java).</w:t>
      </w:r>
    </w:p>
    <w:p w14:paraId="70EC68F9"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Functionality:</w:t>
      </w:r>
      <w:r w:rsidRPr="006414E6">
        <w:rPr>
          <w:rFonts w:ascii="Calibri" w:hAnsi="Calibri" w:cs="Calibri"/>
        </w:rPr>
        <w:t xml:space="preserve"> Abstracts the data persistence mechanism. It provides a clean API for CRUD (Create, Read, Update, Delete) operations on domain entities without exposing the underlying database details. This layer uses </w:t>
      </w:r>
      <w:r w:rsidRPr="006414E6">
        <w:rPr>
          <w:rFonts w:ascii="Calibri" w:hAnsi="Calibri" w:cs="Calibri"/>
          <w:b/>
          <w:bCs/>
        </w:rPr>
        <w:t>Hibernate (JPA)</w:t>
      </w:r>
      <w:r w:rsidRPr="006414E6">
        <w:rPr>
          <w:rFonts w:ascii="Calibri" w:hAnsi="Calibri" w:cs="Calibri"/>
        </w:rPr>
        <w:t xml:space="preserve"> to interact with a </w:t>
      </w:r>
      <w:r w:rsidRPr="006414E6">
        <w:rPr>
          <w:rFonts w:ascii="Calibri" w:hAnsi="Calibri" w:cs="Calibri"/>
          <w:b/>
          <w:bCs/>
        </w:rPr>
        <w:t>PostgreSQL</w:t>
      </w:r>
      <w:r w:rsidRPr="006414E6">
        <w:rPr>
          <w:rFonts w:ascii="Calibri" w:hAnsi="Calibri" w:cs="Calibri"/>
        </w:rPr>
        <w:t xml:space="preserve"> database.</w:t>
      </w:r>
    </w:p>
    <w:p w14:paraId="38841A02" w14:textId="77777777" w:rsidR="00A14425" w:rsidRPr="006414E6" w:rsidRDefault="00A14425" w:rsidP="00A14425">
      <w:pPr>
        <w:numPr>
          <w:ilvl w:val="0"/>
          <w:numId w:val="1"/>
        </w:numPr>
        <w:rPr>
          <w:rFonts w:ascii="Calibri" w:hAnsi="Calibri" w:cs="Calibri"/>
        </w:rPr>
      </w:pPr>
      <w:r w:rsidRPr="006414E6">
        <w:rPr>
          <w:rFonts w:ascii="Calibri" w:hAnsi="Calibri" w:cs="Calibri"/>
          <w:b/>
          <w:bCs/>
        </w:rPr>
        <w:t>Model Layer</w:t>
      </w:r>
      <w:r w:rsidRPr="006414E6">
        <w:rPr>
          <w:rFonts w:ascii="Calibri" w:hAnsi="Calibri" w:cs="Calibri"/>
        </w:rPr>
        <w:t xml:space="preserve"> (</w:t>
      </w:r>
      <w:proofErr w:type="spellStart"/>
      <w:proofErr w:type="gramStart"/>
      <w:r w:rsidRPr="006414E6">
        <w:rPr>
          <w:rFonts w:ascii="Calibri" w:hAnsi="Calibri" w:cs="Calibri"/>
        </w:rPr>
        <w:t>com.teameight</w:t>
      </w:r>
      <w:proofErr w:type="gramEnd"/>
      <w:r w:rsidRPr="006414E6">
        <w:rPr>
          <w:rFonts w:ascii="Calibri" w:hAnsi="Calibri" w:cs="Calibri"/>
        </w:rPr>
        <w:t>.</w:t>
      </w:r>
      <w:proofErr w:type="gramStart"/>
      <w:r w:rsidRPr="006414E6">
        <w:rPr>
          <w:rFonts w:ascii="Calibri" w:hAnsi="Calibri" w:cs="Calibri"/>
        </w:rPr>
        <w:t>tourplanner.model</w:t>
      </w:r>
      <w:proofErr w:type="spellEnd"/>
      <w:proofErr w:type="gramEnd"/>
      <w:r w:rsidRPr="006414E6">
        <w:rPr>
          <w:rFonts w:ascii="Calibri" w:hAnsi="Calibri" w:cs="Calibri"/>
        </w:rPr>
        <w:t>)</w:t>
      </w:r>
    </w:p>
    <w:p w14:paraId="3EE69AD0"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Contents:</w:t>
      </w:r>
      <w:r w:rsidRPr="006414E6">
        <w:rPr>
          <w:rFonts w:ascii="Calibri" w:hAnsi="Calibri" w:cs="Calibri"/>
        </w:rPr>
        <w:t xml:space="preserve"> POJO (Plain Old Java Object) classes like Tour, TourLog, and </w:t>
      </w:r>
      <w:proofErr w:type="spellStart"/>
      <w:r w:rsidRPr="006414E6">
        <w:rPr>
          <w:rFonts w:ascii="Calibri" w:hAnsi="Calibri" w:cs="Calibri"/>
        </w:rPr>
        <w:t>enums</w:t>
      </w:r>
      <w:proofErr w:type="spellEnd"/>
      <w:r w:rsidRPr="006414E6">
        <w:rPr>
          <w:rFonts w:ascii="Calibri" w:hAnsi="Calibri" w:cs="Calibri"/>
        </w:rPr>
        <w:t xml:space="preserve"> like </w:t>
      </w:r>
      <w:proofErr w:type="spellStart"/>
      <w:r w:rsidRPr="006414E6">
        <w:rPr>
          <w:rFonts w:ascii="Calibri" w:hAnsi="Calibri" w:cs="Calibri"/>
        </w:rPr>
        <w:t>TransportType</w:t>
      </w:r>
      <w:proofErr w:type="spellEnd"/>
      <w:r w:rsidRPr="006414E6">
        <w:rPr>
          <w:rFonts w:ascii="Calibri" w:hAnsi="Calibri" w:cs="Calibri"/>
        </w:rPr>
        <w:t>.</w:t>
      </w:r>
    </w:p>
    <w:p w14:paraId="2FCE0078" w14:textId="77777777" w:rsidR="00A14425" w:rsidRPr="006414E6" w:rsidRDefault="00A14425" w:rsidP="00A14425">
      <w:pPr>
        <w:numPr>
          <w:ilvl w:val="1"/>
          <w:numId w:val="1"/>
        </w:numPr>
        <w:rPr>
          <w:rFonts w:ascii="Calibri" w:hAnsi="Calibri" w:cs="Calibri"/>
        </w:rPr>
      </w:pPr>
      <w:r w:rsidRPr="006414E6">
        <w:rPr>
          <w:rFonts w:ascii="Calibri" w:hAnsi="Calibri" w:cs="Calibri"/>
          <w:b/>
          <w:bCs/>
        </w:rPr>
        <w:t>Functionality:</w:t>
      </w:r>
      <w:r w:rsidRPr="006414E6">
        <w:rPr>
          <w:rFonts w:ascii="Calibri" w:hAnsi="Calibri" w:cs="Calibri"/>
        </w:rPr>
        <w:t xml:space="preserve"> Represents the application's domain data. These classes are used by all layers, from being JPA entities in the repository to being displayed in the View.</w:t>
      </w:r>
    </w:p>
    <w:p w14:paraId="0CF4CC72" w14:textId="77777777" w:rsidR="00A14425" w:rsidRPr="006414E6" w:rsidRDefault="00A14425" w:rsidP="00A14425">
      <w:pPr>
        <w:rPr>
          <w:rFonts w:ascii="Calibri" w:hAnsi="Calibri" w:cs="Calibri"/>
          <w:b/>
          <w:bCs/>
        </w:rPr>
      </w:pPr>
      <w:r w:rsidRPr="006414E6">
        <w:rPr>
          <w:rFonts w:ascii="Calibri" w:hAnsi="Calibri" w:cs="Calibri"/>
          <w:b/>
          <w:bCs/>
        </w:rPr>
        <w:t>Class Diagram</w:t>
      </w:r>
    </w:p>
    <w:p w14:paraId="2653E484" w14:textId="77777777" w:rsidR="00A14425" w:rsidRPr="006414E6" w:rsidRDefault="00A14425" w:rsidP="00A14425">
      <w:pPr>
        <w:rPr>
          <w:rFonts w:ascii="Calibri" w:hAnsi="Calibri" w:cs="Calibri"/>
        </w:rPr>
      </w:pPr>
      <w:r w:rsidRPr="006414E6">
        <w:rPr>
          <w:rFonts w:ascii="Calibri" w:hAnsi="Calibri" w:cs="Calibri"/>
        </w:rPr>
        <w:t>The following diagram illustrates the key classes and their relationships within the architecture.</w:t>
      </w:r>
    </w:p>
    <w:p w14:paraId="36ED7113" w14:textId="157CBCF5" w:rsidR="00A14425" w:rsidRPr="006414E6" w:rsidRDefault="00EB5779" w:rsidP="00A14425">
      <w:pPr>
        <w:rPr>
          <w:rFonts w:ascii="Calibri" w:hAnsi="Calibri" w:cs="Calibri"/>
        </w:rPr>
      </w:pPr>
      <w:r w:rsidRPr="006414E6">
        <w:rPr>
          <w:rFonts w:ascii="Calibri" w:hAnsi="Calibri" w:cs="Calibri"/>
          <w:noProof/>
        </w:rPr>
        <w:drawing>
          <wp:inline distT="0" distB="0" distL="0" distR="0" wp14:anchorId="72BD9CA3" wp14:editId="0C53397A">
            <wp:extent cx="5716905" cy="1820545"/>
            <wp:effectExtent l="0" t="0" r="0" b="8255"/>
            <wp:docPr id="77828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6905" cy="1820545"/>
                    </a:xfrm>
                    <a:prstGeom prst="rect">
                      <a:avLst/>
                    </a:prstGeom>
                    <a:noFill/>
                    <a:ln>
                      <a:noFill/>
                    </a:ln>
                  </pic:spPr>
                </pic:pic>
              </a:graphicData>
            </a:graphic>
          </wp:inline>
        </w:drawing>
      </w:r>
      <w:r w:rsidR="00A14425" w:rsidRPr="006414E6">
        <w:rPr>
          <w:rFonts w:ascii="Calibri" w:hAnsi="Calibri" w:cs="Calibri"/>
        </w:rPr>
        <w:t xml:space="preserve">    </w:t>
      </w:r>
    </w:p>
    <w:p w14:paraId="4E17C270" w14:textId="77777777" w:rsidR="00A14425" w:rsidRPr="006414E6" w:rsidRDefault="00A14425" w:rsidP="00A14425">
      <w:pPr>
        <w:rPr>
          <w:rFonts w:ascii="Calibri" w:hAnsi="Calibri" w:cs="Calibri"/>
          <w:b/>
          <w:bCs/>
        </w:rPr>
      </w:pPr>
      <w:r w:rsidRPr="006414E6">
        <w:rPr>
          <w:rFonts w:ascii="Calibri" w:hAnsi="Calibri" w:cs="Calibri"/>
          <w:b/>
          <w:bCs/>
        </w:rPr>
        <w:t>2. Use Cases</w:t>
      </w:r>
    </w:p>
    <w:p w14:paraId="008B290B" w14:textId="77777777" w:rsidR="00A14425" w:rsidRPr="006414E6" w:rsidRDefault="00A14425" w:rsidP="00A14425">
      <w:pPr>
        <w:rPr>
          <w:rFonts w:ascii="Calibri" w:hAnsi="Calibri" w:cs="Calibri"/>
          <w:b/>
          <w:bCs/>
        </w:rPr>
      </w:pPr>
      <w:r w:rsidRPr="006414E6">
        <w:rPr>
          <w:rFonts w:ascii="Calibri" w:hAnsi="Calibri" w:cs="Calibri"/>
          <w:b/>
          <w:bCs/>
        </w:rPr>
        <w:t>Use-Case Diagram</w:t>
      </w:r>
    </w:p>
    <w:p w14:paraId="0C33F6BB" w14:textId="51DB1325" w:rsidR="00EB5779" w:rsidRDefault="00A14425" w:rsidP="00A14425">
      <w:pPr>
        <w:rPr>
          <w:rFonts w:ascii="Calibri" w:hAnsi="Calibri" w:cs="Calibri"/>
        </w:rPr>
      </w:pPr>
      <w:r w:rsidRPr="006414E6">
        <w:rPr>
          <w:rFonts w:ascii="Calibri" w:hAnsi="Calibri" w:cs="Calibri"/>
        </w:rPr>
        <w:t xml:space="preserve">The primary actor is the </w:t>
      </w:r>
      <w:r w:rsidRPr="006414E6">
        <w:rPr>
          <w:rFonts w:ascii="Calibri" w:hAnsi="Calibri" w:cs="Calibri"/>
          <w:b/>
          <w:bCs/>
        </w:rPr>
        <w:t>User</w:t>
      </w:r>
      <w:r w:rsidRPr="006414E6">
        <w:rPr>
          <w:rFonts w:ascii="Calibri" w:hAnsi="Calibri" w:cs="Calibri"/>
        </w:rPr>
        <w:t>, who can perform several key actions within the application.</w:t>
      </w:r>
    </w:p>
    <w:p w14:paraId="6FD62471" w14:textId="6ED5FFE5" w:rsidR="00993E32" w:rsidRPr="006414E6" w:rsidRDefault="00993E32" w:rsidP="00A14425">
      <w:pPr>
        <w:rPr>
          <w:rFonts w:ascii="Calibri" w:hAnsi="Calibri" w:cs="Calibri"/>
        </w:rPr>
      </w:pPr>
      <w:r w:rsidRPr="00993E32">
        <w:rPr>
          <w:rFonts w:ascii="Calibri" w:hAnsi="Calibri" w:cs="Calibri"/>
        </w:rPr>
        <w:drawing>
          <wp:inline distT="0" distB="0" distL="0" distR="0" wp14:anchorId="22C6D620" wp14:editId="31EBA3AD">
            <wp:extent cx="5731510" cy="758825"/>
            <wp:effectExtent l="0" t="0" r="2540" b="3175"/>
            <wp:docPr id="10473397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397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758825"/>
                    </a:xfrm>
                    <a:prstGeom prst="rect">
                      <a:avLst/>
                    </a:prstGeom>
                  </pic:spPr>
                </pic:pic>
              </a:graphicData>
            </a:graphic>
          </wp:inline>
        </w:drawing>
      </w:r>
    </w:p>
    <w:p w14:paraId="513CE250" w14:textId="40B4D036" w:rsidR="00EB5779" w:rsidRPr="006414E6" w:rsidRDefault="00FF458D" w:rsidP="00A14425">
      <w:pPr>
        <w:rPr>
          <w:rFonts w:ascii="Calibri" w:hAnsi="Calibri" w:cs="Calibri"/>
        </w:rPr>
      </w:pPr>
      <w:r>
        <w:rPr>
          <w:rFonts w:ascii="Calibri" w:hAnsi="Calibri" w:cs="Calibri"/>
        </w:rPr>
        <w:t xml:space="preserve">If texts are not </w:t>
      </w:r>
      <w:r>
        <w:rPr>
          <w:rFonts w:ascii="Calibri" w:hAnsi="Calibri" w:cs="Calibri"/>
        </w:rPr>
        <w:t>visible,</w:t>
      </w:r>
      <w:r>
        <w:rPr>
          <w:rFonts w:ascii="Calibri" w:hAnsi="Calibri" w:cs="Calibri"/>
        </w:rPr>
        <w:t xml:space="preserve"> please see </w:t>
      </w:r>
      <w:r w:rsidR="00EB5779" w:rsidRPr="006414E6">
        <w:rPr>
          <w:rFonts w:ascii="Calibri" w:hAnsi="Calibri" w:cs="Calibri"/>
        </w:rPr>
        <w:t>the file “</w:t>
      </w:r>
      <w:proofErr w:type="spellStart"/>
      <w:r w:rsidR="00EB5779" w:rsidRPr="006414E6">
        <w:rPr>
          <w:rFonts w:ascii="Calibri" w:hAnsi="Calibri" w:cs="Calibri"/>
        </w:rPr>
        <w:t>Use_Case_Diagram.svg</w:t>
      </w:r>
      <w:proofErr w:type="spellEnd"/>
      <w:r w:rsidR="00EB5779" w:rsidRPr="006414E6">
        <w:rPr>
          <w:rFonts w:ascii="Calibri" w:hAnsi="Calibri" w:cs="Calibri"/>
        </w:rPr>
        <w:t>”</w:t>
      </w:r>
    </w:p>
    <w:p w14:paraId="796F1DBD" w14:textId="705BC9A2" w:rsidR="00EB5779" w:rsidRPr="006414E6" w:rsidRDefault="00EB5779" w:rsidP="00A14425">
      <w:pPr>
        <w:rPr>
          <w:rFonts w:ascii="Calibri" w:hAnsi="Calibri" w:cs="Calibri"/>
        </w:rPr>
      </w:pPr>
      <w:r w:rsidRPr="006414E6">
        <w:rPr>
          <w:rFonts w:ascii="Calibri" w:hAnsi="Calibri" w:cs="Calibri"/>
        </w:rPr>
        <w:t>No Sequence Diagram as this is way too difficult for me</w:t>
      </w:r>
    </w:p>
    <w:p w14:paraId="25A0ED72" w14:textId="77777777" w:rsidR="00A14425" w:rsidRPr="006414E6" w:rsidRDefault="00A14425" w:rsidP="00A14425">
      <w:pPr>
        <w:rPr>
          <w:rFonts w:ascii="Calibri" w:hAnsi="Calibri" w:cs="Calibri"/>
          <w:b/>
          <w:bCs/>
        </w:rPr>
      </w:pPr>
      <w:r w:rsidRPr="006414E6">
        <w:rPr>
          <w:rFonts w:ascii="Calibri" w:hAnsi="Calibri" w:cs="Calibri"/>
          <w:b/>
          <w:bCs/>
        </w:rPr>
        <w:t>3. User Experience (UX)</w:t>
      </w:r>
    </w:p>
    <w:p w14:paraId="29C1EA5C" w14:textId="77777777" w:rsidR="00A14425" w:rsidRPr="006414E6" w:rsidRDefault="00A14425" w:rsidP="00A14425">
      <w:pPr>
        <w:rPr>
          <w:rFonts w:ascii="Calibri" w:hAnsi="Calibri" w:cs="Calibri"/>
        </w:rPr>
      </w:pPr>
      <w:r w:rsidRPr="006414E6">
        <w:rPr>
          <w:rFonts w:ascii="Calibri" w:hAnsi="Calibri" w:cs="Calibri"/>
        </w:rPr>
        <w:lastRenderedPageBreak/>
        <w:t xml:space="preserve">The user interface is designed to be intuitive and efficient. The main window is divided into logical sections to provide all relevant information </w:t>
      </w:r>
      <w:proofErr w:type="gramStart"/>
      <w:r w:rsidRPr="006414E6">
        <w:rPr>
          <w:rFonts w:ascii="Calibri" w:hAnsi="Calibri" w:cs="Calibri"/>
        </w:rPr>
        <w:t>at a glance</w:t>
      </w:r>
      <w:proofErr w:type="gramEnd"/>
      <w:r w:rsidRPr="006414E6">
        <w:rPr>
          <w:rFonts w:ascii="Calibri" w:hAnsi="Calibri" w:cs="Calibri"/>
        </w:rPr>
        <w:t>.</w:t>
      </w:r>
    </w:p>
    <w:p w14:paraId="0F488AE4" w14:textId="77777777" w:rsidR="00A14425" w:rsidRPr="006414E6" w:rsidRDefault="00A14425" w:rsidP="00A14425">
      <w:pPr>
        <w:rPr>
          <w:rFonts w:ascii="Calibri" w:hAnsi="Calibri" w:cs="Calibri"/>
        </w:rPr>
      </w:pPr>
      <w:r w:rsidRPr="006414E6">
        <w:rPr>
          <w:rFonts w:ascii="Calibri" w:hAnsi="Calibri" w:cs="Calibri"/>
        </w:rPr>
        <w:t>The wireframe below, found in WireframeER_KRASNIQI.drawio.png, outlines the structure of the main application window.</w:t>
      </w:r>
    </w:p>
    <w:p w14:paraId="6D04FA88" w14:textId="6C1D1A09" w:rsidR="00A14425" w:rsidRPr="006414E6" w:rsidRDefault="00FF162F" w:rsidP="00A14425">
      <w:pPr>
        <w:rPr>
          <w:rFonts w:ascii="Calibri" w:hAnsi="Calibri" w:cs="Calibri"/>
        </w:rPr>
      </w:pPr>
      <w:r w:rsidRPr="006414E6">
        <w:rPr>
          <w:rFonts w:ascii="Calibri" w:hAnsi="Calibri" w:cs="Calibri"/>
          <w:noProof/>
        </w:rPr>
        <w:drawing>
          <wp:inline distT="0" distB="0" distL="0" distR="0" wp14:anchorId="4322782A" wp14:editId="67F2E3E1">
            <wp:extent cx="5725160" cy="6289675"/>
            <wp:effectExtent l="0" t="0" r="8890" b="0"/>
            <wp:docPr id="59689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6289675"/>
                    </a:xfrm>
                    <a:prstGeom prst="rect">
                      <a:avLst/>
                    </a:prstGeom>
                    <a:noFill/>
                    <a:ln>
                      <a:noFill/>
                    </a:ln>
                  </pic:spPr>
                </pic:pic>
              </a:graphicData>
            </a:graphic>
          </wp:inline>
        </w:drawing>
      </w:r>
    </w:p>
    <w:p w14:paraId="730C2BF7" w14:textId="77777777" w:rsidR="00A14425" w:rsidRPr="006414E6" w:rsidRDefault="00A14425" w:rsidP="00A14425">
      <w:pPr>
        <w:numPr>
          <w:ilvl w:val="0"/>
          <w:numId w:val="2"/>
        </w:numPr>
        <w:rPr>
          <w:rFonts w:ascii="Calibri" w:hAnsi="Calibri" w:cs="Calibri"/>
        </w:rPr>
      </w:pPr>
      <w:r w:rsidRPr="006414E6">
        <w:rPr>
          <w:rFonts w:ascii="Calibri" w:hAnsi="Calibri" w:cs="Calibri"/>
          <w:b/>
          <w:bCs/>
        </w:rPr>
        <w:t>Left Pane:</w:t>
      </w:r>
      <w:r w:rsidRPr="006414E6">
        <w:rPr>
          <w:rFonts w:ascii="Calibri" w:hAnsi="Calibri" w:cs="Calibri"/>
        </w:rPr>
        <w:t xml:space="preserve"> Contains the search bar for quick filtering and the main list of all available tours. Below the list is a prominent "Add Tour" button for easy access to the creation workflow.</w:t>
      </w:r>
    </w:p>
    <w:p w14:paraId="34FF869C" w14:textId="77777777" w:rsidR="00A14425" w:rsidRPr="006414E6" w:rsidRDefault="00A14425" w:rsidP="00A14425">
      <w:pPr>
        <w:numPr>
          <w:ilvl w:val="0"/>
          <w:numId w:val="2"/>
        </w:numPr>
        <w:rPr>
          <w:rFonts w:ascii="Calibri" w:hAnsi="Calibri" w:cs="Calibri"/>
        </w:rPr>
      </w:pPr>
      <w:proofErr w:type="spellStart"/>
      <w:r w:rsidRPr="006414E6">
        <w:rPr>
          <w:rFonts w:ascii="Calibri" w:hAnsi="Calibri" w:cs="Calibri"/>
          <w:b/>
          <w:bCs/>
        </w:rPr>
        <w:t>Center</w:t>
      </w:r>
      <w:proofErr w:type="spellEnd"/>
      <w:r w:rsidRPr="006414E6">
        <w:rPr>
          <w:rFonts w:ascii="Calibri" w:hAnsi="Calibri" w:cs="Calibri"/>
          <w:b/>
          <w:bCs/>
        </w:rPr>
        <w:t xml:space="preserve"> Pane:</w:t>
      </w:r>
      <w:r w:rsidRPr="006414E6">
        <w:rPr>
          <w:rFonts w:ascii="Calibri" w:hAnsi="Calibri" w:cs="Calibri"/>
        </w:rPr>
        <w:t xml:space="preserve"> This area is split vertically into three sections:</w:t>
      </w:r>
    </w:p>
    <w:p w14:paraId="49DBED75" w14:textId="77777777" w:rsidR="00A14425" w:rsidRPr="006414E6" w:rsidRDefault="00A14425" w:rsidP="00A14425">
      <w:pPr>
        <w:numPr>
          <w:ilvl w:val="1"/>
          <w:numId w:val="2"/>
        </w:numPr>
        <w:rPr>
          <w:rFonts w:ascii="Calibri" w:hAnsi="Calibri" w:cs="Calibri"/>
        </w:rPr>
      </w:pPr>
      <w:r w:rsidRPr="006414E6">
        <w:rPr>
          <w:rFonts w:ascii="Calibri" w:hAnsi="Calibri" w:cs="Calibri"/>
          <w:b/>
          <w:bCs/>
        </w:rPr>
        <w:lastRenderedPageBreak/>
        <w:t>Tour Details:</w:t>
      </w:r>
      <w:r w:rsidRPr="006414E6">
        <w:rPr>
          <w:rFonts w:ascii="Calibri" w:hAnsi="Calibri" w:cs="Calibri"/>
        </w:rPr>
        <w:t xml:space="preserve"> Displays comprehensive information about the currently selected tour.</w:t>
      </w:r>
    </w:p>
    <w:p w14:paraId="153172BB" w14:textId="77777777" w:rsidR="00A14425" w:rsidRPr="006414E6" w:rsidRDefault="00A14425" w:rsidP="00A14425">
      <w:pPr>
        <w:numPr>
          <w:ilvl w:val="1"/>
          <w:numId w:val="2"/>
        </w:numPr>
        <w:rPr>
          <w:rFonts w:ascii="Calibri" w:hAnsi="Calibri" w:cs="Calibri"/>
        </w:rPr>
      </w:pPr>
      <w:r w:rsidRPr="006414E6">
        <w:rPr>
          <w:rFonts w:ascii="Calibri" w:hAnsi="Calibri" w:cs="Calibri"/>
          <w:b/>
          <w:bCs/>
        </w:rPr>
        <w:t>Map View:</w:t>
      </w:r>
      <w:r w:rsidRPr="006414E6">
        <w:rPr>
          <w:rFonts w:ascii="Calibri" w:hAnsi="Calibri" w:cs="Calibri"/>
        </w:rPr>
        <w:t xml:space="preserve"> Shows a visual representation of the tour's route.</w:t>
      </w:r>
    </w:p>
    <w:p w14:paraId="250B1F84" w14:textId="77777777" w:rsidR="00A14425" w:rsidRPr="006414E6" w:rsidRDefault="00A14425" w:rsidP="00A14425">
      <w:pPr>
        <w:numPr>
          <w:ilvl w:val="1"/>
          <w:numId w:val="2"/>
        </w:numPr>
        <w:rPr>
          <w:rFonts w:ascii="Calibri" w:hAnsi="Calibri" w:cs="Calibri"/>
        </w:rPr>
      </w:pPr>
      <w:r w:rsidRPr="006414E6">
        <w:rPr>
          <w:rFonts w:ascii="Calibri" w:hAnsi="Calibri" w:cs="Calibri"/>
          <w:b/>
          <w:bCs/>
        </w:rPr>
        <w:t>Tour Logs:</w:t>
      </w:r>
      <w:r w:rsidRPr="006414E6">
        <w:rPr>
          <w:rFonts w:ascii="Calibri" w:hAnsi="Calibri" w:cs="Calibri"/>
        </w:rPr>
        <w:t xml:space="preserve"> A table listing all logs associated with the selected tour, with controls to add, edit, or delete logs.</w:t>
      </w:r>
    </w:p>
    <w:p w14:paraId="36C4CB8B" w14:textId="77777777" w:rsidR="00A14425" w:rsidRPr="006414E6" w:rsidRDefault="00A14425" w:rsidP="00A14425">
      <w:pPr>
        <w:numPr>
          <w:ilvl w:val="0"/>
          <w:numId w:val="2"/>
        </w:numPr>
        <w:rPr>
          <w:rFonts w:ascii="Calibri" w:hAnsi="Calibri" w:cs="Calibri"/>
        </w:rPr>
      </w:pPr>
      <w:r w:rsidRPr="006414E6">
        <w:rPr>
          <w:rFonts w:ascii="Calibri" w:hAnsi="Calibri" w:cs="Calibri"/>
          <w:b/>
          <w:bCs/>
        </w:rPr>
        <w:t>Top Bar:</w:t>
      </w:r>
      <w:r w:rsidRPr="006414E6">
        <w:rPr>
          <w:rFonts w:ascii="Calibri" w:hAnsi="Calibri" w:cs="Calibri"/>
        </w:rPr>
        <w:t xml:space="preserve"> A standard menu bar provides access to all application features, including file operations (import/export), report generation, and help.</w:t>
      </w:r>
    </w:p>
    <w:p w14:paraId="36C15D00" w14:textId="77777777" w:rsidR="00A14425" w:rsidRPr="006414E6" w:rsidRDefault="00A14425" w:rsidP="00A14425">
      <w:pPr>
        <w:rPr>
          <w:rFonts w:ascii="Calibri" w:hAnsi="Calibri" w:cs="Calibri"/>
          <w:b/>
          <w:bCs/>
        </w:rPr>
      </w:pPr>
      <w:r w:rsidRPr="006414E6">
        <w:rPr>
          <w:rFonts w:ascii="Calibri" w:hAnsi="Calibri" w:cs="Calibri"/>
          <w:b/>
          <w:bCs/>
        </w:rPr>
        <w:t>4. Library and Technology Decisions</w:t>
      </w:r>
    </w:p>
    <w:p w14:paraId="3319AA1C" w14:textId="77777777" w:rsidR="00A14425" w:rsidRPr="006414E6" w:rsidRDefault="00A14425" w:rsidP="00A14425">
      <w:pPr>
        <w:rPr>
          <w:rFonts w:ascii="Calibri" w:hAnsi="Calibri" w:cs="Calibri"/>
        </w:rPr>
      </w:pPr>
      <w:r w:rsidRPr="006414E6">
        <w:rPr>
          <w:rFonts w:ascii="Calibri" w:hAnsi="Calibri" w:cs="Calibri"/>
        </w:rPr>
        <w:t>The project leverages several well-established libraries to ensure robustness and functionality.</w:t>
      </w:r>
    </w:p>
    <w:tbl>
      <w:tblPr>
        <w:tblStyle w:val="PlainTable3"/>
        <w:tblW w:w="0" w:type="auto"/>
        <w:tblLook w:val="04A0" w:firstRow="1" w:lastRow="0" w:firstColumn="1" w:lastColumn="0" w:noHBand="0" w:noVBand="1"/>
      </w:tblPr>
      <w:tblGrid>
        <w:gridCol w:w="2505"/>
        <w:gridCol w:w="1619"/>
        <w:gridCol w:w="4902"/>
      </w:tblGrid>
      <w:tr w:rsidR="00A14425" w:rsidRPr="006414E6" w14:paraId="1A1E1BC3" w14:textId="77777777" w:rsidTr="006414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A9FB73B" w14:textId="77777777" w:rsidR="00A14425" w:rsidRPr="006414E6" w:rsidRDefault="00A14425" w:rsidP="00A14425">
            <w:pPr>
              <w:rPr>
                <w:rFonts w:ascii="Calibri" w:hAnsi="Calibri" w:cs="Calibri"/>
              </w:rPr>
            </w:pPr>
            <w:r w:rsidRPr="006414E6">
              <w:rPr>
                <w:rFonts w:ascii="Calibri" w:hAnsi="Calibri" w:cs="Calibri"/>
              </w:rPr>
              <w:t>Library/Technology</w:t>
            </w:r>
          </w:p>
        </w:tc>
        <w:tc>
          <w:tcPr>
            <w:tcW w:w="0" w:type="auto"/>
            <w:hideMark/>
          </w:tcPr>
          <w:p w14:paraId="5C454213" w14:textId="77777777" w:rsidR="00A14425" w:rsidRPr="006414E6" w:rsidRDefault="00A14425" w:rsidP="00A14425">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Version(s)</w:t>
            </w:r>
          </w:p>
        </w:tc>
        <w:tc>
          <w:tcPr>
            <w:tcW w:w="0" w:type="auto"/>
            <w:hideMark/>
          </w:tcPr>
          <w:p w14:paraId="6804C59E" w14:textId="77777777" w:rsidR="00A14425" w:rsidRPr="006414E6" w:rsidRDefault="00A14425" w:rsidP="00A14425">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Purpose</w:t>
            </w:r>
          </w:p>
        </w:tc>
      </w:tr>
      <w:tr w:rsidR="00A14425" w:rsidRPr="006414E6" w14:paraId="244E2DD8" w14:textId="77777777" w:rsidTr="0064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1BC7C2" w14:textId="77777777" w:rsidR="00A14425" w:rsidRPr="006414E6" w:rsidRDefault="00A14425" w:rsidP="00A14425">
            <w:pPr>
              <w:rPr>
                <w:rFonts w:ascii="Calibri" w:hAnsi="Calibri" w:cs="Calibri"/>
              </w:rPr>
            </w:pPr>
            <w:r w:rsidRPr="006414E6">
              <w:rPr>
                <w:rFonts w:ascii="Calibri" w:hAnsi="Calibri" w:cs="Calibri"/>
              </w:rPr>
              <w:t>JavaFX</w:t>
            </w:r>
          </w:p>
        </w:tc>
        <w:tc>
          <w:tcPr>
            <w:tcW w:w="0" w:type="auto"/>
            <w:hideMark/>
          </w:tcPr>
          <w:p w14:paraId="14CB0EA2"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17.0.6</w:t>
            </w:r>
          </w:p>
        </w:tc>
        <w:tc>
          <w:tcPr>
            <w:tcW w:w="0" w:type="auto"/>
            <w:hideMark/>
          </w:tcPr>
          <w:p w14:paraId="4CFD1652"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The core framework for building the rich-client desktop user interface.</w:t>
            </w:r>
          </w:p>
        </w:tc>
      </w:tr>
      <w:tr w:rsidR="00A14425" w:rsidRPr="006414E6" w14:paraId="08AEAB5D" w14:textId="77777777" w:rsidTr="006414E6">
        <w:tc>
          <w:tcPr>
            <w:cnfStyle w:val="001000000000" w:firstRow="0" w:lastRow="0" w:firstColumn="1" w:lastColumn="0" w:oddVBand="0" w:evenVBand="0" w:oddHBand="0" w:evenHBand="0" w:firstRowFirstColumn="0" w:firstRowLastColumn="0" w:lastRowFirstColumn="0" w:lastRowLastColumn="0"/>
            <w:tcW w:w="0" w:type="auto"/>
            <w:hideMark/>
          </w:tcPr>
          <w:p w14:paraId="66417A14" w14:textId="77777777" w:rsidR="00A14425" w:rsidRPr="006414E6" w:rsidRDefault="00A14425" w:rsidP="00A14425">
            <w:pPr>
              <w:rPr>
                <w:rFonts w:ascii="Calibri" w:hAnsi="Calibri" w:cs="Calibri"/>
              </w:rPr>
            </w:pPr>
            <w:r w:rsidRPr="006414E6">
              <w:rPr>
                <w:rFonts w:ascii="Calibri" w:hAnsi="Calibri" w:cs="Calibri"/>
              </w:rPr>
              <w:t>Maven</w:t>
            </w:r>
          </w:p>
        </w:tc>
        <w:tc>
          <w:tcPr>
            <w:tcW w:w="0" w:type="auto"/>
            <w:hideMark/>
          </w:tcPr>
          <w:p w14:paraId="78F53D75" w14:textId="77777777" w:rsidR="00A14425" w:rsidRPr="006414E6" w:rsidRDefault="00A14425" w:rsidP="00A1442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3.8.5 (Wrapper)</w:t>
            </w:r>
          </w:p>
        </w:tc>
        <w:tc>
          <w:tcPr>
            <w:tcW w:w="0" w:type="auto"/>
            <w:hideMark/>
          </w:tcPr>
          <w:p w14:paraId="7343BCCB" w14:textId="77777777" w:rsidR="00A14425" w:rsidRPr="006414E6" w:rsidRDefault="00A14425" w:rsidP="00A1442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A powerful build automation and dependency management tool, standard for Java projects.</w:t>
            </w:r>
          </w:p>
        </w:tc>
      </w:tr>
      <w:tr w:rsidR="00A14425" w:rsidRPr="006414E6" w14:paraId="6C9A3B4B" w14:textId="77777777" w:rsidTr="0064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F0CCC1" w14:textId="77777777" w:rsidR="00A14425" w:rsidRPr="006414E6" w:rsidRDefault="00A14425" w:rsidP="00A14425">
            <w:pPr>
              <w:rPr>
                <w:rFonts w:ascii="Calibri" w:hAnsi="Calibri" w:cs="Calibri"/>
              </w:rPr>
            </w:pPr>
            <w:r w:rsidRPr="006414E6">
              <w:rPr>
                <w:rFonts w:ascii="Calibri" w:hAnsi="Calibri" w:cs="Calibri"/>
              </w:rPr>
              <w:t>Hibernate/JPA</w:t>
            </w:r>
          </w:p>
        </w:tc>
        <w:tc>
          <w:tcPr>
            <w:tcW w:w="0" w:type="auto"/>
            <w:hideMark/>
          </w:tcPr>
          <w:p w14:paraId="43EBC3E8"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6.6.11 / 3.2.0</w:t>
            </w:r>
          </w:p>
        </w:tc>
        <w:tc>
          <w:tcPr>
            <w:tcW w:w="0" w:type="auto"/>
            <w:hideMark/>
          </w:tcPr>
          <w:p w14:paraId="46C7732C"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Industry-standard Object-Relational Mapping (ORM) framework to abstract database interactions.</w:t>
            </w:r>
          </w:p>
        </w:tc>
      </w:tr>
      <w:tr w:rsidR="00A14425" w:rsidRPr="006414E6" w14:paraId="6BFEA4E5" w14:textId="77777777" w:rsidTr="006414E6">
        <w:tc>
          <w:tcPr>
            <w:cnfStyle w:val="001000000000" w:firstRow="0" w:lastRow="0" w:firstColumn="1" w:lastColumn="0" w:oddVBand="0" w:evenVBand="0" w:oddHBand="0" w:evenHBand="0" w:firstRowFirstColumn="0" w:firstRowLastColumn="0" w:lastRowFirstColumn="0" w:lastRowLastColumn="0"/>
            <w:tcW w:w="0" w:type="auto"/>
            <w:hideMark/>
          </w:tcPr>
          <w:p w14:paraId="73E1A40E" w14:textId="77777777" w:rsidR="00A14425" w:rsidRPr="006414E6" w:rsidRDefault="00A14425" w:rsidP="00A14425">
            <w:pPr>
              <w:rPr>
                <w:rFonts w:ascii="Calibri" w:hAnsi="Calibri" w:cs="Calibri"/>
              </w:rPr>
            </w:pPr>
            <w:r w:rsidRPr="006414E6">
              <w:rPr>
                <w:rFonts w:ascii="Calibri" w:hAnsi="Calibri" w:cs="Calibri"/>
              </w:rPr>
              <w:t>PostgreSQL</w:t>
            </w:r>
          </w:p>
        </w:tc>
        <w:tc>
          <w:tcPr>
            <w:tcW w:w="0" w:type="auto"/>
            <w:hideMark/>
          </w:tcPr>
          <w:p w14:paraId="325F9803" w14:textId="77777777" w:rsidR="00A14425" w:rsidRPr="006414E6" w:rsidRDefault="00A14425" w:rsidP="00A1442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17 (Docker) / 42.7.5</w:t>
            </w:r>
          </w:p>
        </w:tc>
        <w:tc>
          <w:tcPr>
            <w:tcW w:w="0" w:type="auto"/>
            <w:hideMark/>
          </w:tcPr>
          <w:p w14:paraId="1857665C" w14:textId="77777777" w:rsidR="00A14425" w:rsidRPr="006414E6" w:rsidRDefault="00A14425" w:rsidP="00A1442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A robust, open-source relational database for persisting tour and log data. Managed via Docker Compose for easy setup.</w:t>
            </w:r>
          </w:p>
        </w:tc>
      </w:tr>
      <w:tr w:rsidR="00A14425" w:rsidRPr="006414E6" w14:paraId="7F109566" w14:textId="77777777" w:rsidTr="0064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8DE5A" w14:textId="77777777" w:rsidR="00A14425" w:rsidRPr="006414E6" w:rsidRDefault="00A14425" w:rsidP="00A14425">
            <w:pPr>
              <w:rPr>
                <w:rFonts w:ascii="Calibri" w:hAnsi="Calibri" w:cs="Calibri"/>
              </w:rPr>
            </w:pPr>
            <w:r w:rsidRPr="006414E6">
              <w:rPr>
                <w:rFonts w:ascii="Calibri" w:hAnsi="Calibri" w:cs="Calibri"/>
              </w:rPr>
              <w:t>Jackson</w:t>
            </w:r>
          </w:p>
        </w:tc>
        <w:tc>
          <w:tcPr>
            <w:tcW w:w="0" w:type="auto"/>
            <w:hideMark/>
          </w:tcPr>
          <w:p w14:paraId="2646F199"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2.18.3</w:t>
            </w:r>
          </w:p>
        </w:tc>
        <w:tc>
          <w:tcPr>
            <w:tcW w:w="0" w:type="auto"/>
            <w:hideMark/>
          </w:tcPr>
          <w:p w14:paraId="0AAF3854"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High-performance library for processing JSON, used for handling API responses and the import/export feature.</w:t>
            </w:r>
          </w:p>
        </w:tc>
      </w:tr>
      <w:tr w:rsidR="00A14425" w:rsidRPr="006414E6" w14:paraId="1FD53EDB" w14:textId="77777777" w:rsidTr="006414E6">
        <w:tc>
          <w:tcPr>
            <w:cnfStyle w:val="001000000000" w:firstRow="0" w:lastRow="0" w:firstColumn="1" w:lastColumn="0" w:oddVBand="0" w:evenVBand="0" w:oddHBand="0" w:evenHBand="0" w:firstRowFirstColumn="0" w:firstRowLastColumn="0" w:lastRowFirstColumn="0" w:lastRowLastColumn="0"/>
            <w:tcW w:w="0" w:type="auto"/>
            <w:hideMark/>
          </w:tcPr>
          <w:p w14:paraId="3A4074AC" w14:textId="77777777" w:rsidR="00A14425" w:rsidRPr="006414E6" w:rsidRDefault="00A14425" w:rsidP="00A14425">
            <w:pPr>
              <w:rPr>
                <w:rFonts w:ascii="Calibri" w:hAnsi="Calibri" w:cs="Calibri"/>
              </w:rPr>
            </w:pPr>
            <w:r w:rsidRPr="006414E6">
              <w:rPr>
                <w:rFonts w:ascii="Calibri" w:hAnsi="Calibri" w:cs="Calibri"/>
              </w:rPr>
              <w:t xml:space="preserve">Apache </w:t>
            </w:r>
            <w:proofErr w:type="spellStart"/>
            <w:r w:rsidRPr="006414E6">
              <w:rPr>
                <w:rFonts w:ascii="Calibri" w:hAnsi="Calibri" w:cs="Calibri"/>
              </w:rPr>
              <w:t>PDFBox</w:t>
            </w:r>
            <w:proofErr w:type="spellEnd"/>
          </w:p>
        </w:tc>
        <w:tc>
          <w:tcPr>
            <w:tcW w:w="0" w:type="auto"/>
            <w:hideMark/>
          </w:tcPr>
          <w:p w14:paraId="55C8C5D2" w14:textId="77777777" w:rsidR="00A14425" w:rsidRPr="006414E6" w:rsidRDefault="00A14425" w:rsidP="00A1442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3.0.5</w:t>
            </w:r>
          </w:p>
        </w:tc>
        <w:tc>
          <w:tcPr>
            <w:tcW w:w="0" w:type="auto"/>
            <w:hideMark/>
          </w:tcPr>
          <w:p w14:paraId="1259F33E" w14:textId="77777777" w:rsidR="00A14425" w:rsidRPr="006414E6" w:rsidRDefault="00A14425" w:rsidP="00A1442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A standard Java library for creating and manipulating PDF documents, used for generating tour reports.</w:t>
            </w:r>
          </w:p>
        </w:tc>
      </w:tr>
      <w:tr w:rsidR="00A14425" w:rsidRPr="006414E6" w14:paraId="6CAFA796" w14:textId="77777777" w:rsidTr="0064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92D47" w14:textId="77777777" w:rsidR="00A14425" w:rsidRPr="006414E6" w:rsidRDefault="00A14425" w:rsidP="00A14425">
            <w:pPr>
              <w:rPr>
                <w:rFonts w:ascii="Calibri" w:hAnsi="Calibri" w:cs="Calibri"/>
              </w:rPr>
            </w:pPr>
            <w:r w:rsidRPr="006414E6">
              <w:rPr>
                <w:rFonts w:ascii="Calibri" w:hAnsi="Calibri" w:cs="Calibri"/>
              </w:rPr>
              <w:t>Log4j 2</w:t>
            </w:r>
          </w:p>
        </w:tc>
        <w:tc>
          <w:tcPr>
            <w:tcW w:w="0" w:type="auto"/>
            <w:hideMark/>
          </w:tcPr>
          <w:p w14:paraId="70AACED6"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2.24.3</w:t>
            </w:r>
          </w:p>
        </w:tc>
        <w:tc>
          <w:tcPr>
            <w:tcW w:w="0" w:type="auto"/>
            <w:hideMark/>
          </w:tcPr>
          <w:p w14:paraId="63CDE3F9"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A flexible and powerful logging framework for application monitoring and debugging.</w:t>
            </w:r>
          </w:p>
        </w:tc>
      </w:tr>
      <w:tr w:rsidR="00A14425" w:rsidRPr="006414E6" w14:paraId="7E701085" w14:textId="77777777" w:rsidTr="006414E6">
        <w:tc>
          <w:tcPr>
            <w:cnfStyle w:val="001000000000" w:firstRow="0" w:lastRow="0" w:firstColumn="1" w:lastColumn="0" w:oddVBand="0" w:evenVBand="0" w:oddHBand="0" w:evenHBand="0" w:firstRowFirstColumn="0" w:firstRowLastColumn="0" w:lastRowFirstColumn="0" w:lastRowLastColumn="0"/>
            <w:tcW w:w="0" w:type="auto"/>
            <w:hideMark/>
          </w:tcPr>
          <w:p w14:paraId="29BD276B" w14:textId="77777777" w:rsidR="00A14425" w:rsidRPr="006414E6" w:rsidRDefault="00A14425" w:rsidP="00A14425">
            <w:pPr>
              <w:rPr>
                <w:rFonts w:ascii="Calibri" w:hAnsi="Calibri" w:cs="Calibri"/>
              </w:rPr>
            </w:pPr>
            <w:r w:rsidRPr="006414E6">
              <w:rPr>
                <w:rFonts w:ascii="Calibri" w:hAnsi="Calibri" w:cs="Calibri"/>
              </w:rPr>
              <w:t>JUnit 5 &amp; Mockito</w:t>
            </w:r>
          </w:p>
        </w:tc>
        <w:tc>
          <w:tcPr>
            <w:tcW w:w="0" w:type="auto"/>
            <w:hideMark/>
          </w:tcPr>
          <w:p w14:paraId="589E0C83" w14:textId="77777777" w:rsidR="00A14425" w:rsidRPr="006414E6" w:rsidRDefault="00A14425" w:rsidP="00A1442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5.11.4 / 5.17.0</w:t>
            </w:r>
          </w:p>
        </w:tc>
        <w:tc>
          <w:tcPr>
            <w:tcW w:w="0" w:type="auto"/>
            <w:hideMark/>
          </w:tcPr>
          <w:p w14:paraId="4252D2DC" w14:textId="77777777" w:rsidR="00A14425" w:rsidRPr="006414E6" w:rsidRDefault="00A14425" w:rsidP="00A1442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414E6">
              <w:rPr>
                <w:rFonts w:ascii="Calibri" w:hAnsi="Calibri" w:cs="Calibri"/>
              </w:rPr>
              <w:t>The modern standard for unit testing in Java, enabling a test-driven approach and ensuring code quality.</w:t>
            </w:r>
          </w:p>
        </w:tc>
      </w:tr>
      <w:tr w:rsidR="00A14425" w:rsidRPr="006414E6" w14:paraId="34A83C8C" w14:textId="77777777" w:rsidTr="0064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36ACE9" w14:textId="77777777" w:rsidR="00A14425" w:rsidRPr="006414E6" w:rsidRDefault="00A14425" w:rsidP="00A14425">
            <w:pPr>
              <w:rPr>
                <w:rFonts w:ascii="Calibri" w:hAnsi="Calibri" w:cs="Calibri"/>
              </w:rPr>
            </w:pPr>
            <w:r w:rsidRPr="006414E6">
              <w:rPr>
                <w:rFonts w:ascii="Calibri" w:hAnsi="Calibri" w:cs="Calibri"/>
              </w:rPr>
              <w:t>Leaflet.js</w:t>
            </w:r>
          </w:p>
        </w:tc>
        <w:tc>
          <w:tcPr>
            <w:tcW w:w="0" w:type="auto"/>
            <w:hideMark/>
          </w:tcPr>
          <w:p w14:paraId="48944461"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1.8.0</w:t>
            </w:r>
          </w:p>
        </w:tc>
        <w:tc>
          <w:tcPr>
            <w:tcW w:w="0" w:type="auto"/>
            <w:hideMark/>
          </w:tcPr>
          <w:p w14:paraId="7B101FFE" w14:textId="77777777" w:rsidR="00A14425" w:rsidRPr="006414E6" w:rsidRDefault="00A14425" w:rsidP="00A1442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414E6">
              <w:rPr>
                <w:rFonts w:ascii="Calibri" w:hAnsi="Calibri" w:cs="Calibri"/>
              </w:rPr>
              <w:t>A lightweight, open-source JavaScript library for interactive maps, integrated via a JavaFX WebView.</w:t>
            </w:r>
          </w:p>
        </w:tc>
      </w:tr>
    </w:tbl>
    <w:p w14:paraId="3527A8A4" w14:textId="77777777" w:rsidR="00A14425" w:rsidRPr="006414E6" w:rsidRDefault="00A14425" w:rsidP="00A14425">
      <w:pPr>
        <w:rPr>
          <w:rFonts w:ascii="Calibri" w:hAnsi="Calibri" w:cs="Calibri"/>
          <w:b/>
          <w:bCs/>
        </w:rPr>
      </w:pPr>
      <w:r w:rsidRPr="006414E6">
        <w:rPr>
          <w:rFonts w:ascii="Calibri" w:hAnsi="Calibri" w:cs="Calibri"/>
          <w:b/>
          <w:bCs/>
        </w:rPr>
        <w:t>5. Lessons Learned</w:t>
      </w:r>
    </w:p>
    <w:p w14:paraId="4D7D76FD" w14:textId="77777777" w:rsidR="00A14425" w:rsidRPr="006414E6" w:rsidRDefault="00A14425" w:rsidP="00A14425">
      <w:pPr>
        <w:numPr>
          <w:ilvl w:val="0"/>
          <w:numId w:val="3"/>
        </w:numPr>
        <w:rPr>
          <w:rFonts w:ascii="Calibri" w:hAnsi="Calibri" w:cs="Calibri"/>
        </w:rPr>
      </w:pPr>
      <w:r w:rsidRPr="006414E6">
        <w:rPr>
          <w:rFonts w:ascii="Calibri" w:hAnsi="Calibri" w:cs="Calibri"/>
          <w:b/>
          <w:bCs/>
        </w:rPr>
        <w:t>MVVM and Data Binding:</w:t>
      </w:r>
      <w:r w:rsidRPr="006414E6">
        <w:rPr>
          <w:rFonts w:ascii="Calibri" w:hAnsi="Calibri" w:cs="Calibri"/>
        </w:rPr>
        <w:t xml:space="preserve"> The MVVM pattern, combined with JavaFX's data binding capabilities, is extremely powerful for creating maintainable UIs. However, it requires a disciplined approach to ensure that all state is managed within the </w:t>
      </w:r>
      <w:proofErr w:type="spellStart"/>
      <w:r w:rsidRPr="006414E6">
        <w:rPr>
          <w:rFonts w:ascii="Calibri" w:hAnsi="Calibri" w:cs="Calibri"/>
        </w:rPr>
        <w:t>ViewModels</w:t>
      </w:r>
      <w:proofErr w:type="spellEnd"/>
      <w:r w:rsidRPr="006414E6">
        <w:rPr>
          <w:rFonts w:ascii="Calibri" w:hAnsi="Calibri" w:cs="Calibri"/>
        </w:rPr>
        <w:t xml:space="preserve"> and that bindings are correctly established.</w:t>
      </w:r>
    </w:p>
    <w:p w14:paraId="614AB8D3" w14:textId="77777777" w:rsidR="00A14425" w:rsidRPr="006414E6" w:rsidRDefault="00A14425" w:rsidP="00A14425">
      <w:pPr>
        <w:numPr>
          <w:ilvl w:val="0"/>
          <w:numId w:val="3"/>
        </w:numPr>
        <w:rPr>
          <w:rFonts w:ascii="Calibri" w:hAnsi="Calibri" w:cs="Calibri"/>
        </w:rPr>
      </w:pPr>
      <w:r w:rsidRPr="006414E6">
        <w:rPr>
          <w:rFonts w:ascii="Calibri" w:hAnsi="Calibri" w:cs="Calibri"/>
          <w:b/>
          <w:bCs/>
        </w:rPr>
        <w:lastRenderedPageBreak/>
        <w:t>Decoupling with an Event Bus:</w:t>
      </w:r>
      <w:r w:rsidRPr="006414E6">
        <w:rPr>
          <w:rFonts w:ascii="Calibri" w:hAnsi="Calibri" w:cs="Calibri"/>
        </w:rPr>
        <w:t xml:space="preserve"> The event bus was crucial for allowing components like the </w:t>
      </w:r>
      <w:proofErr w:type="spellStart"/>
      <w:r w:rsidRPr="006414E6">
        <w:rPr>
          <w:rFonts w:ascii="Calibri" w:hAnsi="Calibri" w:cs="Calibri"/>
        </w:rPr>
        <w:t>SearchViewModel</w:t>
      </w:r>
      <w:proofErr w:type="spellEnd"/>
      <w:r w:rsidRPr="006414E6">
        <w:rPr>
          <w:rFonts w:ascii="Calibri" w:hAnsi="Calibri" w:cs="Calibri"/>
        </w:rPr>
        <w:t xml:space="preserve"> and </w:t>
      </w:r>
      <w:proofErr w:type="spellStart"/>
      <w:r w:rsidRPr="006414E6">
        <w:rPr>
          <w:rFonts w:ascii="Calibri" w:hAnsi="Calibri" w:cs="Calibri"/>
        </w:rPr>
        <w:t>TourListViewModel</w:t>
      </w:r>
      <w:proofErr w:type="spellEnd"/>
      <w:r w:rsidRPr="006414E6">
        <w:rPr>
          <w:rFonts w:ascii="Calibri" w:hAnsi="Calibri" w:cs="Calibri"/>
        </w:rPr>
        <w:t xml:space="preserve"> to communicate without direct dependencies. This makes the system more modular but requires careful tracking of event flows during debugging.</w:t>
      </w:r>
    </w:p>
    <w:p w14:paraId="0AA16C98" w14:textId="77777777" w:rsidR="00A14425" w:rsidRPr="006414E6" w:rsidRDefault="00A14425" w:rsidP="00A14425">
      <w:pPr>
        <w:numPr>
          <w:ilvl w:val="0"/>
          <w:numId w:val="3"/>
        </w:numPr>
        <w:rPr>
          <w:rFonts w:ascii="Calibri" w:hAnsi="Calibri" w:cs="Calibri"/>
        </w:rPr>
      </w:pPr>
      <w:r w:rsidRPr="006414E6">
        <w:rPr>
          <w:rFonts w:ascii="Calibri" w:hAnsi="Calibri" w:cs="Calibri"/>
          <w:b/>
          <w:bCs/>
        </w:rPr>
        <w:t>Database Schema Management:</w:t>
      </w:r>
      <w:r w:rsidRPr="006414E6">
        <w:rPr>
          <w:rFonts w:ascii="Calibri" w:hAnsi="Calibri" w:cs="Calibri"/>
        </w:rPr>
        <w:t xml:space="preserve"> Using </w:t>
      </w:r>
      <w:proofErr w:type="gramStart"/>
      <w:r w:rsidRPr="006414E6">
        <w:rPr>
          <w:rFonts w:ascii="Calibri" w:hAnsi="Calibri" w:cs="Calibri"/>
        </w:rPr>
        <w:t>hibernate.hbm2ddl.auto</w:t>
      </w:r>
      <w:proofErr w:type="gramEnd"/>
      <w:r w:rsidRPr="006414E6">
        <w:rPr>
          <w:rFonts w:ascii="Calibri" w:hAnsi="Calibri" w:cs="Calibri"/>
        </w:rPr>
        <w:t>=create in persistence.xml is excellent for development as it automatically creates the schema. For a production environment, this would be dangerous and should be switched to validate or managed with a dedicated migration tool like Flyway or Liquibase.</w:t>
      </w:r>
    </w:p>
    <w:p w14:paraId="6DCFB2F2" w14:textId="77777777" w:rsidR="00A14425" w:rsidRPr="006414E6" w:rsidRDefault="00A14425" w:rsidP="00A14425">
      <w:pPr>
        <w:numPr>
          <w:ilvl w:val="0"/>
          <w:numId w:val="3"/>
        </w:numPr>
        <w:rPr>
          <w:rFonts w:ascii="Calibri" w:hAnsi="Calibri" w:cs="Calibri"/>
        </w:rPr>
      </w:pPr>
      <w:r w:rsidRPr="006414E6">
        <w:rPr>
          <w:rFonts w:ascii="Calibri" w:hAnsi="Calibri" w:cs="Calibri"/>
          <w:b/>
          <w:bCs/>
        </w:rPr>
        <w:t>Manual Dependency Injection:</w:t>
      </w:r>
      <w:r w:rsidRPr="006414E6">
        <w:rPr>
          <w:rFonts w:ascii="Calibri" w:hAnsi="Calibri" w:cs="Calibri"/>
        </w:rPr>
        <w:t xml:space="preserve"> The </w:t>
      </w:r>
      <w:proofErr w:type="spellStart"/>
      <w:r w:rsidRPr="006414E6">
        <w:rPr>
          <w:rFonts w:ascii="Calibri" w:hAnsi="Calibri" w:cs="Calibri"/>
        </w:rPr>
        <w:t>ViewFactory</w:t>
      </w:r>
      <w:proofErr w:type="spellEnd"/>
      <w:r w:rsidRPr="006414E6">
        <w:rPr>
          <w:rFonts w:ascii="Calibri" w:hAnsi="Calibri" w:cs="Calibri"/>
        </w:rPr>
        <w:t xml:space="preserve"> acts as a simple, manual dependency injection (DI) container. While effective for this project's scale, a larger application would benefit from a dedicated DI framework like Spring or Guice to manage object creation and wiring automatically.</w:t>
      </w:r>
    </w:p>
    <w:p w14:paraId="5410E2CD" w14:textId="77777777" w:rsidR="00A14425" w:rsidRPr="006414E6" w:rsidRDefault="00A14425" w:rsidP="00A14425">
      <w:pPr>
        <w:rPr>
          <w:rFonts w:ascii="Calibri" w:hAnsi="Calibri" w:cs="Calibri"/>
          <w:b/>
          <w:bCs/>
        </w:rPr>
      </w:pPr>
      <w:r w:rsidRPr="006414E6">
        <w:rPr>
          <w:rFonts w:ascii="Calibri" w:hAnsi="Calibri" w:cs="Calibri"/>
          <w:b/>
          <w:bCs/>
        </w:rPr>
        <w:t>6. Implemented Design Patterns</w:t>
      </w:r>
    </w:p>
    <w:p w14:paraId="26D9BA1A" w14:textId="77777777" w:rsidR="00A14425" w:rsidRPr="006414E6" w:rsidRDefault="00A14425" w:rsidP="00A14425">
      <w:pPr>
        <w:rPr>
          <w:rFonts w:ascii="Calibri" w:hAnsi="Calibri" w:cs="Calibri"/>
        </w:rPr>
      </w:pPr>
      <w:r w:rsidRPr="006414E6">
        <w:rPr>
          <w:rFonts w:ascii="Calibri" w:hAnsi="Calibri" w:cs="Calibri"/>
        </w:rPr>
        <w:t>The project incorporates several fundamental design patterns:</w:t>
      </w:r>
    </w:p>
    <w:p w14:paraId="09C532F1" w14:textId="77777777" w:rsidR="00A14425" w:rsidRPr="006414E6" w:rsidRDefault="00A14425" w:rsidP="00A14425">
      <w:pPr>
        <w:numPr>
          <w:ilvl w:val="0"/>
          <w:numId w:val="4"/>
        </w:numPr>
        <w:rPr>
          <w:rFonts w:ascii="Calibri" w:hAnsi="Calibri" w:cs="Calibri"/>
        </w:rPr>
      </w:pPr>
      <w:r w:rsidRPr="006414E6">
        <w:rPr>
          <w:rFonts w:ascii="Calibri" w:hAnsi="Calibri" w:cs="Calibri"/>
          <w:b/>
          <w:bCs/>
        </w:rPr>
        <w:t>Model-View-</w:t>
      </w:r>
      <w:proofErr w:type="spellStart"/>
      <w:r w:rsidRPr="006414E6">
        <w:rPr>
          <w:rFonts w:ascii="Calibri" w:hAnsi="Calibri" w:cs="Calibri"/>
          <w:b/>
          <w:bCs/>
        </w:rPr>
        <w:t>ViewModel</w:t>
      </w:r>
      <w:proofErr w:type="spellEnd"/>
      <w:r w:rsidRPr="006414E6">
        <w:rPr>
          <w:rFonts w:ascii="Calibri" w:hAnsi="Calibri" w:cs="Calibri"/>
          <w:b/>
          <w:bCs/>
        </w:rPr>
        <w:t xml:space="preserve"> (MVVM):</w:t>
      </w:r>
      <w:r w:rsidRPr="006414E6">
        <w:rPr>
          <w:rFonts w:ascii="Calibri" w:hAnsi="Calibri" w:cs="Calibri"/>
        </w:rPr>
        <w:t xml:space="preserve"> The core architectural pattern separating UI, presentation logic, and business logic.</w:t>
      </w:r>
    </w:p>
    <w:p w14:paraId="6D400391" w14:textId="77777777" w:rsidR="00A14425" w:rsidRPr="006414E6" w:rsidRDefault="00A14425" w:rsidP="00A14425">
      <w:pPr>
        <w:numPr>
          <w:ilvl w:val="0"/>
          <w:numId w:val="4"/>
        </w:numPr>
        <w:rPr>
          <w:rFonts w:ascii="Calibri" w:hAnsi="Calibri" w:cs="Calibri"/>
        </w:rPr>
      </w:pPr>
      <w:r w:rsidRPr="006414E6">
        <w:rPr>
          <w:rFonts w:ascii="Calibri" w:hAnsi="Calibri" w:cs="Calibri"/>
          <w:b/>
          <w:bCs/>
        </w:rPr>
        <w:t>Singleton:</w:t>
      </w:r>
      <w:r w:rsidRPr="006414E6">
        <w:rPr>
          <w:rFonts w:ascii="Calibri" w:hAnsi="Calibri" w:cs="Calibri"/>
        </w:rPr>
        <w:t xml:space="preserve"> The </w:t>
      </w:r>
      <w:proofErr w:type="spellStart"/>
      <w:r w:rsidRPr="006414E6">
        <w:rPr>
          <w:rFonts w:ascii="Calibri" w:hAnsi="Calibri" w:cs="Calibri"/>
        </w:rPr>
        <w:t>ViewFactory</w:t>
      </w:r>
      <w:proofErr w:type="spellEnd"/>
      <w:r w:rsidRPr="006414E6">
        <w:rPr>
          <w:rFonts w:ascii="Calibri" w:hAnsi="Calibri" w:cs="Calibri"/>
        </w:rPr>
        <w:t xml:space="preserve"> is implemented as a singleton to ensure a single point of access for creating view and </w:t>
      </w:r>
      <w:proofErr w:type="spellStart"/>
      <w:r w:rsidRPr="006414E6">
        <w:rPr>
          <w:rFonts w:ascii="Calibri" w:hAnsi="Calibri" w:cs="Calibri"/>
        </w:rPr>
        <w:t>ViewModel</w:t>
      </w:r>
      <w:proofErr w:type="spellEnd"/>
      <w:r w:rsidRPr="006414E6">
        <w:rPr>
          <w:rFonts w:ascii="Calibri" w:hAnsi="Calibri" w:cs="Calibri"/>
        </w:rPr>
        <w:t xml:space="preserve"> instances.</w:t>
      </w:r>
    </w:p>
    <w:p w14:paraId="4BD5BE79" w14:textId="77777777" w:rsidR="00A14425" w:rsidRPr="006414E6" w:rsidRDefault="00A14425" w:rsidP="00A14425">
      <w:pPr>
        <w:numPr>
          <w:ilvl w:val="0"/>
          <w:numId w:val="4"/>
        </w:numPr>
        <w:rPr>
          <w:rFonts w:ascii="Calibri" w:hAnsi="Calibri" w:cs="Calibri"/>
        </w:rPr>
      </w:pPr>
      <w:r w:rsidRPr="006414E6">
        <w:rPr>
          <w:rFonts w:ascii="Calibri" w:hAnsi="Calibri" w:cs="Calibri"/>
          <w:b/>
          <w:bCs/>
        </w:rPr>
        <w:t>Factory Method:</w:t>
      </w:r>
      <w:r w:rsidRPr="006414E6">
        <w:rPr>
          <w:rFonts w:ascii="Calibri" w:hAnsi="Calibri" w:cs="Calibri"/>
        </w:rPr>
        <w:t xml:space="preserve"> The </w:t>
      </w:r>
      <w:proofErr w:type="spellStart"/>
      <w:r w:rsidRPr="006414E6">
        <w:rPr>
          <w:rFonts w:ascii="Calibri" w:hAnsi="Calibri" w:cs="Calibri"/>
        </w:rPr>
        <w:t>ViewFactory.create</w:t>
      </w:r>
      <w:proofErr w:type="spellEnd"/>
      <w:r w:rsidRPr="006414E6">
        <w:rPr>
          <w:rFonts w:ascii="Calibri" w:hAnsi="Calibri" w:cs="Calibri"/>
        </w:rPr>
        <w:t>() method acts as a factory, encapsulating the logic for instantiating different view components.</w:t>
      </w:r>
    </w:p>
    <w:p w14:paraId="61F8F7E7" w14:textId="77777777" w:rsidR="00A14425" w:rsidRPr="006414E6" w:rsidRDefault="00A14425" w:rsidP="00A14425">
      <w:pPr>
        <w:numPr>
          <w:ilvl w:val="0"/>
          <w:numId w:val="4"/>
        </w:numPr>
        <w:rPr>
          <w:rFonts w:ascii="Calibri" w:hAnsi="Calibri" w:cs="Calibri"/>
        </w:rPr>
      </w:pPr>
      <w:r w:rsidRPr="006414E6">
        <w:rPr>
          <w:rFonts w:ascii="Calibri" w:hAnsi="Calibri" w:cs="Calibri"/>
          <w:b/>
          <w:bCs/>
        </w:rPr>
        <w:t>Observer (Publisher/Subscriber):</w:t>
      </w:r>
      <w:r w:rsidRPr="006414E6">
        <w:rPr>
          <w:rFonts w:ascii="Calibri" w:hAnsi="Calibri" w:cs="Calibri"/>
        </w:rPr>
        <w:t xml:space="preserve"> The </w:t>
      </w:r>
      <w:proofErr w:type="spellStart"/>
      <w:r w:rsidRPr="006414E6">
        <w:rPr>
          <w:rFonts w:ascii="Calibri" w:hAnsi="Calibri" w:cs="Calibri"/>
        </w:rPr>
        <w:t>EventManager</w:t>
      </w:r>
      <w:proofErr w:type="spellEnd"/>
      <w:r w:rsidRPr="006414E6">
        <w:rPr>
          <w:rFonts w:ascii="Calibri" w:hAnsi="Calibri" w:cs="Calibri"/>
        </w:rPr>
        <w:t xml:space="preserve"> implements this pattern, allowing objects (subscribers) to be notified of state changes in other objects (publishers) without being tightly coupled.</w:t>
      </w:r>
    </w:p>
    <w:p w14:paraId="274B51DB" w14:textId="77777777" w:rsidR="00A14425" w:rsidRPr="006414E6" w:rsidRDefault="00A14425" w:rsidP="00A14425">
      <w:pPr>
        <w:numPr>
          <w:ilvl w:val="0"/>
          <w:numId w:val="4"/>
        </w:numPr>
        <w:rPr>
          <w:rFonts w:ascii="Calibri" w:hAnsi="Calibri" w:cs="Calibri"/>
        </w:rPr>
      </w:pPr>
      <w:r w:rsidRPr="006414E6">
        <w:rPr>
          <w:rFonts w:ascii="Calibri" w:hAnsi="Calibri" w:cs="Calibri"/>
          <w:b/>
          <w:bCs/>
        </w:rPr>
        <w:t>Repository:</w:t>
      </w:r>
      <w:r w:rsidRPr="006414E6">
        <w:rPr>
          <w:rFonts w:ascii="Calibri" w:hAnsi="Calibri" w:cs="Calibri"/>
        </w:rPr>
        <w:t xml:space="preserve"> The data access layer uses the Repository pattern to abstract the data source, providing a collection-like interface for domain objects.</w:t>
      </w:r>
    </w:p>
    <w:p w14:paraId="0F8FF87B" w14:textId="77777777" w:rsidR="00A14425" w:rsidRPr="006414E6" w:rsidRDefault="00A14425" w:rsidP="00A14425">
      <w:pPr>
        <w:numPr>
          <w:ilvl w:val="0"/>
          <w:numId w:val="4"/>
        </w:numPr>
        <w:rPr>
          <w:rFonts w:ascii="Calibri" w:hAnsi="Calibri" w:cs="Calibri"/>
        </w:rPr>
      </w:pPr>
      <w:r w:rsidRPr="006414E6">
        <w:rPr>
          <w:rFonts w:ascii="Calibri" w:hAnsi="Calibri" w:cs="Calibri"/>
          <w:b/>
          <w:bCs/>
        </w:rPr>
        <w:t>Facade:</w:t>
      </w:r>
      <w:r w:rsidRPr="006414E6">
        <w:rPr>
          <w:rFonts w:ascii="Calibri" w:hAnsi="Calibri" w:cs="Calibri"/>
        </w:rPr>
        <w:t xml:space="preserve"> The </w:t>
      </w:r>
      <w:proofErr w:type="spellStart"/>
      <w:r w:rsidRPr="006414E6">
        <w:rPr>
          <w:rFonts w:ascii="Calibri" w:hAnsi="Calibri" w:cs="Calibri"/>
        </w:rPr>
        <w:t>ReportService</w:t>
      </w:r>
      <w:proofErr w:type="spellEnd"/>
      <w:r w:rsidRPr="006414E6">
        <w:rPr>
          <w:rFonts w:ascii="Calibri" w:hAnsi="Calibri" w:cs="Calibri"/>
        </w:rPr>
        <w:t xml:space="preserve"> and </w:t>
      </w:r>
      <w:proofErr w:type="spellStart"/>
      <w:r w:rsidRPr="006414E6">
        <w:rPr>
          <w:rFonts w:ascii="Calibri" w:hAnsi="Calibri" w:cs="Calibri"/>
        </w:rPr>
        <w:t>MapService</w:t>
      </w:r>
      <w:proofErr w:type="spellEnd"/>
      <w:r w:rsidRPr="006414E6">
        <w:rPr>
          <w:rFonts w:ascii="Calibri" w:hAnsi="Calibri" w:cs="Calibri"/>
        </w:rPr>
        <w:t xml:space="preserve"> act as facades. They provide a simple, unified interface to more complex underlying subsystems (the </w:t>
      </w:r>
      <w:proofErr w:type="spellStart"/>
      <w:r w:rsidRPr="006414E6">
        <w:rPr>
          <w:rFonts w:ascii="Calibri" w:hAnsi="Calibri" w:cs="Calibri"/>
        </w:rPr>
        <w:t>PDFBox</w:t>
      </w:r>
      <w:proofErr w:type="spellEnd"/>
      <w:r w:rsidRPr="006414E6">
        <w:rPr>
          <w:rFonts w:ascii="Calibri" w:hAnsi="Calibri" w:cs="Calibri"/>
        </w:rPr>
        <w:t xml:space="preserve"> library and the </w:t>
      </w:r>
      <w:proofErr w:type="spellStart"/>
      <w:r w:rsidRPr="006414E6">
        <w:rPr>
          <w:rFonts w:ascii="Calibri" w:hAnsi="Calibri" w:cs="Calibri"/>
        </w:rPr>
        <w:t>OpenRouteService</w:t>
      </w:r>
      <w:proofErr w:type="spellEnd"/>
      <w:r w:rsidRPr="006414E6">
        <w:rPr>
          <w:rFonts w:ascii="Calibri" w:hAnsi="Calibri" w:cs="Calibri"/>
        </w:rPr>
        <w:t xml:space="preserve"> API, respectively).</w:t>
      </w:r>
    </w:p>
    <w:p w14:paraId="213C49D2" w14:textId="77777777" w:rsidR="00A14425" w:rsidRPr="006414E6" w:rsidRDefault="00A14425" w:rsidP="00A14425">
      <w:pPr>
        <w:rPr>
          <w:rFonts w:ascii="Calibri" w:hAnsi="Calibri" w:cs="Calibri"/>
          <w:b/>
          <w:bCs/>
        </w:rPr>
      </w:pPr>
      <w:r w:rsidRPr="006414E6">
        <w:rPr>
          <w:rFonts w:ascii="Calibri" w:hAnsi="Calibri" w:cs="Calibri"/>
          <w:b/>
          <w:bCs/>
        </w:rPr>
        <w:t>7. Unit Testing Decisions</w:t>
      </w:r>
    </w:p>
    <w:p w14:paraId="20E8CD8A" w14:textId="77777777" w:rsidR="00A14425" w:rsidRPr="006414E6" w:rsidRDefault="00A14425" w:rsidP="00A14425">
      <w:pPr>
        <w:rPr>
          <w:rFonts w:ascii="Calibri" w:hAnsi="Calibri" w:cs="Calibri"/>
        </w:rPr>
      </w:pPr>
      <w:r w:rsidRPr="006414E6">
        <w:rPr>
          <w:rFonts w:ascii="Calibri" w:hAnsi="Calibri" w:cs="Calibri"/>
        </w:rPr>
        <w:t>The testing strategy focuses on verifying the application's logic while keeping the tests fast and isolated.</w:t>
      </w:r>
    </w:p>
    <w:p w14:paraId="1E21EF37" w14:textId="77777777" w:rsidR="00A14425" w:rsidRPr="006414E6" w:rsidRDefault="00A14425" w:rsidP="00A14425">
      <w:pPr>
        <w:numPr>
          <w:ilvl w:val="0"/>
          <w:numId w:val="5"/>
        </w:numPr>
        <w:rPr>
          <w:rFonts w:ascii="Calibri" w:hAnsi="Calibri" w:cs="Calibri"/>
        </w:rPr>
      </w:pPr>
      <w:r w:rsidRPr="006414E6">
        <w:rPr>
          <w:rFonts w:ascii="Calibri" w:hAnsi="Calibri" w:cs="Calibri"/>
          <w:b/>
          <w:bCs/>
        </w:rPr>
        <w:t>Focus on Logic Layers:</w:t>
      </w:r>
      <w:r w:rsidRPr="006414E6">
        <w:rPr>
          <w:rFonts w:ascii="Calibri" w:hAnsi="Calibri" w:cs="Calibri"/>
        </w:rPr>
        <w:t xml:space="preserve"> Unit tests are concentrated on the </w:t>
      </w:r>
      <w:proofErr w:type="spellStart"/>
      <w:r w:rsidRPr="006414E6">
        <w:rPr>
          <w:rFonts w:ascii="Calibri" w:hAnsi="Calibri" w:cs="Calibri"/>
          <w:b/>
          <w:bCs/>
        </w:rPr>
        <w:t>ViewModel</w:t>
      </w:r>
      <w:proofErr w:type="spellEnd"/>
      <w:r w:rsidRPr="006414E6">
        <w:rPr>
          <w:rFonts w:ascii="Calibri" w:hAnsi="Calibri" w:cs="Calibri"/>
        </w:rPr>
        <w:t xml:space="preserve"> and </w:t>
      </w:r>
      <w:r w:rsidRPr="006414E6">
        <w:rPr>
          <w:rFonts w:ascii="Calibri" w:hAnsi="Calibri" w:cs="Calibri"/>
          <w:b/>
          <w:bCs/>
        </w:rPr>
        <w:t>Service</w:t>
      </w:r>
      <w:r w:rsidRPr="006414E6">
        <w:rPr>
          <w:rFonts w:ascii="Calibri" w:hAnsi="Calibri" w:cs="Calibri"/>
        </w:rPr>
        <w:t xml:space="preserve"> layers, as these contain the application's core logic. The View layer (FXML and UI controllers) is not unit-tested, as this is better suited for integration or end-to-end testing.</w:t>
      </w:r>
    </w:p>
    <w:p w14:paraId="16E2E0C8" w14:textId="77777777" w:rsidR="00A14425" w:rsidRPr="006414E6" w:rsidRDefault="00A14425" w:rsidP="00A14425">
      <w:pPr>
        <w:numPr>
          <w:ilvl w:val="0"/>
          <w:numId w:val="5"/>
        </w:numPr>
        <w:rPr>
          <w:rFonts w:ascii="Calibri" w:hAnsi="Calibri" w:cs="Calibri"/>
        </w:rPr>
      </w:pPr>
      <w:r w:rsidRPr="006414E6">
        <w:rPr>
          <w:rFonts w:ascii="Calibri" w:hAnsi="Calibri" w:cs="Calibri"/>
          <w:b/>
          <w:bCs/>
        </w:rPr>
        <w:lastRenderedPageBreak/>
        <w:t>Mocking Dependencies:</w:t>
      </w:r>
      <w:r w:rsidRPr="006414E6">
        <w:rPr>
          <w:rFonts w:ascii="Calibri" w:hAnsi="Calibri" w:cs="Calibri"/>
        </w:rPr>
        <w:t xml:space="preserve"> </w:t>
      </w:r>
      <w:r w:rsidRPr="006414E6">
        <w:rPr>
          <w:rFonts w:ascii="Calibri" w:hAnsi="Calibri" w:cs="Calibri"/>
          <w:b/>
          <w:bCs/>
        </w:rPr>
        <w:t>Mockito</w:t>
      </w:r>
      <w:r w:rsidRPr="006414E6">
        <w:rPr>
          <w:rFonts w:ascii="Calibri" w:hAnsi="Calibri" w:cs="Calibri"/>
        </w:rPr>
        <w:t xml:space="preserve"> is used extensively to create mock objects for dependencies. For instance, </w:t>
      </w:r>
      <w:proofErr w:type="spellStart"/>
      <w:r w:rsidRPr="006414E6">
        <w:rPr>
          <w:rFonts w:ascii="Calibri" w:hAnsi="Calibri" w:cs="Calibri"/>
        </w:rPr>
        <w:t>TourServiceTest</w:t>
      </w:r>
      <w:proofErr w:type="spellEnd"/>
      <w:r w:rsidRPr="006414E6">
        <w:rPr>
          <w:rFonts w:ascii="Calibri" w:hAnsi="Calibri" w:cs="Calibri"/>
        </w:rPr>
        <w:t xml:space="preserve"> mocks the </w:t>
      </w:r>
      <w:proofErr w:type="spellStart"/>
      <w:r w:rsidRPr="006414E6">
        <w:rPr>
          <w:rFonts w:ascii="Calibri" w:hAnsi="Calibri" w:cs="Calibri"/>
        </w:rPr>
        <w:t>TourRepository</w:t>
      </w:r>
      <w:proofErr w:type="spellEnd"/>
      <w:r w:rsidRPr="006414E6">
        <w:rPr>
          <w:rFonts w:ascii="Calibri" w:hAnsi="Calibri" w:cs="Calibri"/>
        </w:rPr>
        <w:t xml:space="preserve"> to test the service's logic in isolation from the database. Similarly, </w:t>
      </w:r>
      <w:proofErr w:type="spellStart"/>
      <w:r w:rsidRPr="006414E6">
        <w:rPr>
          <w:rFonts w:ascii="Calibri" w:hAnsi="Calibri" w:cs="Calibri"/>
        </w:rPr>
        <w:t>TourFormViewModelTest</w:t>
      </w:r>
      <w:proofErr w:type="spellEnd"/>
      <w:r w:rsidRPr="006414E6">
        <w:rPr>
          <w:rFonts w:ascii="Calibri" w:hAnsi="Calibri" w:cs="Calibri"/>
        </w:rPr>
        <w:t xml:space="preserve"> mocks both </w:t>
      </w:r>
      <w:proofErr w:type="spellStart"/>
      <w:r w:rsidRPr="006414E6">
        <w:rPr>
          <w:rFonts w:ascii="Calibri" w:hAnsi="Calibri" w:cs="Calibri"/>
        </w:rPr>
        <w:t>TourService</w:t>
      </w:r>
      <w:proofErr w:type="spellEnd"/>
      <w:r w:rsidRPr="006414E6">
        <w:rPr>
          <w:rFonts w:ascii="Calibri" w:hAnsi="Calibri" w:cs="Calibri"/>
        </w:rPr>
        <w:t xml:space="preserve"> and </w:t>
      </w:r>
      <w:proofErr w:type="spellStart"/>
      <w:r w:rsidRPr="006414E6">
        <w:rPr>
          <w:rFonts w:ascii="Calibri" w:hAnsi="Calibri" w:cs="Calibri"/>
        </w:rPr>
        <w:t>MapService</w:t>
      </w:r>
      <w:proofErr w:type="spellEnd"/>
      <w:r w:rsidRPr="006414E6">
        <w:rPr>
          <w:rFonts w:ascii="Calibri" w:hAnsi="Calibri" w:cs="Calibri"/>
        </w:rPr>
        <w:t xml:space="preserve"> to verify its validation and interaction logic without making real service or API calls.</w:t>
      </w:r>
    </w:p>
    <w:p w14:paraId="18D61D4B" w14:textId="77777777" w:rsidR="00A14425" w:rsidRPr="006414E6" w:rsidRDefault="00A14425" w:rsidP="00A14425">
      <w:pPr>
        <w:numPr>
          <w:ilvl w:val="0"/>
          <w:numId w:val="5"/>
        </w:numPr>
        <w:rPr>
          <w:rFonts w:ascii="Calibri" w:hAnsi="Calibri" w:cs="Calibri"/>
        </w:rPr>
      </w:pPr>
      <w:proofErr w:type="spellStart"/>
      <w:r w:rsidRPr="006414E6">
        <w:rPr>
          <w:rFonts w:ascii="Calibri" w:hAnsi="Calibri" w:cs="Calibri"/>
          <w:b/>
          <w:bCs/>
        </w:rPr>
        <w:t>Behavior</w:t>
      </w:r>
      <w:proofErr w:type="spellEnd"/>
      <w:r w:rsidRPr="006414E6">
        <w:rPr>
          <w:rFonts w:ascii="Calibri" w:hAnsi="Calibri" w:cs="Calibri"/>
          <w:b/>
          <w:bCs/>
        </w:rPr>
        <w:t xml:space="preserve"> Verification:</w:t>
      </w:r>
      <w:r w:rsidRPr="006414E6">
        <w:rPr>
          <w:rFonts w:ascii="Calibri" w:hAnsi="Calibri" w:cs="Calibri"/>
        </w:rPr>
        <w:t xml:space="preserve"> Tests use </w:t>
      </w:r>
      <w:proofErr w:type="spellStart"/>
      <w:r w:rsidRPr="006414E6">
        <w:rPr>
          <w:rFonts w:ascii="Calibri" w:hAnsi="Calibri" w:cs="Calibri"/>
        </w:rPr>
        <w:t>Mockito.verify</w:t>
      </w:r>
      <w:proofErr w:type="spellEnd"/>
      <w:r w:rsidRPr="006414E6">
        <w:rPr>
          <w:rFonts w:ascii="Calibri" w:hAnsi="Calibri" w:cs="Calibri"/>
        </w:rPr>
        <w:t xml:space="preserve">() to ensure that methods on mocked objects are called as expected (e.g., verifying that </w:t>
      </w:r>
      <w:proofErr w:type="spellStart"/>
      <w:r w:rsidRPr="006414E6">
        <w:rPr>
          <w:rFonts w:ascii="Calibri" w:hAnsi="Calibri" w:cs="Calibri"/>
        </w:rPr>
        <w:t>tourRepository.save</w:t>
      </w:r>
      <w:proofErr w:type="spellEnd"/>
      <w:r w:rsidRPr="006414E6">
        <w:rPr>
          <w:rFonts w:ascii="Calibri" w:hAnsi="Calibri" w:cs="Calibri"/>
        </w:rPr>
        <w:t>() is called exactly once when adding a new tour).</w:t>
      </w:r>
    </w:p>
    <w:p w14:paraId="692E8868" w14:textId="77777777" w:rsidR="00A14425" w:rsidRPr="006414E6" w:rsidRDefault="00A14425" w:rsidP="00A14425">
      <w:pPr>
        <w:numPr>
          <w:ilvl w:val="0"/>
          <w:numId w:val="5"/>
        </w:numPr>
        <w:rPr>
          <w:rFonts w:ascii="Calibri" w:hAnsi="Calibri" w:cs="Calibri"/>
        </w:rPr>
      </w:pPr>
      <w:r w:rsidRPr="006414E6">
        <w:rPr>
          <w:rFonts w:ascii="Calibri" w:hAnsi="Calibri" w:cs="Calibri"/>
          <w:b/>
          <w:bCs/>
        </w:rPr>
        <w:t>Testing Event-Driven Components:</w:t>
      </w:r>
      <w:r w:rsidRPr="006414E6">
        <w:rPr>
          <w:rFonts w:ascii="Calibri" w:hAnsi="Calibri" w:cs="Calibri"/>
        </w:rPr>
        <w:t xml:space="preserve"> The </w:t>
      </w:r>
      <w:proofErr w:type="spellStart"/>
      <w:r w:rsidRPr="006414E6">
        <w:rPr>
          <w:rFonts w:ascii="Calibri" w:hAnsi="Calibri" w:cs="Calibri"/>
        </w:rPr>
        <w:t>TourDetailsViewModelTest</w:t>
      </w:r>
      <w:proofErr w:type="spellEnd"/>
      <w:r w:rsidRPr="006414E6">
        <w:rPr>
          <w:rFonts w:ascii="Calibri" w:hAnsi="Calibri" w:cs="Calibri"/>
        </w:rPr>
        <w:t xml:space="preserve"> demonstrates an effective technique for testing event-driven components. It uses an </w:t>
      </w:r>
      <w:proofErr w:type="spellStart"/>
      <w:r w:rsidRPr="006414E6">
        <w:rPr>
          <w:rFonts w:ascii="Calibri" w:hAnsi="Calibri" w:cs="Calibri"/>
        </w:rPr>
        <w:t>ArgumentCaptor</w:t>
      </w:r>
      <w:proofErr w:type="spellEnd"/>
      <w:r w:rsidRPr="006414E6">
        <w:rPr>
          <w:rFonts w:ascii="Calibri" w:hAnsi="Calibri" w:cs="Calibri"/>
        </w:rPr>
        <w:t xml:space="preserve"> to capture the </w:t>
      </w:r>
      <w:proofErr w:type="spellStart"/>
      <w:r w:rsidRPr="006414E6">
        <w:rPr>
          <w:rFonts w:ascii="Calibri" w:hAnsi="Calibri" w:cs="Calibri"/>
        </w:rPr>
        <w:t>EventListener</w:t>
      </w:r>
      <w:proofErr w:type="spellEnd"/>
      <w:r w:rsidRPr="006414E6">
        <w:rPr>
          <w:rFonts w:ascii="Calibri" w:hAnsi="Calibri" w:cs="Calibri"/>
        </w:rPr>
        <w:t xml:space="preserve"> subscribed to the </w:t>
      </w:r>
      <w:proofErr w:type="spellStart"/>
      <w:r w:rsidRPr="006414E6">
        <w:rPr>
          <w:rFonts w:ascii="Calibri" w:hAnsi="Calibri" w:cs="Calibri"/>
        </w:rPr>
        <w:t>EventManager</w:t>
      </w:r>
      <w:proofErr w:type="spellEnd"/>
      <w:r w:rsidRPr="006414E6">
        <w:rPr>
          <w:rFonts w:ascii="Calibri" w:hAnsi="Calibri" w:cs="Calibri"/>
        </w:rPr>
        <w:t xml:space="preserve">, allowing the test to simulate events and assert that the </w:t>
      </w:r>
      <w:proofErr w:type="spellStart"/>
      <w:r w:rsidRPr="006414E6">
        <w:rPr>
          <w:rFonts w:ascii="Calibri" w:hAnsi="Calibri" w:cs="Calibri"/>
        </w:rPr>
        <w:t>ViewModel's</w:t>
      </w:r>
      <w:proofErr w:type="spellEnd"/>
      <w:r w:rsidRPr="006414E6">
        <w:rPr>
          <w:rFonts w:ascii="Calibri" w:hAnsi="Calibri" w:cs="Calibri"/>
        </w:rPr>
        <w:t xml:space="preserve"> state updates correctly.</w:t>
      </w:r>
    </w:p>
    <w:p w14:paraId="3933E688" w14:textId="77777777" w:rsidR="00A14425" w:rsidRPr="006414E6" w:rsidRDefault="00A14425" w:rsidP="00A14425">
      <w:pPr>
        <w:rPr>
          <w:rFonts w:ascii="Calibri" w:hAnsi="Calibri" w:cs="Calibri"/>
          <w:b/>
          <w:bCs/>
        </w:rPr>
      </w:pPr>
      <w:r w:rsidRPr="006414E6">
        <w:rPr>
          <w:rFonts w:ascii="Calibri" w:hAnsi="Calibri" w:cs="Calibri"/>
          <w:b/>
          <w:bCs/>
        </w:rPr>
        <w:t>8. Unique Feature: Keyboard Shortcuts</w:t>
      </w:r>
    </w:p>
    <w:p w14:paraId="171FC6B3" w14:textId="77777777" w:rsidR="00A14425" w:rsidRPr="006414E6" w:rsidRDefault="00A14425" w:rsidP="00A14425">
      <w:pPr>
        <w:rPr>
          <w:rFonts w:ascii="Calibri" w:hAnsi="Calibri" w:cs="Calibri"/>
        </w:rPr>
      </w:pPr>
      <w:r w:rsidRPr="006414E6">
        <w:rPr>
          <w:rFonts w:ascii="Calibri" w:hAnsi="Calibri" w:cs="Calibri"/>
        </w:rPr>
        <w:t>To enhance user experience and efficiency, the application implements keyboard shortcuts (accelerators) for many common actions. These allow power users to navigate and operate the application without relying solely on the mouse.</w:t>
      </w:r>
    </w:p>
    <w:p w14:paraId="39168BF5" w14:textId="77777777" w:rsidR="00A14425" w:rsidRPr="006414E6" w:rsidRDefault="00A14425" w:rsidP="00A14425">
      <w:pPr>
        <w:rPr>
          <w:rFonts w:ascii="Calibri" w:hAnsi="Calibri" w:cs="Calibri"/>
        </w:rPr>
      </w:pPr>
      <w:r w:rsidRPr="006414E6">
        <w:rPr>
          <w:rFonts w:ascii="Calibri" w:hAnsi="Calibri" w:cs="Calibri"/>
        </w:rPr>
        <w:t xml:space="preserve">Key shortcuts are defined in </w:t>
      </w:r>
      <w:proofErr w:type="spellStart"/>
      <w:proofErr w:type="gramStart"/>
      <w:r w:rsidRPr="006414E6">
        <w:rPr>
          <w:rFonts w:ascii="Calibri" w:hAnsi="Calibri" w:cs="Calibri"/>
        </w:rPr>
        <w:t>navbar.fxml</w:t>
      </w:r>
      <w:proofErr w:type="spellEnd"/>
      <w:proofErr w:type="gramEnd"/>
      <w:r w:rsidRPr="006414E6">
        <w:rPr>
          <w:rFonts w:ascii="Calibri" w:hAnsi="Calibri" w:cs="Calibri"/>
        </w:rPr>
        <w:t xml:space="preserve"> and include:</w:t>
      </w:r>
    </w:p>
    <w:p w14:paraId="3104020F"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New Tour:</w:t>
      </w:r>
      <w:r w:rsidRPr="006414E6">
        <w:rPr>
          <w:rFonts w:ascii="Calibri" w:hAnsi="Calibri" w:cs="Calibri"/>
        </w:rPr>
        <w:t xml:space="preserve"> </w:t>
      </w:r>
      <w:proofErr w:type="spellStart"/>
      <w:r w:rsidRPr="006414E6">
        <w:rPr>
          <w:rFonts w:ascii="Calibri" w:hAnsi="Calibri" w:cs="Calibri"/>
        </w:rPr>
        <w:t>Ctrl+N</w:t>
      </w:r>
      <w:proofErr w:type="spellEnd"/>
    </w:p>
    <w:p w14:paraId="01CFBAF1"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Edit Tour:</w:t>
      </w:r>
      <w:r w:rsidRPr="006414E6">
        <w:rPr>
          <w:rFonts w:ascii="Calibri" w:hAnsi="Calibri" w:cs="Calibri"/>
        </w:rPr>
        <w:t xml:space="preserve"> </w:t>
      </w:r>
      <w:proofErr w:type="spellStart"/>
      <w:r w:rsidRPr="006414E6">
        <w:rPr>
          <w:rFonts w:ascii="Calibri" w:hAnsi="Calibri" w:cs="Calibri"/>
        </w:rPr>
        <w:t>Ctrl+E</w:t>
      </w:r>
      <w:proofErr w:type="spellEnd"/>
    </w:p>
    <w:p w14:paraId="19435997"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Delete Tour:</w:t>
      </w:r>
      <w:r w:rsidRPr="006414E6">
        <w:rPr>
          <w:rFonts w:ascii="Calibri" w:hAnsi="Calibri" w:cs="Calibri"/>
        </w:rPr>
        <w:t xml:space="preserve"> Delete</w:t>
      </w:r>
    </w:p>
    <w:p w14:paraId="47D0A583"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Import Tours:</w:t>
      </w:r>
      <w:r w:rsidRPr="006414E6">
        <w:rPr>
          <w:rFonts w:ascii="Calibri" w:hAnsi="Calibri" w:cs="Calibri"/>
        </w:rPr>
        <w:t xml:space="preserve"> </w:t>
      </w:r>
      <w:proofErr w:type="spellStart"/>
      <w:r w:rsidRPr="006414E6">
        <w:rPr>
          <w:rFonts w:ascii="Calibri" w:hAnsi="Calibri" w:cs="Calibri"/>
        </w:rPr>
        <w:t>Ctrl+I</w:t>
      </w:r>
      <w:proofErr w:type="spellEnd"/>
    </w:p>
    <w:p w14:paraId="2A6A7127"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Export Tours:</w:t>
      </w:r>
      <w:r w:rsidRPr="006414E6">
        <w:rPr>
          <w:rFonts w:ascii="Calibri" w:hAnsi="Calibri" w:cs="Calibri"/>
        </w:rPr>
        <w:t xml:space="preserve"> </w:t>
      </w:r>
      <w:proofErr w:type="spellStart"/>
      <w:r w:rsidRPr="006414E6">
        <w:rPr>
          <w:rFonts w:ascii="Calibri" w:hAnsi="Calibri" w:cs="Calibri"/>
        </w:rPr>
        <w:t>Ctrl+X</w:t>
      </w:r>
      <w:proofErr w:type="spellEnd"/>
    </w:p>
    <w:p w14:paraId="5083A17C"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Export Map:</w:t>
      </w:r>
      <w:r w:rsidRPr="006414E6">
        <w:rPr>
          <w:rFonts w:ascii="Calibri" w:hAnsi="Calibri" w:cs="Calibri"/>
        </w:rPr>
        <w:t xml:space="preserve"> </w:t>
      </w:r>
      <w:proofErr w:type="spellStart"/>
      <w:r w:rsidRPr="006414E6">
        <w:rPr>
          <w:rFonts w:ascii="Calibri" w:hAnsi="Calibri" w:cs="Calibri"/>
        </w:rPr>
        <w:t>Ctrl+M</w:t>
      </w:r>
      <w:proofErr w:type="spellEnd"/>
    </w:p>
    <w:p w14:paraId="64D6F45A"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Generate Tour Report:</w:t>
      </w:r>
      <w:r w:rsidRPr="006414E6">
        <w:rPr>
          <w:rFonts w:ascii="Calibri" w:hAnsi="Calibri" w:cs="Calibri"/>
        </w:rPr>
        <w:t xml:space="preserve"> </w:t>
      </w:r>
      <w:proofErr w:type="spellStart"/>
      <w:r w:rsidRPr="006414E6">
        <w:rPr>
          <w:rFonts w:ascii="Calibri" w:hAnsi="Calibri" w:cs="Calibri"/>
        </w:rPr>
        <w:t>Ctrl+R</w:t>
      </w:r>
      <w:proofErr w:type="spellEnd"/>
    </w:p>
    <w:p w14:paraId="25690686"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Generate Summary Report:</w:t>
      </w:r>
      <w:r w:rsidRPr="006414E6">
        <w:rPr>
          <w:rFonts w:ascii="Calibri" w:hAnsi="Calibri" w:cs="Calibri"/>
        </w:rPr>
        <w:t xml:space="preserve"> </w:t>
      </w:r>
      <w:proofErr w:type="spellStart"/>
      <w:r w:rsidRPr="006414E6">
        <w:rPr>
          <w:rFonts w:ascii="Calibri" w:hAnsi="Calibri" w:cs="Calibri"/>
        </w:rPr>
        <w:t>Ctrl+S</w:t>
      </w:r>
      <w:proofErr w:type="spellEnd"/>
    </w:p>
    <w:p w14:paraId="492C16C0" w14:textId="77777777" w:rsidR="00A14425" w:rsidRPr="006414E6" w:rsidRDefault="00A14425" w:rsidP="00A14425">
      <w:pPr>
        <w:numPr>
          <w:ilvl w:val="0"/>
          <w:numId w:val="6"/>
        </w:numPr>
        <w:rPr>
          <w:rFonts w:ascii="Calibri" w:hAnsi="Calibri" w:cs="Calibri"/>
        </w:rPr>
      </w:pPr>
      <w:r w:rsidRPr="006414E6">
        <w:rPr>
          <w:rFonts w:ascii="Calibri" w:hAnsi="Calibri" w:cs="Calibri"/>
          <w:b/>
          <w:bCs/>
        </w:rPr>
        <w:t>Exit Application:</w:t>
      </w:r>
      <w:r w:rsidRPr="006414E6">
        <w:rPr>
          <w:rFonts w:ascii="Calibri" w:hAnsi="Calibri" w:cs="Calibri"/>
        </w:rPr>
        <w:t xml:space="preserve"> Alt+F4</w:t>
      </w:r>
    </w:p>
    <w:p w14:paraId="3B7195F2" w14:textId="77777777" w:rsidR="00A14425" w:rsidRDefault="00A14425" w:rsidP="00A14425">
      <w:pPr>
        <w:numPr>
          <w:ilvl w:val="0"/>
          <w:numId w:val="6"/>
        </w:numPr>
        <w:rPr>
          <w:rFonts w:ascii="Calibri" w:hAnsi="Calibri" w:cs="Calibri"/>
        </w:rPr>
      </w:pPr>
      <w:r w:rsidRPr="006414E6">
        <w:rPr>
          <w:rFonts w:ascii="Calibri" w:hAnsi="Calibri" w:cs="Calibri"/>
          <w:b/>
          <w:bCs/>
        </w:rPr>
        <w:t>Help:</w:t>
      </w:r>
      <w:r w:rsidRPr="006414E6">
        <w:rPr>
          <w:rFonts w:ascii="Calibri" w:hAnsi="Calibri" w:cs="Calibri"/>
        </w:rPr>
        <w:t xml:space="preserve"> F1</w:t>
      </w:r>
    </w:p>
    <w:p w14:paraId="4782E254" w14:textId="77777777" w:rsidR="00EF739D" w:rsidRDefault="00EF739D" w:rsidP="00EF739D">
      <w:pPr>
        <w:rPr>
          <w:rFonts w:ascii="Calibri" w:hAnsi="Calibri" w:cs="Calibri"/>
        </w:rPr>
      </w:pPr>
    </w:p>
    <w:p w14:paraId="5CE3F2B0" w14:textId="66D0C1C4" w:rsidR="00A14425" w:rsidRPr="0034240B" w:rsidRDefault="0034240B" w:rsidP="00A14425">
      <w:pPr>
        <w:rPr>
          <w:rFonts w:ascii="Calibri" w:hAnsi="Calibri" w:cs="Calibri"/>
        </w:rPr>
      </w:pPr>
      <w:r>
        <w:rPr>
          <w:rFonts w:ascii="Calibri" w:hAnsi="Calibri" w:cs="Calibri"/>
          <w:b/>
          <w:bCs/>
        </w:rPr>
        <w:t>Link to GitHub:</w:t>
      </w:r>
      <w:r>
        <w:rPr>
          <w:rFonts w:ascii="Calibri" w:hAnsi="Calibri" w:cs="Calibri"/>
        </w:rPr>
        <w:t xml:space="preserve"> </w:t>
      </w:r>
      <w:r w:rsidRPr="0034240B">
        <w:rPr>
          <w:rFonts w:ascii="Calibri" w:hAnsi="Calibri" w:cs="Calibri"/>
        </w:rPr>
        <w:t>https://github.com/Tamior930/tourplanner</w:t>
      </w:r>
    </w:p>
    <w:sectPr w:rsidR="00A14425" w:rsidRPr="0034240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5DA29" w14:textId="77777777" w:rsidR="00843108" w:rsidRDefault="00843108" w:rsidP="00A14425">
      <w:pPr>
        <w:spacing w:after="0" w:line="240" w:lineRule="auto"/>
      </w:pPr>
      <w:r>
        <w:separator/>
      </w:r>
    </w:p>
  </w:endnote>
  <w:endnote w:type="continuationSeparator" w:id="0">
    <w:p w14:paraId="378287B9" w14:textId="77777777" w:rsidR="00843108" w:rsidRDefault="00843108" w:rsidP="00A1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rPr>
      <w:id w:val="-102656275"/>
      <w:docPartObj>
        <w:docPartGallery w:val="Page Numbers (Bottom of Page)"/>
        <w:docPartUnique/>
      </w:docPartObj>
    </w:sdtPr>
    <w:sdtEndPr>
      <w:rPr>
        <w:noProof/>
      </w:rPr>
    </w:sdtEndPr>
    <w:sdtContent>
      <w:p w14:paraId="215C1374" w14:textId="45DAFB8D" w:rsidR="00A14425" w:rsidRPr="00A14425" w:rsidRDefault="00A14425">
        <w:pPr>
          <w:pStyle w:val="Footer"/>
          <w:jc w:val="right"/>
          <w:rPr>
            <w:rFonts w:ascii="Calibri" w:hAnsi="Calibri" w:cs="Calibri"/>
          </w:rPr>
        </w:pPr>
        <w:r w:rsidRPr="00A14425">
          <w:rPr>
            <w:rFonts w:ascii="Calibri" w:hAnsi="Calibri" w:cs="Calibri"/>
          </w:rPr>
          <w:fldChar w:fldCharType="begin"/>
        </w:r>
        <w:r w:rsidRPr="00A14425">
          <w:rPr>
            <w:rFonts w:ascii="Calibri" w:hAnsi="Calibri" w:cs="Calibri"/>
          </w:rPr>
          <w:instrText xml:space="preserve"> PAGE   \* MERGEFORMAT </w:instrText>
        </w:r>
        <w:r w:rsidRPr="00A14425">
          <w:rPr>
            <w:rFonts w:ascii="Calibri" w:hAnsi="Calibri" w:cs="Calibri"/>
          </w:rPr>
          <w:fldChar w:fldCharType="separate"/>
        </w:r>
        <w:r w:rsidRPr="00A14425">
          <w:rPr>
            <w:rFonts w:ascii="Calibri" w:hAnsi="Calibri" w:cs="Calibri"/>
            <w:noProof/>
          </w:rPr>
          <w:t>2</w:t>
        </w:r>
        <w:r w:rsidRPr="00A14425">
          <w:rPr>
            <w:rFonts w:ascii="Calibri" w:hAnsi="Calibri" w:cs="Calibri"/>
            <w:noProof/>
          </w:rPr>
          <w:fldChar w:fldCharType="end"/>
        </w:r>
      </w:p>
    </w:sdtContent>
  </w:sdt>
  <w:p w14:paraId="10FF6314" w14:textId="77777777" w:rsidR="00A14425" w:rsidRPr="00A14425" w:rsidRDefault="00A14425">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8ADE8" w14:textId="77777777" w:rsidR="00843108" w:rsidRDefault="00843108" w:rsidP="00A14425">
      <w:pPr>
        <w:spacing w:after="0" w:line="240" w:lineRule="auto"/>
      </w:pPr>
      <w:r>
        <w:separator/>
      </w:r>
    </w:p>
  </w:footnote>
  <w:footnote w:type="continuationSeparator" w:id="0">
    <w:p w14:paraId="235BFB90" w14:textId="77777777" w:rsidR="00843108" w:rsidRDefault="00843108" w:rsidP="00A1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90EF" w14:textId="2579070A" w:rsidR="00A14425" w:rsidRPr="00A14425" w:rsidRDefault="00A14425">
    <w:pPr>
      <w:pStyle w:val="Header"/>
      <w:rPr>
        <w:rFonts w:ascii="Calibri" w:hAnsi="Calibri" w:cs="Calibri"/>
        <w:lang w:val="de-DE"/>
      </w:rPr>
    </w:pPr>
    <w:r w:rsidRPr="00A14425">
      <w:rPr>
        <w:rFonts w:ascii="Calibri" w:hAnsi="Calibri" w:cs="Calibri"/>
        <w:lang w:val="de-DE"/>
      </w:rPr>
      <w:t>Berkant Er &amp; Ereza Krasniqi</w:t>
    </w:r>
    <w:r w:rsidRPr="00A14425">
      <w:rPr>
        <w:rFonts w:ascii="Calibri" w:hAnsi="Calibri" w:cs="Calibri"/>
        <w:lang w:val="de-DE"/>
      </w:rPr>
      <w:tab/>
      <w:t>SWEN</w:t>
    </w:r>
    <w:r w:rsidRPr="00A14425">
      <w:rPr>
        <w:rFonts w:ascii="Calibri" w:hAnsi="Calibri" w:cs="Calibri"/>
        <w:lang w:val="de-DE"/>
      </w:rPr>
      <w:tab/>
      <w:t>June 11,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46FB"/>
    <w:multiLevelType w:val="multilevel"/>
    <w:tmpl w:val="A0F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33C3F"/>
    <w:multiLevelType w:val="multilevel"/>
    <w:tmpl w:val="E736B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46503"/>
    <w:multiLevelType w:val="multilevel"/>
    <w:tmpl w:val="CB7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45BD3"/>
    <w:multiLevelType w:val="multilevel"/>
    <w:tmpl w:val="D06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90172"/>
    <w:multiLevelType w:val="multilevel"/>
    <w:tmpl w:val="2540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05698"/>
    <w:multiLevelType w:val="multilevel"/>
    <w:tmpl w:val="A0FC9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869397">
    <w:abstractNumId w:val="1"/>
  </w:num>
  <w:num w:numId="2" w16cid:durableId="1914967093">
    <w:abstractNumId w:val="5"/>
  </w:num>
  <w:num w:numId="3" w16cid:durableId="2135713420">
    <w:abstractNumId w:val="2"/>
  </w:num>
  <w:num w:numId="4" w16cid:durableId="2111465193">
    <w:abstractNumId w:val="4"/>
  </w:num>
  <w:num w:numId="5" w16cid:durableId="2130542076">
    <w:abstractNumId w:val="3"/>
  </w:num>
  <w:num w:numId="6" w16cid:durableId="211235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25"/>
    <w:rsid w:val="001427EE"/>
    <w:rsid w:val="0034240B"/>
    <w:rsid w:val="00474F6A"/>
    <w:rsid w:val="004963B8"/>
    <w:rsid w:val="005334D0"/>
    <w:rsid w:val="006414E6"/>
    <w:rsid w:val="00843108"/>
    <w:rsid w:val="00871ED2"/>
    <w:rsid w:val="00993E32"/>
    <w:rsid w:val="009C187C"/>
    <w:rsid w:val="00A14425"/>
    <w:rsid w:val="00B76972"/>
    <w:rsid w:val="00BE7AC8"/>
    <w:rsid w:val="00C4630B"/>
    <w:rsid w:val="00C90121"/>
    <w:rsid w:val="00D60B2C"/>
    <w:rsid w:val="00E74564"/>
    <w:rsid w:val="00EB5779"/>
    <w:rsid w:val="00ED2EF4"/>
    <w:rsid w:val="00EF739D"/>
    <w:rsid w:val="00FF162F"/>
    <w:rsid w:val="00FF45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3008C"/>
  <w15:chartTrackingRefBased/>
  <w15:docId w15:val="{CF2FCEC1-D1F1-44D4-8C4F-7B07785D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425"/>
    <w:rPr>
      <w:rFonts w:eastAsiaTheme="majorEastAsia" w:cstheme="majorBidi"/>
      <w:color w:val="272727" w:themeColor="text1" w:themeTint="D8"/>
    </w:rPr>
  </w:style>
  <w:style w:type="paragraph" w:styleId="Title">
    <w:name w:val="Title"/>
    <w:basedOn w:val="Normal"/>
    <w:next w:val="Normal"/>
    <w:link w:val="TitleChar"/>
    <w:uiPriority w:val="10"/>
    <w:qFormat/>
    <w:rsid w:val="00A14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425"/>
    <w:pPr>
      <w:spacing w:before="160"/>
      <w:jc w:val="center"/>
    </w:pPr>
    <w:rPr>
      <w:i/>
      <w:iCs/>
      <w:color w:val="404040" w:themeColor="text1" w:themeTint="BF"/>
    </w:rPr>
  </w:style>
  <w:style w:type="character" w:customStyle="1" w:styleId="QuoteChar">
    <w:name w:val="Quote Char"/>
    <w:basedOn w:val="DefaultParagraphFont"/>
    <w:link w:val="Quote"/>
    <w:uiPriority w:val="29"/>
    <w:rsid w:val="00A14425"/>
    <w:rPr>
      <w:i/>
      <w:iCs/>
      <w:color w:val="404040" w:themeColor="text1" w:themeTint="BF"/>
    </w:rPr>
  </w:style>
  <w:style w:type="paragraph" w:styleId="ListParagraph">
    <w:name w:val="List Paragraph"/>
    <w:basedOn w:val="Normal"/>
    <w:uiPriority w:val="34"/>
    <w:qFormat/>
    <w:rsid w:val="00A14425"/>
    <w:pPr>
      <w:ind w:left="720"/>
      <w:contextualSpacing/>
    </w:pPr>
  </w:style>
  <w:style w:type="character" w:styleId="IntenseEmphasis">
    <w:name w:val="Intense Emphasis"/>
    <w:basedOn w:val="DefaultParagraphFont"/>
    <w:uiPriority w:val="21"/>
    <w:qFormat/>
    <w:rsid w:val="00A14425"/>
    <w:rPr>
      <w:i/>
      <w:iCs/>
      <w:color w:val="0F4761" w:themeColor="accent1" w:themeShade="BF"/>
    </w:rPr>
  </w:style>
  <w:style w:type="paragraph" w:styleId="IntenseQuote">
    <w:name w:val="Intense Quote"/>
    <w:basedOn w:val="Normal"/>
    <w:next w:val="Normal"/>
    <w:link w:val="IntenseQuoteChar"/>
    <w:uiPriority w:val="30"/>
    <w:qFormat/>
    <w:rsid w:val="00A14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425"/>
    <w:rPr>
      <w:i/>
      <w:iCs/>
      <w:color w:val="0F4761" w:themeColor="accent1" w:themeShade="BF"/>
    </w:rPr>
  </w:style>
  <w:style w:type="character" w:styleId="IntenseReference">
    <w:name w:val="Intense Reference"/>
    <w:basedOn w:val="DefaultParagraphFont"/>
    <w:uiPriority w:val="32"/>
    <w:qFormat/>
    <w:rsid w:val="00A14425"/>
    <w:rPr>
      <w:b/>
      <w:bCs/>
      <w:smallCaps/>
      <w:color w:val="0F4761" w:themeColor="accent1" w:themeShade="BF"/>
      <w:spacing w:val="5"/>
    </w:rPr>
  </w:style>
  <w:style w:type="paragraph" w:styleId="Header">
    <w:name w:val="header"/>
    <w:basedOn w:val="Normal"/>
    <w:link w:val="HeaderChar"/>
    <w:uiPriority w:val="99"/>
    <w:unhideWhenUsed/>
    <w:rsid w:val="00A14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425"/>
  </w:style>
  <w:style w:type="paragraph" w:styleId="Footer">
    <w:name w:val="footer"/>
    <w:basedOn w:val="Normal"/>
    <w:link w:val="FooterChar"/>
    <w:uiPriority w:val="99"/>
    <w:unhideWhenUsed/>
    <w:rsid w:val="00A14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425"/>
  </w:style>
  <w:style w:type="character" w:styleId="Hyperlink">
    <w:name w:val="Hyperlink"/>
    <w:basedOn w:val="DefaultParagraphFont"/>
    <w:uiPriority w:val="99"/>
    <w:unhideWhenUsed/>
    <w:rsid w:val="00A14425"/>
    <w:rPr>
      <w:color w:val="467886" w:themeColor="hyperlink"/>
      <w:u w:val="single"/>
    </w:rPr>
  </w:style>
  <w:style w:type="character" w:styleId="UnresolvedMention">
    <w:name w:val="Unresolved Mention"/>
    <w:basedOn w:val="DefaultParagraphFont"/>
    <w:uiPriority w:val="99"/>
    <w:semiHidden/>
    <w:unhideWhenUsed/>
    <w:rsid w:val="00A14425"/>
    <w:rPr>
      <w:color w:val="605E5C"/>
      <w:shd w:val="clear" w:color="auto" w:fill="E1DFDD"/>
    </w:rPr>
  </w:style>
  <w:style w:type="table" w:styleId="PlainTable3">
    <w:name w:val="Plain Table 3"/>
    <w:basedOn w:val="TableNormal"/>
    <w:uiPriority w:val="43"/>
    <w:rsid w:val="00641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283">
      <w:bodyDiv w:val="1"/>
      <w:marLeft w:val="0"/>
      <w:marRight w:val="0"/>
      <w:marTop w:val="0"/>
      <w:marBottom w:val="0"/>
      <w:divBdr>
        <w:top w:val="none" w:sz="0" w:space="0" w:color="auto"/>
        <w:left w:val="none" w:sz="0" w:space="0" w:color="auto"/>
        <w:bottom w:val="none" w:sz="0" w:space="0" w:color="auto"/>
        <w:right w:val="none" w:sz="0" w:space="0" w:color="auto"/>
      </w:divBdr>
      <w:divsChild>
        <w:div w:id="728649035">
          <w:marLeft w:val="0"/>
          <w:marRight w:val="0"/>
          <w:marTop w:val="0"/>
          <w:marBottom w:val="0"/>
          <w:divBdr>
            <w:top w:val="none" w:sz="0" w:space="0" w:color="auto"/>
            <w:left w:val="none" w:sz="0" w:space="0" w:color="auto"/>
            <w:bottom w:val="none" w:sz="0" w:space="0" w:color="auto"/>
            <w:right w:val="none" w:sz="0" w:space="0" w:color="auto"/>
          </w:divBdr>
          <w:divsChild>
            <w:div w:id="936446891">
              <w:marLeft w:val="0"/>
              <w:marRight w:val="0"/>
              <w:marTop w:val="0"/>
              <w:marBottom w:val="0"/>
              <w:divBdr>
                <w:top w:val="none" w:sz="0" w:space="0" w:color="auto"/>
                <w:left w:val="none" w:sz="0" w:space="0" w:color="auto"/>
                <w:bottom w:val="none" w:sz="0" w:space="0" w:color="auto"/>
                <w:right w:val="none" w:sz="0" w:space="0" w:color="auto"/>
              </w:divBdr>
            </w:div>
          </w:divsChild>
        </w:div>
        <w:div w:id="1074357304">
          <w:marLeft w:val="0"/>
          <w:marRight w:val="0"/>
          <w:marTop w:val="0"/>
          <w:marBottom w:val="0"/>
          <w:divBdr>
            <w:top w:val="none" w:sz="0" w:space="0" w:color="auto"/>
            <w:left w:val="none" w:sz="0" w:space="0" w:color="auto"/>
            <w:bottom w:val="none" w:sz="0" w:space="0" w:color="auto"/>
            <w:right w:val="none" w:sz="0" w:space="0" w:color="auto"/>
          </w:divBdr>
          <w:divsChild>
            <w:div w:id="1265267712">
              <w:marLeft w:val="0"/>
              <w:marRight w:val="0"/>
              <w:marTop w:val="0"/>
              <w:marBottom w:val="0"/>
              <w:divBdr>
                <w:top w:val="none" w:sz="0" w:space="0" w:color="auto"/>
                <w:left w:val="none" w:sz="0" w:space="0" w:color="auto"/>
                <w:bottom w:val="none" w:sz="0" w:space="0" w:color="auto"/>
                <w:right w:val="none" w:sz="0" w:space="0" w:color="auto"/>
              </w:divBdr>
            </w:div>
            <w:div w:id="1439057471">
              <w:marLeft w:val="0"/>
              <w:marRight w:val="0"/>
              <w:marTop w:val="0"/>
              <w:marBottom w:val="0"/>
              <w:divBdr>
                <w:top w:val="none" w:sz="0" w:space="0" w:color="auto"/>
                <w:left w:val="none" w:sz="0" w:space="0" w:color="auto"/>
                <w:bottom w:val="none" w:sz="0" w:space="0" w:color="auto"/>
                <w:right w:val="none" w:sz="0" w:space="0" w:color="auto"/>
              </w:divBdr>
            </w:div>
            <w:div w:id="2053072443">
              <w:marLeft w:val="0"/>
              <w:marRight w:val="0"/>
              <w:marTop w:val="0"/>
              <w:marBottom w:val="0"/>
              <w:divBdr>
                <w:top w:val="none" w:sz="0" w:space="0" w:color="auto"/>
                <w:left w:val="none" w:sz="0" w:space="0" w:color="auto"/>
                <w:bottom w:val="none" w:sz="0" w:space="0" w:color="auto"/>
                <w:right w:val="none" w:sz="0" w:space="0" w:color="auto"/>
              </w:divBdr>
            </w:div>
            <w:div w:id="2105950594">
              <w:marLeft w:val="0"/>
              <w:marRight w:val="0"/>
              <w:marTop w:val="0"/>
              <w:marBottom w:val="0"/>
              <w:divBdr>
                <w:top w:val="none" w:sz="0" w:space="0" w:color="auto"/>
                <w:left w:val="none" w:sz="0" w:space="0" w:color="auto"/>
                <w:bottom w:val="none" w:sz="0" w:space="0" w:color="auto"/>
                <w:right w:val="none" w:sz="0" w:space="0" w:color="auto"/>
              </w:divBdr>
            </w:div>
          </w:divsChild>
        </w:div>
        <w:div w:id="905065573">
          <w:marLeft w:val="0"/>
          <w:marRight w:val="0"/>
          <w:marTop w:val="0"/>
          <w:marBottom w:val="0"/>
          <w:divBdr>
            <w:top w:val="none" w:sz="0" w:space="0" w:color="auto"/>
            <w:left w:val="none" w:sz="0" w:space="0" w:color="auto"/>
            <w:bottom w:val="none" w:sz="0" w:space="0" w:color="auto"/>
            <w:right w:val="none" w:sz="0" w:space="0" w:color="auto"/>
          </w:divBdr>
          <w:divsChild>
            <w:div w:id="1628897967">
              <w:marLeft w:val="0"/>
              <w:marRight w:val="0"/>
              <w:marTop w:val="0"/>
              <w:marBottom w:val="0"/>
              <w:divBdr>
                <w:top w:val="none" w:sz="0" w:space="0" w:color="auto"/>
                <w:left w:val="none" w:sz="0" w:space="0" w:color="auto"/>
                <w:bottom w:val="none" w:sz="0" w:space="0" w:color="auto"/>
                <w:right w:val="none" w:sz="0" w:space="0" w:color="auto"/>
              </w:divBdr>
            </w:div>
            <w:div w:id="2065445861">
              <w:marLeft w:val="0"/>
              <w:marRight w:val="0"/>
              <w:marTop w:val="0"/>
              <w:marBottom w:val="0"/>
              <w:divBdr>
                <w:top w:val="none" w:sz="0" w:space="0" w:color="auto"/>
                <w:left w:val="none" w:sz="0" w:space="0" w:color="auto"/>
                <w:bottom w:val="none" w:sz="0" w:space="0" w:color="auto"/>
                <w:right w:val="none" w:sz="0" w:space="0" w:color="auto"/>
              </w:divBdr>
            </w:div>
            <w:div w:id="1727951520">
              <w:marLeft w:val="0"/>
              <w:marRight w:val="0"/>
              <w:marTop w:val="0"/>
              <w:marBottom w:val="0"/>
              <w:divBdr>
                <w:top w:val="none" w:sz="0" w:space="0" w:color="auto"/>
                <w:left w:val="none" w:sz="0" w:space="0" w:color="auto"/>
                <w:bottom w:val="none" w:sz="0" w:space="0" w:color="auto"/>
                <w:right w:val="none" w:sz="0" w:space="0" w:color="auto"/>
              </w:divBdr>
            </w:div>
            <w:div w:id="311908523">
              <w:marLeft w:val="0"/>
              <w:marRight w:val="0"/>
              <w:marTop w:val="0"/>
              <w:marBottom w:val="0"/>
              <w:divBdr>
                <w:top w:val="none" w:sz="0" w:space="0" w:color="auto"/>
                <w:left w:val="none" w:sz="0" w:space="0" w:color="auto"/>
                <w:bottom w:val="none" w:sz="0" w:space="0" w:color="auto"/>
                <w:right w:val="none" w:sz="0" w:space="0" w:color="auto"/>
              </w:divBdr>
            </w:div>
          </w:divsChild>
        </w:div>
        <w:div w:id="493305973">
          <w:marLeft w:val="0"/>
          <w:marRight w:val="0"/>
          <w:marTop w:val="0"/>
          <w:marBottom w:val="0"/>
          <w:divBdr>
            <w:top w:val="none" w:sz="0" w:space="0" w:color="auto"/>
            <w:left w:val="none" w:sz="0" w:space="0" w:color="auto"/>
            <w:bottom w:val="none" w:sz="0" w:space="0" w:color="auto"/>
            <w:right w:val="none" w:sz="0" w:space="0" w:color="auto"/>
          </w:divBdr>
          <w:divsChild>
            <w:div w:id="477305751">
              <w:marLeft w:val="0"/>
              <w:marRight w:val="0"/>
              <w:marTop w:val="0"/>
              <w:marBottom w:val="0"/>
              <w:divBdr>
                <w:top w:val="none" w:sz="0" w:space="0" w:color="auto"/>
                <w:left w:val="none" w:sz="0" w:space="0" w:color="auto"/>
                <w:bottom w:val="none" w:sz="0" w:space="0" w:color="auto"/>
                <w:right w:val="none" w:sz="0" w:space="0" w:color="auto"/>
              </w:divBdr>
            </w:div>
            <w:div w:id="2071345926">
              <w:marLeft w:val="0"/>
              <w:marRight w:val="0"/>
              <w:marTop w:val="0"/>
              <w:marBottom w:val="0"/>
              <w:divBdr>
                <w:top w:val="none" w:sz="0" w:space="0" w:color="auto"/>
                <w:left w:val="none" w:sz="0" w:space="0" w:color="auto"/>
                <w:bottom w:val="none" w:sz="0" w:space="0" w:color="auto"/>
                <w:right w:val="none" w:sz="0" w:space="0" w:color="auto"/>
              </w:divBdr>
            </w:div>
            <w:div w:id="2107574132">
              <w:marLeft w:val="0"/>
              <w:marRight w:val="0"/>
              <w:marTop w:val="0"/>
              <w:marBottom w:val="0"/>
              <w:divBdr>
                <w:top w:val="none" w:sz="0" w:space="0" w:color="auto"/>
                <w:left w:val="none" w:sz="0" w:space="0" w:color="auto"/>
                <w:bottom w:val="none" w:sz="0" w:space="0" w:color="auto"/>
                <w:right w:val="none" w:sz="0" w:space="0" w:color="auto"/>
              </w:divBdr>
            </w:div>
            <w:div w:id="1967930623">
              <w:marLeft w:val="0"/>
              <w:marRight w:val="0"/>
              <w:marTop w:val="0"/>
              <w:marBottom w:val="0"/>
              <w:divBdr>
                <w:top w:val="none" w:sz="0" w:space="0" w:color="auto"/>
                <w:left w:val="none" w:sz="0" w:space="0" w:color="auto"/>
                <w:bottom w:val="none" w:sz="0" w:space="0" w:color="auto"/>
                <w:right w:val="none" w:sz="0" w:space="0" w:color="auto"/>
              </w:divBdr>
            </w:div>
          </w:divsChild>
        </w:div>
        <w:div w:id="1586643515">
          <w:marLeft w:val="0"/>
          <w:marRight w:val="0"/>
          <w:marTop w:val="0"/>
          <w:marBottom w:val="0"/>
          <w:divBdr>
            <w:top w:val="none" w:sz="0" w:space="0" w:color="auto"/>
            <w:left w:val="none" w:sz="0" w:space="0" w:color="auto"/>
            <w:bottom w:val="none" w:sz="0" w:space="0" w:color="auto"/>
            <w:right w:val="none" w:sz="0" w:space="0" w:color="auto"/>
          </w:divBdr>
        </w:div>
      </w:divsChild>
    </w:div>
    <w:div w:id="1598441879">
      <w:bodyDiv w:val="1"/>
      <w:marLeft w:val="0"/>
      <w:marRight w:val="0"/>
      <w:marTop w:val="0"/>
      <w:marBottom w:val="0"/>
      <w:divBdr>
        <w:top w:val="none" w:sz="0" w:space="0" w:color="auto"/>
        <w:left w:val="none" w:sz="0" w:space="0" w:color="auto"/>
        <w:bottom w:val="none" w:sz="0" w:space="0" w:color="auto"/>
        <w:right w:val="none" w:sz="0" w:space="0" w:color="auto"/>
      </w:divBdr>
      <w:divsChild>
        <w:div w:id="2092115065">
          <w:marLeft w:val="0"/>
          <w:marRight w:val="0"/>
          <w:marTop w:val="0"/>
          <w:marBottom w:val="0"/>
          <w:divBdr>
            <w:top w:val="none" w:sz="0" w:space="0" w:color="auto"/>
            <w:left w:val="none" w:sz="0" w:space="0" w:color="auto"/>
            <w:bottom w:val="none" w:sz="0" w:space="0" w:color="auto"/>
            <w:right w:val="none" w:sz="0" w:space="0" w:color="auto"/>
          </w:divBdr>
          <w:divsChild>
            <w:div w:id="2016614361">
              <w:marLeft w:val="0"/>
              <w:marRight w:val="0"/>
              <w:marTop w:val="0"/>
              <w:marBottom w:val="0"/>
              <w:divBdr>
                <w:top w:val="none" w:sz="0" w:space="0" w:color="auto"/>
                <w:left w:val="none" w:sz="0" w:space="0" w:color="auto"/>
                <w:bottom w:val="none" w:sz="0" w:space="0" w:color="auto"/>
                <w:right w:val="none" w:sz="0" w:space="0" w:color="auto"/>
              </w:divBdr>
            </w:div>
          </w:divsChild>
        </w:div>
        <w:div w:id="842352106">
          <w:marLeft w:val="0"/>
          <w:marRight w:val="0"/>
          <w:marTop w:val="0"/>
          <w:marBottom w:val="0"/>
          <w:divBdr>
            <w:top w:val="none" w:sz="0" w:space="0" w:color="auto"/>
            <w:left w:val="none" w:sz="0" w:space="0" w:color="auto"/>
            <w:bottom w:val="none" w:sz="0" w:space="0" w:color="auto"/>
            <w:right w:val="none" w:sz="0" w:space="0" w:color="auto"/>
          </w:divBdr>
          <w:divsChild>
            <w:div w:id="1113017237">
              <w:marLeft w:val="0"/>
              <w:marRight w:val="0"/>
              <w:marTop w:val="0"/>
              <w:marBottom w:val="0"/>
              <w:divBdr>
                <w:top w:val="none" w:sz="0" w:space="0" w:color="auto"/>
                <w:left w:val="none" w:sz="0" w:space="0" w:color="auto"/>
                <w:bottom w:val="none" w:sz="0" w:space="0" w:color="auto"/>
                <w:right w:val="none" w:sz="0" w:space="0" w:color="auto"/>
              </w:divBdr>
            </w:div>
            <w:div w:id="584269056">
              <w:marLeft w:val="0"/>
              <w:marRight w:val="0"/>
              <w:marTop w:val="0"/>
              <w:marBottom w:val="0"/>
              <w:divBdr>
                <w:top w:val="none" w:sz="0" w:space="0" w:color="auto"/>
                <w:left w:val="none" w:sz="0" w:space="0" w:color="auto"/>
                <w:bottom w:val="none" w:sz="0" w:space="0" w:color="auto"/>
                <w:right w:val="none" w:sz="0" w:space="0" w:color="auto"/>
              </w:divBdr>
            </w:div>
            <w:div w:id="1124497244">
              <w:marLeft w:val="0"/>
              <w:marRight w:val="0"/>
              <w:marTop w:val="0"/>
              <w:marBottom w:val="0"/>
              <w:divBdr>
                <w:top w:val="none" w:sz="0" w:space="0" w:color="auto"/>
                <w:left w:val="none" w:sz="0" w:space="0" w:color="auto"/>
                <w:bottom w:val="none" w:sz="0" w:space="0" w:color="auto"/>
                <w:right w:val="none" w:sz="0" w:space="0" w:color="auto"/>
              </w:divBdr>
            </w:div>
            <w:div w:id="945698237">
              <w:marLeft w:val="0"/>
              <w:marRight w:val="0"/>
              <w:marTop w:val="0"/>
              <w:marBottom w:val="0"/>
              <w:divBdr>
                <w:top w:val="none" w:sz="0" w:space="0" w:color="auto"/>
                <w:left w:val="none" w:sz="0" w:space="0" w:color="auto"/>
                <w:bottom w:val="none" w:sz="0" w:space="0" w:color="auto"/>
                <w:right w:val="none" w:sz="0" w:space="0" w:color="auto"/>
              </w:divBdr>
            </w:div>
          </w:divsChild>
        </w:div>
        <w:div w:id="1231964558">
          <w:marLeft w:val="0"/>
          <w:marRight w:val="0"/>
          <w:marTop w:val="0"/>
          <w:marBottom w:val="0"/>
          <w:divBdr>
            <w:top w:val="none" w:sz="0" w:space="0" w:color="auto"/>
            <w:left w:val="none" w:sz="0" w:space="0" w:color="auto"/>
            <w:bottom w:val="none" w:sz="0" w:space="0" w:color="auto"/>
            <w:right w:val="none" w:sz="0" w:space="0" w:color="auto"/>
          </w:divBdr>
          <w:divsChild>
            <w:div w:id="1358849793">
              <w:marLeft w:val="0"/>
              <w:marRight w:val="0"/>
              <w:marTop w:val="0"/>
              <w:marBottom w:val="0"/>
              <w:divBdr>
                <w:top w:val="none" w:sz="0" w:space="0" w:color="auto"/>
                <w:left w:val="none" w:sz="0" w:space="0" w:color="auto"/>
                <w:bottom w:val="none" w:sz="0" w:space="0" w:color="auto"/>
                <w:right w:val="none" w:sz="0" w:space="0" w:color="auto"/>
              </w:divBdr>
            </w:div>
            <w:div w:id="757095550">
              <w:marLeft w:val="0"/>
              <w:marRight w:val="0"/>
              <w:marTop w:val="0"/>
              <w:marBottom w:val="0"/>
              <w:divBdr>
                <w:top w:val="none" w:sz="0" w:space="0" w:color="auto"/>
                <w:left w:val="none" w:sz="0" w:space="0" w:color="auto"/>
                <w:bottom w:val="none" w:sz="0" w:space="0" w:color="auto"/>
                <w:right w:val="none" w:sz="0" w:space="0" w:color="auto"/>
              </w:divBdr>
            </w:div>
            <w:div w:id="1797403311">
              <w:marLeft w:val="0"/>
              <w:marRight w:val="0"/>
              <w:marTop w:val="0"/>
              <w:marBottom w:val="0"/>
              <w:divBdr>
                <w:top w:val="none" w:sz="0" w:space="0" w:color="auto"/>
                <w:left w:val="none" w:sz="0" w:space="0" w:color="auto"/>
                <w:bottom w:val="none" w:sz="0" w:space="0" w:color="auto"/>
                <w:right w:val="none" w:sz="0" w:space="0" w:color="auto"/>
              </w:divBdr>
            </w:div>
            <w:div w:id="1945647830">
              <w:marLeft w:val="0"/>
              <w:marRight w:val="0"/>
              <w:marTop w:val="0"/>
              <w:marBottom w:val="0"/>
              <w:divBdr>
                <w:top w:val="none" w:sz="0" w:space="0" w:color="auto"/>
                <w:left w:val="none" w:sz="0" w:space="0" w:color="auto"/>
                <w:bottom w:val="none" w:sz="0" w:space="0" w:color="auto"/>
                <w:right w:val="none" w:sz="0" w:space="0" w:color="auto"/>
              </w:divBdr>
            </w:div>
          </w:divsChild>
        </w:div>
        <w:div w:id="1181316680">
          <w:marLeft w:val="0"/>
          <w:marRight w:val="0"/>
          <w:marTop w:val="0"/>
          <w:marBottom w:val="0"/>
          <w:divBdr>
            <w:top w:val="none" w:sz="0" w:space="0" w:color="auto"/>
            <w:left w:val="none" w:sz="0" w:space="0" w:color="auto"/>
            <w:bottom w:val="none" w:sz="0" w:space="0" w:color="auto"/>
            <w:right w:val="none" w:sz="0" w:space="0" w:color="auto"/>
          </w:divBdr>
          <w:divsChild>
            <w:div w:id="1531842713">
              <w:marLeft w:val="0"/>
              <w:marRight w:val="0"/>
              <w:marTop w:val="0"/>
              <w:marBottom w:val="0"/>
              <w:divBdr>
                <w:top w:val="none" w:sz="0" w:space="0" w:color="auto"/>
                <w:left w:val="none" w:sz="0" w:space="0" w:color="auto"/>
                <w:bottom w:val="none" w:sz="0" w:space="0" w:color="auto"/>
                <w:right w:val="none" w:sz="0" w:space="0" w:color="auto"/>
              </w:divBdr>
            </w:div>
            <w:div w:id="1416896608">
              <w:marLeft w:val="0"/>
              <w:marRight w:val="0"/>
              <w:marTop w:val="0"/>
              <w:marBottom w:val="0"/>
              <w:divBdr>
                <w:top w:val="none" w:sz="0" w:space="0" w:color="auto"/>
                <w:left w:val="none" w:sz="0" w:space="0" w:color="auto"/>
                <w:bottom w:val="none" w:sz="0" w:space="0" w:color="auto"/>
                <w:right w:val="none" w:sz="0" w:space="0" w:color="auto"/>
              </w:divBdr>
            </w:div>
            <w:div w:id="196284680">
              <w:marLeft w:val="0"/>
              <w:marRight w:val="0"/>
              <w:marTop w:val="0"/>
              <w:marBottom w:val="0"/>
              <w:divBdr>
                <w:top w:val="none" w:sz="0" w:space="0" w:color="auto"/>
                <w:left w:val="none" w:sz="0" w:space="0" w:color="auto"/>
                <w:bottom w:val="none" w:sz="0" w:space="0" w:color="auto"/>
                <w:right w:val="none" w:sz="0" w:space="0" w:color="auto"/>
              </w:divBdr>
            </w:div>
            <w:div w:id="1895123468">
              <w:marLeft w:val="0"/>
              <w:marRight w:val="0"/>
              <w:marTop w:val="0"/>
              <w:marBottom w:val="0"/>
              <w:divBdr>
                <w:top w:val="none" w:sz="0" w:space="0" w:color="auto"/>
                <w:left w:val="none" w:sz="0" w:space="0" w:color="auto"/>
                <w:bottom w:val="none" w:sz="0" w:space="0" w:color="auto"/>
                <w:right w:val="none" w:sz="0" w:space="0" w:color="auto"/>
              </w:divBdr>
            </w:div>
          </w:divsChild>
        </w:div>
        <w:div w:id="207763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Berkant Er</dc:creator>
  <cp:keywords/>
  <dc:description/>
  <cp:lastModifiedBy>Berkant Er</cp:lastModifiedBy>
  <cp:revision>9</cp:revision>
  <dcterms:created xsi:type="dcterms:W3CDTF">2025-06-11T13:57:00Z</dcterms:created>
  <dcterms:modified xsi:type="dcterms:W3CDTF">2025-06-21T20:44:00Z</dcterms:modified>
</cp:coreProperties>
</file>