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83"/>
        <w:gridCol w:w="6663"/>
      </w:tblGrid>
      <w:tr w:rsidR="008D20B2" w:rsidRPr="00D73A1D" w14:paraId="4A44BC60" w14:textId="77777777" w:rsidTr="004503AF">
        <w:tc>
          <w:tcPr>
            <w:tcW w:w="2283" w:type="dxa"/>
          </w:tcPr>
          <w:p w14:paraId="34D4A15C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  <w:r w:rsidRPr="00601CBC">
              <w:rPr>
                <w:rFonts w:ascii="NewsGotT" w:hAnsi="NewsGotT"/>
                <w:noProof/>
                <w:lang w:val="en-GB" w:eastAsia="en-GB"/>
              </w:rPr>
              <w:drawing>
                <wp:inline distT="0" distB="0" distL="0" distR="0" wp14:anchorId="166CEADE" wp14:editId="6B7B03A3">
                  <wp:extent cx="973405" cy="761959"/>
                  <wp:effectExtent l="0" t="0" r="5080" b="635"/>
                  <wp:docPr id="31" name="Picture 31" descr="EE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ENG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370" cy="779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3F2581" w14:textId="77777777" w:rsidR="008D20B2" w:rsidRPr="007B104E" w:rsidRDefault="008D20B2" w:rsidP="004503AF">
            <w:pPr>
              <w:rPr>
                <w:rFonts w:ascii="NewsGotTLig" w:hAnsi="NewsGotTLig"/>
                <w:sz w:val="18"/>
                <w:szCs w:val="18"/>
                <w:lang w:val="pt-PT"/>
              </w:rPr>
            </w:pPr>
            <w:r w:rsidRPr="007B104E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Escola de Engenharia</w:t>
            </w:r>
          </w:p>
        </w:tc>
        <w:tc>
          <w:tcPr>
            <w:tcW w:w="6663" w:type="dxa"/>
          </w:tcPr>
          <w:p w14:paraId="66744CD3" w14:textId="37987D01" w:rsidR="008D20B2" w:rsidRPr="006F416A" w:rsidRDefault="004E3EBC" w:rsidP="004E3EBC">
            <w:pPr>
              <w:jc w:val="center"/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</w:pPr>
            <w:r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>Plano de Trabalho</w:t>
            </w:r>
            <w:r w:rsidR="00C15767" w:rsidRPr="006F416A">
              <w:rPr>
                <w:rFonts w:ascii="NewsGotT" w:hAnsi="NewsGotT"/>
                <w:b/>
                <w:bCs/>
                <w:sz w:val="32"/>
                <w:szCs w:val="36"/>
                <w:lang w:val="pt-PT"/>
              </w:rPr>
              <w:t xml:space="preserve"> de Dissertação</w:t>
            </w:r>
          </w:p>
          <w:p w14:paraId="7000726A" w14:textId="77777777" w:rsidR="006F416A" w:rsidRDefault="006F416A" w:rsidP="004E3EBC">
            <w:pPr>
              <w:jc w:val="center"/>
              <w:rPr>
                <w:rFonts w:ascii="NewsGotT" w:hAnsi="NewsGotT"/>
                <w:lang w:val="pt-PT"/>
              </w:rPr>
            </w:pPr>
          </w:p>
          <w:p w14:paraId="16B4232E" w14:textId="64A3B673" w:rsidR="008D20B2" w:rsidRPr="006F416A" w:rsidRDefault="004E3EBC" w:rsidP="008D20B2">
            <w:pPr>
              <w:jc w:val="center"/>
              <w:rPr>
                <w:rFonts w:ascii="NewsGotT" w:hAnsi="NewsGotT"/>
                <w:szCs w:val="28"/>
                <w:lang w:val="pt-PT"/>
              </w:rPr>
            </w:pPr>
            <w:r w:rsidRPr="006F416A">
              <w:rPr>
                <w:rFonts w:ascii="NewsGotT" w:hAnsi="NewsGotT"/>
                <w:szCs w:val="28"/>
                <w:lang w:val="pt-PT"/>
              </w:rPr>
              <w:t>Ano Letivo 2020/2021</w:t>
            </w:r>
          </w:p>
          <w:p w14:paraId="17B65E1A" w14:textId="77777777" w:rsidR="008D20B2" w:rsidRPr="00601CBC" w:rsidRDefault="008D20B2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49FB79CE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cinz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22"/>
        <w:gridCol w:w="7796"/>
      </w:tblGrid>
      <w:tr w:rsidR="00E9790B" w:rsidRPr="009B347F" w14:paraId="0630179D" w14:textId="52D97B12" w:rsidTr="00B547F9">
        <w:trPr>
          <w:trHeight w:val="576"/>
        </w:trPr>
        <w:tc>
          <w:tcPr>
            <w:tcW w:w="2122" w:type="dxa"/>
            <w:vAlign w:val="center"/>
          </w:tcPr>
          <w:p w14:paraId="5D32F00D" w14:textId="37126289" w:rsidR="00E9790B" w:rsidRPr="00C448B3" w:rsidRDefault="00E9790B" w:rsidP="00564BEA">
            <w:pPr>
              <w:rPr>
                <w:rFonts w:ascii="NewsGotT" w:hAnsi="NewsGotT"/>
                <w:b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Nome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C534C29" w14:textId="4BD29091" w:rsidR="00E9790B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Joana Ramalho Querido</w:t>
            </w:r>
          </w:p>
        </w:tc>
      </w:tr>
      <w:tr w:rsidR="005F55D4" w:rsidRPr="009B347F" w14:paraId="7BB0F5FF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2A3A7250" w14:textId="639FAE0A" w:rsidR="005F55D4" w:rsidRPr="00C448B3" w:rsidRDefault="00620DFE" w:rsidP="00237A41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N.º Estudante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F402AA6" w14:textId="546A6644" w:rsidR="005F55D4" w:rsidRPr="00F13461" w:rsidRDefault="00786C2A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A</w:t>
            </w:r>
            <w:r w:rsidR="00E626E1">
              <w:rPr>
                <w:rFonts w:ascii="NewsGotT" w:hAnsi="NewsGotT"/>
                <w:sz w:val="20"/>
                <w:lang w:val="pt-PT"/>
              </w:rPr>
              <w:t>81459</w:t>
            </w:r>
          </w:p>
        </w:tc>
      </w:tr>
      <w:tr w:rsidR="005F55D4" w:rsidRPr="009B347F" w14:paraId="6EC520EE" w14:textId="77777777" w:rsidTr="00B547F9">
        <w:trPr>
          <w:trHeight w:val="576"/>
        </w:trPr>
        <w:tc>
          <w:tcPr>
            <w:tcW w:w="2122" w:type="dxa"/>
            <w:vAlign w:val="center"/>
          </w:tcPr>
          <w:p w14:paraId="05AC5FB3" w14:textId="7B7B4DAF" w:rsidR="005F55D4" w:rsidRPr="00C448B3" w:rsidRDefault="00620DFE" w:rsidP="00564BEA">
            <w:pPr>
              <w:rPr>
                <w:rFonts w:ascii="NewsGotT" w:hAnsi="NewsGotT"/>
                <w:b/>
                <w:sz w:val="20"/>
                <w:lang w:val="pt-PT"/>
              </w:rPr>
            </w:pPr>
            <w:r>
              <w:rPr>
                <w:rFonts w:ascii="NewsGotT" w:hAnsi="NewsGotT"/>
                <w:b/>
                <w:sz w:val="20"/>
                <w:lang w:val="pt-PT"/>
              </w:rPr>
              <w:t>Curso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40E00FA6" w14:textId="1BE65E9A" w:rsidR="005F55D4" w:rsidRPr="00F13461" w:rsidRDefault="00E626E1" w:rsidP="00564BEA">
            <w:pPr>
              <w:rPr>
                <w:rFonts w:ascii="NewsGotT" w:hAnsi="NewsGotT"/>
                <w:sz w:val="20"/>
                <w:lang w:val="pt-PT"/>
              </w:rPr>
            </w:pPr>
            <w:r>
              <w:rPr>
                <w:rFonts w:ascii="NewsGotT" w:hAnsi="NewsGotT"/>
                <w:sz w:val="20"/>
                <w:lang w:val="pt-PT"/>
              </w:rPr>
              <w:t>Mestrado Integrado em Engenharia de Telecomunicações e Informática</w:t>
            </w:r>
          </w:p>
        </w:tc>
      </w:tr>
      <w:tr w:rsidR="00E9790B" w:rsidRPr="00D73A1D" w14:paraId="51ADF0A6" w14:textId="5501760E" w:rsidTr="00B547F9">
        <w:trPr>
          <w:trHeight w:val="576"/>
        </w:trPr>
        <w:tc>
          <w:tcPr>
            <w:tcW w:w="2122" w:type="dxa"/>
            <w:vAlign w:val="center"/>
          </w:tcPr>
          <w:p w14:paraId="02C81A84" w14:textId="369C75CD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 xml:space="preserve"> da Dissertação</w:t>
            </w:r>
            <w:r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Português</w:t>
            </w:r>
            <w:r>
              <w:rPr>
                <w:rFonts w:ascii="NewsGotT" w:hAnsi="NewsGotT"/>
                <w:sz w:val="16"/>
                <w:szCs w:val="16"/>
                <w:lang w:val="pt-PT"/>
              </w:rPr>
              <w:t>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341AD007" w14:textId="582ABF66" w:rsidR="00E9790B" w:rsidRPr="00E626E1" w:rsidRDefault="00E626E1" w:rsidP="00564BEA">
            <w:pPr>
              <w:rPr>
                <w:rFonts w:ascii="NewsGotT" w:hAnsi="NewsGotT"/>
                <w:sz w:val="20"/>
                <w:szCs w:val="20"/>
                <w:lang w:val="pt-PT"/>
              </w:rPr>
            </w:pPr>
            <w:proofErr w:type="spellStart"/>
            <w:r w:rsidRPr="00E626E1">
              <w:rPr>
                <w:rFonts w:ascii="NewsGotT" w:hAnsi="NewsGotT"/>
                <w:sz w:val="20"/>
                <w:szCs w:val="20"/>
              </w:rPr>
              <w:t>Desenvolviment</w:t>
            </w:r>
            <w:r>
              <w:rPr>
                <w:rFonts w:ascii="NewsGotT" w:hAnsi="NewsGotT"/>
                <w:sz w:val="20"/>
                <w:szCs w:val="20"/>
              </w:rPr>
              <w:t>o</w:t>
            </w:r>
            <w:proofErr w:type="spellEnd"/>
            <w:r>
              <w:rPr>
                <w:rFonts w:ascii="NewsGotT" w:hAnsi="NewsGotT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NewsGotT" w:hAnsi="NewsGotT"/>
                <w:sz w:val="20"/>
                <w:szCs w:val="20"/>
              </w:rPr>
              <w:t>uma</w:t>
            </w:r>
            <w:proofErr w:type="spellEnd"/>
            <w:r>
              <w:rPr>
                <w:rFonts w:ascii="NewsGotT" w:hAnsi="NewsGotT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NewsGotT" w:hAnsi="NewsGotT"/>
                <w:sz w:val="20"/>
                <w:szCs w:val="20"/>
              </w:rPr>
              <w:t>aplicação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para </w:t>
            </w:r>
            <w:proofErr w:type="spellStart"/>
            <w:r w:rsidRPr="00E626E1">
              <w:rPr>
                <w:rFonts w:ascii="NewsGotT" w:hAnsi="NewsGotT"/>
                <w:sz w:val="20"/>
                <w:szCs w:val="20"/>
              </w:rPr>
              <w:t>criação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de </w:t>
            </w:r>
            <w:proofErr w:type="spellStart"/>
            <w:r w:rsidR="00786C2A">
              <w:rPr>
                <w:rFonts w:ascii="NewsGotT" w:hAnsi="NewsGotT"/>
                <w:sz w:val="20"/>
                <w:szCs w:val="20"/>
              </w:rPr>
              <w:t>L</w:t>
            </w:r>
            <w:r w:rsidRPr="00E626E1">
              <w:rPr>
                <w:rFonts w:ascii="NewsGotT" w:hAnsi="NewsGotT"/>
                <w:sz w:val="20"/>
                <w:szCs w:val="20"/>
              </w:rPr>
              <w:t>ojas</w:t>
            </w:r>
            <w:proofErr w:type="spellEnd"/>
            <w:r w:rsidRPr="00E626E1">
              <w:rPr>
                <w:rFonts w:ascii="NewsGotT" w:hAnsi="NewsGotT"/>
                <w:sz w:val="20"/>
                <w:szCs w:val="20"/>
              </w:rPr>
              <w:t xml:space="preserve"> </w:t>
            </w:r>
            <w:r w:rsidR="00786C2A" w:rsidRPr="00786C2A">
              <w:rPr>
                <w:rFonts w:ascii="NewsGotT" w:hAnsi="NewsGotT"/>
                <w:sz w:val="20"/>
                <w:szCs w:val="20"/>
              </w:rPr>
              <w:t>o</w:t>
            </w:r>
            <w:r w:rsidRPr="00786C2A">
              <w:rPr>
                <w:rFonts w:ascii="NewsGotT" w:hAnsi="NewsGotT"/>
                <w:sz w:val="20"/>
                <w:szCs w:val="20"/>
              </w:rPr>
              <w:t>nline</w:t>
            </w:r>
          </w:p>
        </w:tc>
      </w:tr>
      <w:tr w:rsidR="00E9790B" w:rsidRPr="00D73A1D" w14:paraId="39DCEF19" w14:textId="14E8499E" w:rsidTr="00B547F9">
        <w:trPr>
          <w:trHeight w:val="576"/>
        </w:trPr>
        <w:tc>
          <w:tcPr>
            <w:tcW w:w="2122" w:type="dxa"/>
            <w:vAlign w:val="center"/>
          </w:tcPr>
          <w:p w14:paraId="0BEA62CC" w14:textId="1D7E48B6" w:rsidR="00E9790B" w:rsidRPr="00601CBC" w:rsidRDefault="00E9790B" w:rsidP="00564BEA">
            <w:pPr>
              <w:rPr>
                <w:rFonts w:ascii="NewsGotT" w:hAnsi="NewsGotT"/>
                <w:lang w:val="pt-PT"/>
              </w:rPr>
            </w:pPr>
            <w:r w:rsidRPr="00C448B3">
              <w:rPr>
                <w:rFonts w:ascii="NewsGotT" w:hAnsi="NewsGotT"/>
                <w:b/>
                <w:sz w:val="20"/>
                <w:lang w:val="pt-PT"/>
              </w:rPr>
              <w:t>Título</w:t>
            </w:r>
            <w:r w:rsidRPr="00C448B3">
              <w:rPr>
                <w:rFonts w:ascii="NewsGotT" w:hAnsi="NewsGotT"/>
                <w:sz w:val="20"/>
                <w:lang w:val="pt-PT"/>
              </w:rPr>
              <w:t xml:space="preserve"> </w:t>
            </w:r>
            <w:r w:rsidR="00C448B3">
              <w:rPr>
                <w:rFonts w:ascii="NewsGotT" w:hAnsi="NewsGotT"/>
                <w:b/>
                <w:sz w:val="20"/>
                <w:lang w:val="pt-PT"/>
              </w:rPr>
              <w:t>da Dissertação</w:t>
            </w:r>
            <w:r w:rsidR="00C448B3" w:rsidRPr="00601CBC">
              <w:rPr>
                <w:rFonts w:ascii="NewsGotT" w:hAnsi="NewsGotT"/>
                <w:lang w:val="pt-PT"/>
              </w:rPr>
              <w:t xml:space="preserve"> </w:t>
            </w:r>
            <w:r w:rsidRPr="00601CBC">
              <w:rPr>
                <w:rFonts w:ascii="NewsGotT" w:hAnsi="NewsGotT"/>
                <w:sz w:val="16"/>
                <w:szCs w:val="16"/>
                <w:lang w:val="pt-PT"/>
              </w:rPr>
              <w:t>(em Inglês)</w:t>
            </w:r>
          </w:p>
        </w:tc>
        <w:tc>
          <w:tcPr>
            <w:tcW w:w="779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2E5CDD7C" w14:textId="4F3FE027" w:rsidR="00E9790B" w:rsidRPr="00786C2A" w:rsidRDefault="00E626E1" w:rsidP="00564BEA">
            <w:pPr>
              <w:ind w:left="12"/>
              <w:rPr>
                <w:rFonts w:ascii="NewsGotT" w:hAnsi="NewsGotT"/>
                <w:sz w:val="20"/>
                <w:lang w:val="pt-PT"/>
              </w:rPr>
            </w:pP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Development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of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="00786C2A" w:rsidRPr="00786C2A">
              <w:rPr>
                <w:rFonts w:ascii="NewsGotT" w:hAnsi="NewsGotT"/>
                <w:sz w:val="20"/>
                <w:lang w:val="pt-PT"/>
              </w:rPr>
              <w:t>an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application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for </w:t>
            </w:r>
            <w:proofErr w:type="spellStart"/>
            <w:r w:rsidRPr="00786C2A">
              <w:rPr>
                <w:rFonts w:ascii="NewsGotT" w:hAnsi="NewsGotT"/>
                <w:sz w:val="20"/>
                <w:lang w:val="pt-PT"/>
              </w:rPr>
              <w:t>creating</w:t>
            </w:r>
            <w:proofErr w:type="spellEnd"/>
            <w:r w:rsidRPr="00786C2A">
              <w:rPr>
                <w:rFonts w:ascii="NewsGotT" w:hAnsi="NewsGotT"/>
                <w:sz w:val="20"/>
                <w:lang w:val="pt-PT"/>
              </w:rPr>
              <w:t xml:space="preserve"> </w:t>
            </w:r>
            <w:r w:rsidR="00786C2A" w:rsidRPr="00786C2A">
              <w:rPr>
                <w:rFonts w:ascii="NewsGotT" w:hAnsi="NewsGotT"/>
                <w:sz w:val="20"/>
                <w:lang w:val="pt-PT"/>
              </w:rPr>
              <w:t>O</w:t>
            </w:r>
            <w:r w:rsidRPr="00786C2A">
              <w:rPr>
                <w:rFonts w:ascii="NewsGotT" w:hAnsi="NewsGotT"/>
                <w:sz w:val="20"/>
                <w:lang w:val="pt-PT"/>
              </w:rPr>
              <w:t xml:space="preserve">nline </w:t>
            </w:r>
            <w:proofErr w:type="spellStart"/>
            <w:r w:rsidR="00786C2A" w:rsidRPr="00786C2A">
              <w:rPr>
                <w:rFonts w:ascii="NewsGotT" w:hAnsi="NewsGotT"/>
                <w:sz w:val="20"/>
                <w:lang w:val="pt-PT"/>
              </w:rPr>
              <w:t>S</w:t>
            </w:r>
            <w:r w:rsidRPr="00786C2A">
              <w:rPr>
                <w:rFonts w:ascii="NewsGotT" w:hAnsi="NewsGotT"/>
                <w:sz w:val="20"/>
                <w:lang w:val="pt-PT"/>
              </w:rPr>
              <w:t>tores</w:t>
            </w:r>
            <w:proofErr w:type="spellEnd"/>
          </w:p>
        </w:tc>
      </w:tr>
    </w:tbl>
    <w:p w14:paraId="7E06A34B" w14:textId="77777777" w:rsidR="008D20B2" w:rsidRDefault="008D20B2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103412" w14:paraId="2D27CC62" w14:textId="77777777" w:rsidTr="005F55D4">
        <w:trPr>
          <w:trHeight w:val="4626"/>
        </w:trPr>
        <w:tc>
          <w:tcPr>
            <w:tcW w:w="9918" w:type="dxa"/>
          </w:tcPr>
          <w:p w14:paraId="5585BDF8" w14:textId="1D32D4FC" w:rsidR="0094078F" w:rsidRDefault="001C00CE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Enquadramento e Motivação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0E9F90F8" w14:textId="676F4C2D" w:rsidR="00F02844" w:rsidRDefault="00F02844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O comércio eletrónico </w:t>
            </w:r>
            <w:r w:rsidR="00E2528B">
              <w:rPr>
                <w:rFonts w:ascii="NewsGotT" w:hAnsi="NewsGotT"/>
                <w:lang w:val="pt-PT"/>
              </w:rPr>
              <w:t xml:space="preserve">é um mercado em evolução que teve um grande </w:t>
            </w:r>
            <w:r w:rsidR="007020BF">
              <w:rPr>
                <w:rFonts w:ascii="NewsGotT" w:hAnsi="NewsGotT"/>
                <w:lang w:val="pt-PT"/>
              </w:rPr>
              <w:t>impacto</w:t>
            </w:r>
            <w:r w:rsidR="00E2528B">
              <w:rPr>
                <w:rFonts w:ascii="NewsGotT" w:hAnsi="NewsGotT"/>
                <w:lang w:val="pt-PT"/>
              </w:rPr>
              <w:t xml:space="preserve"> com a pandemia covid-19. </w:t>
            </w:r>
            <w:r w:rsidR="007020BF">
              <w:rPr>
                <w:rFonts w:ascii="NewsGotT" w:hAnsi="NewsGotT"/>
                <w:lang w:val="pt-PT"/>
              </w:rPr>
              <w:t>A facilidade com que é possível obter um produto sem sair de cas</w:t>
            </w:r>
            <w:r w:rsidR="00AD12D6">
              <w:rPr>
                <w:rFonts w:ascii="NewsGotT" w:hAnsi="NewsGotT"/>
                <w:lang w:val="pt-PT"/>
              </w:rPr>
              <w:t>a</w:t>
            </w:r>
            <w:r w:rsidR="007020BF">
              <w:rPr>
                <w:rFonts w:ascii="NewsGotT" w:hAnsi="NewsGotT"/>
                <w:lang w:val="pt-PT"/>
              </w:rPr>
              <w:t>, conquistou muitos utilizadores e empresas a</w:t>
            </w:r>
            <w:r w:rsidR="00AD12D6">
              <w:rPr>
                <w:rFonts w:ascii="NewsGotT" w:hAnsi="NewsGotT"/>
                <w:lang w:val="pt-PT"/>
              </w:rPr>
              <w:t xml:space="preserve"> utilizar e</w:t>
            </w:r>
            <w:r w:rsidR="007020BF">
              <w:rPr>
                <w:rFonts w:ascii="NewsGotT" w:hAnsi="NewsGotT"/>
                <w:lang w:val="pt-PT"/>
              </w:rPr>
              <w:t xml:space="preserve"> investir </w:t>
            </w:r>
            <w:r w:rsidR="00AD12D6">
              <w:rPr>
                <w:rFonts w:ascii="NewsGotT" w:hAnsi="NewsGotT"/>
                <w:lang w:val="pt-PT"/>
              </w:rPr>
              <w:t>n</w:t>
            </w:r>
            <w:r w:rsidR="00D31917">
              <w:rPr>
                <w:rFonts w:ascii="NewsGotT" w:hAnsi="NewsGotT"/>
                <w:lang w:val="pt-PT"/>
              </w:rPr>
              <w:t xml:space="preserve">esta </w:t>
            </w:r>
            <w:r w:rsidR="00F16D8D">
              <w:rPr>
                <w:rFonts w:ascii="NewsGotT" w:hAnsi="NewsGotT"/>
                <w:lang w:val="pt-PT"/>
              </w:rPr>
              <w:t>área [1]</w:t>
            </w:r>
            <w:r w:rsidR="007020BF">
              <w:rPr>
                <w:rFonts w:ascii="NewsGotT" w:hAnsi="NewsGotT"/>
                <w:lang w:val="pt-PT"/>
              </w:rPr>
              <w:t>.</w:t>
            </w:r>
            <w:r w:rsidR="00B867FA">
              <w:rPr>
                <w:rFonts w:ascii="NewsGotT" w:hAnsi="NewsGotT"/>
                <w:lang w:val="pt-PT"/>
              </w:rPr>
              <w:t xml:space="preserve"> </w:t>
            </w:r>
          </w:p>
          <w:p w14:paraId="0192A03F" w14:textId="65AAE6D0" w:rsidR="001C00CE" w:rsidRDefault="00AD12D6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Os principais</w:t>
            </w:r>
            <w:r w:rsidR="000222C5">
              <w:rPr>
                <w:rFonts w:ascii="NewsGotT" w:hAnsi="NewsGotT"/>
                <w:lang w:val="pt-PT"/>
              </w:rPr>
              <w:t xml:space="preserve"> motivos</w:t>
            </w:r>
            <w:r w:rsidR="007C6388">
              <w:rPr>
                <w:rFonts w:ascii="NewsGotT" w:hAnsi="NewsGotT"/>
                <w:lang w:val="pt-PT"/>
              </w:rPr>
              <w:t xml:space="preserve"> para abrir uma loja online</w:t>
            </w:r>
            <w:r>
              <w:rPr>
                <w:rFonts w:ascii="NewsGotT" w:hAnsi="NewsGotT"/>
                <w:lang w:val="pt-PT"/>
              </w:rPr>
              <w:t xml:space="preserve"> são</w:t>
            </w:r>
            <w:r w:rsidR="00F16D8D">
              <w:rPr>
                <w:rFonts w:ascii="NewsGotT" w:hAnsi="NewsGotT"/>
                <w:lang w:val="pt-PT"/>
              </w:rPr>
              <w:t xml:space="preserve"> [2]</w:t>
            </w:r>
            <w:r w:rsidR="007C6388">
              <w:rPr>
                <w:rFonts w:ascii="NewsGotT" w:hAnsi="NewsGotT"/>
                <w:lang w:val="pt-PT"/>
              </w:rPr>
              <w:t>:</w:t>
            </w:r>
          </w:p>
          <w:p w14:paraId="145F23E9" w14:textId="6957F132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Investimento inicial</w:t>
            </w:r>
            <w:r>
              <w:rPr>
                <w:rFonts w:ascii="NewsGotT" w:hAnsi="NewsGotT"/>
                <w:lang w:val="pt-PT"/>
              </w:rPr>
              <w:t xml:space="preserve">: </w:t>
            </w:r>
            <w:r w:rsidR="00E626E1">
              <w:rPr>
                <w:rFonts w:ascii="NewsGotT" w:hAnsi="NewsGotT"/>
                <w:lang w:val="pt-PT"/>
              </w:rPr>
              <w:t>A abertura de uma</w:t>
            </w:r>
            <w:r>
              <w:rPr>
                <w:rFonts w:ascii="NewsGotT" w:hAnsi="NewsGotT"/>
                <w:lang w:val="pt-PT"/>
              </w:rPr>
              <w:t xml:space="preserve"> loja física convencional</w:t>
            </w:r>
            <w:r w:rsidR="00E626E1">
              <w:rPr>
                <w:rFonts w:ascii="NewsGotT" w:hAnsi="NewsGotT"/>
                <w:lang w:val="pt-PT"/>
              </w:rPr>
              <w:t xml:space="preserve"> implica alugar </w:t>
            </w:r>
            <w:r w:rsidR="00A73FB6">
              <w:rPr>
                <w:rFonts w:ascii="NewsGotT" w:hAnsi="NewsGotT"/>
                <w:lang w:val="pt-PT"/>
              </w:rPr>
              <w:t>um espaço, decorá-lo</w:t>
            </w:r>
            <w:r w:rsidR="00E626E1">
              <w:rPr>
                <w:rFonts w:ascii="NewsGotT" w:hAnsi="NewsGotT"/>
                <w:lang w:val="pt-PT"/>
              </w:rPr>
              <w:t xml:space="preserve"> e contratar funcionários</w:t>
            </w:r>
            <w:r w:rsidR="00A73FB6">
              <w:rPr>
                <w:rFonts w:ascii="NewsGotT" w:hAnsi="NewsGotT"/>
                <w:lang w:val="pt-PT"/>
              </w:rPr>
              <w:t>. Este investimento é bastante superior ao de uma loja online</w:t>
            </w:r>
            <w:r w:rsidR="00494143">
              <w:rPr>
                <w:rFonts w:ascii="NewsGotT" w:hAnsi="NewsGotT"/>
                <w:lang w:val="pt-PT"/>
              </w:rPr>
              <w:t xml:space="preserve"> que apenas precisa de um site para iniciar o negócio</w:t>
            </w:r>
            <w:r w:rsidR="007E79C4">
              <w:rPr>
                <w:rFonts w:ascii="NewsGotT" w:hAnsi="NewsGotT"/>
                <w:lang w:val="pt-PT"/>
              </w:rPr>
              <w:t>.</w:t>
            </w:r>
            <w:r w:rsidR="00B867FA">
              <w:rPr>
                <w:rFonts w:ascii="NewsGotT" w:hAnsi="NewsGotT"/>
                <w:lang w:val="pt-PT"/>
              </w:rPr>
              <w:t xml:space="preserve"> </w:t>
            </w:r>
          </w:p>
          <w:p w14:paraId="78817EEA" w14:textId="1BBFDF3F" w:rsidR="007C6388" w:rsidRDefault="007C6388" w:rsidP="007C6388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Custos de manutenção</w:t>
            </w:r>
            <w:r>
              <w:rPr>
                <w:rFonts w:ascii="NewsGotT" w:hAnsi="NewsGotT"/>
                <w:lang w:val="pt-PT"/>
              </w:rPr>
              <w:t>:</w:t>
            </w:r>
            <w:r w:rsidR="00786C2A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>Os custos de uma loja online variam de caso para caso. Coincidem em custos de alojamento web</w:t>
            </w:r>
            <w:r w:rsidR="00F02844">
              <w:rPr>
                <w:rFonts w:ascii="NewsGotT" w:hAnsi="NewsGotT"/>
                <w:lang w:val="pt-PT"/>
              </w:rPr>
              <w:t xml:space="preserve"> e de registo de domínio</w:t>
            </w:r>
            <w:r w:rsidR="007E79C4">
              <w:rPr>
                <w:rFonts w:ascii="NewsGotT" w:hAnsi="NewsGotT"/>
                <w:lang w:val="pt-PT"/>
              </w:rPr>
              <w:t>.</w:t>
            </w:r>
            <w:r w:rsidR="000222C5">
              <w:rPr>
                <w:rFonts w:ascii="NewsGotT" w:hAnsi="NewsGotT"/>
                <w:lang w:val="pt-PT"/>
              </w:rPr>
              <w:t xml:space="preserve"> Estes custos não chegam perto dos custos</w:t>
            </w:r>
            <w:r w:rsidR="00AD12D6">
              <w:rPr>
                <w:rFonts w:ascii="NewsGotT" w:hAnsi="NewsGotT"/>
                <w:lang w:val="pt-PT"/>
              </w:rPr>
              <w:t xml:space="preserve"> </w:t>
            </w:r>
            <w:r w:rsidR="000222C5">
              <w:rPr>
                <w:rFonts w:ascii="NewsGotT" w:hAnsi="NewsGotT"/>
                <w:lang w:val="pt-PT"/>
              </w:rPr>
              <w:t xml:space="preserve">de uma loja física. </w:t>
            </w:r>
          </w:p>
          <w:p w14:paraId="70989E0E" w14:textId="77777777" w:rsidR="0094078F" w:rsidRDefault="007C6388" w:rsidP="0094078F">
            <w:pPr>
              <w:pStyle w:val="PargrafodaLista"/>
              <w:numPr>
                <w:ilvl w:val="0"/>
                <w:numId w:val="2"/>
              </w:numPr>
              <w:rPr>
                <w:rFonts w:ascii="NewsGotT" w:hAnsi="NewsGotT"/>
                <w:lang w:val="pt-PT"/>
              </w:rPr>
            </w:pPr>
            <w:r w:rsidRPr="00AD12D6">
              <w:rPr>
                <w:rFonts w:ascii="NewsGotT" w:hAnsi="NewsGotT"/>
                <w:b/>
                <w:bCs/>
                <w:lang w:val="pt-PT"/>
              </w:rPr>
              <w:t>Alcance:</w:t>
            </w:r>
            <w:r w:rsidR="00786C2A">
              <w:rPr>
                <w:rFonts w:ascii="NewsGotT" w:hAnsi="NewsGotT"/>
                <w:lang w:val="pt-PT"/>
              </w:rPr>
              <w:t xml:space="preserve"> A facilidade em adquirir um produto online é uma das maiores vantagens deste comércio. As lojas online estão disponíveis 24h por dia, todos os dias do ano. Não </w:t>
            </w:r>
            <w:r w:rsidR="00A73FB6">
              <w:rPr>
                <w:rFonts w:ascii="NewsGotT" w:hAnsi="NewsGotT"/>
                <w:lang w:val="pt-PT"/>
              </w:rPr>
              <w:t>são</w:t>
            </w:r>
            <w:r w:rsidR="00786C2A">
              <w:rPr>
                <w:rFonts w:ascii="NewsGotT" w:hAnsi="NewsGotT"/>
                <w:lang w:val="pt-PT"/>
              </w:rPr>
              <w:t xml:space="preserve"> necessári</w:t>
            </w:r>
            <w:r w:rsidR="00A73FB6">
              <w:rPr>
                <w:rFonts w:ascii="NewsGotT" w:hAnsi="NewsGotT"/>
                <w:lang w:val="pt-PT"/>
              </w:rPr>
              <w:t>as</w:t>
            </w:r>
            <w:r w:rsidR="00786C2A">
              <w:rPr>
                <w:rFonts w:ascii="NewsGotT" w:hAnsi="NewsGotT"/>
                <w:lang w:val="pt-PT"/>
              </w:rPr>
              <w:t xml:space="preserve"> deslocações, e podem ser acedidas por qualquer parte do mundo.</w:t>
            </w:r>
          </w:p>
          <w:p w14:paraId="55B21DA3" w14:textId="12A91353" w:rsidR="007020BF" w:rsidRPr="007020BF" w:rsidRDefault="00AD12D6" w:rsidP="007E79C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C</w:t>
            </w:r>
            <w:r w:rsidR="007020BF">
              <w:rPr>
                <w:rFonts w:ascii="NewsGotT" w:hAnsi="NewsGotT"/>
                <w:lang w:val="pt-PT"/>
              </w:rPr>
              <w:t>om esta dissertação pretende-se implementar um serviço de</w:t>
            </w:r>
            <w:r>
              <w:rPr>
                <w:rFonts w:ascii="NewsGotT" w:hAnsi="NewsGotT"/>
                <w:lang w:val="pt-PT"/>
              </w:rPr>
              <w:t xml:space="preserve"> </w:t>
            </w:r>
            <w:r w:rsidR="00494143">
              <w:rPr>
                <w:rFonts w:ascii="NewsGotT" w:hAnsi="NewsGotT"/>
                <w:lang w:val="pt-PT"/>
              </w:rPr>
              <w:t>criação</w:t>
            </w:r>
            <w:r>
              <w:rPr>
                <w:rFonts w:ascii="NewsGotT" w:hAnsi="NewsGotT"/>
                <w:lang w:val="pt-PT"/>
              </w:rPr>
              <w:t xml:space="preserve"> de uma</w:t>
            </w:r>
            <w:r w:rsidR="007020BF">
              <w:rPr>
                <w:rFonts w:ascii="NewsGotT" w:hAnsi="NewsGotT"/>
                <w:lang w:val="pt-PT"/>
              </w:rPr>
              <w:t xml:space="preserve"> loja online </w:t>
            </w:r>
            <w:r>
              <w:rPr>
                <w:rFonts w:ascii="NewsGotT" w:hAnsi="NewsGotT"/>
                <w:lang w:val="pt-PT"/>
              </w:rPr>
              <w:t xml:space="preserve">quase automático </w:t>
            </w:r>
            <w:r w:rsidR="00AF6DFD">
              <w:rPr>
                <w:rFonts w:ascii="NewsGotT" w:hAnsi="NewsGotT"/>
                <w:lang w:val="pt-PT"/>
              </w:rPr>
              <w:t xml:space="preserve">de configuração fácil e rápida, para facilitar </w:t>
            </w:r>
            <w:r w:rsidR="00494143">
              <w:rPr>
                <w:rFonts w:ascii="NewsGotT" w:hAnsi="NewsGotT"/>
                <w:lang w:val="pt-PT"/>
              </w:rPr>
              <w:t>e incentivar o consumidor.</w:t>
            </w:r>
          </w:p>
        </w:tc>
      </w:tr>
    </w:tbl>
    <w:p w14:paraId="6AD8A118" w14:textId="77777777" w:rsidR="001C00CE" w:rsidRDefault="001C00CE" w:rsidP="00E93229">
      <w:pPr>
        <w:rPr>
          <w:rFonts w:ascii="NewsGotT" w:hAnsi="NewsGotT"/>
          <w:lang w:val="pt-PT"/>
        </w:rPr>
      </w:pPr>
    </w:p>
    <w:tbl>
      <w:tblPr>
        <w:tblStyle w:val="TabelacomGrelha"/>
        <w:tblW w:w="991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918"/>
      </w:tblGrid>
      <w:tr w:rsidR="001C00CE" w:rsidRPr="005D0D91" w14:paraId="5D81C617" w14:textId="77777777" w:rsidTr="005F55D4">
        <w:trPr>
          <w:trHeight w:val="4167"/>
        </w:trPr>
        <w:tc>
          <w:tcPr>
            <w:tcW w:w="9918" w:type="dxa"/>
          </w:tcPr>
          <w:p w14:paraId="13A8F93A" w14:textId="1A486943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Objetivos e Resultados Esperados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150 - 200 palavras)</w:t>
            </w:r>
          </w:p>
          <w:p w14:paraId="14422514" w14:textId="04CC6476" w:rsidR="00845BA2" w:rsidRDefault="00845BA2" w:rsidP="004503AF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>É esperada uma aplicação</w:t>
            </w:r>
            <w:r w:rsidR="00F16D8D">
              <w:rPr>
                <w:rFonts w:ascii="NewsGotT" w:hAnsi="NewsGotT"/>
                <w:lang w:val="pt-PT"/>
              </w:rPr>
              <w:t xml:space="preserve"> </w:t>
            </w:r>
            <w:r>
              <w:rPr>
                <w:rFonts w:ascii="NewsGotT" w:hAnsi="NewsGotT"/>
                <w:lang w:val="pt-PT"/>
              </w:rPr>
              <w:t>para o consumidor</w:t>
            </w:r>
            <w:r w:rsidR="00F16D8D">
              <w:rPr>
                <w:rFonts w:ascii="NewsGotT" w:hAnsi="NewsGotT"/>
                <w:lang w:val="pt-PT"/>
              </w:rPr>
              <w:t xml:space="preserve">, programador </w:t>
            </w:r>
            <w:r w:rsidR="00F16D8D" w:rsidRPr="00F16D8D">
              <w:rPr>
                <w:rFonts w:ascii="NewsGotT" w:hAnsi="NewsGotT"/>
                <w:i/>
                <w:iCs/>
                <w:lang w:val="pt-PT"/>
              </w:rPr>
              <w:t>web</w:t>
            </w:r>
            <w:r w:rsidR="00F16D8D">
              <w:rPr>
                <w:rFonts w:ascii="NewsGotT" w:hAnsi="NewsGotT"/>
                <w:lang w:val="pt-PT"/>
              </w:rPr>
              <w:t>,</w:t>
            </w:r>
            <w:r>
              <w:rPr>
                <w:rFonts w:ascii="NewsGotT" w:hAnsi="NewsGotT"/>
                <w:lang w:val="pt-PT"/>
              </w:rPr>
              <w:t xml:space="preserve"> que contenha todos os requisitos principais para o seu funcionamento de uma loja online tais como:</w:t>
            </w:r>
          </w:p>
          <w:p w14:paraId="468EFBED" w14:textId="766383CB" w:rsidR="00FD2DA5" w:rsidRDefault="00FD2DA5" w:rsidP="004503AF">
            <w:pPr>
              <w:rPr>
                <w:rFonts w:ascii="NewsGotT" w:hAnsi="NewsGotT"/>
                <w:u w:val="single"/>
                <w:lang w:val="pt-PT"/>
              </w:rPr>
            </w:pPr>
          </w:p>
          <w:p w14:paraId="62C3F4A3" w14:textId="0A82F21C" w:rsidR="00FD2DA5" w:rsidRPr="00184AC2" w:rsidRDefault="00FD2DA5" w:rsidP="004503AF">
            <w:pPr>
              <w:rPr>
                <w:rFonts w:ascii="NewsGotT" w:hAnsi="NewsGotT"/>
                <w:lang w:val="pt-PT"/>
              </w:rPr>
            </w:pPr>
            <w:r w:rsidRPr="00FD2DA5">
              <w:rPr>
                <w:rFonts w:ascii="NewsGotT" w:hAnsi="NewsGotT"/>
                <w:lang w:val="pt-PT"/>
              </w:rPr>
              <w:t>O objetivo</w:t>
            </w:r>
            <w:r>
              <w:rPr>
                <w:rFonts w:ascii="NewsGotT" w:hAnsi="NewsGotT"/>
                <w:lang w:val="pt-PT"/>
              </w:rPr>
              <w:t xml:space="preserve"> desta dissertação é obter uma ferramenta </w:t>
            </w:r>
            <w:r w:rsidR="007D463F">
              <w:rPr>
                <w:rFonts w:ascii="NewsGotT" w:hAnsi="NewsGotT"/>
                <w:lang w:val="pt-PT"/>
              </w:rPr>
              <w:t xml:space="preserve">que facilite a criação de uma loja online de forma rápida e quase automática para programadores </w:t>
            </w:r>
            <w:r w:rsidR="007D463F" w:rsidRPr="00F16D8D">
              <w:rPr>
                <w:rFonts w:ascii="NewsGotT" w:hAnsi="NewsGotT"/>
                <w:i/>
                <w:iCs/>
                <w:lang w:val="pt-PT"/>
              </w:rPr>
              <w:t>web</w:t>
            </w:r>
            <w:r w:rsidR="00BE6EB9">
              <w:rPr>
                <w:rFonts w:ascii="NewsGotT" w:hAnsi="NewsGotT"/>
                <w:i/>
                <w:iCs/>
                <w:lang w:val="pt-PT"/>
              </w:rPr>
              <w:t xml:space="preserve"> </w:t>
            </w:r>
            <w:r w:rsidR="00BE6EB9">
              <w:rPr>
                <w:rFonts w:ascii="NewsGotT" w:hAnsi="NewsGotT"/>
                <w:lang w:val="pt-PT"/>
              </w:rPr>
              <w:t>usando tecnologias atuais</w:t>
            </w:r>
            <w:r w:rsidR="007D463F">
              <w:rPr>
                <w:rFonts w:ascii="NewsGotT" w:hAnsi="NewsGotT"/>
                <w:i/>
                <w:iCs/>
                <w:lang w:val="pt-PT"/>
              </w:rPr>
              <w:t xml:space="preserve">. </w:t>
            </w:r>
            <w:r w:rsidR="00184AC2">
              <w:rPr>
                <w:rFonts w:ascii="NewsGotT" w:hAnsi="NewsGotT"/>
                <w:lang w:val="pt-PT"/>
              </w:rPr>
              <w:t>O esperado é que a loja online seja originada de acordo com parâmetros que o utilizador selecionar.</w:t>
            </w:r>
          </w:p>
          <w:p w14:paraId="7BD60B70" w14:textId="77777777" w:rsidR="001C00CE" w:rsidRPr="00601CBC" w:rsidRDefault="001C00CE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04B4E9F0" w14:textId="61B8A130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6"/>
      </w:tblGrid>
      <w:tr w:rsidR="005F55D4" w:rsidRPr="005F55D4" w14:paraId="63F34EDC" w14:textId="77777777" w:rsidTr="005F55D4">
        <w:trPr>
          <w:trHeight w:val="4167"/>
        </w:trPr>
        <w:tc>
          <w:tcPr>
            <w:tcW w:w="9776" w:type="dxa"/>
          </w:tcPr>
          <w:p w14:paraId="1174359D" w14:textId="42219A6B" w:rsidR="005F55D4" w:rsidRDefault="005F55D4" w:rsidP="0094078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Calendarização</w:t>
            </w:r>
          </w:p>
          <w:p w14:paraId="6D49876D" w14:textId="276CE147" w:rsidR="0094078F" w:rsidRDefault="0094078F" w:rsidP="003F1434">
            <w:pPr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lang w:val="pt-PT"/>
              </w:rPr>
              <w:t xml:space="preserve">O planeamento desta dissertação está divida em </w:t>
            </w:r>
            <w:r w:rsidR="00AE1553">
              <w:rPr>
                <w:rFonts w:ascii="NewsGotT" w:hAnsi="NewsGotT"/>
                <w:lang w:val="pt-PT"/>
              </w:rPr>
              <w:t>sete</w:t>
            </w:r>
            <w:r>
              <w:rPr>
                <w:rFonts w:ascii="NewsGotT" w:hAnsi="NewsGotT"/>
                <w:lang w:val="pt-PT"/>
              </w:rPr>
              <w:t xml:space="preserve"> etapas.</w:t>
            </w:r>
          </w:p>
          <w:p w14:paraId="3B08928B" w14:textId="561A687C" w:rsid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 w:rsidRPr="00D4428A">
              <w:rPr>
                <w:rFonts w:ascii="NewsGotT" w:hAnsi="NewsGotT"/>
                <w:b/>
                <w:bCs/>
                <w:lang w:val="pt-PT"/>
              </w:rPr>
              <w:t>Escrita da dissertação</w:t>
            </w:r>
            <w:r w:rsidR="00BF5D4D">
              <w:rPr>
                <w:rFonts w:ascii="NewsGotT" w:hAnsi="NewsGotT"/>
                <w:lang w:val="pt-PT"/>
              </w:rPr>
              <w:t xml:space="preserve">: </w:t>
            </w:r>
            <w:r w:rsidR="00D4428A">
              <w:rPr>
                <w:rFonts w:ascii="NewsGotT" w:hAnsi="NewsGotT"/>
                <w:lang w:val="pt-PT"/>
              </w:rPr>
              <w:t>descrição de todo o processo de desenvolvimento ao longo das fases seguintes apresentadas.</w:t>
            </w:r>
          </w:p>
          <w:p w14:paraId="4CA100E1" w14:textId="608594BB" w:rsidR="0094078F" w:rsidRPr="0094078F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D4428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Estudo</w:t>
            </w:r>
            <w:proofErr w:type="spellEnd"/>
            <w:r w:rsidRPr="00D4428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do </w:t>
            </w:r>
            <w:proofErr w:type="spellStart"/>
            <w:r w:rsidRPr="00D4428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estado</w:t>
            </w:r>
            <w:proofErr w:type="spellEnd"/>
            <w:r w:rsidRPr="00D4428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Pr="00D4428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arte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F5D4D">
              <w:rPr>
                <w:rFonts w:ascii="Calibri" w:hAnsi="Calibri" w:cs="Calibri"/>
                <w:color w:val="201F1E"/>
                <w:bdr w:val="none" w:sz="0" w:space="0" w:color="auto" w:frame="1"/>
              </w:rPr>
              <w:t>r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evisão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da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literatura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aplicações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semelhantes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disponíveis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 L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evantamento, mapeamento 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an</w:t>
            </w:r>
            <w:r w:rsidR="00494143">
              <w:rPr>
                <w:rFonts w:ascii="Calibri" w:hAnsi="Calibri" w:cs="Calibri"/>
                <w:color w:val="201F1E"/>
                <w:bdr w:val="none" w:sz="0" w:space="0" w:color="auto" w:frame="1"/>
              </w:rPr>
              <w:t>á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lise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 que se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produz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iu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>at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é</w:t>
            </w:r>
            <w:proofErr w:type="spellEnd"/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agora</w:t>
            </w:r>
            <w:r w:rsidR="0042760B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7FA2D775" w14:textId="5D343FF7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Conceção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uma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loja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online</w:t>
            </w:r>
            <w:r w:rsidR="0042760B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F5D4D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an</w:t>
            </w:r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álise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das </w:t>
            </w:r>
            <w:proofErr w:type="spellStart"/>
            <w:r w:rsidR="00BF5D4D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limitações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encontradas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na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fase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anterior</w:t>
            </w:r>
            <w:r w:rsidR="00D4428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,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defini</w:t>
            </w:r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ção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</w:t>
            </w:r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a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arquitetura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e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tecnologias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utilizar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557D3795" w14:textId="65A7AD19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b/>
                <w:bCs/>
                <w:lang w:val="pt-PT"/>
              </w:rPr>
            </w:pP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Implementação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uma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loja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online</w:t>
            </w:r>
            <w:r w:rsidR="00B867FA"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desenvolv</w:t>
            </w:r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imento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da</w:t>
            </w:r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loja</w:t>
            </w:r>
            <w:proofErr w:type="spellEnd"/>
            <w:r w:rsidR="00B867FA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online fictícia.</w:t>
            </w:r>
          </w:p>
          <w:p w14:paraId="5F5BDD8B" w14:textId="1E8A6FCC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Análise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estrutural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da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generalização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da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loja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definição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dos </w:t>
            </w:r>
            <w:proofErr w:type="spellStart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componentes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a </w:t>
            </w:r>
            <w:proofErr w:type="spellStart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generalizar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65F6800C" w14:textId="60325E64" w:rsidR="0094078F" w:rsidRPr="00B867FA" w:rsidRDefault="0094078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Implementação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da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aplicação</w:t>
            </w:r>
            <w:proofErr w:type="spellEnd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especialização</w:t>
            </w:r>
            <w:proofErr w:type="spellEnd"/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desenvolvimento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da </w:t>
            </w:r>
            <w:proofErr w:type="spellStart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aplicação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generalização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0A79D5E8" w14:textId="79AF9791" w:rsidR="0094078F" w:rsidRPr="00B867FA" w:rsidRDefault="007D463F" w:rsidP="0094078F">
            <w:pPr>
              <w:pStyle w:val="PargrafodaLista"/>
              <w:numPr>
                <w:ilvl w:val="0"/>
                <w:numId w:val="3"/>
              </w:numPr>
              <w:rPr>
                <w:rFonts w:ascii="NewsGotT" w:hAnsi="NewsGotT"/>
                <w:lang w:val="pt-PT"/>
              </w:rPr>
            </w:pPr>
            <w:r>
              <w:rPr>
                <w:rFonts w:ascii="Calibri" w:hAnsi="Calibri" w:cs="Calibri"/>
                <w:b/>
                <w:bCs/>
                <w:noProof/>
                <w:color w:val="201F1E"/>
                <w:bdr w:val="none" w:sz="0" w:space="0" w:color="auto" w:frame="1"/>
              </w:rPr>
              <w:drawing>
                <wp:anchor distT="0" distB="0" distL="114300" distR="114300" simplePos="0" relativeHeight="251669504" behindDoc="0" locked="0" layoutInCell="1" allowOverlap="1" wp14:anchorId="6E14695B" wp14:editId="5A8D8E8D">
                  <wp:simplePos x="0" y="0"/>
                  <wp:positionH relativeFrom="column">
                    <wp:posOffset>208280</wp:posOffset>
                  </wp:positionH>
                  <wp:positionV relativeFrom="paragraph">
                    <wp:posOffset>391160</wp:posOffset>
                  </wp:positionV>
                  <wp:extent cx="5686425" cy="2139315"/>
                  <wp:effectExtent l="0" t="0" r="9525" b="0"/>
                  <wp:wrapSquare wrapText="bothSides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6425" cy="2139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B867FA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05D2FC03" wp14:editId="27DCA372">
                      <wp:simplePos x="0" y="0"/>
                      <wp:positionH relativeFrom="column">
                        <wp:posOffset>389255</wp:posOffset>
                      </wp:positionH>
                      <wp:positionV relativeFrom="paragraph">
                        <wp:posOffset>2527300</wp:posOffset>
                      </wp:positionV>
                      <wp:extent cx="5667375" cy="190500"/>
                      <wp:effectExtent l="0" t="0" r="9525" b="0"/>
                      <wp:wrapSquare wrapText="bothSides"/>
                      <wp:docPr id="1" name="Caixa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667375" cy="19050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C138B52" w14:textId="1E3C9536" w:rsidR="00D4428A" w:rsidRPr="00873452" w:rsidRDefault="00D4428A" w:rsidP="00D4428A">
                                  <w:pPr>
                                    <w:pStyle w:val="Legenda"/>
                                    <w:jc w:val="center"/>
                                    <w:rPr>
                                      <w:rFonts w:ascii="NewsGotT" w:hAnsi="NewsGotT"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t xml:space="preserve">Figure </w:t>
                                  </w:r>
                                  <w:r>
                                    <w:fldChar w:fldCharType="begin"/>
                                  </w:r>
                                  <w:r>
                                    <w:instrText xml:space="preserve"> SEQ Figure \* ARABIC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fldChar w:fldCharType="end"/>
                                  </w:r>
                                  <w:r>
                                    <w:t>-Diagrama de Gantt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5D2FC0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1" o:spid="_x0000_s1026" type="#_x0000_t202" style="position:absolute;left:0;text-align:left;margin-left:30.65pt;margin-top:199pt;width:446.25pt;height:1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" stroked="f">
                      <v:textbox inset="0,0,0,0">
                        <w:txbxContent>
                          <w:p w14:paraId="5C138B52" w14:textId="1E3C9536" w:rsidR="00D4428A" w:rsidRPr="00873452" w:rsidRDefault="00D4428A" w:rsidP="00D4428A">
                            <w:pPr>
                              <w:pStyle w:val="Legenda"/>
                              <w:jc w:val="center"/>
                              <w:rPr>
                                <w:rFonts w:ascii="NewsGotT" w:hAnsi="NewsGotT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-Diagrama de Gantt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94078F"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 xml:space="preserve">Testes e </w:t>
            </w:r>
            <w:proofErr w:type="spellStart"/>
            <w:r w:rsidR="0094078F" w:rsidRPr="00B867FA">
              <w:rPr>
                <w:rFonts w:ascii="Calibri" w:hAnsi="Calibri" w:cs="Calibri"/>
                <w:b/>
                <w:bCs/>
                <w:color w:val="201F1E"/>
                <w:bdr w:val="none" w:sz="0" w:space="0" w:color="auto" w:frame="1"/>
              </w:rPr>
              <w:t>a</w:t>
            </w:r>
            <w:r w:rsidR="0094078F" w:rsidRPr="00B867FA">
              <w:rPr>
                <w:b/>
                <w:bCs/>
              </w:rPr>
              <w:t>nálise</w:t>
            </w:r>
            <w:proofErr w:type="spellEnd"/>
            <w:r w:rsidR="0094078F" w:rsidRPr="00B867FA">
              <w:rPr>
                <w:b/>
                <w:bCs/>
              </w:rPr>
              <w:t xml:space="preserve"> de </w:t>
            </w:r>
            <w:proofErr w:type="spellStart"/>
            <w:r w:rsidR="0094078F" w:rsidRPr="00B867FA">
              <w:rPr>
                <w:b/>
                <w:bCs/>
              </w:rPr>
              <w:t>resultados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: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realização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testes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ao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longo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do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trabalho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desenvolvido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>
              <w:rPr>
                <w:rFonts w:ascii="Calibri" w:hAnsi="Calibri" w:cs="Calibri"/>
                <w:color w:val="201F1E"/>
                <w:bdr w:val="none" w:sz="0" w:space="0" w:color="auto" w:frame="1"/>
              </w:rPr>
              <w:br/>
            </w:r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e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análise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resultados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com a </w:t>
            </w:r>
            <w:proofErr w:type="spellStart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>criação</w:t>
            </w:r>
            <w:proofErr w:type="spellEnd"/>
            <w:r w:rsidR="00AE1553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de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duas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lojas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na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aplicação</w:t>
            </w:r>
            <w:proofErr w:type="spellEnd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 xml:space="preserve"> de </w:t>
            </w:r>
            <w:proofErr w:type="spellStart"/>
            <w:r w:rsidR="0094078F" w:rsidRP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especialização</w:t>
            </w:r>
            <w:proofErr w:type="spellEnd"/>
            <w:r w:rsidR="00B867FA">
              <w:rPr>
                <w:rFonts w:ascii="Calibri" w:hAnsi="Calibri" w:cs="Calibri"/>
                <w:color w:val="201F1E"/>
                <w:bdr w:val="none" w:sz="0" w:space="0" w:color="auto" w:frame="1"/>
              </w:rPr>
              <w:t>.</w:t>
            </w:r>
          </w:p>
          <w:p w14:paraId="323986C0" w14:textId="515AFD3B" w:rsidR="005F55D4" w:rsidRPr="00601CBC" w:rsidRDefault="005F55D4" w:rsidP="0094078F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NewsGotT" w:hAnsi="NewsGotT"/>
              </w:rPr>
            </w:pPr>
          </w:p>
        </w:tc>
      </w:tr>
    </w:tbl>
    <w:p w14:paraId="4325187A" w14:textId="2F5B58F3" w:rsidR="005F55D4" w:rsidRDefault="005F55D4" w:rsidP="005F55D4">
      <w:pPr>
        <w:rPr>
          <w:rFonts w:ascii="NewsGotT" w:hAnsi="NewsGotT"/>
          <w:lang w:val="pt-PT"/>
        </w:rPr>
      </w:pPr>
    </w:p>
    <w:tbl>
      <w:tblPr>
        <w:tblStyle w:val="TabelacomGrelha"/>
        <w:tblW w:w="9775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75"/>
      </w:tblGrid>
      <w:tr w:rsidR="001C00CE" w:rsidRPr="00601CBC" w14:paraId="037D2938" w14:textId="77777777" w:rsidTr="00620DFE">
        <w:trPr>
          <w:trHeight w:val="4372"/>
        </w:trPr>
        <w:tc>
          <w:tcPr>
            <w:tcW w:w="9775" w:type="dxa"/>
          </w:tcPr>
          <w:p w14:paraId="2B7F427A" w14:textId="0DAC11FD" w:rsidR="001C00CE" w:rsidRPr="00601CBC" w:rsidRDefault="001C00CE" w:rsidP="004503AF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Referências Bibliográficas</w:t>
            </w:r>
            <w:r w:rsidR="00103412"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 </w:t>
            </w:r>
            <w:r w:rsidR="00103412"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 w:rsidR="00103412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5 - 10 referências)</w:t>
            </w:r>
          </w:p>
          <w:p w14:paraId="00683BDA" w14:textId="6650FACF" w:rsidR="00620DFE" w:rsidRDefault="00620DFE" w:rsidP="004503AF">
            <w:pPr>
              <w:rPr>
                <w:rFonts w:ascii="NewsGotT" w:hAnsi="NewsGotT"/>
                <w:lang w:val="pt-PT"/>
              </w:rPr>
            </w:pPr>
          </w:p>
          <w:p w14:paraId="6A4E0831" w14:textId="6865A9CE" w:rsidR="00F16D8D" w:rsidRDefault="002A7F0E" w:rsidP="00F16D8D">
            <w:hyperlink r:id="rId13" w:history="1">
              <w:r w:rsidR="00F16D8D">
                <w:rPr>
                  <w:rStyle w:val="Hiperligao"/>
                </w:rPr>
                <w:t>https://www.builderfly.com/what-are-the-different-reasons-for-the-growth-of-e-commerce/</w:t>
              </w:r>
            </w:hyperlink>
          </w:p>
          <w:p w14:paraId="1F30216C" w14:textId="147F010E" w:rsidR="00F16D8D" w:rsidRDefault="00F16D8D" w:rsidP="00F16D8D"/>
          <w:p w14:paraId="2E13C06A" w14:textId="77777777" w:rsidR="00F16D8D" w:rsidRDefault="002A7F0E" w:rsidP="00F16D8D">
            <w:hyperlink r:id="rId14" w:history="1">
              <w:r w:rsidR="00F16D8D">
                <w:rPr>
                  <w:rStyle w:val="Hiperligao"/>
                </w:rPr>
                <w:t>https://blog.dominios.pt/lojas-online/vantagens-de-ter-uma-loja-online</w:t>
              </w:r>
            </w:hyperlink>
          </w:p>
          <w:p w14:paraId="6758413D" w14:textId="77777777" w:rsidR="00F16D8D" w:rsidRDefault="00F16D8D" w:rsidP="00F16D8D"/>
          <w:p w14:paraId="5C494F89" w14:textId="77777777" w:rsidR="001C00CE" w:rsidRPr="00601CBC" w:rsidRDefault="001C00CE" w:rsidP="004503AF">
            <w:pPr>
              <w:rPr>
                <w:rFonts w:ascii="NewsGotT" w:hAnsi="NewsGotT"/>
                <w:lang w:val="pt-PT"/>
              </w:rPr>
            </w:pPr>
          </w:p>
        </w:tc>
      </w:tr>
    </w:tbl>
    <w:p w14:paraId="73A2F2C7" w14:textId="6BB62396" w:rsidR="001C00CE" w:rsidRDefault="001C00CE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22"/>
      </w:tblGrid>
      <w:tr w:rsidR="00C52EB2" w:rsidRPr="00D73A1D" w14:paraId="7767F135" w14:textId="77777777" w:rsidTr="00C52EB2">
        <w:tc>
          <w:tcPr>
            <w:tcW w:w="9622" w:type="dxa"/>
          </w:tcPr>
          <w:p w14:paraId="47BD5F6A" w14:textId="77777777" w:rsidR="00C52EB2" w:rsidRPr="00601CBC" w:rsidRDefault="00C52EB2" w:rsidP="00C52EB2">
            <w:pPr>
              <w:spacing w:before="120"/>
              <w:rPr>
                <w:rFonts w:ascii="NewsGotT" w:hAnsi="NewsGotT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 xml:space="preserve">Justificação de Coorientação </w:t>
            </w:r>
            <w:r w:rsidRPr="00F36A1C"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(</w:t>
            </w:r>
            <w:r>
              <w:rPr>
                <w:rFonts w:ascii="NewsGotTLig" w:hAnsi="NewsGotTLig"/>
                <w:color w:val="A6A6A6" w:themeColor="background1" w:themeShade="A6"/>
                <w:sz w:val="18"/>
                <w:szCs w:val="18"/>
                <w:lang w:val="pt-PT"/>
              </w:rPr>
              <w:t>se aplicável)</w:t>
            </w:r>
          </w:p>
          <w:p w14:paraId="5B005521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31647737" w14:textId="6124F09A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612F2760" w14:textId="69066923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5FC46B2" w14:textId="2A30F27B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2D32E07" w14:textId="6A99981C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16D54A6" w14:textId="7A551C0C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E21FDF5" w14:textId="691874BF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6A43ADEF" w14:textId="41748EE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2F9B0F08" w14:textId="6A9C7AF3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10259C57" w14:textId="0DEB63D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1A61E55B" w14:textId="77777777" w:rsidR="00D73A1D" w:rsidRDefault="00D73A1D" w:rsidP="00C52EB2">
            <w:pPr>
              <w:rPr>
                <w:rFonts w:ascii="NewsGotT" w:hAnsi="NewsGotT"/>
                <w:lang w:val="pt-PT"/>
              </w:rPr>
            </w:pPr>
          </w:p>
          <w:p w14:paraId="3E6189B2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4E8944A5" w14:textId="7777777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  <w:p w14:paraId="26CBE6F4" w14:textId="763E4927" w:rsidR="00C52EB2" w:rsidRDefault="00C52EB2" w:rsidP="00C52EB2">
            <w:pPr>
              <w:rPr>
                <w:rFonts w:ascii="NewsGotT" w:hAnsi="NewsGotT"/>
                <w:lang w:val="pt-PT"/>
              </w:rPr>
            </w:pPr>
          </w:p>
        </w:tc>
      </w:tr>
    </w:tbl>
    <w:p w14:paraId="666A8934" w14:textId="77777777" w:rsidR="00C52EB2" w:rsidRDefault="00C52EB2" w:rsidP="00C52EB2">
      <w:pPr>
        <w:rPr>
          <w:rFonts w:ascii="NewsGotT" w:hAnsi="NewsGotT"/>
          <w:lang w:val="pt-PT"/>
        </w:rPr>
      </w:pPr>
    </w:p>
    <w:p w14:paraId="0C8AA215" w14:textId="77777777" w:rsidR="00C52EB2" w:rsidRPr="00601CBC" w:rsidRDefault="00C52EB2" w:rsidP="001C00CE">
      <w:pPr>
        <w:rPr>
          <w:rFonts w:ascii="NewsGotT" w:hAnsi="NewsGotT"/>
          <w:lang w:val="pt-PT"/>
        </w:rPr>
      </w:pPr>
    </w:p>
    <w:tbl>
      <w:tblPr>
        <w:tblStyle w:val="TabelacomGrelh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8"/>
      </w:tblGrid>
      <w:tr w:rsidR="001C00CE" w:rsidRPr="00D73A1D" w14:paraId="04F577B6" w14:textId="77777777" w:rsidTr="005F55D4">
        <w:tc>
          <w:tcPr>
            <w:tcW w:w="9776" w:type="dxa"/>
          </w:tcPr>
          <w:p w14:paraId="4D48A74A" w14:textId="60C254E3" w:rsidR="001C00CE" w:rsidRDefault="001C00CE" w:rsidP="004503AF">
            <w:pPr>
              <w:spacing w:before="120"/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</w:pPr>
            <w:r>
              <w:rPr>
                <w:rFonts w:ascii="NewsGotT" w:hAnsi="NewsGotT"/>
                <w:b/>
                <w:bCs/>
                <w:sz w:val="20"/>
                <w:szCs w:val="20"/>
                <w:lang w:val="pt-PT"/>
              </w:rPr>
              <w:t>Assinaturas</w:t>
            </w:r>
          </w:p>
          <w:p w14:paraId="7746AA68" w14:textId="4FA0D216" w:rsidR="001C00CE" w:rsidRDefault="001C00CE" w:rsidP="004503AF">
            <w:pPr>
              <w:rPr>
                <w:rFonts w:ascii="NewsGotT" w:hAnsi="NewsGotT"/>
                <w:lang w:val="pt-PT"/>
              </w:rPr>
            </w:pPr>
          </w:p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36"/>
              <w:gridCol w:w="4936"/>
            </w:tblGrid>
            <w:tr w:rsidR="009C03B3" w14:paraId="2D3BCF13" w14:textId="77777777" w:rsidTr="00C6240F">
              <w:trPr>
                <w:trHeight w:val="1555"/>
              </w:trPr>
              <w:tc>
                <w:tcPr>
                  <w:tcW w:w="4775" w:type="dxa"/>
                </w:tcPr>
                <w:p w14:paraId="6CA07818" w14:textId="4FC6B40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59264" behindDoc="0" locked="0" layoutInCell="1" allowOverlap="1" wp14:anchorId="540C9179" wp14:editId="00EB3717">
                            <wp:simplePos x="0" y="0"/>
                            <wp:positionH relativeFrom="column">
                              <wp:posOffset>54659</wp:posOffset>
                            </wp:positionH>
                            <wp:positionV relativeFrom="paragraph">
                              <wp:posOffset>3663</wp:posOffset>
                            </wp:positionV>
                            <wp:extent cx="715010" cy="240030"/>
                            <wp:effectExtent l="0" t="0" r="0" b="0"/>
                            <wp:wrapNone/>
                            <wp:docPr id="217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715010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61E62C4" w14:textId="064251FE" w:rsidR="009C03B3" w:rsidRPr="000F0A71" w:rsidRDefault="009C03B3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 w:rsidRPr="000F0A71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Estudante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40C9179" id="Text Box 2" o:spid="_x0000_s1027" type="#_x0000_t202" style="position:absolute;left:0;text-align:left;margin-left:4.3pt;margin-top:.3pt;width:56.3pt;height:18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" filled="f" stroked="f" strokeweight="1pt">
                            <v:textbox>
                              <w:txbxContent>
                                <w:p w14:paraId="661E62C4" w14:textId="064251FE" w:rsidR="009C03B3" w:rsidRPr="000F0A71" w:rsidRDefault="009C03B3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 w:rsidRPr="000F0A71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Estudante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5F2452C3" wp14:editId="24B9A862">
                            <wp:extent cx="2789555" cy="963495"/>
                            <wp:effectExtent l="0" t="0" r="17145" b="14605"/>
                            <wp:docPr id="3" name="Rounded Rectangle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9634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3F2F127" id="Rounded Rectangle 3" o:spid="_x0000_s1026" style="width:219.6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632C1558" w14:textId="2DCC7022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1312" behindDoc="0" locked="0" layoutInCell="1" allowOverlap="1" wp14:anchorId="7A11E0E4" wp14:editId="614D3B0F">
                            <wp:simplePos x="0" y="0"/>
                            <wp:positionH relativeFrom="column">
                              <wp:posOffset>5664</wp:posOffset>
                            </wp:positionH>
                            <wp:positionV relativeFrom="paragraph">
                              <wp:posOffset>7914</wp:posOffset>
                            </wp:positionV>
                            <wp:extent cx="2832509" cy="233893"/>
                            <wp:effectExtent l="0" t="0" r="0" b="0"/>
                            <wp:wrapNone/>
                            <wp:docPr id="14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832509" cy="2338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90FBE0E" w14:textId="03420BED" w:rsidR="00C6240F" w:rsidRPr="002A490A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Orientador</w:t>
                                        </w:r>
                                        <w:r w:rsidR="002A490A"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(tal como previsto no ponto 1 do Artigo 169.º do RAUM)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A11E0E4" id="_x0000_s1028" type="#_x0000_t202" style="position:absolute;left:0;text-align:left;margin-left:.45pt;margin-top:.6pt;width:223.05pt;height:18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" filled="f" stroked="f" strokeweight="1pt">
                            <v:textbox>
                              <w:txbxContent>
                                <w:p w14:paraId="590FBE0E" w14:textId="03420BED" w:rsidR="00C6240F" w:rsidRPr="002A490A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Orientador</w:t>
                                  </w:r>
                                  <w:r w:rsidR="002A490A"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(tal como previsto no ponto 1 do Artigo 169.º do RAUM)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652647B3" wp14:editId="50315D2A">
                            <wp:extent cx="2982540" cy="963295"/>
                            <wp:effectExtent l="0" t="0" r="15240" b="14605"/>
                            <wp:docPr id="8" name="Rounded Rectangle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82540" cy="963295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23AE6AF3" id="Rounded Rectangle 8" o:spid="_x0000_s1026" style="width:234.85pt;height:7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  <w:tr w:rsidR="009C03B3" w14:paraId="0EADEBC9" w14:textId="77777777" w:rsidTr="00C6240F">
              <w:tc>
                <w:tcPr>
                  <w:tcW w:w="4775" w:type="dxa"/>
                </w:tcPr>
                <w:p w14:paraId="6A83DA46" w14:textId="2A7952B1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3360" behindDoc="0" locked="0" layoutInCell="1" allowOverlap="1" wp14:anchorId="6408C805" wp14:editId="69B155EB">
                            <wp:simplePos x="0" y="0"/>
                            <wp:positionH relativeFrom="column">
                              <wp:posOffset>56661</wp:posOffset>
                            </wp:positionH>
                            <wp:positionV relativeFrom="paragraph">
                              <wp:posOffset>3810</wp:posOffset>
                            </wp:positionV>
                            <wp:extent cx="1582615" cy="240030"/>
                            <wp:effectExtent l="0" t="0" r="0" b="0"/>
                            <wp:wrapNone/>
                            <wp:docPr id="16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582615" cy="240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6358FE" w14:textId="3EF87A85" w:rsidR="00C6240F" w:rsidRPr="000F0A71" w:rsidRDefault="00C6240F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Diretor do Ciclo de Estudos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408C805" id="_x0000_s1029" type="#_x0000_t202" style="position:absolute;left:0;text-align:left;margin-left:4.45pt;margin-top:.3pt;width:124.6pt;height:18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" filled="f" stroked="f" strokeweight="1pt">
                            <v:textbox>
                              <w:txbxContent>
                                <w:p w14:paraId="126358FE" w14:textId="3EF87A85" w:rsidR="00C6240F" w:rsidRPr="000F0A71" w:rsidRDefault="00C6240F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Diretor do Ciclo de Estudos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2B87A9AB" wp14:editId="202971C2">
                            <wp:extent cx="2789555" cy="1006453"/>
                            <wp:effectExtent l="0" t="0" r="17145" b="10160"/>
                            <wp:docPr id="9" name="Rounded Rectangle 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789555" cy="1006453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1BE2FFE5" id="Rounded Rectangle 9" o:spid="_x0000_s1026" style="width:219.65pt;height:7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4775" w:type="dxa"/>
                </w:tcPr>
                <w:p w14:paraId="5F59AF7B" w14:textId="0B5BC44F" w:rsidR="009C03B3" w:rsidRDefault="00C6240F" w:rsidP="000F0A71">
                  <w:pPr>
                    <w:jc w:val="center"/>
                    <w:rPr>
                      <w:rFonts w:ascii="NewsGotT" w:hAnsi="NewsGotT"/>
                      <w:color w:val="A6A6A6" w:themeColor="background1" w:themeShade="A6"/>
                      <w:sz w:val="16"/>
                      <w:szCs w:val="16"/>
                      <w:lang w:val="pt-PT"/>
                    </w:rPr>
                  </w:pPr>
                  <w:r w:rsidRPr="009C03B3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5408" behindDoc="0" locked="0" layoutInCell="1" allowOverlap="1" wp14:anchorId="3197A647" wp14:editId="7DD09F3D">
                            <wp:simplePos x="0" y="0"/>
                            <wp:positionH relativeFrom="column">
                              <wp:posOffset>6951</wp:posOffset>
                            </wp:positionH>
                            <wp:positionV relativeFrom="paragraph">
                              <wp:posOffset>8532</wp:posOffset>
                            </wp:positionV>
                            <wp:extent cx="2969895" cy="484816"/>
                            <wp:effectExtent l="0" t="0" r="0" b="0"/>
                            <wp:wrapNone/>
                            <wp:docPr id="19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969895" cy="48481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headEnd/>
                                      <a:tailEnd/>
                                    </a:ln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118D6F8" w14:textId="31596F70" w:rsidR="00C6240F" w:rsidRPr="002A490A" w:rsidRDefault="002A490A" w:rsidP="00C6240F">
                                        <w:pP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</w:pPr>
                                        <w:r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>O</w:t>
                                        </w:r>
                                        <w:r w:rsidR="00C6240F">
                                          <w:rPr>
                                            <w:rFonts w:ascii="NewsGotT" w:hAnsi="NewsGotT"/>
                                            <w:b/>
                                            <w:color w:val="808080" w:themeColor="background1" w:themeShade="80"/>
                                            <w:sz w:val="18"/>
                                            <w:lang w:val="pt-PT"/>
                                          </w:rPr>
                                          <w:t xml:space="preserve">rientador 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(tal como previsto no ponto 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3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 xml:space="preserve"> do Artigo 169.º do RAUM</w:t>
                                        </w:r>
                                        <w:r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. Neste caso, é obrigatório existir um Orientador pelo ponto 1 do Artigo 169.º do RAUM</w:t>
                                        </w:r>
                                        <w:r w:rsidRPr="002A490A">
                                          <w:rPr>
                                            <w:rFonts w:ascii="NewsGotT" w:hAnsi="NewsGotT"/>
                                            <w:bCs/>
                                            <w:color w:val="808080" w:themeColor="background1" w:themeShade="80"/>
                                            <w:sz w:val="15"/>
                                            <w:szCs w:val="15"/>
                                            <w:lang w:val="pt-PT"/>
                                          </w:rPr>
                                          <w:t>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197A647" id="_x0000_s1030" type="#_x0000_t202" style="position:absolute;left:0;text-align:left;margin-left:.55pt;margin-top:.65pt;width:233.85pt;height:38.1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" filled="f" stroked="f" strokeweight="1pt">
                            <v:textbox>
                              <w:txbxContent>
                                <w:p w14:paraId="5118D6F8" w14:textId="31596F70" w:rsidR="00C6240F" w:rsidRPr="002A490A" w:rsidRDefault="002A490A" w:rsidP="00C6240F">
                                  <w:pP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</w:pPr>
                                  <w:r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>O</w:t>
                                  </w:r>
                                  <w:r w:rsidR="00C6240F">
                                    <w:rPr>
                                      <w:rFonts w:ascii="NewsGotT" w:hAnsi="NewsGotT"/>
                                      <w:b/>
                                      <w:color w:val="808080" w:themeColor="background1" w:themeShade="80"/>
                                      <w:sz w:val="18"/>
                                      <w:lang w:val="pt-PT"/>
                                    </w:rPr>
                                    <w:t xml:space="preserve">rientador 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(tal como previsto no ponto 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3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 xml:space="preserve"> do Artigo 169.º do RAUM</w:t>
                                  </w:r>
                                  <w:r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. Neste caso, é obrigatório existir um Orientador pelo ponto 1 do Artigo 169.º do RAUM</w:t>
                                  </w:r>
                                  <w:r w:rsidRPr="002A490A">
                                    <w:rPr>
                                      <w:rFonts w:ascii="NewsGotT" w:hAnsi="NewsGotT"/>
                                      <w:bCs/>
                                      <w:color w:val="808080" w:themeColor="background1" w:themeShade="80"/>
                                      <w:sz w:val="15"/>
                                      <w:szCs w:val="15"/>
                                      <w:lang w:val="pt-PT"/>
                                    </w:rPr>
                                    <w:t>)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F0A71">
                    <w:rPr>
                      <w:rFonts w:ascii="NewsGotT" w:hAnsi="NewsGotT"/>
                      <w:noProof/>
                      <w:color w:val="A6A6A6" w:themeColor="background1" w:themeShade="A6"/>
                      <w:sz w:val="16"/>
                      <w:szCs w:val="16"/>
                      <w:lang w:val="en-GB" w:eastAsia="en-GB"/>
                    </w:rPr>
                    <mc:AlternateContent>
                      <mc:Choice Requires="wps">
                        <w:drawing>
                          <wp:inline distT="0" distB="0" distL="0" distR="0" wp14:anchorId="06E7B44F" wp14:editId="01790120">
                            <wp:extent cx="2970266" cy="1005840"/>
                            <wp:effectExtent l="0" t="0" r="14605" b="10160"/>
                            <wp:docPr id="10" name="Rounded Rectangle 1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70266" cy="1005840"/>
                                    </a:xfrm>
                                    <a:prstGeom prst="roundRect">
                                      <a:avLst>
                                        <a:gd name="adj" fmla="val 7009"/>
                                      </a:avLst>
                                    </a:prstGeom>
                                    <a:noFill/>
                                    <a:ln>
                                      <a:solidFill>
                                        <a:schemeClr val="bg1">
                                          <a:lumMod val="7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roundrect w14:anchorId="55708CFF" id="Rounded Rectangle 10" o:spid="_x0000_s1026" style="width:233.9pt;height:7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459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" filled="f" strokecolor="#bfbfbf [2412]" strokeweight="1pt">
                            <v:stroke joinstyle="miter"/>
                            <w10:anchorlock/>
                          </v:roundrect>
                        </w:pict>
                      </mc:Fallback>
                    </mc:AlternateContent>
                  </w:r>
                </w:p>
              </w:tc>
            </w:tr>
          </w:tbl>
          <w:p w14:paraId="6D044087" w14:textId="0F830635" w:rsidR="003E6A56" w:rsidRDefault="003E6A56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29688E83" w14:textId="77777777" w:rsidR="009C03B3" w:rsidRDefault="009C03B3" w:rsidP="003E6A56">
            <w:pPr>
              <w:jc w:val="both"/>
              <w:rPr>
                <w:rFonts w:ascii="NewsGotT" w:hAnsi="NewsGotT"/>
                <w:color w:val="A6A6A6" w:themeColor="background1" w:themeShade="A6"/>
                <w:sz w:val="16"/>
                <w:szCs w:val="16"/>
                <w:lang w:val="pt-PT"/>
              </w:rPr>
            </w:pPr>
          </w:p>
          <w:p w14:paraId="572C78D9" w14:textId="77777777" w:rsidR="001C00CE" w:rsidRPr="007808EB" w:rsidRDefault="001C00CE" w:rsidP="003E6A56">
            <w:pPr>
              <w:jc w:val="both"/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</w:pPr>
            <w:r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Assinatura digital qualificada com Cartão de Cidadão ou Chave Móvel Digital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.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Para os estudantes, n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os casos em que tal não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seja possível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, 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mesmo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s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</w:t>
            </w:r>
            <w:r w:rsidR="007808EB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>deverão</w:t>
            </w:r>
            <w:r w:rsidR="003E6A56" w:rsidRPr="007808EB">
              <w:rPr>
                <w:rFonts w:ascii="NewsGotTLig" w:hAnsi="NewsGotTLig"/>
                <w:color w:val="A6A6A6" w:themeColor="background1" w:themeShade="A6"/>
                <w:sz w:val="17"/>
                <w:szCs w:val="17"/>
                <w:lang w:val="pt-PT"/>
              </w:rPr>
              <w:t xml:space="preserve"> imprimir este plano, assinar manualmente e, após digitalização, os restantes intervenientes usam a assinatura digital qualificada.</w:t>
            </w:r>
          </w:p>
          <w:p w14:paraId="6024F5C5" w14:textId="77777777" w:rsidR="003E6A56" w:rsidRPr="003E6A56" w:rsidRDefault="003E6A56" w:rsidP="003E6A56">
            <w:pPr>
              <w:jc w:val="both"/>
              <w:rPr>
                <w:rFonts w:ascii="NewsGotT" w:hAnsi="NewsGotT"/>
                <w:sz w:val="16"/>
                <w:szCs w:val="16"/>
                <w:lang w:val="pt-PT"/>
              </w:rPr>
            </w:pPr>
          </w:p>
        </w:tc>
      </w:tr>
    </w:tbl>
    <w:p w14:paraId="57FE3F3B" w14:textId="77777777" w:rsidR="001C00CE" w:rsidRPr="00601CBC" w:rsidRDefault="001C00CE" w:rsidP="003E6A56">
      <w:pPr>
        <w:rPr>
          <w:rFonts w:ascii="NewsGotT" w:hAnsi="NewsGotT"/>
          <w:lang w:val="pt-PT"/>
        </w:rPr>
      </w:pPr>
    </w:p>
    <w:sectPr w:rsidR="001C00CE" w:rsidRPr="00601CBC" w:rsidSect="009B347F">
      <w:footerReference w:type="default" r:id="rId15"/>
      <w:footerReference w:type="first" r:id="rId16"/>
      <w:pgSz w:w="11900" w:h="16840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DF7C2D" w14:textId="77777777" w:rsidR="002A7F0E" w:rsidRDefault="002A7F0E" w:rsidP="001F5D86">
      <w:r>
        <w:separator/>
      </w:r>
    </w:p>
  </w:endnote>
  <w:endnote w:type="continuationSeparator" w:id="0">
    <w:p w14:paraId="23B5AEE8" w14:textId="77777777" w:rsidR="002A7F0E" w:rsidRDefault="002A7F0E" w:rsidP="001F5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ewsGotT">
    <w:altName w:val="Calibri"/>
    <w:charset w:val="00"/>
    <w:family w:val="auto"/>
    <w:pitch w:val="variable"/>
    <w:sig w:usb0="800000AF" w:usb1="0000204A" w:usb2="00000000" w:usb3="00000000" w:csb0="00000019" w:csb1="00000000"/>
  </w:font>
  <w:font w:name="NewsGotTLig">
    <w:altName w:val="Times New Roman"/>
    <w:charset w:val="4D"/>
    <w:family w:val="auto"/>
    <w:pitch w:val="variable"/>
    <w:sig w:usb0="00000001" w:usb1="0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355C7" w14:textId="6871EC58" w:rsidR="001F5D86" w:rsidRPr="001F5D86" w:rsidRDefault="00A27998" w:rsidP="001F5D86">
    <w:pPr>
      <w:pStyle w:val="Rodap"/>
      <w:jc w:val="center"/>
      <w:rPr>
        <w:rFonts w:ascii="NewsGotT" w:hAnsi="NewsGotT"/>
        <w:color w:val="C45911" w:themeColor="accent2" w:themeShade="BF"/>
        <w:sz w:val="20"/>
        <w:szCs w:val="20"/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>O p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lano de trabalho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 w:rsid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proofErr w:type="gramStart"/>
    <w:r w:rsidR="001F5D86"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</w:t>
    </w:r>
    <w:proofErr w:type="gramEnd"/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mesmo,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depois de assinado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no formulário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requerimento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de pedido de admissão à dissertação</w:t>
    </w:r>
    <w:r w:rsid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, disponível </w:t>
    </w:r>
    <w:r w:rsidR="001F5D86"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 w:rsidR="00B86E5D"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2FBEE" w14:textId="540232C8" w:rsidR="001F5D86" w:rsidRPr="0014780C" w:rsidRDefault="0014780C" w:rsidP="0014780C">
    <w:pPr>
      <w:pStyle w:val="Rodap"/>
      <w:jc w:val="center"/>
      <w:rPr>
        <w:lang w:val="pt-PT"/>
      </w:rPr>
    </w:pP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O plano de trabalho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deve ser preenchido </w:t>
    </w:r>
    <w:r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offline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e realizado o </w:t>
    </w:r>
    <w:proofErr w:type="gramStart"/>
    <w:r w:rsidRPr="001F5D86">
      <w:rPr>
        <w:rFonts w:ascii="NewsGotT" w:hAnsi="NewsGotT"/>
        <w:i/>
        <w:iCs/>
        <w:color w:val="C45911" w:themeColor="accent2" w:themeShade="BF"/>
        <w:sz w:val="20"/>
        <w:szCs w:val="20"/>
        <w:lang w:val="pt-PT"/>
      </w:rPr>
      <w:t>upload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 do</w:t>
    </w:r>
    <w:proofErr w:type="gramEnd"/>
    <w:r>
      <w:rPr>
        <w:rFonts w:ascii="NewsGotT" w:hAnsi="NewsGotT"/>
        <w:color w:val="C45911" w:themeColor="accent2" w:themeShade="BF"/>
        <w:sz w:val="20"/>
        <w:szCs w:val="20"/>
        <w:lang w:val="pt-PT"/>
      </w:rPr>
      <w:t xml:space="preserve"> mesmo, depois de assinado, no formulário do requerimento de pedido de admissão à dissertação, disponível </w:t>
    </w:r>
    <w:r w:rsidRPr="001F5D86">
      <w:rPr>
        <w:rFonts w:ascii="NewsGotT" w:hAnsi="NewsGotT"/>
        <w:color w:val="C45911" w:themeColor="accent2" w:themeShade="BF"/>
        <w:sz w:val="20"/>
        <w:szCs w:val="20"/>
        <w:lang w:val="pt-PT"/>
      </w:rPr>
      <w:t>em http://</w:t>
    </w:r>
    <w:r>
      <w:rPr>
        <w:rFonts w:ascii="NewsGotT" w:hAnsi="NewsGotT"/>
        <w:color w:val="C45911" w:themeColor="accent2" w:themeShade="BF"/>
        <w:sz w:val="20"/>
        <w:szCs w:val="20"/>
        <w:lang w:val="pt-PT"/>
      </w:rPr>
      <w:t>dissertacao.eng.uminho.pt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F5D003" w14:textId="77777777" w:rsidR="002A7F0E" w:rsidRDefault="002A7F0E" w:rsidP="001F5D86">
      <w:r>
        <w:separator/>
      </w:r>
    </w:p>
  </w:footnote>
  <w:footnote w:type="continuationSeparator" w:id="0">
    <w:p w14:paraId="4C511100" w14:textId="77777777" w:rsidR="002A7F0E" w:rsidRDefault="002A7F0E" w:rsidP="001F5D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1" type="#_x0000_t75" style="width:27.75pt;height:27.75pt;visibility:visible;mso-wrap-style:square" o:bullet="t">
        <v:imagedata r:id="rId1" o:title=""/>
      </v:shape>
    </w:pict>
  </w:numPicBullet>
  <w:abstractNum w:abstractNumId="0" w15:restartNumberingAfterBreak="0">
    <w:nsid w:val="15E77F16"/>
    <w:multiLevelType w:val="hybridMultilevel"/>
    <w:tmpl w:val="ABC2A470"/>
    <w:lvl w:ilvl="0" w:tplc="FDE6F2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E50203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B3609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B70375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CF885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E3427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D0E9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014D81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E0AF8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4865334"/>
    <w:multiLevelType w:val="hybridMultilevel"/>
    <w:tmpl w:val="906C2862"/>
    <w:lvl w:ilvl="0" w:tplc="BA1E817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E866B2"/>
    <w:multiLevelType w:val="hybridMultilevel"/>
    <w:tmpl w:val="2E9099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8B8"/>
    <w:rsid w:val="000222C5"/>
    <w:rsid w:val="00023AE9"/>
    <w:rsid w:val="000D2808"/>
    <w:rsid w:val="000E45D0"/>
    <w:rsid w:val="000F0A71"/>
    <w:rsid w:val="00103412"/>
    <w:rsid w:val="00106D46"/>
    <w:rsid w:val="00114B4A"/>
    <w:rsid w:val="0014780C"/>
    <w:rsid w:val="00162755"/>
    <w:rsid w:val="00184AC2"/>
    <w:rsid w:val="001A54B5"/>
    <w:rsid w:val="001C00CE"/>
    <w:rsid w:val="001F5D86"/>
    <w:rsid w:val="00210493"/>
    <w:rsid w:val="00216209"/>
    <w:rsid w:val="00237A41"/>
    <w:rsid w:val="00245009"/>
    <w:rsid w:val="002A3BA6"/>
    <w:rsid w:val="002A490A"/>
    <w:rsid w:val="002A7F0E"/>
    <w:rsid w:val="003E6A56"/>
    <w:rsid w:val="0042760B"/>
    <w:rsid w:val="00494143"/>
    <w:rsid w:val="004C29B5"/>
    <w:rsid w:val="004D4E19"/>
    <w:rsid w:val="004E3EBC"/>
    <w:rsid w:val="00547FF2"/>
    <w:rsid w:val="005519EB"/>
    <w:rsid w:val="00564BEA"/>
    <w:rsid w:val="005D0D91"/>
    <w:rsid w:val="005D681B"/>
    <w:rsid w:val="005E38A8"/>
    <w:rsid w:val="005F55D4"/>
    <w:rsid w:val="00601CBC"/>
    <w:rsid w:val="00617CCC"/>
    <w:rsid w:val="00620DFE"/>
    <w:rsid w:val="006C20CD"/>
    <w:rsid w:val="006C5C1A"/>
    <w:rsid w:val="006F416A"/>
    <w:rsid w:val="007020BF"/>
    <w:rsid w:val="00720E81"/>
    <w:rsid w:val="007329B9"/>
    <w:rsid w:val="007808EB"/>
    <w:rsid w:val="00783C92"/>
    <w:rsid w:val="007868B8"/>
    <w:rsid w:val="00786C2A"/>
    <w:rsid w:val="007A0B38"/>
    <w:rsid w:val="007A377A"/>
    <w:rsid w:val="007B104E"/>
    <w:rsid w:val="007B474D"/>
    <w:rsid w:val="007C6388"/>
    <w:rsid w:val="007C77D3"/>
    <w:rsid w:val="007D463F"/>
    <w:rsid w:val="007E79C4"/>
    <w:rsid w:val="00824F61"/>
    <w:rsid w:val="0082653A"/>
    <w:rsid w:val="00845BA2"/>
    <w:rsid w:val="00874EB3"/>
    <w:rsid w:val="00885C2F"/>
    <w:rsid w:val="008925B8"/>
    <w:rsid w:val="008B6F38"/>
    <w:rsid w:val="008D20B2"/>
    <w:rsid w:val="0094078F"/>
    <w:rsid w:val="009B347F"/>
    <w:rsid w:val="009C03B3"/>
    <w:rsid w:val="009E1C35"/>
    <w:rsid w:val="00A27998"/>
    <w:rsid w:val="00A71E6A"/>
    <w:rsid w:val="00A73FB6"/>
    <w:rsid w:val="00AA6A8E"/>
    <w:rsid w:val="00AD12D6"/>
    <w:rsid w:val="00AE1553"/>
    <w:rsid w:val="00AF6D10"/>
    <w:rsid w:val="00AF6DFD"/>
    <w:rsid w:val="00B15FB8"/>
    <w:rsid w:val="00B547F9"/>
    <w:rsid w:val="00B867FA"/>
    <w:rsid w:val="00B86E5D"/>
    <w:rsid w:val="00BD08C1"/>
    <w:rsid w:val="00BE6EB9"/>
    <w:rsid w:val="00BF5D4D"/>
    <w:rsid w:val="00C15767"/>
    <w:rsid w:val="00C448B3"/>
    <w:rsid w:val="00C52EB2"/>
    <w:rsid w:val="00C6240F"/>
    <w:rsid w:val="00C773DF"/>
    <w:rsid w:val="00CC14C8"/>
    <w:rsid w:val="00D31917"/>
    <w:rsid w:val="00D36A10"/>
    <w:rsid w:val="00D4428A"/>
    <w:rsid w:val="00D644E4"/>
    <w:rsid w:val="00D73A1D"/>
    <w:rsid w:val="00DC27F0"/>
    <w:rsid w:val="00DC45E6"/>
    <w:rsid w:val="00E2528B"/>
    <w:rsid w:val="00E4674A"/>
    <w:rsid w:val="00E56960"/>
    <w:rsid w:val="00E626E1"/>
    <w:rsid w:val="00E93229"/>
    <w:rsid w:val="00E9790B"/>
    <w:rsid w:val="00EA5558"/>
    <w:rsid w:val="00F02844"/>
    <w:rsid w:val="00F13461"/>
    <w:rsid w:val="00F16D8D"/>
    <w:rsid w:val="00F36A1C"/>
    <w:rsid w:val="00F6393A"/>
    <w:rsid w:val="00F71483"/>
    <w:rsid w:val="00FD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EA493"/>
  <w15:chartTrackingRefBased/>
  <w15:docId w15:val="{61571533-15CE-3C42-A9A2-15E37964C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BA2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39"/>
    <w:rsid w:val="00786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93229"/>
    <w:pPr>
      <w:ind w:left="720"/>
      <w:contextualSpacing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1C00CE"/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C00CE"/>
    <w:rPr>
      <w:rFonts w:ascii="Times New Roman" w:hAnsi="Times New Roman" w:cs="Times New Roman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245009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245009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245009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245009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245009"/>
    <w:rPr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F5D86"/>
  </w:style>
  <w:style w:type="paragraph" w:styleId="Rodap">
    <w:name w:val="footer"/>
    <w:basedOn w:val="Normal"/>
    <w:link w:val="RodapCarter"/>
    <w:uiPriority w:val="99"/>
    <w:unhideWhenUsed/>
    <w:rsid w:val="001F5D86"/>
    <w:pPr>
      <w:tabs>
        <w:tab w:val="center" w:pos="4680"/>
        <w:tab w:val="right" w:pos="936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1F5D86"/>
  </w:style>
  <w:style w:type="table" w:customStyle="1" w:styleId="cinza">
    <w:name w:val="cinza"/>
    <w:basedOn w:val="Tabelanormal"/>
    <w:uiPriority w:val="99"/>
    <w:rsid w:val="00E9790B"/>
    <w:tblPr/>
  </w:style>
  <w:style w:type="paragraph" w:styleId="NormalWeb">
    <w:name w:val="Normal (Web)"/>
    <w:basedOn w:val="Normal"/>
    <w:uiPriority w:val="99"/>
    <w:unhideWhenUsed/>
    <w:rsid w:val="0094078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styleId="Hiperligao">
    <w:name w:val="Hyperlink"/>
    <w:basedOn w:val="Tipodeletrapredefinidodopargrafo"/>
    <w:uiPriority w:val="99"/>
    <w:semiHidden/>
    <w:unhideWhenUsed/>
    <w:rsid w:val="00F16D8D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4428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7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1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builderfly.com/what-are-the-different-reasons-for-the-growth-of-e-commerce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blog.dominios.pt/lojas-online/vantagens-de-ter-uma-loja-onlin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5ADD647356D0E48A455DB602B873B68" ma:contentTypeVersion="1" ma:contentTypeDescription="Criar um novo documento." ma:contentTypeScope="" ma:versionID="5b4f179059fab6314c8aa72173f41c57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4920f20bdc7b16672ba298f38bb17912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e Início do Agendamento" ma:description="A Data de Início de Fim é uma coluna de site criada pela funcionalidade Publicação. É utilizada para indicar a data e a hora em que esta página será mostrada aos visitantes do site pela primeira vez." ma:hidden="true" ma:internalName="PublishingStartDate">
      <xsd:simpleType>
        <xsd:restriction base="dms:Unknown"/>
      </xsd:simpleType>
    </xsd:element>
    <xsd:element name="PublishingExpirationDate" ma:index="9" nillable="true" ma:displayName="Data de Fim do Agendamento" ma:description="A Data de Fim do Agendamento é uma coluna de site criada pela funcionalidade Publicação. É utilizada para indicar a data e a hora em que esta página deixará de ser mostrada aos visitantes do site.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1444B9-8969-4440-897D-05CA3340EB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FE46618-9678-408D-9468-A0AEA17E01B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2542F00A-D981-4BA9-BC66-A07FAD98D4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5328D56-B814-492C-B56F-A9352B70A4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1</Pages>
  <Words>596</Words>
  <Characters>3220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Universidade do Minho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Maribel Yasmina Santos</dc:creator>
  <cp:keywords/>
  <dc:description/>
  <cp:lastModifiedBy>Joana Ramalho Querido</cp:lastModifiedBy>
  <cp:revision>9</cp:revision>
  <dcterms:created xsi:type="dcterms:W3CDTF">2021-01-12T14:00:00Z</dcterms:created>
  <dcterms:modified xsi:type="dcterms:W3CDTF">2021-10-14T22:24:00Z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0x010100D5ADD647356D0E48A455DB602B873B68</vt:lpwstr>
  </property>
</Properties>
</file>