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5B0" w:rsidRDefault="006E25B0">
      <w:r>
        <w:t>dddddd</w:t>
      </w:r>
      <w:bookmarkStart w:id="0" w:name="_GoBack"/>
      <w:bookmarkEnd w:id="0"/>
    </w:p>
    <w:sectPr w:rsidR="006E2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B0"/>
    <w:rsid w:val="006E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358E"/>
  <w15:chartTrackingRefBased/>
  <w15:docId w15:val="{80974166-75E3-463F-AC91-B26F867C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 de Aquino</dc:creator>
  <cp:keywords/>
  <dc:description/>
  <cp:lastModifiedBy>Tamires de Aquino</cp:lastModifiedBy>
  <cp:revision>2</cp:revision>
  <dcterms:created xsi:type="dcterms:W3CDTF">2019-12-12T20:39:00Z</dcterms:created>
  <dcterms:modified xsi:type="dcterms:W3CDTF">2019-12-12T20:40:00Z</dcterms:modified>
</cp:coreProperties>
</file>