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4A634" w14:textId="77777777" w:rsidR="00AE7A00" w:rsidRDefault="00AE7A00" w:rsidP="00AE7A00">
      <w:pPr>
        <w:spacing w:after="123" w:line="360" w:lineRule="auto"/>
        <w:ind w:left="1378" w:hanging="10"/>
        <w:rPr>
          <w:color w:val="FF0000"/>
        </w:rPr>
      </w:pPr>
      <w:r>
        <w:rPr>
          <w:rFonts w:ascii="Times New Roman" w:eastAsia="Times New Roman" w:hAnsi="Times New Roman" w:cs="Times New Roman"/>
          <w:b/>
          <w:color w:val="FF0000"/>
          <w:sz w:val="36"/>
        </w:rPr>
        <w:t xml:space="preserve">BSE INDEX SENSEX AND NSE INDEX </w:t>
      </w:r>
    </w:p>
    <w:p w14:paraId="19D900AB" w14:textId="77777777" w:rsidR="00AE7A00" w:rsidRDefault="00AE7A00" w:rsidP="00AE7A00">
      <w:pPr>
        <w:pStyle w:val="Heading1"/>
        <w:spacing w:after="100" w:line="360" w:lineRule="auto"/>
        <w:ind w:left="55" w:right="1467" w:hanging="10"/>
        <w:jc w:val="center"/>
        <w:rPr>
          <w:color w:val="FF0000"/>
        </w:rPr>
      </w:pPr>
      <w:r>
        <w:rPr>
          <w:rFonts w:ascii="Times New Roman" w:eastAsia="Times New Roman" w:hAnsi="Times New Roman" w:cs="Times New Roman"/>
          <w:b/>
          <w:color w:val="FF0000"/>
          <w:sz w:val="36"/>
        </w:rPr>
        <w:t xml:space="preserve">   NIFTY-</w:t>
      </w:r>
      <w:proofErr w:type="gramStart"/>
      <w:r>
        <w:rPr>
          <w:rFonts w:ascii="Times New Roman" w:eastAsia="Times New Roman" w:hAnsi="Times New Roman" w:cs="Times New Roman"/>
          <w:b/>
          <w:color w:val="FF0000"/>
          <w:sz w:val="36"/>
        </w:rPr>
        <w:t>MODELLING  AND</w:t>
      </w:r>
      <w:proofErr w:type="gramEnd"/>
      <w:r>
        <w:rPr>
          <w:rFonts w:ascii="Times New Roman" w:eastAsia="Times New Roman" w:hAnsi="Times New Roman" w:cs="Times New Roman"/>
          <w:b/>
          <w:color w:val="FF0000"/>
          <w:sz w:val="36"/>
        </w:rPr>
        <w:t xml:space="preserve"> FORECASTING USING TIME SERIES ANALYSIS IN R </w:t>
      </w:r>
    </w:p>
    <w:p w14:paraId="34FB698D" w14:textId="77777777" w:rsidR="00AE7A00" w:rsidRDefault="00AE7A00" w:rsidP="00AE7A00">
      <w:pPr>
        <w:spacing w:after="0" w:line="360" w:lineRule="auto"/>
        <w:ind w:left="10" w:right="1861" w:hanging="10"/>
        <w:jc w:val="center"/>
      </w:pPr>
      <w:r>
        <w:rPr>
          <w:rFonts w:ascii="Times New Roman" w:eastAsia="Times New Roman" w:hAnsi="Times New Roman" w:cs="Times New Roman"/>
          <w:sz w:val="32"/>
        </w:rPr>
        <w:t xml:space="preserve">            Project work submitted to </w:t>
      </w:r>
    </w:p>
    <w:p w14:paraId="2C0D205D" w14:textId="77777777" w:rsidR="00AE7A00" w:rsidRDefault="00AE7A00" w:rsidP="00AE7A00">
      <w:pPr>
        <w:spacing w:after="119" w:line="360" w:lineRule="auto"/>
        <w:ind w:left="10" w:right="1422" w:hanging="10"/>
        <w:jc w:val="center"/>
      </w:pPr>
      <w:r>
        <w:rPr>
          <w:rFonts w:ascii="Times New Roman" w:eastAsia="Times New Roman" w:hAnsi="Times New Roman" w:cs="Times New Roman"/>
          <w:sz w:val="32"/>
        </w:rPr>
        <w:t xml:space="preserve">      The Department of Statistics </w:t>
      </w:r>
    </w:p>
    <w:p w14:paraId="0E9F56F8" w14:textId="77777777" w:rsidR="00AE7A00" w:rsidRDefault="00AE7A00" w:rsidP="00AE7A00">
      <w:pPr>
        <w:pStyle w:val="Heading1"/>
        <w:spacing w:line="360" w:lineRule="auto"/>
        <w:ind w:left="0"/>
        <w:rPr>
          <w:color w:val="FFC000" w:themeColor="accent4"/>
        </w:rPr>
      </w:pPr>
      <w:r>
        <w:rPr>
          <w:color w:val="FFC000" w:themeColor="accent4"/>
        </w:rPr>
        <w:t xml:space="preserve">            SRI KRISHNADEVARAYA UNIVERSITY </w:t>
      </w:r>
    </w:p>
    <w:p w14:paraId="11D83101" w14:textId="77777777" w:rsidR="00AE7A00" w:rsidRDefault="00AE7A00" w:rsidP="00AE7A00">
      <w:pPr>
        <w:spacing w:after="25" w:line="360" w:lineRule="auto"/>
        <w:ind w:right="1863"/>
        <w:jc w:val="right"/>
      </w:pPr>
      <w:r>
        <w:rPr>
          <w:rFonts w:ascii="Times New Roman" w:eastAsia="Times New Roman" w:hAnsi="Times New Roman" w:cs="Times New Roman"/>
          <w:sz w:val="32"/>
        </w:rPr>
        <w:t xml:space="preserve">In partial fulfilment of the practical work for the degree of </w:t>
      </w:r>
    </w:p>
    <w:p w14:paraId="2DDC9CBA" w14:textId="77777777" w:rsidR="00AE7A00" w:rsidRDefault="00AE7A00" w:rsidP="00AE7A00">
      <w:pPr>
        <w:spacing w:after="0" w:line="360" w:lineRule="auto"/>
        <w:ind w:left="1394"/>
      </w:pPr>
      <w:r>
        <w:rPr>
          <w:rFonts w:ascii="Tahoma" w:eastAsia="Tahoma" w:hAnsi="Tahoma" w:cs="Tahoma"/>
          <w:color w:val="44546A" w:themeColor="text2"/>
          <w:sz w:val="32"/>
        </w:rPr>
        <w:t xml:space="preserve">    MASTER OF SCIENCE IN </w:t>
      </w:r>
      <w:proofErr w:type="gramStart"/>
      <w:r>
        <w:rPr>
          <w:rFonts w:ascii="Tahoma" w:eastAsia="Tahoma" w:hAnsi="Tahoma" w:cs="Tahoma"/>
          <w:color w:val="44546A" w:themeColor="text2"/>
          <w:sz w:val="32"/>
        </w:rPr>
        <w:t xml:space="preserve">STATISTICS </w:t>
      </w:r>
      <w:r>
        <w:rPr>
          <w:rFonts w:ascii="Tahoma" w:eastAsia="Tahoma" w:hAnsi="Tahoma" w:cs="Tahoma"/>
          <w:sz w:val="32"/>
        </w:rPr>
        <w:t>,</w:t>
      </w:r>
      <w:proofErr w:type="gramEnd"/>
      <w:r>
        <w:rPr>
          <w:rFonts w:ascii="Tahoma" w:eastAsia="Tahoma" w:hAnsi="Tahoma" w:cs="Tahoma"/>
          <w:sz w:val="32"/>
        </w:rPr>
        <w:t xml:space="preserve"> 2023 </w:t>
      </w:r>
    </w:p>
    <w:p w14:paraId="0375493E" w14:textId="77777777" w:rsidR="00AE7A00" w:rsidRDefault="00AE7A00" w:rsidP="00AE7A00">
      <w:pPr>
        <w:spacing w:after="0"/>
        <w:ind w:left="3252"/>
      </w:pPr>
      <w:r>
        <w:t xml:space="preserve"> </w:t>
      </w:r>
      <w:r>
        <w:rPr>
          <w:noProof/>
        </w:rPr>
        <w:drawing>
          <wp:inline distT="0" distB="0" distL="0" distR="0" wp14:anchorId="0B64EA2E" wp14:editId="3978A248">
            <wp:extent cx="1529715" cy="1547495"/>
            <wp:effectExtent l="0" t="0" r="0" b="0"/>
            <wp:docPr id="41174955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9715" cy="1547495"/>
                    </a:xfrm>
                    <a:prstGeom prst="rect">
                      <a:avLst/>
                    </a:prstGeom>
                    <a:noFill/>
                    <a:ln>
                      <a:noFill/>
                    </a:ln>
                  </pic:spPr>
                </pic:pic>
              </a:graphicData>
            </a:graphic>
          </wp:inline>
        </w:drawing>
      </w:r>
    </w:p>
    <w:p w14:paraId="45876F71" w14:textId="77777777" w:rsidR="00AE7A00" w:rsidRDefault="00AE7A00" w:rsidP="00AE7A00">
      <w:pPr>
        <w:spacing w:after="184"/>
        <w:ind w:left="19"/>
      </w:pPr>
      <w:r>
        <w:t xml:space="preserve">                                                                  </w:t>
      </w:r>
    </w:p>
    <w:p w14:paraId="77CB2A6C" w14:textId="77777777" w:rsidR="00AE7A00" w:rsidRDefault="00AE7A00" w:rsidP="00AE7A00">
      <w:pPr>
        <w:spacing w:after="157"/>
        <w:ind w:left="10" w:right="1422" w:hanging="10"/>
        <w:jc w:val="center"/>
      </w:pPr>
      <w:r>
        <w:rPr>
          <w:rFonts w:ascii="Times New Roman" w:eastAsia="Times New Roman" w:hAnsi="Times New Roman" w:cs="Times New Roman"/>
          <w:sz w:val="32"/>
        </w:rPr>
        <w:t xml:space="preserve">By </w:t>
      </w:r>
    </w:p>
    <w:p w14:paraId="48277269" w14:textId="77777777" w:rsidR="00AE7A00" w:rsidRDefault="00AE7A00" w:rsidP="00AE7A00">
      <w:pPr>
        <w:spacing w:after="0"/>
        <w:ind w:left="10" w:right="1420" w:hanging="10"/>
      </w:pPr>
    </w:p>
    <w:p w14:paraId="2C5D05AE" w14:textId="18D33107" w:rsidR="00AE7A00" w:rsidRDefault="006C0386" w:rsidP="00AE7A00">
      <w:pPr>
        <w:spacing w:after="0"/>
        <w:ind w:left="10" w:right="1422" w:hanging="10"/>
        <w:jc w:val="center"/>
      </w:pPr>
      <w:r>
        <w:rPr>
          <w:rFonts w:ascii="Times New Roman" w:eastAsia="Times New Roman" w:hAnsi="Times New Roman" w:cs="Times New Roman"/>
          <w:sz w:val="32"/>
        </w:rPr>
        <w:t>T.</w:t>
      </w:r>
      <w:r w:rsidR="00AE7A00">
        <w:rPr>
          <w:rFonts w:ascii="Times New Roman" w:eastAsia="Times New Roman" w:hAnsi="Times New Roman" w:cs="Times New Roman"/>
          <w:sz w:val="32"/>
        </w:rPr>
        <w:t>SAI VASANTH KUMAR</w:t>
      </w:r>
    </w:p>
    <w:p w14:paraId="07AFAE65" w14:textId="77777777" w:rsidR="00AE7A00" w:rsidRDefault="00AE7A00" w:rsidP="00AE7A00">
      <w:pPr>
        <w:spacing w:after="128"/>
        <w:ind w:left="19"/>
        <w:rPr>
          <w:rFonts w:ascii="Times New Roman" w:eastAsia="Times New Roman" w:hAnsi="Times New Roman" w:cs="Times New Roman"/>
          <w:sz w:val="32"/>
        </w:rPr>
      </w:pPr>
      <w:r>
        <w:rPr>
          <w:rFonts w:ascii="Times New Roman" w:eastAsia="Times New Roman" w:hAnsi="Times New Roman" w:cs="Times New Roman"/>
          <w:sz w:val="32"/>
        </w:rPr>
        <w:t xml:space="preserve">                                  </w:t>
      </w:r>
    </w:p>
    <w:p w14:paraId="79C2056C" w14:textId="77777777" w:rsidR="00AE7A00" w:rsidRDefault="00AE7A00" w:rsidP="00AE7A00">
      <w:pPr>
        <w:spacing w:after="128"/>
        <w:ind w:left="19"/>
      </w:pPr>
      <w:r>
        <w:rPr>
          <w:rFonts w:ascii="Times New Roman" w:eastAsia="Times New Roman" w:hAnsi="Times New Roman" w:cs="Times New Roman"/>
          <w:sz w:val="32"/>
        </w:rPr>
        <w:t xml:space="preserve">                                     </w:t>
      </w:r>
      <w:r>
        <w:rPr>
          <w:rFonts w:ascii="Times New Roman" w:eastAsia="Times New Roman" w:hAnsi="Times New Roman" w:cs="Times New Roman"/>
          <w:sz w:val="40"/>
        </w:rPr>
        <w:t xml:space="preserve">Project supervisor </w:t>
      </w:r>
    </w:p>
    <w:p w14:paraId="2356EAEF" w14:textId="77777777" w:rsidR="00AE7A00" w:rsidRDefault="00AE7A00" w:rsidP="00AE7A00">
      <w:pPr>
        <w:pStyle w:val="Heading2"/>
        <w:spacing w:after="15" w:line="480" w:lineRule="auto"/>
        <w:ind w:left="55" w:right="1467" w:hanging="10"/>
        <w:jc w:val="center"/>
        <w:rPr>
          <w:u w:val="none"/>
        </w:rPr>
      </w:pPr>
      <w:r>
        <w:rPr>
          <w:color w:val="00B050"/>
          <w:u w:val="none"/>
        </w:rPr>
        <w:t xml:space="preserve">        </w:t>
      </w:r>
      <w:proofErr w:type="spellStart"/>
      <w:r>
        <w:rPr>
          <w:color w:val="00B050"/>
          <w:u w:val="none"/>
        </w:rPr>
        <w:t>Dr.</w:t>
      </w:r>
      <w:proofErr w:type="spellEnd"/>
      <w:r>
        <w:rPr>
          <w:color w:val="00B050"/>
          <w:u w:val="none"/>
        </w:rPr>
        <w:t xml:space="preserve"> K. PUSHPANJALI    </w:t>
      </w:r>
      <w:proofErr w:type="spellStart"/>
      <w:proofErr w:type="gramStart"/>
      <w:r>
        <w:rPr>
          <w:u w:val="none"/>
        </w:rPr>
        <w:t>Msc,M</w:t>
      </w:r>
      <w:proofErr w:type="gramEnd"/>
      <w:r>
        <w:rPr>
          <w:u w:val="none"/>
        </w:rPr>
        <w:t>.phil,P.hd</w:t>
      </w:r>
      <w:proofErr w:type="spellEnd"/>
    </w:p>
    <w:p w14:paraId="587F9F7A" w14:textId="77777777" w:rsidR="00AE7A00" w:rsidRDefault="00AE7A00" w:rsidP="00AE7A00">
      <w:pPr>
        <w:rPr>
          <w:rFonts w:ascii="Times New Roman" w:hAnsi="Times New Roman" w:cs="Times New Roman"/>
          <w:sz w:val="28"/>
          <w:szCs w:val="28"/>
        </w:rPr>
      </w:pPr>
      <w:r>
        <w:rPr>
          <w:sz w:val="28"/>
          <w:szCs w:val="28"/>
        </w:rPr>
        <w:t xml:space="preserve">                                                        </w:t>
      </w:r>
      <w:r>
        <w:rPr>
          <w:rFonts w:ascii="Times New Roman" w:hAnsi="Times New Roman" w:cs="Times New Roman"/>
          <w:sz w:val="28"/>
          <w:szCs w:val="28"/>
        </w:rPr>
        <w:t>HEAD OF THE</w:t>
      </w:r>
    </w:p>
    <w:p w14:paraId="3315DE31" w14:textId="77777777" w:rsidR="00AE7A00" w:rsidRDefault="00AE7A00" w:rsidP="00AE7A00">
      <w:pPr>
        <w:spacing w:after="1" w:line="480" w:lineRule="auto"/>
        <w:ind w:left="22" w:right="3" w:hanging="3"/>
        <w:jc w:val="both"/>
      </w:pPr>
      <w:r>
        <w:rPr>
          <w:rFonts w:ascii="Times New Roman" w:eastAsia="Times New Roman" w:hAnsi="Times New Roman" w:cs="Times New Roman"/>
          <w:sz w:val="28"/>
        </w:rPr>
        <w:t xml:space="preserve">                                      DEPARTMENT OF STATISTICS </w:t>
      </w:r>
    </w:p>
    <w:p w14:paraId="68F9D397" w14:textId="77777777" w:rsidR="00AE7A00" w:rsidRDefault="00AE7A00" w:rsidP="00AE7A00">
      <w:pPr>
        <w:spacing w:after="1" w:line="480" w:lineRule="auto"/>
        <w:ind w:left="2080" w:right="3" w:hanging="3"/>
        <w:jc w:val="both"/>
        <w:rPr>
          <w:rFonts w:ascii="Times New Roman" w:eastAsia="Times New Roman" w:hAnsi="Times New Roman" w:cs="Times New Roman"/>
          <w:sz w:val="28"/>
        </w:rPr>
      </w:pPr>
      <w:r>
        <w:rPr>
          <w:rFonts w:ascii="Times New Roman" w:eastAsia="Times New Roman" w:hAnsi="Times New Roman" w:cs="Times New Roman"/>
          <w:sz w:val="28"/>
        </w:rPr>
        <w:t xml:space="preserve">  SRI KRISHNADEVARAYA UNIVERSITY</w:t>
      </w:r>
    </w:p>
    <w:p w14:paraId="5337473C" w14:textId="77777777" w:rsidR="00AE7A00" w:rsidRDefault="00AE7A00" w:rsidP="00AE7A00">
      <w:pPr>
        <w:spacing w:after="1" w:line="480" w:lineRule="auto"/>
        <w:ind w:left="2080" w:right="3" w:hanging="3"/>
        <w:jc w:val="both"/>
      </w:pPr>
      <w:r>
        <w:rPr>
          <w:rFonts w:ascii="Times New Roman" w:eastAsia="Times New Roman" w:hAnsi="Times New Roman" w:cs="Times New Roman"/>
          <w:sz w:val="28"/>
        </w:rPr>
        <w:t xml:space="preserve">          ANANTAPURAMU- 515003</w:t>
      </w:r>
    </w:p>
    <w:p w14:paraId="0AB49A8C" w14:textId="77777777" w:rsidR="00AE7A00" w:rsidRDefault="00AE7A00" w:rsidP="00AE7A00">
      <w:pPr>
        <w:pStyle w:val="Heading1"/>
        <w:spacing w:after="0"/>
        <w:ind w:left="0" w:right="1421"/>
        <w:jc w:val="center"/>
        <w:rPr>
          <w:rFonts w:ascii="Berlin Sans FB" w:eastAsia="Berlin Sans FB" w:hAnsi="Berlin Sans FB" w:cs="Berlin Sans FB"/>
          <w:b/>
          <w:sz w:val="44"/>
        </w:rPr>
      </w:pPr>
      <w:r>
        <w:rPr>
          <w:rFonts w:ascii="Berlin Sans FB" w:eastAsia="Berlin Sans FB" w:hAnsi="Berlin Sans FB" w:cs="Berlin Sans FB"/>
          <w:b/>
          <w:sz w:val="44"/>
        </w:rPr>
        <w:lastRenderedPageBreak/>
        <w:t xml:space="preserve">   </w:t>
      </w:r>
    </w:p>
    <w:p w14:paraId="4D99A6DA" w14:textId="77777777" w:rsidR="00AE7A00" w:rsidRDefault="00AE7A00" w:rsidP="00AE7A00">
      <w:pPr>
        <w:pStyle w:val="Heading1"/>
        <w:spacing w:after="0"/>
        <w:ind w:left="0" w:right="1421"/>
        <w:jc w:val="center"/>
        <w:rPr>
          <w:rFonts w:ascii="Berlin Sans FB" w:eastAsia="Berlin Sans FB" w:hAnsi="Berlin Sans FB" w:cs="Berlin Sans FB"/>
          <w:b/>
          <w:sz w:val="44"/>
        </w:rPr>
      </w:pPr>
    </w:p>
    <w:p w14:paraId="1AA2E9AA" w14:textId="77777777" w:rsidR="00AE7A00" w:rsidRDefault="00AE7A00" w:rsidP="00AE7A00">
      <w:pPr>
        <w:pStyle w:val="Heading1"/>
        <w:spacing w:after="0"/>
        <w:ind w:left="0" w:right="1421"/>
        <w:jc w:val="center"/>
        <w:rPr>
          <w:rFonts w:ascii="Berlin Sans FB" w:eastAsia="Berlin Sans FB" w:hAnsi="Berlin Sans FB" w:cs="Berlin Sans FB"/>
          <w:b/>
          <w:sz w:val="44"/>
        </w:rPr>
      </w:pPr>
    </w:p>
    <w:p w14:paraId="76EAEAE2" w14:textId="77777777" w:rsidR="00AE7A00" w:rsidRDefault="00AE7A00" w:rsidP="00AE7A00">
      <w:pPr>
        <w:pStyle w:val="Heading1"/>
        <w:spacing w:after="0"/>
        <w:ind w:left="0" w:right="1421"/>
        <w:jc w:val="center"/>
        <w:rPr>
          <w:rFonts w:ascii="Berlin Sans FB" w:eastAsia="Berlin Sans FB" w:hAnsi="Berlin Sans FB" w:cs="Berlin Sans FB"/>
          <w:b/>
          <w:sz w:val="44"/>
        </w:rPr>
      </w:pPr>
    </w:p>
    <w:p w14:paraId="2D41CEEC" w14:textId="77777777" w:rsidR="00AE7A00" w:rsidRDefault="00AE7A00" w:rsidP="00AE7A00">
      <w:pPr>
        <w:pStyle w:val="Heading1"/>
        <w:spacing w:after="0"/>
        <w:ind w:left="0" w:right="1421"/>
        <w:jc w:val="center"/>
        <w:rPr>
          <w:color w:val="00B0F0"/>
        </w:rPr>
      </w:pPr>
      <w:r>
        <w:rPr>
          <w:rFonts w:ascii="Engravers MT" w:eastAsia="Engravers MT" w:hAnsi="Engravers MT" w:cs="Engravers MT"/>
          <w:b/>
          <w:color w:val="00B0F0"/>
          <w:sz w:val="48"/>
          <w:u w:val="single" w:color="000000"/>
        </w:rPr>
        <w:t>DECLARATION</w:t>
      </w:r>
      <w:r>
        <w:rPr>
          <w:rFonts w:ascii="Engravers MT" w:eastAsia="Engravers MT" w:hAnsi="Engravers MT" w:cs="Engravers MT"/>
          <w:b/>
          <w:color w:val="00B0F0"/>
          <w:sz w:val="48"/>
        </w:rPr>
        <w:t xml:space="preserve"> </w:t>
      </w:r>
    </w:p>
    <w:p w14:paraId="50AC0016" w14:textId="77777777" w:rsidR="00AE7A00" w:rsidRDefault="00AE7A00" w:rsidP="00AE7A00">
      <w:pPr>
        <w:spacing w:after="319"/>
        <w:ind w:left="19"/>
      </w:pPr>
      <w:r>
        <w:t xml:space="preserve"> </w:t>
      </w:r>
    </w:p>
    <w:p w14:paraId="718C295A" w14:textId="77777777" w:rsidR="00AE7A00" w:rsidRDefault="00AE7A00" w:rsidP="00AE7A00">
      <w:pPr>
        <w:spacing w:after="14" w:line="244" w:lineRule="auto"/>
        <w:ind w:left="308" w:hanging="10"/>
        <w:jc w:val="both"/>
        <w:rPr>
          <w:rFonts w:ascii="Times New Roman" w:eastAsia="Times New Roman" w:hAnsi="Times New Roman" w:cs="Times New Roman"/>
          <w:sz w:val="36"/>
        </w:rPr>
      </w:pPr>
    </w:p>
    <w:p w14:paraId="291B47F9" w14:textId="77777777" w:rsidR="00AE7A00" w:rsidRDefault="00AE7A00" w:rsidP="00AE7A00">
      <w:pPr>
        <w:spacing w:after="137" w:line="252" w:lineRule="auto"/>
        <w:ind w:left="4" w:right="1582" w:firstLine="1409"/>
        <w:jc w:val="both"/>
      </w:pPr>
      <w:r>
        <w:rPr>
          <w:rFonts w:ascii="Times New Roman" w:eastAsia="Times New Roman" w:hAnsi="Times New Roman" w:cs="Times New Roman"/>
          <w:sz w:val="36"/>
        </w:rPr>
        <w:t xml:space="preserve"> I </w:t>
      </w:r>
      <w:proofErr w:type="spellStart"/>
      <w:r>
        <w:rPr>
          <w:rFonts w:ascii="Times New Roman" w:eastAsia="Times New Roman" w:hAnsi="Times New Roman" w:cs="Times New Roman"/>
          <w:sz w:val="36"/>
        </w:rPr>
        <w:t>here by</w:t>
      </w:r>
      <w:proofErr w:type="spellEnd"/>
      <w:r>
        <w:rPr>
          <w:rFonts w:ascii="Times New Roman" w:eastAsia="Times New Roman" w:hAnsi="Times New Roman" w:cs="Times New Roman"/>
          <w:sz w:val="36"/>
        </w:rPr>
        <w:t xml:space="preserve"> declare that the project titled “</w:t>
      </w:r>
      <w:r>
        <w:rPr>
          <w:rFonts w:ascii="Times New Roman" w:eastAsia="Times New Roman" w:hAnsi="Times New Roman" w:cs="Times New Roman"/>
          <w:b/>
          <w:sz w:val="28"/>
        </w:rPr>
        <w:t>BSE INDEX SENSEX AND NSE INDEX NIFTY-MODELLING AND FORECASTING USING R</w:t>
      </w:r>
      <w:r>
        <w:rPr>
          <w:rFonts w:ascii="Comic Sans MS" w:eastAsia="Comic Sans MS" w:hAnsi="Comic Sans MS" w:cs="Comic Sans MS"/>
          <w:b/>
          <w:sz w:val="28"/>
        </w:rPr>
        <w:t>”</w:t>
      </w:r>
      <w:r>
        <w:rPr>
          <w:rFonts w:ascii="Times New Roman" w:eastAsia="Times New Roman" w:hAnsi="Times New Roman" w:cs="Times New Roman"/>
          <w:sz w:val="36"/>
        </w:rPr>
        <w:t xml:space="preserve"> submitted to the Department of Statistics, SRI KRISHNADEVARAYA UNIVERSITY for the degree of Master of Science in Statistics is the result of the original work done by us. We affirm that we have not submitted this material previously for award of any degree or for any other similar purposes.</w:t>
      </w:r>
      <w:r>
        <w:rPr>
          <w:rFonts w:ascii="Times New Roman" w:eastAsia="Times New Roman" w:hAnsi="Times New Roman" w:cs="Times New Roman"/>
          <w:b/>
          <w:sz w:val="28"/>
        </w:rPr>
        <w:t xml:space="preserve"> </w:t>
      </w:r>
    </w:p>
    <w:p w14:paraId="16A4F30D" w14:textId="77777777" w:rsidR="00AE7A00" w:rsidRDefault="00AE7A00" w:rsidP="00AE7A00">
      <w:pPr>
        <w:spacing w:after="154"/>
        <w:ind w:left="19"/>
      </w:pPr>
      <w:r>
        <w:rPr>
          <w:rFonts w:ascii="Times New Roman" w:eastAsia="Times New Roman" w:hAnsi="Times New Roman" w:cs="Times New Roman"/>
          <w:sz w:val="36"/>
        </w:rPr>
        <w:t xml:space="preserve"> </w:t>
      </w:r>
    </w:p>
    <w:p w14:paraId="510CFA29" w14:textId="77777777" w:rsidR="00AE7A00" w:rsidRDefault="00AE7A00" w:rsidP="00AE7A00">
      <w:pPr>
        <w:spacing w:after="166" w:line="252" w:lineRule="auto"/>
        <w:ind w:left="14" w:right="1582" w:hanging="10"/>
        <w:jc w:val="both"/>
      </w:pPr>
      <w:r>
        <w:rPr>
          <w:rFonts w:ascii="Times New Roman" w:eastAsia="Times New Roman" w:hAnsi="Times New Roman" w:cs="Times New Roman"/>
          <w:sz w:val="36"/>
        </w:rPr>
        <w:t xml:space="preserve">Place: </w:t>
      </w:r>
      <w:proofErr w:type="spellStart"/>
      <w:r>
        <w:rPr>
          <w:rFonts w:ascii="Times New Roman" w:eastAsia="Times New Roman" w:hAnsi="Times New Roman" w:cs="Times New Roman"/>
          <w:sz w:val="36"/>
        </w:rPr>
        <w:t>Anantapuramu</w:t>
      </w:r>
      <w:proofErr w:type="spellEnd"/>
      <w:r>
        <w:rPr>
          <w:rFonts w:ascii="Times New Roman" w:eastAsia="Times New Roman" w:hAnsi="Times New Roman" w:cs="Times New Roman"/>
          <w:sz w:val="36"/>
        </w:rPr>
        <w:t xml:space="preserve">                             Signatures: </w:t>
      </w:r>
    </w:p>
    <w:p w14:paraId="79E5D8D3" w14:textId="77777777" w:rsidR="00AE7A00" w:rsidRDefault="00AE7A00" w:rsidP="00AE7A00">
      <w:pPr>
        <w:spacing w:after="166" w:line="252" w:lineRule="auto"/>
        <w:ind w:left="14" w:right="1582" w:hanging="10"/>
        <w:jc w:val="both"/>
      </w:pPr>
      <w:r>
        <w:rPr>
          <w:rFonts w:ascii="Times New Roman" w:eastAsia="Times New Roman" w:hAnsi="Times New Roman" w:cs="Times New Roman"/>
          <w:sz w:val="36"/>
        </w:rPr>
        <w:t xml:space="preserve">Date:  </w:t>
      </w:r>
    </w:p>
    <w:p w14:paraId="01BC0001" w14:textId="77777777" w:rsidR="00AE7A00" w:rsidRDefault="00AE7A00" w:rsidP="00AE7A00">
      <w:pPr>
        <w:tabs>
          <w:tab w:val="center" w:pos="2559"/>
          <w:tab w:val="center" w:pos="3620"/>
          <w:tab w:val="center" w:pos="4340"/>
          <w:tab w:val="center" w:pos="5060"/>
          <w:tab w:val="center" w:pos="6600"/>
        </w:tabs>
        <w:spacing w:after="166" w:line="252" w:lineRule="auto"/>
      </w:pPr>
      <w:r>
        <w:rPr>
          <w:rFonts w:ascii="Times New Roman" w:eastAsia="Times New Roman" w:hAnsi="Times New Roman" w:cs="Times New Roman"/>
          <w:sz w:val="36"/>
        </w:rPr>
        <w:t xml:space="preserve">                                                         SAI VASANTH KUMAR</w:t>
      </w:r>
    </w:p>
    <w:p w14:paraId="2458E8D4" w14:textId="77777777" w:rsidR="00AE7A00" w:rsidRDefault="00AE7A00" w:rsidP="00AE7A00">
      <w:pPr>
        <w:spacing w:after="0"/>
        <w:ind w:left="19"/>
      </w:pPr>
      <w:r>
        <w:rPr>
          <w:rFonts w:ascii="Berlin Sans FB" w:eastAsia="Berlin Sans FB" w:hAnsi="Berlin Sans FB" w:cs="Berlin Sans FB"/>
          <w:b/>
          <w:sz w:val="44"/>
        </w:rPr>
        <w:t xml:space="preserve"> </w:t>
      </w:r>
    </w:p>
    <w:p w14:paraId="01E8C4EB" w14:textId="77777777" w:rsidR="00AE7A00" w:rsidRDefault="00AE7A00" w:rsidP="00AE7A00">
      <w:pPr>
        <w:spacing w:after="0"/>
        <w:ind w:left="19"/>
      </w:pPr>
      <w:r>
        <w:rPr>
          <w:rFonts w:ascii="Berlin Sans FB" w:eastAsia="Berlin Sans FB" w:hAnsi="Berlin Sans FB" w:cs="Berlin Sans FB"/>
          <w:b/>
          <w:sz w:val="44"/>
        </w:rPr>
        <w:t xml:space="preserve"> </w:t>
      </w:r>
    </w:p>
    <w:p w14:paraId="59D722D1" w14:textId="77777777" w:rsidR="00AE7A00" w:rsidRDefault="00AE7A00" w:rsidP="00AE7A00">
      <w:pPr>
        <w:spacing w:after="0"/>
        <w:ind w:left="19"/>
        <w:rPr>
          <w:rFonts w:ascii="Berlin Sans FB" w:eastAsia="Berlin Sans FB" w:hAnsi="Berlin Sans FB" w:cs="Berlin Sans FB"/>
          <w:b/>
          <w:sz w:val="44"/>
        </w:rPr>
      </w:pPr>
      <w:r>
        <w:rPr>
          <w:rFonts w:ascii="Berlin Sans FB" w:eastAsia="Berlin Sans FB" w:hAnsi="Berlin Sans FB" w:cs="Berlin Sans FB"/>
          <w:b/>
          <w:sz w:val="44"/>
        </w:rPr>
        <w:t xml:space="preserve"> </w:t>
      </w:r>
    </w:p>
    <w:p w14:paraId="2D5F95A7" w14:textId="77777777" w:rsidR="00AE7A00" w:rsidRDefault="00AE7A00" w:rsidP="00AE7A00">
      <w:pPr>
        <w:spacing w:after="0"/>
        <w:ind w:left="19"/>
      </w:pPr>
      <w:r>
        <w:rPr>
          <w:rFonts w:ascii="Berlin Sans FB" w:eastAsia="Berlin Sans FB" w:hAnsi="Berlin Sans FB" w:cs="Berlin Sans FB"/>
          <w:sz w:val="44"/>
        </w:rPr>
        <w:t xml:space="preserve"> </w:t>
      </w:r>
    </w:p>
    <w:p w14:paraId="46FCFD76" w14:textId="77777777" w:rsidR="00AE7A00" w:rsidRDefault="00AE7A00" w:rsidP="00AE7A00">
      <w:pPr>
        <w:pStyle w:val="Heading2"/>
        <w:spacing w:after="0"/>
        <w:rPr>
          <w:rFonts w:ascii="Berlin Sans FB" w:eastAsia="Berlin Sans FB" w:hAnsi="Berlin Sans FB" w:cs="Berlin Sans FB"/>
          <w:sz w:val="44"/>
          <w:u w:val="none"/>
        </w:rPr>
      </w:pPr>
    </w:p>
    <w:p w14:paraId="729470E1" w14:textId="77777777" w:rsidR="00AE7A00" w:rsidRDefault="00AE7A00" w:rsidP="00AE7A00">
      <w:pPr>
        <w:pStyle w:val="Heading2"/>
        <w:spacing w:after="0"/>
        <w:rPr>
          <w:rFonts w:ascii="Berlin Sans FB" w:eastAsia="Berlin Sans FB" w:hAnsi="Berlin Sans FB" w:cs="Berlin Sans FB"/>
          <w:sz w:val="44"/>
          <w:u w:val="none"/>
        </w:rPr>
      </w:pPr>
    </w:p>
    <w:p w14:paraId="43BB5FD9" w14:textId="77777777" w:rsidR="00AE7A00" w:rsidRDefault="00AE7A00" w:rsidP="00AE7A00">
      <w:pPr>
        <w:pStyle w:val="Heading2"/>
        <w:spacing w:after="0"/>
        <w:rPr>
          <w:rFonts w:ascii="Berlin Sans FB" w:eastAsia="Berlin Sans FB" w:hAnsi="Berlin Sans FB" w:cs="Berlin Sans FB"/>
          <w:sz w:val="44"/>
          <w:u w:val="none"/>
        </w:rPr>
      </w:pPr>
      <w:r>
        <w:rPr>
          <w:rFonts w:ascii="Berlin Sans FB" w:eastAsia="Berlin Sans FB" w:hAnsi="Berlin Sans FB" w:cs="Berlin Sans FB"/>
          <w:sz w:val="44"/>
          <w:u w:val="none"/>
        </w:rPr>
        <w:t xml:space="preserve">     </w:t>
      </w:r>
    </w:p>
    <w:p w14:paraId="0658E845" w14:textId="77777777" w:rsidR="00AE7A00" w:rsidRDefault="00AE7A00" w:rsidP="00AE7A00">
      <w:pPr>
        <w:pStyle w:val="Heading2"/>
        <w:spacing w:after="0"/>
        <w:rPr>
          <w:rFonts w:ascii="Berlin Sans FB" w:eastAsia="Berlin Sans FB" w:hAnsi="Berlin Sans FB" w:cs="Berlin Sans FB"/>
          <w:sz w:val="44"/>
          <w:u w:val="none"/>
        </w:rPr>
      </w:pPr>
      <w:r>
        <w:rPr>
          <w:rFonts w:ascii="Berlin Sans FB" w:eastAsia="Berlin Sans FB" w:hAnsi="Berlin Sans FB" w:cs="Berlin Sans FB"/>
          <w:sz w:val="44"/>
          <w:u w:val="none"/>
        </w:rPr>
        <w:t xml:space="preserve">   </w:t>
      </w:r>
    </w:p>
    <w:p w14:paraId="1BD349C7" w14:textId="77777777" w:rsidR="00AE7A00" w:rsidRDefault="00AE7A00" w:rsidP="00AE7A00">
      <w:pPr>
        <w:pStyle w:val="Heading2"/>
        <w:spacing w:after="0"/>
      </w:pPr>
      <w:r>
        <w:rPr>
          <w:rFonts w:ascii="Berlin Sans FB" w:eastAsia="Berlin Sans FB" w:hAnsi="Berlin Sans FB" w:cs="Berlin Sans FB"/>
          <w:sz w:val="44"/>
          <w:u w:val="none"/>
        </w:rPr>
        <w:t xml:space="preserve"> </w:t>
      </w:r>
      <w:r>
        <w:rPr>
          <w:rFonts w:ascii="Berlin Sans FB" w:eastAsia="Berlin Sans FB" w:hAnsi="Berlin Sans FB" w:cs="Berlin Sans FB"/>
          <w:color w:val="FF0000"/>
          <w:sz w:val="44"/>
          <w:u w:val="none"/>
        </w:rPr>
        <w:t xml:space="preserve">SRI KRISHNADEVARAYA UNIVERSITY </w:t>
      </w:r>
    </w:p>
    <w:p w14:paraId="13C21F4D" w14:textId="77777777" w:rsidR="00AE7A00" w:rsidRDefault="00AE7A00" w:rsidP="00AE7A00">
      <w:pPr>
        <w:spacing w:after="0"/>
        <w:ind w:right="1419"/>
        <w:jc w:val="center"/>
        <w:rPr>
          <w:rFonts w:ascii="Bahnschrift" w:eastAsia="Bahnschrift" w:hAnsi="Bahnschrift" w:cs="Bahnschrift"/>
          <w:sz w:val="40"/>
        </w:rPr>
      </w:pPr>
    </w:p>
    <w:p w14:paraId="193795CE" w14:textId="77777777" w:rsidR="00AE7A00" w:rsidRDefault="00AE7A00" w:rsidP="00AE7A00">
      <w:pPr>
        <w:spacing w:after="0"/>
        <w:ind w:right="1419"/>
      </w:pPr>
      <w:r>
        <w:rPr>
          <w:rFonts w:ascii="Bahnschrift" w:eastAsia="Bahnschrift" w:hAnsi="Bahnschrift" w:cs="Bahnschrift"/>
          <w:sz w:val="40"/>
        </w:rPr>
        <w:t xml:space="preserve">                         </w:t>
      </w:r>
      <w:proofErr w:type="spellStart"/>
      <w:r>
        <w:rPr>
          <w:rFonts w:ascii="Bahnschrift" w:eastAsia="Bahnschrift" w:hAnsi="Bahnschrift" w:cs="Bahnschrift"/>
          <w:sz w:val="40"/>
        </w:rPr>
        <w:t>Anantapuramu</w:t>
      </w:r>
      <w:proofErr w:type="spellEnd"/>
      <w:r>
        <w:rPr>
          <w:rFonts w:ascii="Bahnschrift" w:eastAsia="Bahnschrift" w:hAnsi="Bahnschrift" w:cs="Bahnschrift"/>
          <w:sz w:val="40"/>
        </w:rPr>
        <w:t xml:space="preserve"> -515003</w:t>
      </w:r>
    </w:p>
    <w:p w14:paraId="047AC898" w14:textId="77777777" w:rsidR="00AE7A00" w:rsidRDefault="00AE7A00" w:rsidP="00AE7A00">
      <w:pPr>
        <w:spacing w:after="0"/>
        <w:ind w:right="1313"/>
        <w:jc w:val="center"/>
      </w:pPr>
      <w:r>
        <w:rPr>
          <w:rFonts w:ascii="Bahnschrift" w:eastAsia="Bahnschrift" w:hAnsi="Bahnschrift" w:cs="Bahnschrift"/>
          <w:sz w:val="40"/>
        </w:rPr>
        <w:t xml:space="preserve"> </w:t>
      </w:r>
    </w:p>
    <w:p w14:paraId="756E3101" w14:textId="77777777" w:rsidR="00AE7A00" w:rsidRDefault="00AE7A00" w:rsidP="00AE7A00">
      <w:pPr>
        <w:spacing w:after="0"/>
        <w:ind w:right="1314"/>
        <w:jc w:val="center"/>
      </w:pPr>
      <w:r>
        <w:rPr>
          <w:noProof/>
        </w:rPr>
        <w:drawing>
          <wp:inline distT="0" distB="0" distL="0" distR="0" wp14:anchorId="63F66724" wp14:editId="7EDFB8C0">
            <wp:extent cx="1529715" cy="1547495"/>
            <wp:effectExtent l="0" t="0" r="0" b="0"/>
            <wp:docPr id="150841292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9715" cy="1547495"/>
                    </a:xfrm>
                    <a:prstGeom prst="rect">
                      <a:avLst/>
                    </a:prstGeom>
                    <a:noFill/>
                    <a:ln>
                      <a:noFill/>
                    </a:ln>
                  </pic:spPr>
                </pic:pic>
              </a:graphicData>
            </a:graphic>
          </wp:inline>
        </w:drawing>
      </w:r>
      <w:r>
        <w:rPr>
          <w:rFonts w:ascii="Bahnschrift" w:eastAsia="Bahnschrift" w:hAnsi="Bahnschrift" w:cs="Bahnschrift"/>
          <w:sz w:val="40"/>
        </w:rPr>
        <w:t xml:space="preserve"> </w:t>
      </w:r>
    </w:p>
    <w:p w14:paraId="1F5ADFA3" w14:textId="77777777" w:rsidR="00AE7A00" w:rsidRDefault="00AE7A00" w:rsidP="00AE7A00">
      <w:pPr>
        <w:spacing w:after="0"/>
        <w:ind w:right="1313"/>
        <w:jc w:val="center"/>
      </w:pPr>
      <w:r>
        <w:rPr>
          <w:rFonts w:ascii="Bahnschrift" w:eastAsia="Bahnschrift" w:hAnsi="Bahnschrift" w:cs="Bahnschrift"/>
          <w:sz w:val="40"/>
        </w:rPr>
        <w:t xml:space="preserve"> </w:t>
      </w:r>
    </w:p>
    <w:p w14:paraId="7C4235D2" w14:textId="77777777" w:rsidR="00AE7A00" w:rsidRDefault="00AE7A00" w:rsidP="00AE7A00">
      <w:pPr>
        <w:spacing w:after="72"/>
        <w:ind w:right="1421"/>
        <w:jc w:val="center"/>
        <w:rPr>
          <w:color w:val="7030A0"/>
        </w:rPr>
      </w:pPr>
      <w:r>
        <w:rPr>
          <w:rFonts w:ascii="Bookman Old Style" w:eastAsia="Bookman Old Style" w:hAnsi="Bookman Old Style" w:cs="Bookman Old Style"/>
          <w:color w:val="7030A0"/>
          <w:sz w:val="40"/>
        </w:rPr>
        <w:t xml:space="preserve">DEPARTMENT OF STATISTICS </w:t>
      </w:r>
    </w:p>
    <w:p w14:paraId="1317AFAE" w14:textId="77777777" w:rsidR="00AE7A00" w:rsidRDefault="00AE7A00" w:rsidP="00AE7A00">
      <w:pPr>
        <w:pStyle w:val="Heading1"/>
        <w:spacing w:after="0"/>
        <w:ind w:left="0" w:right="1419"/>
        <w:jc w:val="center"/>
        <w:rPr>
          <w:color w:val="0070C0"/>
        </w:rPr>
      </w:pPr>
      <w:r>
        <w:rPr>
          <w:rFonts w:ascii="Bodoni MT" w:eastAsia="Bodoni MT" w:hAnsi="Bodoni MT" w:cs="Bodoni MT"/>
          <w:b/>
          <w:color w:val="0070C0"/>
          <w:sz w:val="52"/>
        </w:rPr>
        <w:t xml:space="preserve">CERTIFICATE </w:t>
      </w:r>
    </w:p>
    <w:p w14:paraId="0EBB5964" w14:textId="77777777" w:rsidR="00AE7A00" w:rsidRDefault="00AE7A00" w:rsidP="00AE7A00">
      <w:pPr>
        <w:tabs>
          <w:tab w:val="center" w:pos="3620"/>
          <w:tab w:val="center" w:pos="4340"/>
        </w:tabs>
        <w:spacing w:after="1"/>
        <w:rPr>
          <w:rFonts w:ascii="Times New Roman" w:eastAsia="Times New Roman" w:hAnsi="Times New Roman" w:cs="Times New Roman"/>
          <w:sz w:val="28"/>
        </w:rPr>
      </w:pPr>
      <w:r>
        <w:rPr>
          <w:rFonts w:ascii="Times New Roman" w:eastAsia="Times New Roman" w:hAnsi="Times New Roman" w:cs="Times New Roman"/>
          <w:sz w:val="28"/>
        </w:rPr>
        <w:t>Register No’s:</w:t>
      </w:r>
    </w:p>
    <w:p w14:paraId="44610720" w14:textId="655E6705" w:rsidR="00AE7A00" w:rsidRDefault="00AE7A00" w:rsidP="00AE7A00">
      <w:pPr>
        <w:tabs>
          <w:tab w:val="center" w:pos="3620"/>
          <w:tab w:val="center" w:pos="4340"/>
        </w:tabs>
        <w:spacing w:after="1"/>
      </w:pPr>
      <w:r>
        <w:rPr>
          <w:rFonts w:ascii="Times New Roman" w:eastAsia="Times New Roman" w:hAnsi="Times New Roman" w:cs="Times New Roman"/>
          <w:sz w:val="28"/>
        </w:rPr>
        <w:t xml:space="preserve">                        21440101</w:t>
      </w:r>
      <w:r w:rsidR="00045830">
        <w:rPr>
          <w:rFonts w:ascii="Times New Roman" w:eastAsia="Times New Roman" w:hAnsi="Times New Roman" w:cs="Times New Roman"/>
          <w:sz w:val="28"/>
        </w:rPr>
        <w:t>7</w:t>
      </w:r>
    </w:p>
    <w:p w14:paraId="595B407F" w14:textId="77777777" w:rsidR="00AE7A00" w:rsidRDefault="00AE7A00" w:rsidP="00AE7A00">
      <w:pPr>
        <w:spacing w:after="27"/>
      </w:pPr>
      <w:r>
        <w:t xml:space="preserve">                                         </w:t>
      </w:r>
      <w:r>
        <w:rPr>
          <w:sz w:val="28"/>
        </w:rPr>
        <w:t xml:space="preserve"> </w:t>
      </w:r>
      <w:r>
        <w:rPr>
          <w:rFonts w:ascii="Comic Sans MS" w:eastAsia="Comic Sans MS" w:hAnsi="Comic Sans MS" w:cs="Comic Sans MS"/>
          <w:sz w:val="28"/>
        </w:rPr>
        <w:t xml:space="preserve"> </w:t>
      </w:r>
      <w:r>
        <w:rPr>
          <w:rFonts w:ascii="Times New Roman" w:eastAsia="Times New Roman" w:hAnsi="Times New Roman" w:cs="Times New Roman"/>
          <w:sz w:val="28"/>
        </w:rPr>
        <w:t>Certified that this is a benefited report of project work</w:t>
      </w:r>
      <w:r>
        <w:rPr>
          <w:rFonts w:ascii="Comic Sans MS" w:eastAsia="Comic Sans MS" w:hAnsi="Comic Sans MS" w:cs="Comic Sans MS"/>
          <w:sz w:val="28"/>
        </w:rPr>
        <w:t xml:space="preserve"> </w:t>
      </w:r>
      <w:r>
        <w:rPr>
          <w:rFonts w:ascii="Times New Roman" w:eastAsia="Times New Roman" w:hAnsi="Times New Roman" w:cs="Times New Roman"/>
          <w:sz w:val="28"/>
        </w:rPr>
        <w:t>entitled</w:t>
      </w:r>
      <w:r>
        <w:rPr>
          <w:rFonts w:ascii="Comic Sans MS" w:eastAsia="Comic Sans MS" w:hAnsi="Comic Sans MS" w:cs="Comic Sans MS"/>
          <w:sz w:val="28"/>
        </w:rPr>
        <w:t xml:space="preserve"> </w:t>
      </w:r>
      <w:r>
        <w:rPr>
          <w:rFonts w:ascii="Comic Sans MS" w:eastAsia="Comic Sans MS" w:hAnsi="Comic Sans MS" w:cs="Comic Sans MS"/>
          <w:b/>
          <w:sz w:val="28"/>
        </w:rPr>
        <w:t>“</w:t>
      </w:r>
      <w:r>
        <w:rPr>
          <w:rFonts w:ascii="Times New Roman" w:eastAsia="Times New Roman" w:hAnsi="Times New Roman" w:cs="Times New Roman"/>
          <w:b/>
          <w:sz w:val="28"/>
        </w:rPr>
        <w:t xml:space="preserve">BSE </w:t>
      </w:r>
    </w:p>
    <w:p w14:paraId="1CC63B3B" w14:textId="77777777" w:rsidR="00AE7A00" w:rsidRDefault="00AE7A00" w:rsidP="00AE7A00">
      <w:pPr>
        <w:spacing w:after="212" w:line="242" w:lineRule="auto"/>
        <w:ind w:left="29" w:hanging="10"/>
        <w:jc w:val="both"/>
      </w:pPr>
      <w:r>
        <w:rPr>
          <w:rFonts w:ascii="Times New Roman" w:eastAsia="Times New Roman" w:hAnsi="Times New Roman" w:cs="Times New Roman"/>
          <w:b/>
          <w:sz w:val="28"/>
        </w:rPr>
        <w:t xml:space="preserve">INDEX SENSEX AND NSE INDEX NIFTY-MODELLING  </w:t>
      </w:r>
    </w:p>
    <w:p w14:paraId="7BDAF9E8" w14:textId="24D76482" w:rsidR="00AE7A00" w:rsidRDefault="00AE7A00" w:rsidP="00AE7A00">
      <w:pPr>
        <w:spacing w:after="14" w:line="242" w:lineRule="auto"/>
        <w:ind w:left="178" w:hanging="10"/>
        <w:jc w:val="both"/>
      </w:pPr>
      <w:r>
        <w:rPr>
          <w:rFonts w:ascii="Times New Roman" w:eastAsia="Times New Roman" w:hAnsi="Times New Roman" w:cs="Times New Roman"/>
          <w:b/>
          <w:sz w:val="28"/>
        </w:rPr>
        <w:t>AND FORECASTING USING R</w:t>
      </w:r>
      <w:r>
        <w:rPr>
          <w:rFonts w:ascii="Comic Sans MS" w:eastAsia="Comic Sans MS" w:hAnsi="Comic Sans MS" w:cs="Comic Sans MS"/>
          <w:b/>
          <w:sz w:val="28"/>
        </w:rPr>
        <w:t>”</w:t>
      </w:r>
      <w:r>
        <w:rPr>
          <w:rFonts w:ascii="Comic Sans MS" w:eastAsia="Comic Sans MS" w:hAnsi="Comic Sans MS" w:cs="Comic Sans MS"/>
          <w:sz w:val="28"/>
        </w:rPr>
        <w:t xml:space="preserve"> Was carried out </w:t>
      </w:r>
      <w:proofErr w:type="gramStart"/>
      <w:r>
        <w:rPr>
          <w:rFonts w:ascii="Comic Sans MS" w:eastAsia="Comic Sans MS" w:hAnsi="Comic Sans MS" w:cs="Comic Sans MS"/>
          <w:sz w:val="28"/>
        </w:rPr>
        <w:t>by</w:t>
      </w:r>
      <w:r>
        <w:t xml:space="preserve">  </w:t>
      </w:r>
      <w:r w:rsidR="00336730">
        <w:rPr>
          <w:rFonts w:ascii="Times New Roman" w:eastAsia="Times New Roman" w:hAnsi="Times New Roman" w:cs="Times New Roman"/>
          <w:color w:val="C45911" w:themeColor="accent2" w:themeShade="BF"/>
          <w:sz w:val="24"/>
        </w:rPr>
        <w:t>T.S</w:t>
      </w:r>
      <w:r>
        <w:rPr>
          <w:rFonts w:ascii="Times New Roman" w:eastAsia="Times New Roman" w:hAnsi="Times New Roman" w:cs="Times New Roman"/>
          <w:color w:val="C45911" w:themeColor="accent2" w:themeShade="BF"/>
          <w:sz w:val="24"/>
        </w:rPr>
        <w:t>AI</w:t>
      </w:r>
      <w:proofErr w:type="gramEnd"/>
      <w:r>
        <w:rPr>
          <w:rFonts w:ascii="Times New Roman" w:eastAsia="Times New Roman" w:hAnsi="Times New Roman" w:cs="Times New Roman"/>
          <w:color w:val="C45911" w:themeColor="accent2" w:themeShade="BF"/>
          <w:sz w:val="24"/>
        </w:rPr>
        <w:t xml:space="preserve"> VASANTH KUMAR</w:t>
      </w:r>
    </w:p>
    <w:p w14:paraId="1AB23152" w14:textId="77777777" w:rsidR="00AE7A00" w:rsidRDefault="00AE7A00" w:rsidP="00AE7A00">
      <w:pPr>
        <w:spacing w:after="50"/>
        <w:ind w:left="10" w:right="1423" w:hanging="10"/>
        <w:jc w:val="center"/>
      </w:pPr>
    </w:p>
    <w:p w14:paraId="411AC9F7" w14:textId="77777777" w:rsidR="00AE7A00" w:rsidRDefault="00AE7A00" w:rsidP="00AE7A00">
      <w:pPr>
        <w:spacing w:after="25"/>
        <w:ind w:left="19"/>
      </w:pPr>
      <w:r>
        <w:rPr>
          <w:rFonts w:ascii="Comic Sans MS" w:eastAsia="Comic Sans MS" w:hAnsi="Comic Sans MS" w:cs="Comic Sans MS"/>
          <w:sz w:val="28"/>
        </w:rPr>
        <w:t xml:space="preserve"> during the course of their M.Sc. (III &amp; IV) in the year 2022-2023.</w:t>
      </w:r>
      <w:r>
        <w:rPr>
          <w:rFonts w:ascii="Times New Roman" w:eastAsia="Times New Roman" w:hAnsi="Times New Roman" w:cs="Times New Roman"/>
          <w:b/>
          <w:sz w:val="28"/>
        </w:rPr>
        <w:t xml:space="preserve"> </w:t>
      </w:r>
    </w:p>
    <w:p w14:paraId="3BC2E4E5" w14:textId="77777777" w:rsidR="00AE7A00" w:rsidRDefault="00AE7A00" w:rsidP="00AE7A00">
      <w:pPr>
        <w:spacing w:after="206"/>
        <w:ind w:left="19"/>
      </w:pPr>
      <w:r>
        <w:t xml:space="preserve"> </w:t>
      </w:r>
    </w:p>
    <w:p w14:paraId="3ED3E8B4" w14:textId="77777777" w:rsidR="00AE7A00" w:rsidRDefault="00AE7A00" w:rsidP="00AE7A00">
      <w:pPr>
        <w:spacing w:after="206"/>
        <w:ind w:left="19"/>
      </w:pPr>
      <w:r>
        <w:rPr>
          <w:rFonts w:ascii="Times New Roman" w:eastAsia="Times New Roman" w:hAnsi="Times New Roman" w:cs="Times New Roman"/>
          <w:sz w:val="28"/>
        </w:rPr>
        <w:t xml:space="preserve">PROJECT SUPERVISOR       HEAD OF THE DEPARTMENT </w:t>
      </w:r>
    </w:p>
    <w:p w14:paraId="62930E1E" w14:textId="77777777" w:rsidR="00AE7A00" w:rsidRDefault="00AE7A00" w:rsidP="00AE7A00">
      <w:pPr>
        <w:spacing w:after="157"/>
        <w:ind w:left="19"/>
      </w:pPr>
      <w:r>
        <w:rPr>
          <w:rFonts w:ascii="Times New Roman" w:eastAsia="Times New Roman" w:hAnsi="Times New Roman" w:cs="Times New Roman"/>
          <w:sz w:val="28"/>
        </w:rPr>
        <w:t xml:space="preserve">                                                                        </w:t>
      </w:r>
    </w:p>
    <w:p w14:paraId="3E916EBD" w14:textId="77777777" w:rsidR="00AE7A00" w:rsidRDefault="00AE7A00" w:rsidP="00AE7A00">
      <w:pPr>
        <w:spacing w:after="161"/>
        <w:ind w:left="22" w:right="3" w:hanging="3"/>
        <w:jc w:val="both"/>
      </w:pPr>
      <w:r>
        <w:rPr>
          <w:rFonts w:ascii="Times New Roman" w:eastAsia="Times New Roman" w:hAnsi="Times New Roman" w:cs="Times New Roman"/>
          <w:sz w:val="28"/>
        </w:rPr>
        <w:t xml:space="preserve">                                                                                                        SIGNATURE OF THE </w:t>
      </w:r>
    </w:p>
    <w:p w14:paraId="6C521A54" w14:textId="77777777" w:rsidR="00AE7A00" w:rsidRDefault="00AE7A00" w:rsidP="00AE7A00">
      <w:pPr>
        <w:spacing w:after="161"/>
        <w:ind w:left="22" w:right="3" w:hanging="3"/>
        <w:jc w:val="both"/>
      </w:pPr>
      <w:r>
        <w:rPr>
          <w:rFonts w:ascii="Times New Roman" w:eastAsia="Times New Roman" w:hAnsi="Times New Roman" w:cs="Times New Roman"/>
          <w:sz w:val="28"/>
        </w:rPr>
        <w:t xml:space="preserve">                                                                                                     INTERNAL EXAMINER </w:t>
      </w:r>
    </w:p>
    <w:p w14:paraId="24C90845" w14:textId="77777777" w:rsidR="00AE7A00" w:rsidRDefault="00AE7A00" w:rsidP="00AE7A00">
      <w:pPr>
        <w:pStyle w:val="Heading2"/>
        <w:rPr>
          <w:u w:val="none"/>
        </w:rPr>
      </w:pPr>
      <w:r>
        <w:rPr>
          <w:rFonts w:ascii="Engravers MT" w:eastAsia="Engravers MT" w:hAnsi="Engravers MT" w:cs="Engravers MT"/>
          <w:sz w:val="48"/>
          <w:u w:val="none"/>
        </w:rPr>
        <w:lastRenderedPageBreak/>
        <w:t xml:space="preserve">               </w:t>
      </w:r>
      <w:r>
        <w:rPr>
          <w:u w:val="none"/>
        </w:rPr>
        <w:t xml:space="preserve"> </w:t>
      </w:r>
      <w:r>
        <w:t xml:space="preserve"> </w:t>
      </w:r>
    </w:p>
    <w:p w14:paraId="4F4F0D5E" w14:textId="77777777" w:rsidR="00AE7A00" w:rsidRDefault="00AE7A00" w:rsidP="00AE7A00">
      <w:pPr>
        <w:pStyle w:val="Heading2"/>
      </w:pPr>
      <w:r>
        <w:rPr>
          <w:u w:val="none"/>
        </w:rPr>
        <w:t xml:space="preserve">                           </w:t>
      </w:r>
      <w:r>
        <w:rPr>
          <w:color w:val="002060"/>
        </w:rPr>
        <w:t>ACKNOWLEDGEMENT</w:t>
      </w:r>
      <w:r>
        <w:rPr>
          <w:color w:val="002060"/>
          <w:u w:val="none"/>
        </w:rPr>
        <w:t xml:space="preserve"> </w:t>
      </w:r>
    </w:p>
    <w:p w14:paraId="26C0A1DF" w14:textId="77777777" w:rsidR="00AE7A00" w:rsidRDefault="00AE7A00" w:rsidP="00AE7A00">
      <w:pPr>
        <w:spacing w:after="149"/>
        <w:ind w:right="1331"/>
        <w:jc w:val="center"/>
      </w:pPr>
      <w:r>
        <w:rPr>
          <w:rFonts w:ascii="Times New Roman" w:eastAsia="Times New Roman" w:hAnsi="Times New Roman" w:cs="Times New Roman"/>
          <w:b/>
          <w:sz w:val="36"/>
        </w:rPr>
        <w:t xml:space="preserve"> </w:t>
      </w:r>
    </w:p>
    <w:p w14:paraId="470EAFDE" w14:textId="77777777" w:rsidR="00AE7A00" w:rsidRDefault="00AE7A00" w:rsidP="00AE7A00">
      <w:pPr>
        <w:spacing w:after="0" w:line="360" w:lineRule="auto"/>
        <w:ind w:left="4" w:right="1318"/>
      </w:pPr>
      <w:r>
        <w:rPr>
          <w:rFonts w:ascii="Times New Roman" w:eastAsia="Times New Roman" w:hAnsi="Times New Roman" w:cs="Times New Roman"/>
          <w:sz w:val="36"/>
        </w:rPr>
        <w:t xml:space="preserve"> </w:t>
      </w:r>
      <w:r>
        <w:rPr>
          <w:rFonts w:ascii="Times New Roman" w:eastAsia="Times New Roman" w:hAnsi="Times New Roman" w:cs="Times New Roman"/>
          <w:sz w:val="36"/>
        </w:rPr>
        <w:tab/>
      </w:r>
      <w:r>
        <w:rPr>
          <w:rFonts w:ascii="Times New Roman" w:eastAsia="Times New Roman" w:hAnsi="Times New Roman" w:cs="Times New Roman"/>
          <w:sz w:val="32"/>
        </w:rPr>
        <w:t xml:space="preserve">It gives a great pleasure to recall with a deep sense of gratitude the moments of beneficial association with our guide, friends, and other teachers and staff members. It is a great pleasure and privilege to thank </w:t>
      </w:r>
      <w:proofErr w:type="spellStart"/>
      <w:r>
        <w:rPr>
          <w:rFonts w:ascii="Times New Roman" w:eastAsia="Times New Roman" w:hAnsi="Times New Roman" w:cs="Times New Roman"/>
          <w:b/>
          <w:sz w:val="32"/>
        </w:rPr>
        <w:t>Dr.P</w:t>
      </w:r>
      <w:proofErr w:type="spellEnd"/>
      <w:r>
        <w:rPr>
          <w:rFonts w:ascii="Times New Roman" w:eastAsia="Times New Roman" w:hAnsi="Times New Roman" w:cs="Times New Roman"/>
          <w:b/>
          <w:sz w:val="32"/>
        </w:rPr>
        <w:t xml:space="preserve">. ADISHEKARA REDDY, </w:t>
      </w:r>
      <w:r>
        <w:rPr>
          <w:rFonts w:ascii="Times New Roman" w:eastAsia="Times New Roman" w:hAnsi="Times New Roman" w:cs="Times New Roman"/>
          <w:sz w:val="32"/>
        </w:rPr>
        <w:t xml:space="preserve">our Project </w:t>
      </w:r>
    </w:p>
    <w:p w14:paraId="197DB8E8" w14:textId="77777777" w:rsidR="00AE7A00" w:rsidRDefault="00AE7A00" w:rsidP="00AE7A00">
      <w:pPr>
        <w:spacing w:after="162" w:line="355" w:lineRule="auto"/>
        <w:ind w:left="14" w:right="1436" w:hanging="10"/>
        <w:jc w:val="both"/>
      </w:pPr>
      <w:r>
        <w:rPr>
          <w:rFonts w:ascii="Times New Roman" w:eastAsia="Times New Roman" w:hAnsi="Times New Roman" w:cs="Times New Roman"/>
          <w:sz w:val="32"/>
        </w:rPr>
        <w:t xml:space="preserve">Supervisor, for helping and providing us the invaluable guidance throughout the project, we have </w:t>
      </w:r>
      <w:proofErr w:type="spellStart"/>
      <w:r>
        <w:rPr>
          <w:rFonts w:ascii="Times New Roman" w:eastAsia="Times New Roman" w:hAnsi="Times New Roman" w:cs="Times New Roman"/>
          <w:sz w:val="32"/>
        </w:rPr>
        <w:t>benefied</w:t>
      </w:r>
      <w:proofErr w:type="spellEnd"/>
      <w:r>
        <w:rPr>
          <w:rFonts w:ascii="Times New Roman" w:eastAsia="Times New Roman" w:hAnsi="Times New Roman" w:cs="Times New Roman"/>
          <w:sz w:val="32"/>
        </w:rPr>
        <w:t xml:space="preserve"> a lot from the constructive criticism and suggestions given to us by our guide. We are indebted to his constant support in the design and implementation of this project. </w:t>
      </w:r>
    </w:p>
    <w:p w14:paraId="072B6D48" w14:textId="77777777" w:rsidR="00AE7A00" w:rsidRDefault="00AE7A00" w:rsidP="00AE7A00">
      <w:pPr>
        <w:tabs>
          <w:tab w:val="center" w:pos="5804"/>
        </w:tabs>
        <w:spacing w:after="175" w:line="244" w:lineRule="auto"/>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Also, his esteemed guidance helped us extensively </w:t>
      </w:r>
    </w:p>
    <w:p w14:paraId="280C2432" w14:textId="77777777" w:rsidR="00AE7A00" w:rsidRDefault="00AE7A00" w:rsidP="00AE7A00">
      <w:pPr>
        <w:spacing w:after="328" w:line="244" w:lineRule="auto"/>
        <w:ind w:left="14" w:hanging="10"/>
        <w:jc w:val="both"/>
      </w:pPr>
      <w:r>
        <w:rPr>
          <w:rFonts w:ascii="Times New Roman" w:eastAsia="Times New Roman" w:hAnsi="Times New Roman" w:cs="Times New Roman"/>
          <w:sz w:val="32"/>
        </w:rPr>
        <w:t xml:space="preserve">in clarifying the doubts and in execution of our computer programmes.  </w:t>
      </w:r>
    </w:p>
    <w:p w14:paraId="74D55F1D" w14:textId="77777777" w:rsidR="00AE7A00" w:rsidRDefault="00AE7A00" w:rsidP="00AE7A00">
      <w:pPr>
        <w:spacing w:after="159" w:line="355" w:lineRule="auto"/>
        <w:ind w:left="14" w:right="1441" w:hanging="10"/>
        <w:jc w:val="both"/>
      </w:pPr>
      <w:r>
        <w:rPr>
          <w:rFonts w:ascii="Times New Roman" w:eastAsia="Times New Roman" w:hAnsi="Times New Roman" w:cs="Times New Roman"/>
          <w:sz w:val="32"/>
        </w:rPr>
        <w:t xml:space="preserve"> In addition, it is our bounded duty to thank our loving teachers, our class friends who have been helped us in lively academic discussions during the course of project activity. Also, we express our respectable regards to our parents for their cooperation in doing the project work. </w:t>
      </w:r>
    </w:p>
    <w:p w14:paraId="38AECA48" w14:textId="77777777" w:rsidR="00AE7A00" w:rsidRDefault="00AE7A00" w:rsidP="00AE7A00">
      <w:pPr>
        <w:tabs>
          <w:tab w:val="center" w:pos="5804"/>
        </w:tabs>
        <w:spacing w:after="175" w:line="244" w:lineRule="auto"/>
      </w:pPr>
      <w:r>
        <w:rPr>
          <w:rFonts w:ascii="Times New Roman" w:eastAsia="Times New Roman" w:hAnsi="Times New Roman" w:cs="Times New Roman"/>
          <w:sz w:val="32"/>
        </w:rPr>
        <w:t xml:space="preserve">               We convey our sincere thanks to </w:t>
      </w:r>
      <w:r>
        <w:rPr>
          <w:rFonts w:ascii="Times New Roman" w:eastAsia="Times New Roman" w:hAnsi="Times New Roman" w:cs="Times New Roman"/>
          <w:b/>
          <w:sz w:val="32"/>
        </w:rPr>
        <w:t>Prof. K. PUSHPANJALI</w:t>
      </w:r>
    </w:p>
    <w:p w14:paraId="2492F19E" w14:textId="77777777" w:rsidR="00AE7A00" w:rsidRDefault="00AE7A00" w:rsidP="00AE7A00">
      <w:pPr>
        <w:spacing w:after="161" w:line="355" w:lineRule="auto"/>
        <w:ind w:left="14" w:right="1444" w:hanging="10"/>
        <w:jc w:val="both"/>
      </w:pPr>
      <w:r>
        <w:rPr>
          <w:rFonts w:ascii="Times New Roman" w:eastAsia="Times New Roman" w:hAnsi="Times New Roman" w:cs="Times New Roman"/>
          <w:b/>
          <w:sz w:val="32"/>
        </w:rPr>
        <w:t xml:space="preserve">, </w:t>
      </w:r>
      <w:r>
        <w:rPr>
          <w:rFonts w:ascii="Times New Roman" w:eastAsia="Times New Roman" w:hAnsi="Times New Roman" w:cs="Times New Roman"/>
          <w:sz w:val="32"/>
        </w:rPr>
        <w:t xml:space="preserve">Head of the Department of Statistics for her sustained support and providing all facilities in the department to complete the project work. </w:t>
      </w:r>
    </w:p>
    <w:p w14:paraId="344BFC7C" w14:textId="77777777" w:rsidR="00AE7A00" w:rsidRDefault="00AE7A00" w:rsidP="00AE7A00">
      <w:pPr>
        <w:spacing w:after="313"/>
        <w:ind w:left="19"/>
      </w:pPr>
      <w:r>
        <w:rPr>
          <w:rFonts w:ascii="Times New Roman" w:eastAsia="Times New Roman" w:hAnsi="Times New Roman" w:cs="Times New Roman"/>
          <w:sz w:val="32"/>
        </w:rPr>
        <w:t xml:space="preserve"> </w:t>
      </w:r>
    </w:p>
    <w:p w14:paraId="622202D4" w14:textId="77777777" w:rsidR="00AE7A00" w:rsidRDefault="00AE7A00" w:rsidP="00AE7A00">
      <w:pPr>
        <w:spacing w:after="0"/>
        <w:ind w:left="19"/>
      </w:pPr>
      <w:r>
        <w:rPr>
          <w:rFonts w:ascii="Times New Roman" w:eastAsia="Times New Roman" w:hAnsi="Times New Roman" w:cs="Times New Roman"/>
          <w:sz w:val="32"/>
        </w:rPr>
        <w:t xml:space="preserve"> </w:t>
      </w:r>
    </w:p>
    <w:p w14:paraId="4DD35A6D" w14:textId="77777777" w:rsidR="00AE7A00" w:rsidRDefault="00AE7A00" w:rsidP="00AE7A00">
      <w:pPr>
        <w:pStyle w:val="Heading2"/>
        <w:spacing w:after="211"/>
      </w:pPr>
      <w:r>
        <w:rPr>
          <w:rFonts w:ascii="Arial" w:eastAsia="Arial" w:hAnsi="Arial" w:cs="Arial"/>
          <w:sz w:val="44"/>
          <w:u w:val="none"/>
        </w:rPr>
        <w:t xml:space="preserve">                      </w:t>
      </w:r>
    </w:p>
    <w:p w14:paraId="4040F884" w14:textId="77777777" w:rsidR="00AE7A00" w:rsidRDefault="00AE7A00" w:rsidP="00AE7A00">
      <w:pPr>
        <w:spacing w:after="0"/>
        <w:ind w:left="19"/>
      </w:pPr>
    </w:p>
    <w:p w14:paraId="178AAF88" w14:textId="77777777" w:rsidR="00AE7A00" w:rsidRDefault="00AE7A00" w:rsidP="00AE7A00">
      <w:pPr>
        <w:pStyle w:val="Heading2"/>
        <w:tabs>
          <w:tab w:val="left" w:pos="5497"/>
        </w:tabs>
        <w:spacing w:after="224"/>
        <w:rPr>
          <w:b w:val="0"/>
          <w:iCs/>
          <w:sz w:val="32"/>
          <w:u w:val="none"/>
        </w:rPr>
      </w:pPr>
      <w:r>
        <w:rPr>
          <w:b w:val="0"/>
          <w:sz w:val="32"/>
          <w:u w:val="none"/>
        </w:rPr>
        <w:lastRenderedPageBreak/>
        <w:t xml:space="preserve">                                         </w:t>
      </w:r>
      <w:r>
        <w:rPr>
          <w:i/>
          <w:sz w:val="48"/>
          <w:u w:val="none"/>
        </w:rPr>
        <w:t xml:space="preserve"> </w:t>
      </w:r>
      <w:r>
        <w:rPr>
          <w:iCs/>
          <w:color w:val="7030A0"/>
          <w:sz w:val="48"/>
          <w:u w:val="none"/>
        </w:rPr>
        <w:t>INDEX</w:t>
      </w:r>
      <w:r>
        <w:rPr>
          <w:b w:val="0"/>
          <w:iCs/>
          <w:color w:val="7030A0"/>
          <w:sz w:val="32"/>
          <w:u w:val="none"/>
        </w:rPr>
        <w:t xml:space="preserve"> </w:t>
      </w:r>
      <w:r>
        <w:rPr>
          <w:b w:val="0"/>
          <w:iCs/>
          <w:color w:val="7030A0"/>
          <w:sz w:val="32"/>
          <w:u w:val="none"/>
        </w:rPr>
        <w:tab/>
      </w:r>
    </w:p>
    <w:p w14:paraId="3E7CA423" w14:textId="77777777" w:rsidR="00AE7A00" w:rsidRDefault="00AE7A00" w:rsidP="00AE7A00">
      <w:pPr>
        <w:pStyle w:val="Heading2"/>
        <w:spacing w:after="224"/>
        <w:rPr>
          <w:sz w:val="28"/>
        </w:rPr>
      </w:pPr>
      <w:r>
        <w:rPr>
          <w:sz w:val="28"/>
        </w:rPr>
        <w:t>CHAPTER-I</w:t>
      </w:r>
      <w:r>
        <w:rPr>
          <w:sz w:val="28"/>
          <w:u w:val="none"/>
        </w:rPr>
        <w:t>: BRIEF OVERVIEW OF STOCK MARKET IN INDIA</w:t>
      </w:r>
    </w:p>
    <w:p w14:paraId="4EB1A13D" w14:textId="77777777" w:rsidR="00AE7A00" w:rsidRDefault="00AE7A00" w:rsidP="00AE7A00">
      <w:pPr>
        <w:pStyle w:val="ListParagraph"/>
        <w:numPr>
          <w:ilvl w:val="1"/>
          <w:numId w:val="2"/>
        </w:numPr>
        <w:spacing w:after="0"/>
        <w:ind w:right="2571"/>
        <w:jc w:val="both"/>
        <w:rPr>
          <w:rFonts w:ascii="Times New Roman" w:eastAsia="Times New Roman" w:hAnsi="Times New Roman" w:cs="Times New Roman"/>
          <w:sz w:val="28"/>
        </w:rPr>
      </w:pPr>
      <w:r>
        <w:rPr>
          <w:rFonts w:ascii="Times New Roman" w:eastAsia="Times New Roman" w:hAnsi="Times New Roman" w:cs="Times New Roman"/>
          <w:sz w:val="28"/>
        </w:rPr>
        <w:t>INTRODUCTION</w:t>
      </w:r>
    </w:p>
    <w:p w14:paraId="0F8388CA" w14:textId="77777777" w:rsidR="00AE7A00" w:rsidRDefault="00AE7A00" w:rsidP="00AE7A00">
      <w:pPr>
        <w:spacing w:after="0"/>
        <w:ind w:right="2571"/>
        <w:jc w:val="both"/>
        <w:rPr>
          <w:rFonts w:ascii="Segoe UI Symbol" w:eastAsia="Segoe UI Symbol" w:hAnsi="Segoe UI Symbol" w:cs="Segoe UI Symbol"/>
          <w:sz w:val="28"/>
        </w:rPr>
      </w:pPr>
      <w:r>
        <w:rPr>
          <w:rFonts w:ascii="Times New Roman" w:eastAsia="Times New Roman" w:hAnsi="Times New Roman" w:cs="Times New Roman"/>
          <w:sz w:val="28"/>
        </w:rPr>
        <w:t xml:space="preserve">1.2 BOMBAY STOCK EXCHANGE (BSE) </w:t>
      </w:r>
    </w:p>
    <w:p w14:paraId="442368E0" w14:textId="77777777" w:rsidR="00AE7A00" w:rsidRDefault="00AE7A00" w:rsidP="00AE7A00">
      <w:pPr>
        <w:spacing w:after="0"/>
        <w:ind w:right="2571"/>
        <w:jc w:val="both"/>
        <w:rPr>
          <w:rFonts w:ascii="Times New Roman" w:eastAsia="Times New Roman" w:hAnsi="Times New Roman" w:cs="Times New Roman"/>
          <w:sz w:val="28"/>
        </w:rPr>
      </w:pPr>
      <w:r>
        <w:rPr>
          <w:rFonts w:ascii="Segoe UI Symbol" w:eastAsia="Segoe UI Symbol" w:hAnsi="Segoe UI Symbol" w:cs="Segoe UI Symbol"/>
          <w:sz w:val="28"/>
        </w:rPr>
        <w:t xml:space="preserve">1.3 </w:t>
      </w:r>
      <w:r>
        <w:rPr>
          <w:rFonts w:ascii="Times New Roman" w:eastAsia="Times New Roman" w:hAnsi="Times New Roman" w:cs="Times New Roman"/>
          <w:sz w:val="28"/>
        </w:rPr>
        <w:t>NATIONAL STOCK EXCHANGE (NSE)</w:t>
      </w:r>
    </w:p>
    <w:p w14:paraId="1D7B3BC2" w14:textId="77777777" w:rsidR="00AE7A00" w:rsidRDefault="00AE7A00" w:rsidP="00AE7A00">
      <w:pPr>
        <w:spacing w:after="0"/>
        <w:ind w:right="2571"/>
        <w:jc w:val="both"/>
        <w:rPr>
          <w:rFonts w:ascii="Times New Roman" w:eastAsia="Times New Roman" w:hAnsi="Times New Roman" w:cs="Times New Roman"/>
          <w:sz w:val="28"/>
        </w:rPr>
      </w:pPr>
      <w:r>
        <w:rPr>
          <w:rFonts w:ascii="Times New Roman" w:eastAsia="Times New Roman" w:hAnsi="Times New Roman" w:cs="Times New Roman"/>
          <w:sz w:val="28"/>
        </w:rPr>
        <w:t>1.4 LITERATURE REVIEW</w:t>
      </w:r>
    </w:p>
    <w:p w14:paraId="1BB047E9" w14:textId="77777777" w:rsidR="00AE7A00" w:rsidRDefault="00AE7A00" w:rsidP="00AE7A00">
      <w:pPr>
        <w:spacing w:after="0"/>
        <w:ind w:right="2571"/>
        <w:jc w:val="both"/>
        <w:rPr>
          <w:rFonts w:ascii="Times New Roman" w:eastAsia="Times New Roman" w:hAnsi="Times New Roman" w:cs="Times New Roman"/>
          <w:sz w:val="28"/>
        </w:rPr>
      </w:pPr>
      <w:r>
        <w:rPr>
          <w:rFonts w:ascii="Times New Roman" w:eastAsia="Times New Roman" w:hAnsi="Times New Roman" w:cs="Times New Roman"/>
          <w:sz w:val="28"/>
        </w:rPr>
        <w:t>1.5 MOTIVATION</w:t>
      </w:r>
    </w:p>
    <w:p w14:paraId="54C38598" w14:textId="77777777" w:rsidR="00AE7A00" w:rsidRDefault="00AE7A00" w:rsidP="00AE7A00">
      <w:pPr>
        <w:spacing w:after="0"/>
        <w:ind w:right="2571"/>
        <w:jc w:val="both"/>
        <w:rPr>
          <w:rFonts w:ascii="Segoe UI Symbol" w:eastAsia="Segoe UI Symbol" w:hAnsi="Segoe UI Symbol" w:cs="Segoe UI Symbol"/>
          <w:sz w:val="28"/>
        </w:rPr>
      </w:pPr>
      <w:r>
        <w:rPr>
          <w:rFonts w:ascii="Times New Roman" w:eastAsia="Times New Roman" w:hAnsi="Times New Roman" w:cs="Times New Roman"/>
          <w:sz w:val="28"/>
        </w:rPr>
        <w:t xml:space="preserve"> </w:t>
      </w:r>
    </w:p>
    <w:p w14:paraId="6BE8EACA" w14:textId="77777777" w:rsidR="00AE7A00" w:rsidRDefault="00AE7A00" w:rsidP="00AE7A00">
      <w:pPr>
        <w:spacing w:after="137"/>
        <w:rPr>
          <w:rFonts w:ascii="Times New Roman" w:eastAsia="Times New Roman" w:hAnsi="Times New Roman" w:cs="Times New Roman"/>
          <w:b/>
          <w:sz w:val="28"/>
        </w:rPr>
      </w:pPr>
      <w:r>
        <w:rPr>
          <w:rFonts w:ascii="Times New Roman" w:eastAsia="Times New Roman" w:hAnsi="Times New Roman" w:cs="Times New Roman"/>
          <w:sz w:val="28"/>
        </w:rPr>
        <w:t xml:space="preserve"> </w:t>
      </w:r>
      <w:r>
        <w:rPr>
          <w:rFonts w:ascii="Times New Roman" w:eastAsia="Times New Roman" w:hAnsi="Times New Roman" w:cs="Times New Roman"/>
          <w:b/>
          <w:sz w:val="28"/>
          <w:u w:val="single"/>
        </w:rPr>
        <w:t>CHAPTER-II</w:t>
      </w:r>
      <w:r>
        <w:rPr>
          <w:rFonts w:ascii="Times New Roman" w:eastAsia="Times New Roman" w:hAnsi="Times New Roman" w:cs="Times New Roman"/>
          <w:b/>
          <w:sz w:val="28"/>
        </w:rPr>
        <w:t>: TIME SERIES ANALYSIS – METHODOLOGY</w:t>
      </w:r>
    </w:p>
    <w:p w14:paraId="618427AA" w14:textId="77777777" w:rsidR="00AE7A00" w:rsidRDefault="00AE7A00" w:rsidP="00AE7A00">
      <w:pPr>
        <w:spacing w:after="137"/>
        <w:rPr>
          <w:rFonts w:ascii="Times New Roman" w:eastAsia="Times New Roman" w:hAnsi="Times New Roman" w:cs="Times New Roman"/>
          <w:b/>
          <w:sz w:val="28"/>
        </w:rPr>
      </w:pPr>
      <w:r>
        <w:rPr>
          <w:rFonts w:ascii="Times New Roman" w:eastAsia="Times New Roman" w:hAnsi="Times New Roman" w:cs="Times New Roman"/>
          <w:sz w:val="28"/>
        </w:rPr>
        <w:t xml:space="preserve"> 2.1 INTRODUCTION TO TIME SERIES</w:t>
      </w:r>
    </w:p>
    <w:p w14:paraId="25F28E55" w14:textId="77777777" w:rsidR="00AE7A00" w:rsidRDefault="00AE7A00" w:rsidP="00AE7A00">
      <w:pPr>
        <w:spacing w:after="53"/>
        <w:ind w:right="3"/>
        <w:jc w:val="both"/>
      </w:pPr>
      <w:r>
        <w:rPr>
          <w:rFonts w:ascii="Times New Roman" w:eastAsia="Times New Roman" w:hAnsi="Times New Roman" w:cs="Times New Roman"/>
          <w:sz w:val="28"/>
        </w:rPr>
        <w:t xml:space="preserve"> 2.2 HOLT'S DOUBLE EXPONENTIAL SMOOTHING </w:t>
      </w:r>
    </w:p>
    <w:p w14:paraId="654B2A18" w14:textId="77777777" w:rsidR="00AE7A00" w:rsidRDefault="00AE7A00" w:rsidP="00AE7A00">
      <w:pPr>
        <w:spacing w:after="51"/>
        <w:ind w:left="742" w:right="3" w:hanging="3"/>
        <w:jc w:val="both"/>
        <w:rPr>
          <w:rFonts w:ascii="Times New Roman" w:eastAsia="Times New Roman" w:hAnsi="Times New Roman" w:cs="Times New Roman"/>
          <w:sz w:val="28"/>
        </w:rPr>
      </w:pPr>
      <w:r>
        <w:rPr>
          <w:rFonts w:ascii="Times New Roman" w:eastAsia="Times New Roman" w:hAnsi="Times New Roman" w:cs="Times New Roman"/>
          <w:sz w:val="28"/>
        </w:rPr>
        <w:t xml:space="preserve">METHOD FOR ANALYSIS AND </w:t>
      </w:r>
      <w:r>
        <w:rPr>
          <w:rFonts w:ascii="Times New Roman" w:hAnsi="Times New Roman" w:cs="Times New Roman"/>
          <w:sz w:val="28"/>
        </w:rPr>
        <w:t xml:space="preserve">FORECASTING OF TIME SERIES </w:t>
      </w:r>
      <w:r>
        <w:rPr>
          <w:rFonts w:ascii="Times New Roman" w:eastAsia="Times New Roman" w:hAnsi="Times New Roman" w:cs="Times New Roman"/>
          <w:sz w:val="28"/>
        </w:rPr>
        <w:t xml:space="preserve">                                                                       </w:t>
      </w:r>
    </w:p>
    <w:p w14:paraId="0F9AC50C" w14:textId="77777777" w:rsidR="00AE7A00" w:rsidRDefault="00AE7A00" w:rsidP="00AE7A00">
      <w:pPr>
        <w:spacing w:after="52"/>
        <w:ind w:right="3"/>
        <w:jc w:val="both"/>
      </w:pPr>
      <w:r>
        <w:rPr>
          <w:rFonts w:ascii="Times New Roman" w:eastAsia="Times New Roman" w:hAnsi="Times New Roman" w:cs="Times New Roman"/>
          <w:sz w:val="28"/>
        </w:rPr>
        <w:t xml:space="preserve"> 2.3 AUTOREGRESSIVE MOVING AVERAGE MODEL (ARMA) </w:t>
      </w:r>
    </w:p>
    <w:p w14:paraId="3F86072B" w14:textId="77777777" w:rsidR="00AE7A00" w:rsidRDefault="00AE7A00" w:rsidP="00AE7A00">
      <w:pPr>
        <w:spacing w:after="50"/>
        <w:ind w:right="3"/>
        <w:jc w:val="both"/>
      </w:pPr>
      <w:r>
        <w:rPr>
          <w:rFonts w:ascii="Times New Roman" w:eastAsia="Times New Roman" w:hAnsi="Times New Roman" w:cs="Times New Roman"/>
          <w:sz w:val="28"/>
        </w:rPr>
        <w:t xml:space="preserve"> 2.4 AUTOREGRESSIVE INTEGRATED MOVING                                                      </w:t>
      </w:r>
    </w:p>
    <w:p w14:paraId="13CDE41A" w14:textId="77777777" w:rsidR="00AE7A00" w:rsidRDefault="00AE7A00" w:rsidP="00AE7A00">
      <w:pPr>
        <w:spacing w:after="161"/>
        <w:ind w:left="360" w:right="3"/>
        <w:jc w:val="both"/>
      </w:pPr>
      <w:r>
        <w:rPr>
          <w:rFonts w:ascii="Times New Roman" w:eastAsia="Times New Roman" w:hAnsi="Times New Roman" w:cs="Times New Roman"/>
          <w:sz w:val="28"/>
        </w:rPr>
        <w:t xml:space="preserve">      AVERAGE (ARIMA) MODEL </w:t>
      </w:r>
    </w:p>
    <w:p w14:paraId="5CB46700" w14:textId="77777777" w:rsidR="00AE7A00" w:rsidRDefault="00AE7A00" w:rsidP="00AE7A00">
      <w:pPr>
        <w:spacing w:after="53"/>
        <w:ind w:left="360" w:right="3"/>
        <w:jc w:val="both"/>
      </w:pPr>
      <w:r>
        <w:rPr>
          <w:rFonts w:ascii="Times New Roman" w:eastAsia="Times New Roman" w:hAnsi="Times New Roman" w:cs="Times New Roman"/>
          <w:sz w:val="28"/>
        </w:rPr>
        <w:t xml:space="preserve"> </w:t>
      </w:r>
      <w:bookmarkStart w:id="0" w:name="_Hlk142906286"/>
    </w:p>
    <w:p w14:paraId="0FE055A0" w14:textId="77777777" w:rsidR="00AE7A00" w:rsidRDefault="00AE7A00" w:rsidP="00AE7A00">
      <w:pPr>
        <w:spacing w:after="53"/>
        <w:ind w:right="3"/>
        <w:jc w:val="both"/>
        <w:rPr>
          <w:rFonts w:ascii="Times New Roman" w:eastAsia="Times New Roman" w:hAnsi="Times New Roman" w:cs="Times New Roman"/>
          <w:b/>
          <w:sz w:val="28"/>
        </w:rPr>
      </w:pPr>
      <w:r>
        <w:rPr>
          <w:rFonts w:ascii="Times New Roman" w:eastAsia="Times New Roman" w:hAnsi="Times New Roman" w:cs="Times New Roman"/>
          <w:b/>
          <w:sz w:val="28"/>
          <w:u w:val="single"/>
        </w:rPr>
        <w:t>CHAPTER-III</w:t>
      </w:r>
      <w:r>
        <w:rPr>
          <w:rFonts w:ascii="Times New Roman" w:eastAsia="Times New Roman" w:hAnsi="Times New Roman" w:cs="Times New Roman"/>
          <w:b/>
          <w:sz w:val="28"/>
        </w:rPr>
        <w:t>:  BSE INDEX SENSEX -</w:t>
      </w:r>
    </w:p>
    <w:p w14:paraId="2C41A0CF" w14:textId="77777777" w:rsidR="00AE7A00" w:rsidRDefault="00AE7A00" w:rsidP="00AE7A00">
      <w:pPr>
        <w:spacing w:after="53"/>
        <w:ind w:left="360" w:right="3"/>
        <w:jc w:val="both"/>
      </w:pPr>
      <w:r>
        <w:rPr>
          <w:rFonts w:ascii="Times New Roman" w:eastAsia="Times New Roman" w:hAnsi="Times New Roman" w:cs="Times New Roman"/>
          <w:b/>
          <w:sz w:val="28"/>
        </w:rPr>
        <w:t xml:space="preserve">             MODELING AND FORECASTING USING TIME SERIES ANALYSIS </w:t>
      </w:r>
    </w:p>
    <w:p w14:paraId="6CC2FC30" w14:textId="77777777" w:rsidR="00AE7A00" w:rsidRDefault="00AE7A00" w:rsidP="00AE7A00">
      <w:pPr>
        <w:spacing w:after="157"/>
        <w:rPr>
          <w:rFonts w:ascii="Times New Roman" w:hAnsi="Times New Roman" w:cs="Times New Roman"/>
          <w:b/>
          <w:bCs/>
          <w:sz w:val="28"/>
          <w:szCs w:val="28"/>
        </w:rPr>
      </w:pPr>
      <w:r>
        <w:rPr>
          <w:rFonts w:ascii="Times New Roman" w:hAnsi="Times New Roman" w:cs="Times New Roman"/>
          <w:b/>
          <w:bCs/>
          <w:sz w:val="28"/>
          <w:szCs w:val="28"/>
        </w:rPr>
        <w:t>3.1 INTRODUCTION TO R-PROGRAMMING LANGUAGE</w:t>
      </w:r>
    </w:p>
    <w:p w14:paraId="0F51B939" w14:textId="77777777" w:rsidR="00AE7A00" w:rsidRDefault="00AE7A00" w:rsidP="00AE7A00">
      <w:pPr>
        <w:spacing w:after="145" w:line="242" w:lineRule="auto"/>
        <w:jc w:val="both"/>
      </w:pPr>
      <w:r>
        <w:rPr>
          <w:rFonts w:ascii="Times New Roman" w:eastAsia="Times New Roman" w:hAnsi="Times New Roman" w:cs="Times New Roman"/>
          <w:b/>
          <w:sz w:val="28"/>
        </w:rPr>
        <w:t xml:space="preserve">3.2 DATA COLLECTION                                                                                                   </w:t>
      </w:r>
      <w:r>
        <w:rPr>
          <w:rFonts w:ascii="Times New Roman" w:eastAsia="Times New Roman" w:hAnsi="Times New Roman" w:cs="Times New Roman"/>
          <w:sz w:val="28"/>
        </w:rPr>
        <w:t xml:space="preserve"> </w:t>
      </w:r>
    </w:p>
    <w:p w14:paraId="4D3B75E1" w14:textId="77777777" w:rsidR="00AE7A00" w:rsidRDefault="00AE7A00" w:rsidP="00AE7A00">
      <w:pPr>
        <w:spacing w:after="141" w:line="242" w:lineRule="auto"/>
        <w:jc w:val="both"/>
        <w:rPr>
          <w:rFonts w:ascii="Times New Roman" w:eastAsia="Times New Roman" w:hAnsi="Times New Roman" w:cs="Times New Roman"/>
          <w:sz w:val="24"/>
        </w:rPr>
      </w:pPr>
      <w:r>
        <w:rPr>
          <w:rFonts w:ascii="Times New Roman" w:eastAsia="Times New Roman" w:hAnsi="Times New Roman" w:cs="Times New Roman"/>
          <w:b/>
          <w:sz w:val="28"/>
        </w:rPr>
        <w:t xml:space="preserve">3.3 DATA ANALYSIS                                                                                                        </w:t>
      </w:r>
    </w:p>
    <w:p w14:paraId="7D261F16" w14:textId="77777777" w:rsidR="00AE7A00" w:rsidRDefault="00AE7A00" w:rsidP="00AE7A00">
      <w:pPr>
        <w:spacing w:after="141" w:line="242"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 3.2.1Analysis of monthly SENSEX indices of BSE                                               </w:t>
      </w:r>
    </w:p>
    <w:p w14:paraId="3A8393D7" w14:textId="77777777" w:rsidR="00AE7A00" w:rsidRDefault="00AE7A00" w:rsidP="00AE7A00">
      <w:pPr>
        <w:spacing w:after="141" w:line="242" w:lineRule="auto"/>
        <w:jc w:val="both"/>
      </w:pPr>
      <w:r>
        <w:t xml:space="preserve">            </w:t>
      </w:r>
      <w:r>
        <w:rPr>
          <w:rFonts w:ascii="Times New Roman" w:eastAsia="Times New Roman" w:hAnsi="Times New Roman" w:cs="Times New Roman"/>
          <w:sz w:val="28"/>
        </w:rPr>
        <w:t xml:space="preserve">3.2.2Analysis of weekly SENSEX indices of BSE                                                   </w:t>
      </w:r>
    </w:p>
    <w:bookmarkEnd w:id="0"/>
    <w:p w14:paraId="64CB7AE4" w14:textId="77777777" w:rsidR="00AE7A00" w:rsidRDefault="00AE7A00" w:rsidP="00AE7A00">
      <w:pPr>
        <w:spacing w:after="167" w:line="242" w:lineRule="auto"/>
        <w:jc w:val="both"/>
      </w:pPr>
    </w:p>
    <w:p w14:paraId="6D366A39" w14:textId="77777777" w:rsidR="00AE7A00" w:rsidRDefault="00AE7A00" w:rsidP="00AE7A00">
      <w:pPr>
        <w:spacing w:after="145" w:line="242" w:lineRule="auto"/>
        <w:jc w:val="both"/>
      </w:pPr>
      <w:r>
        <w:rPr>
          <w:rFonts w:ascii="Times New Roman" w:eastAsia="Times New Roman" w:hAnsi="Times New Roman" w:cs="Times New Roman"/>
          <w:b/>
          <w:sz w:val="28"/>
          <w:u w:val="single"/>
        </w:rPr>
        <w:t>CHAPTER-IV</w:t>
      </w:r>
      <w:r>
        <w:rPr>
          <w:rFonts w:ascii="Times New Roman" w:eastAsia="Times New Roman" w:hAnsi="Times New Roman" w:cs="Times New Roman"/>
          <w:b/>
          <w:sz w:val="28"/>
        </w:rPr>
        <w:t xml:space="preserve">: NSE INDEX NIFTY- </w:t>
      </w:r>
    </w:p>
    <w:p w14:paraId="5B95EE0A" w14:textId="77777777" w:rsidR="00AE7A00" w:rsidRDefault="00AE7A00" w:rsidP="00AE7A00">
      <w:pPr>
        <w:spacing w:after="145" w:line="242" w:lineRule="auto"/>
        <w:ind w:left="355" w:hanging="10"/>
        <w:jc w:val="both"/>
      </w:pPr>
      <w:r>
        <w:rPr>
          <w:rFonts w:ascii="Times New Roman" w:eastAsia="Times New Roman" w:hAnsi="Times New Roman" w:cs="Times New Roman"/>
          <w:b/>
          <w:sz w:val="28"/>
        </w:rPr>
        <w:t>MODELING AND FORECASTING USING TIME SERIES ANALYSIS</w:t>
      </w:r>
    </w:p>
    <w:p w14:paraId="21D9CDAD" w14:textId="77777777" w:rsidR="00AE7A00" w:rsidRDefault="00AE7A00" w:rsidP="00AE7A00">
      <w:pPr>
        <w:spacing w:after="145" w:line="242" w:lineRule="auto"/>
        <w:jc w:val="both"/>
      </w:pPr>
      <w:r>
        <w:rPr>
          <w:rFonts w:ascii="Times New Roman" w:eastAsia="Times New Roman" w:hAnsi="Times New Roman" w:cs="Times New Roman"/>
          <w:b/>
          <w:sz w:val="28"/>
        </w:rPr>
        <w:t xml:space="preserve">4.1 DATA COLLECTION                                                                                                   </w:t>
      </w:r>
      <w:r>
        <w:rPr>
          <w:rFonts w:ascii="Times New Roman" w:eastAsia="Times New Roman" w:hAnsi="Times New Roman" w:cs="Times New Roman"/>
          <w:sz w:val="28"/>
        </w:rPr>
        <w:t xml:space="preserve"> </w:t>
      </w:r>
    </w:p>
    <w:p w14:paraId="3BB429BC" w14:textId="77777777" w:rsidR="00AE7A00" w:rsidRDefault="00AE7A00" w:rsidP="00AE7A00">
      <w:pPr>
        <w:spacing w:after="141" w:line="242" w:lineRule="auto"/>
        <w:jc w:val="both"/>
      </w:pPr>
      <w:r>
        <w:rPr>
          <w:rFonts w:ascii="Times New Roman" w:eastAsia="Times New Roman" w:hAnsi="Times New Roman" w:cs="Times New Roman"/>
          <w:b/>
          <w:sz w:val="28"/>
        </w:rPr>
        <w:t xml:space="preserve">4.2 DATA ANALYSIS                                                                                                        </w:t>
      </w:r>
      <w:r>
        <w:rPr>
          <w:rFonts w:ascii="Times New Roman" w:eastAsia="Times New Roman" w:hAnsi="Times New Roman" w:cs="Times New Roman"/>
          <w:sz w:val="24"/>
        </w:rPr>
        <w:t xml:space="preserve"> </w:t>
      </w:r>
    </w:p>
    <w:p w14:paraId="09B1DA81" w14:textId="77777777" w:rsidR="00AE7A00" w:rsidRDefault="00AE7A00" w:rsidP="00AE7A00">
      <w:pPr>
        <w:spacing w:after="132"/>
        <w:ind w:left="1972" w:right="3"/>
        <w:jc w:val="both"/>
      </w:pPr>
      <w:r>
        <w:rPr>
          <w:rFonts w:ascii="Times New Roman" w:eastAsia="Times New Roman" w:hAnsi="Times New Roman" w:cs="Times New Roman"/>
          <w:sz w:val="28"/>
        </w:rPr>
        <w:t xml:space="preserve">                                                </w:t>
      </w:r>
    </w:p>
    <w:p w14:paraId="07184C1A" w14:textId="77777777" w:rsidR="00AE7A00" w:rsidRDefault="00AE7A00" w:rsidP="00AE7A00">
      <w:pPr>
        <w:spacing w:after="132"/>
        <w:ind w:right="3"/>
        <w:jc w:val="both"/>
      </w:pPr>
      <w:r>
        <w:rPr>
          <w:rFonts w:ascii="Times New Roman" w:eastAsia="Times New Roman" w:hAnsi="Times New Roman" w:cs="Times New Roman"/>
          <w:sz w:val="28"/>
        </w:rPr>
        <w:t xml:space="preserve">         4.2.3Analysis of monthly NIFTY indices of NSE                                                   </w:t>
      </w:r>
    </w:p>
    <w:p w14:paraId="4A2C2EA0" w14:textId="77777777" w:rsidR="00AE7A00" w:rsidRDefault="00AE7A00" w:rsidP="00AE7A00">
      <w:pPr>
        <w:spacing w:after="132"/>
        <w:ind w:right="3"/>
        <w:jc w:val="both"/>
      </w:pPr>
      <w:r>
        <w:t xml:space="preserve">            </w:t>
      </w:r>
      <w:r>
        <w:rPr>
          <w:rFonts w:ascii="Times New Roman" w:eastAsia="Times New Roman" w:hAnsi="Times New Roman" w:cs="Times New Roman"/>
          <w:sz w:val="28"/>
        </w:rPr>
        <w:t xml:space="preserve">4.2.4Analysis of weekly NIFTY indices of NSE  </w:t>
      </w:r>
    </w:p>
    <w:p w14:paraId="1C059E46" w14:textId="77777777" w:rsidR="00AE7A00" w:rsidRDefault="00AE7A00" w:rsidP="00AE7A00">
      <w:pPr>
        <w:spacing w:after="136"/>
        <w:ind w:right="3"/>
        <w:jc w:val="both"/>
        <w:rPr>
          <w:rFonts w:ascii="Times New Roman" w:eastAsia="Times New Roman" w:hAnsi="Times New Roman" w:cs="Times New Roman"/>
          <w:b/>
          <w:bCs/>
          <w:sz w:val="28"/>
        </w:rPr>
      </w:pPr>
      <w:r>
        <w:rPr>
          <w:rFonts w:ascii="Times New Roman" w:eastAsia="Times New Roman" w:hAnsi="Times New Roman" w:cs="Times New Roman"/>
          <w:b/>
          <w:bCs/>
          <w:sz w:val="28"/>
          <w:u w:val="single"/>
        </w:rPr>
        <w:lastRenderedPageBreak/>
        <w:t>CHAPTER-V</w:t>
      </w:r>
      <w:r>
        <w:rPr>
          <w:rFonts w:ascii="Times New Roman" w:eastAsia="Times New Roman" w:hAnsi="Times New Roman" w:cs="Times New Roman"/>
          <w:b/>
          <w:bCs/>
          <w:sz w:val="28"/>
        </w:rPr>
        <w:t>:</w:t>
      </w:r>
      <w:r>
        <w:rPr>
          <w:rFonts w:ascii="Times New Roman" w:eastAsia="Times New Roman" w:hAnsi="Times New Roman" w:cs="Times New Roman"/>
          <w:sz w:val="28"/>
        </w:rPr>
        <w:t xml:space="preserve"> </w:t>
      </w:r>
      <w:r>
        <w:rPr>
          <w:rFonts w:ascii="Times New Roman" w:eastAsia="Times New Roman" w:hAnsi="Times New Roman" w:cs="Times New Roman"/>
          <w:b/>
          <w:bCs/>
          <w:sz w:val="28"/>
        </w:rPr>
        <w:t>OBSERVATION AND CONCLUSIONS</w:t>
      </w:r>
    </w:p>
    <w:p w14:paraId="1E95975B" w14:textId="77777777" w:rsidR="00AE7A00" w:rsidRDefault="00AE7A00" w:rsidP="00AE7A00">
      <w:pPr>
        <w:spacing w:after="167" w:line="242" w:lineRule="auto"/>
        <w:jc w:val="both"/>
        <w:rPr>
          <w:rFonts w:ascii="Times New Roman" w:eastAsia="Times New Roman" w:hAnsi="Times New Roman" w:cs="Times New Roman"/>
          <w:sz w:val="28"/>
        </w:rPr>
      </w:pPr>
      <w:r>
        <w:rPr>
          <w:rFonts w:ascii="Times New Roman" w:eastAsia="Times New Roman" w:hAnsi="Times New Roman" w:cs="Times New Roman"/>
          <w:sz w:val="28"/>
        </w:rPr>
        <w:t>5.1 CONCLUSION ON BSE</w:t>
      </w:r>
    </w:p>
    <w:p w14:paraId="6BDC532D" w14:textId="77777777" w:rsidR="00AE7A00" w:rsidRDefault="00AE7A00" w:rsidP="00AE7A00">
      <w:pPr>
        <w:spacing w:after="167" w:line="242" w:lineRule="auto"/>
        <w:jc w:val="both"/>
        <w:rPr>
          <w:rFonts w:ascii="Times New Roman" w:eastAsia="Times New Roman" w:hAnsi="Times New Roman" w:cs="Times New Roman"/>
          <w:sz w:val="28"/>
        </w:rPr>
      </w:pPr>
      <w:r>
        <w:rPr>
          <w:rFonts w:ascii="Times New Roman" w:eastAsia="Times New Roman" w:hAnsi="Times New Roman" w:cs="Times New Roman"/>
          <w:sz w:val="28"/>
        </w:rPr>
        <w:t>5.2 CONCLUSIONS ON NSE</w:t>
      </w:r>
    </w:p>
    <w:p w14:paraId="7E6FCC5F" w14:textId="77777777" w:rsidR="00AE7A00" w:rsidRDefault="00AE7A00" w:rsidP="00AE7A00">
      <w:pPr>
        <w:spacing w:after="167" w:line="242" w:lineRule="auto"/>
        <w:jc w:val="both"/>
        <w:rPr>
          <w:rFonts w:ascii="Times New Roman" w:eastAsia="Times New Roman" w:hAnsi="Times New Roman" w:cs="Times New Roman"/>
          <w:sz w:val="28"/>
        </w:rPr>
      </w:pPr>
      <w:r>
        <w:rPr>
          <w:rFonts w:ascii="Times New Roman" w:eastAsia="Times New Roman" w:hAnsi="Times New Roman" w:cs="Times New Roman"/>
          <w:sz w:val="28"/>
        </w:rPr>
        <w:t>5.3 FURTHER SCOPE</w:t>
      </w:r>
    </w:p>
    <w:p w14:paraId="22004F6D" w14:textId="77777777" w:rsidR="00AE7A00" w:rsidRDefault="00AE7A00" w:rsidP="00AE7A00">
      <w:pPr>
        <w:spacing w:after="167" w:line="242" w:lineRule="auto"/>
        <w:jc w:val="both"/>
        <w:rPr>
          <w:rFonts w:ascii="Times New Roman" w:eastAsia="Times New Roman" w:hAnsi="Times New Roman" w:cs="Times New Roman"/>
          <w:sz w:val="28"/>
        </w:rPr>
      </w:pPr>
      <w:r>
        <w:rPr>
          <w:rFonts w:ascii="Times New Roman" w:eastAsia="Times New Roman" w:hAnsi="Times New Roman" w:cs="Times New Roman"/>
          <w:sz w:val="28"/>
        </w:rPr>
        <w:t>5.4 REFERENCES</w:t>
      </w:r>
    </w:p>
    <w:p w14:paraId="00F3C645" w14:textId="77777777" w:rsidR="00AE7A00" w:rsidRDefault="00AE7A00" w:rsidP="00AE7A00">
      <w:pPr>
        <w:spacing w:after="167" w:line="242" w:lineRule="auto"/>
        <w:jc w:val="both"/>
      </w:pPr>
      <w:r>
        <w:rPr>
          <w:rFonts w:ascii="Times New Roman" w:eastAsia="Times New Roman" w:hAnsi="Times New Roman" w:cs="Times New Roman"/>
          <w:sz w:val="28"/>
        </w:rPr>
        <w:t xml:space="preserve">                                  </w:t>
      </w:r>
    </w:p>
    <w:p w14:paraId="2309E4FD" w14:textId="77777777" w:rsidR="00AE7A00" w:rsidRDefault="00AE7A00" w:rsidP="00AE7A00">
      <w:pPr>
        <w:spacing w:after="0"/>
        <w:ind w:left="19" w:right="-43"/>
        <w:jc w:val="both"/>
      </w:pPr>
      <w:r>
        <w:rPr>
          <w:rFonts w:ascii="Times New Roman" w:eastAsia="Times New Roman" w:hAnsi="Times New Roman" w:cs="Times New Roman"/>
          <w:b/>
          <w:sz w:val="28"/>
        </w:rPr>
        <w:t xml:space="preserve">                                                                                                                                     </w:t>
      </w:r>
      <w:r>
        <w:rPr>
          <w:rFonts w:ascii="Times New Roman" w:eastAsia="Times New Roman" w:hAnsi="Times New Roman" w:cs="Times New Roman"/>
          <w:b/>
          <w:sz w:val="40"/>
        </w:rPr>
        <w:t xml:space="preserve">            </w:t>
      </w:r>
    </w:p>
    <w:p w14:paraId="4DA27FEC" w14:textId="77777777" w:rsidR="00AE7A00" w:rsidRDefault="00AE7A00" w:rsidP="00AE7A00">
      <w:pPr>
        <w:spacing w:after="0"/>
        <w:rPr>
          <w:kern w:val="0"/>
          <w14:ligatures w14:val="none"/>
        </w:rPr>
        <w:sectPr w:rsidR="00AE7A00" w:rsidSect="007E63A4">
          <w:pgSz w:w="11911" w:h="16841"/>
          <w:pgMar w:top="1440" w:right="0" w:bottom="1468" w:left="1421" w:header="480" w:footer="478" w:gutter="0"/>
          <w:pgBorders w:offsetFrom="page">
            <w:top w:val="single" w:sz="4" w:space="24" w:color="auto"/>
            <w:left w:val="single" w:sz="4" w:space="24" w:color="auto"/>
            <w:bottom w:val="single" w:sz="4" w:space="24" w:color="auto"/>
            <w:right w:val="single" w:sz="4" w:space="24" w:color="auto"/>
          </w:pgBorders>
          <w:cols w:space="720"/>
        </w:sectPr>
      </w:pPr>
    </w:p>
    <w:p w14:paraId="6E12670C" w14:textId="77777777" w:rsidR="00AE7A00" w:rsidRDefault="00AE7A00" w:rsidP="00AE7A00">
      <w:pPr>
        <w:spacing w:after="80"/>
      </w:pPr>
      <w:r>
        <w:rPr>
          <w:rFonts w:ascii="Times New Roman" w:eastAsia="Times New Roman" w:hAnsi="Times New Roman" w:cs="Times New Roman"/>
          <w:b/>
          <w:sz w:val="40"/>
        </w:rPr>
        <w:lastRenderedPageBreak/>
        <w:t xml:space="preserve">                           CHAPTER – I </w:t>
      </w:r>
      <w:r>
        <w:rPr>
          <w:rFonts w:ascii="Times New Roman" w:eastAsia="Times New Roman" w:hAnsi="Times New Roman" w:cs="Times New Roman"/>
          <w:b/>
          <w:sz w:val="36"/>
        </w:rPr>
        <w:t xml:space="preserve"> </w:t>
      </w:r>
    </w:p>
    <w:p w14:paraId="53082581" w14:textId="77777777" w:rsidR="00AE7A00" w:rsidRDefault="00AE7A00" w:rsidP="00AE7A00">
      <w:pPr>
        <w:spacing w:after="274"/>
        <w:ind w:left="14" w:right="702" w:hanging="10"/>
      </w:pPr>
      <w:r>
        <w:rPr>
          <w:rFonts w:ascii="Times New Roman" w:eastAsia="Times New Roman" w:hAnsi="Times New Roman" w:cs="Times New Roman"/>
          <w:b/>
          <w:sz w:val="32"/>
        </w:rPr>
        <w:t xml:space="preserve">BOMBAY STOCK EXCHANGE AND NATIONAL STOCK EXCHANGE – PROFILES OF THE COMPANIES AIM OF THE PROJECT: </w:t>
      </w:r>
    </w:p>
    <w:p w14:paraId="7A93A04C" w14:textId="77777777" w:rsidR="00AE7A00" w:rsidRDefault="00AE7A00" w:rsidP="00AE7A00">
      <w:pPr>
        <w:spacing w:after="0" w:line="352" w:lineRule="auto"/>
        <w:ind w:left="348" w:right="3" w:hanging="3"/>
        <w:jc w:val="both"/>
      </w:pPr>
      <w:r>
        <w:rPr>
          <w:rFonts w:ascii="Times New Roman" w:eastAsia="Times New Roman" w:hAnsi="Times New Roman" w:cs="Times New Roman"/>
          <w:sz w:val="28"/>
        </w:rPr>
        <w:t xml:space="preserve">                The aim of this project is to </w:t>
      </w:r>
      <w:proofErr w:type="spellStart"/>
      <w:r>
        <w:rPr>
          <w:rFonts w:ascii="Times New Roman" w:eastAsia="Times New Roman" w:hAnsi="Times New Roman" w:cs="Times New Roman"/>
          <w:sz w:val="28"/>
        </w:rPr>
        <w:t>analyze</w:t>
      </w:r>
      <w:proofErr w:type="spellEnd"/>
      <w:r>
        <w:rPr>
          <w:rFonts w:ascii="Times New Roman" w:eastAsia="Times New Roman" w:hAnsi="Times New Roman" w:cs="Times New Roman"/>
          <w:sz w:val="28"/>
        </w:rPr>
        <w:t xml:space="preserve"> the monthly and weekly indices (BSE SENSEX and NSE NIFTY) of the two reputed Indian Stock Market Exchanges namely Bombay Stock Exchange (BSE) and National Stock </w:t>
      </w:r>
    </w:p>
    <w:p w14:paraId="0C798D08" w14:textId="77777777" w:rsidR="00AE7A00" w:rsidRDefault="00AE7A00" w:rsidP="00AE7A00">
      <w:pPr>
        <w:spacing w:after="0" w:line="352" w:lineRule="auto"/>
        <w:ind w:left="348" w:right="3" w:hanging="3"/>
        <w:jc w:val="both"/>
      </w:pPr>
      <w:r>
        <w:rPr>
          <w:rFonts w:ascii="Times New Roman" w:eastAsia="Times New Roman" w:hAnsi="Times New Roman" w:cs="Times New Roman"/>
          <w:sz w:val="28"/>
        </w:rPr>
        <w:t xml:space="preserve">Exchange (NSE) </w:t>
      </w:r>
      <w:r>
        <w:rPr>
          <w:rFonts w:ascii="Times New Roman" w:eastAsia="Times New Roman" w:hAnsi="Times New Roman" w:cs="Times New Roman"/>
          <w:sz w:val="28"/>
          <w:u w:val="single" w:color="000000"/>
        </w:rPr>
        <w:t>using some suitable time series analysis techniques</w:t>
      </w:r>
      <w:r>
        <w:rPr>
          <w:rFonts w:ascii="Times New Roman" w:eastAsia="Times New Roman" w:hAnsi="Times New Roman" w:cs="Times New Roman"/>
          <w:sz w:val="28"/>
        </w:rPr>
        <w:t xml:space="preserve">. Generally, in the stock market indices there will be some sudden ups and downs, which are due to some unexpected important factors like government policy matters, the performance of different multinational companies including banking sectors, central budget, and </w:t>
      </w:r>
      <w:proofErr w:type="gramStart"/>
      <w:r>
        <w:rPr>
          <w:rFonts w:ascii="Times New Roman" w:eastAsia="Times New Roman" w:hAnsi="Times New Roman" w:cs="Times New Roman"/>
          <w:sz w:val="28"/>
        </w:rPr>
        <w:t>etc..</w:t>
      </w:r>
      <w:proofErr w:type="gramEnd"/>
      <w:r>
        <w:rPr>
          <w:rFonts w:ascii="Times New Roman" w:eastAsia="Times New Roman" w:hAnsi="Times New Roman" w:cs="Times New Roman"/>
          <w:sz w:val="28"/>
        </w:rPr>
        <w:t xml:space="preserve"> Though there are some seasonal influences, they are negligible. Therefore, we chose only nonseasonal time series analyses models for the analysis of the indices of BSE-</w:t>
      </w:r>
    </w:p>
    <w:p w14:paraId="2E24247B" w14:textId="77777777" w:rsidR="00AE7A00" w:rsidRDefault="00AE7A00" w:rsidP="00AE7A00">
      <w:pPr>
        <w:spacing w:after="346"/>
        <w:ind w:left="348" w:right="3" w:hanging="3"/>
        <w:jc w:val="both"/>
      </w:pPr>
      <w:r>
        <w:rPr>
          <w:rFonts w:ascii="Times New Roman" w:eastAsia="Times New Roman" w:hAnsi="Times New Roman" w:cs="Times New Roman"/>
          <w:sz w:val="28"/>
        </w:rPr>
        <w:t xml:space="preserve">SENSEX and NSE-NIFTY and we explain two such models viz., </w:t>
      </w:r>
    </w:p>
    <w:p w14:paraId="3B983B7B" w14:textId="77777777" w:rsidR="00AE7A00" w:rsidRDefault="00AE7A00" w:rsidP="00AE7A00">
      <w:pPr>
        <w:numPr>
          <w:ilvl w:val="0"/>
          <w:numId w:val="4"/>
        </w:numPr>
        <w:spacing w:after="189"/>
        <w:ind w:right="3" w:hanging="361"/>
        <w:jc w:val="both"/>
      </w:pPr>
      <w:r>
        <w:rPr>
          <w:rFonts w:ascii="Times New Roman" w:eastAsia="Times New Roman" w:hAnsi="Times New Roman" w:cs="Times New Roman"/>
          <w:sz w:val="28"/>
        </w:rPr>
        <w:t xml:space="preserve">Moving average </w:t>
      </w:r>
    </w:p>
    <w:p w14:paraId="5A2EAB62" w14:textId="77777777" w:rsidR="00AE7A00" w:rsidRDefault="00AE7A00" w:rsidP="00AE7A00">
      <w:pPr>
        <w:numPr>
          <w:ilvl w:val="0"/>
          <w:numId w:val="4"/>
        </w:numPr>
        <w:spacing w:after="161"/>
        <w:ind w:right="3" w:hanging="361"/>
        <w:jc w:val="both"/>
      </w:pPr>
      <w:r>
        <w:rPr>
          <w:rFonts w:ascii="Times New Roman" w:eastAsia="Times New Roman" w:hAnsi="Times New Roman" w:cs="Times New Roman"/>
          <w:sz w:val="28"/>
        </w:rPr>
        <w:t xml:space="preserve">HOLT’S SINGLE and </w:t>
      </w:r>
      <w:proofErr w:type="gramStart"/>
      <w:r>
        <w:rPr>
          <w:rFonts w:ascii="Times New Roman" w:eastAsia="Times New Roman" w:hAnsi="Times New Roman" w:cs="Times New Roman"/>
          <w:sz w:val="28"/>
        </w:rPr>
        <w:t>DOUBLE  exponential</w:t>
      </w:r>
      <w:proofErr w:type="gramEnd"/>
      <w:r>
        <w:rPr>
          <w:rFonts w:ascii="Times New Roman" w:eastAsia="Times New Roman" w:hAnsi="Times New Roman" w:cs="Times New Roman"/>
          <w:sz w:val="28"/>
        </w:rPr>
        <w:t xml:space="preserve"> model &amp; </w:t>
      </w:r>
    </w:p>
    <w:p w14:paraId="4B71B64D" w14:textId="77777777" w:rsidR="00AE7A00" w:rsidRDefault="00AE7A00" w:rsidP="00AE7A00">
      <w:pPr>
        <w:numPr>
          <w:ilvl w:val="0"/>
          <w:numId w:val="4"/>
        </w:numPr>
        <w:spacing w:after="293"/>
        <w:ind w:right="3" w:hanging="361"/>
        <w:jc w:val="both"/>
      </w:pPr>
      <w:r>
        <w:rPr>
          <w:rFonts w:ascii="Times New Roman" w:eastAsia="Times New Roman" w:hAnsi="Times New Roman" w:cs="Times New Roman"/>
          <w:sz w:val="28"/>
        </w:rPr>
        <w:t xml:space="preserve">ARIMA model </w:t>
      </w:r>
    </w:p>
    <w:p w14:paraId="646B90CC" w14:textId="77777777" w:rsidR="00AE7A00" w:rsidRDefault="00AE7A00" w:rsidP="00AE7A00">
      <w:pPr>
        <w:spacing w:after="294"/>
        <w:ind w:left="348" w:right="3" w:hanging="3"/>
        <w:jc w:val="both"/>
      </w:pPr>
      <w:r>
        <w:rPr>
          <w:rFonts w:ascii="Times New Roman" w:eastAsia="Times New Roman" w:hAnsi="Times New Roman" w:cs="Times New Roman"/>
          <w:sz w:val="28"/>
        </w:rPr>
        <w:t xml:space="preserve">in CHAPTER-II of this project dissertation.  </w:t>
      </w:r>
    </w:p>
    <w:p w14:paraId="0D9EC05F" w14:textId="77777777" w:rsidR="00AE7A00" w:rsidRDefault="00AE7A00" w:rsidP="00AE7A00">
      <w:pPr>
        <w:spacing w:after="299"/>
        <w:ind w:left="341"/>
      </w:pPr>
      <w:r>
        <w:rPr>
          <w:rFonts w:ascii="Times New Roman" w:eastAsia="Times New Roman" w:hAnsi="Times New Roman" w:cs="Times New Roman"/>
          <w:sz w:val="28"/>
        </w:rPr>
        <w:t xml:space="preserve"> </w:t>
      </w:r>
    </w:p>
    <w:p w14:paraId="1E46C352" w14:textId="77777777" w:rsidR="00AE7A00" w:rsidRDefault="00AE7A00" w:rsidP="00AE7A00">
      <w:pPr>
        <w:spacing w:after="162" w:line="350" w:lineRule="auto"/>
        <w:ind w:left="355" w:hanging="10"/>
        <w:jc w:val="both"/>
        <w:rPr>
          <w:rFonts w:ascii="Times New Roman" w:eastAsia="Times New Roman" w:hAnsi="Times New Roman" w:cs="Times New Roman"/>
          <w:sz w:val="28"/>
        </w:rPr>
      </w:pPr>
      <w:r>
        <w:rPr>
          <w:rFonts w:ascii="Times New Roman" w:eastAsia="Times New Roman" w:hAnsi="Times New Roman" w:cs="Times New Roman"/>
          <w:b/>
          <w:sz w:val="28"/>
        </w:rPr>
        <w:t xml:space="preserve">Using the above these time series analysis methods, we </w:t>
      </w:r>
      <w:proofErr w:type="spellStart"/>
      <w:r>
        <w:rPr>
          <w:rFonts w:ascii="Times New Roman" w:eastAsia="Times New Roman" w:hAnsi="Times New Roman" w:cs="Times New Roman"/>
          <w:b/>
          <w:sz w:val="28"/>
        </w:rPr>
        <w:t>analyze</w:t>
      </w:r>
      <w:proofErr w:type="spellEnd"/>
      <w:r>
        <w:rPr>
          <w:rFonts w:ascii="Times New Roman" w:eastAsia="Times New Roman" w:hAnsi="Times New Roman" w:cs="Times New Roman"/>
          <w:b/>
          <w:sz w:val="28"/>
        </w:rPr>
        <w:t xml:space="preserve"> the past data of the indices of the two reputed Indian stock market exchanges BSESENSEX and NSE-NIFTY and we forecast the indices of both stock exchanges for the future years, using the better model</w:t>
      </w:r>
      <w:r>
        <w:rPr>
          <w:rFonts w:ascii="Times New Roman" w:eastAsia="Times New Roman" w:hAnsi="Times New Roman" w:cs="Times New Roman"/>
          <w:sz w:val="28"/>
        </w:rPr>
        <w:t xml:space="preserve">. </w:t>
      </w:r>
    </w:p>
    <w:p w14:paraId="1BBFED38" w14:textId="77777777" w:rsidR="00AE7A00" w:rsidRDefault="00AE7A00" w:rsidP="00AE7A00">
      <w:pPr>
        <w:rPr>
          <w:rFonts w:ascii="Times New Roman" w:eastAsia="Times New Roman" w:hAnsi="Times New Roman" w:cs="Times New Roman"/>
          <w:sz w:val="28"/>
        </w:rPr>
      </w:pPr>
      <w:r>
        <w:rPr>
          <w:rFonts w:ascii="Times New Roman" w:eastAsia="Times New Roman" w:hAnsi="Times New Roman" w:cs="Times New Roman"/>
          <w:kern w:val="0"/>
          <w:sz w:val="28"/>
          <w14:ligatures w14:val="none"/>
        </w:rPr>
        <w:br w:type="page"/>
      </w:r>
    </w:p>
    <w:p w14:paraId="2CFC3B50" w14:textId="77777777" w:rsidR="00AE7A00" w:rsidRDefault="00AE7A00" w:rsidP="00AE7A00">
      <w:pPr>
        <w:spacing w:after="162" w:line="350" w:lineRule="auto"/>
        <w:ind w:left="355" w:hanging="10"/>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1.1 INTRODUCTION TO STOCK MARKET IN INDIA</w:t>
      </w:r>
    </w:p>
    <w:p w14:paraId="637C27DA" w14:textId="77777777" w:rsidR="00AE7A00" w:rsidRDefault="00AE7A00" w:rsidP="00AE7A00">
      <w:pPr>
        <w:spacing w:after="162" w:line="350" w:lineRule="auto"/>
        <w:ind w:left="355" w:hanging="10"/>
        <w:jc w:val="both"/>
        <w:rPr>
          <w:rFonts w:ascii="Times New Roman" w:eastAsia="Times New Roman" w:hAnsi="Times New Roman" w:cs="Times New Roman"/>
          <w:sz w:val="28"/>
        </w:rPr>
      </w:pPr>
      <w:r>
        <w:rPr>
          <w:rFonts w:ascii="Times New Roman" w:eastAsia="Times New Roman" w:hAnsi="Times New Roman" w:cs="Times New Roman"/>
          <w:sz w:val="28"/>
        </w:rPr>
        <w:t>The stock market in India plays a crucial role in the country's economy by providing a platform for companies to raise capital and for investors to buy and sell ownership stakes in those companies. It is a key component of the financial system and offers individuals and institutions opportunities to participate in the growth and profitability of Indian businesses. Here's a brief introduction to the stock market in India:</w:t>
      </w:r>
    </w:p>
    <w:p w14:paraId="2D11D473" w14:textId="77777777" w:rsidR="00AE7A00" w:rsidRDefault="00AE7A00" w:rsidP="00AE7A00">
      <w:pPr>
        <w:spacing w:after="162" w:line="350" w:lineRule="auto"/>
        <w:ind w:left="355" w:hanging="10"/>
        <w:jc w:val="both"/>
        <w:rPr>
          <w:rFonts w:ascii="Times New Roman" w:eastAsia="Times New Roman" w:hAnsi="Times New Roman" w:cs="Times New Roman"/>
          <w:sz w:val="28"/>
        </w:rPr>
      </w:pPr>
    </w:p>
    <w:p w14:paraId="20101C17" w14:textId="77777777" w:rsidR="00AE7A00" w:rsidRDefault="00AE7A00" w:rsidP="00AE7A00">
      <w:pPr>
        <w:spacing w:after="162" w:line="350" w:lineRule="auto"/>
        <w:ind w:left="355" w:hanging="10"/>
        <w:jc w:val="both"/>
        <w:rPr>
          <w:rFonts w:ascii="Times New Roman" w:eastAsia="Times New Roman" w:hAnsi="Times New Roman" w:cs="Times New Roman"/>
          <w:sz w:val="28"/>
        </w:rPr>
      </w:pPr>
      <w:r>
        <w:rPr>
          <w:rFonts w:ascii="Times New Roman" w:eastAsia="Times New Roman" w:hAnsi="Times New Roman" w:cs="Times New Roman"/>
          <w:b/>
          <w:bCs/>
          <w:sz w:val="28"/>
        </w:rPr>
        <w:t>1</w:t>
      </w:r>
      <w:r>
        <w:rPr>
          <w:rFonts w:ascii="Times New Roman" w:eastAsia="Times New Roman" w:hAnsi="Times New Roman" w:cs="Times New Roman"/>
          <w:sz w:val="28"/>
        </w:rPr>
        <w:t xml:space="preserve">. </w:t>
      </w:r>
      <w:r>
        <w:rPr>
          <w:rFonts w:ascii="Times New Roman" w:eastAsia="Times New Roman" w:hAnsi="Times New Roman" w:cs="Times New Roman"/>
          <w:b/>
          <w:bCs/>
          <w:sz w:val="28"/>
        </w:rPr>
        <w:t>Regulatory Bodies</w:t>
      </w:r>
      <w:r>
        <w:rPr>
          <w:rFonts w:ascii="Times New Roman" w:eastAsia="Times New Roman" w:hAnsi="Times New Roman" w:cs="Times New Roman"/>
          <w:sz w:val="28"/>
        </w:rPr>
        <w:t>: The primary regulatory bodies governing the Indian stock market are the Securities and Exchange Board of India (SEBI) and the Reserve Bank of India (RBI). SEBI is responsible for overseeing the functioning of stock exchanges, protecting the interests of investors, and ensuring fair and transparent operations.</w:t>
      </w:r>
    </w:p>
    <w:p w14:paraId="25126FCE" w14:textId="77777777" w:rsidR="00AE7A00" w:rsidRDefault="00AE7A00" w:rsidP="00AE7A00">
      <w:pPr>
        <w:spacing w:after="162" w:line="350" w:lineRule="auto"/>
        <w:ind w:left="355" w:hanging="10"/>
        <w:jc w:val="both"/>
        <w:rPr>
          <w:rFonts w:ascii="Times New Roman" w:eastAsia="Times New Roman" w:hAnsi="Times New Roman" w:cs="Times New Roman"/>
          <w:sz w:val="28"/>
        </w:rPr>
      </w:pPr>
    </w:p>
    <w:p w14:paraId="4F57F652" w14:textId="77777777" w:rsidR="00AE7A00" w:rsidRDefault="00AE7A00" w:rsidP="00AE7A00">
      <w:pPr>
        <w:spacing w:after="162" w:line="350" w:lineRule="auto"/>
        <w:ind w:left="355" w:hanging="10"/>
        <w:jc w:val="both"/>
        <w:rPr>
          <w:rFonts w:ascii="Times New Roman" w:eastAsia="Times New Roman" w:hAnsi="Times New Roman" w:cs="Times New Roman"/>
          <w:sz w:val="28"/>
        </w:rPr>
      </w:pPr>
      <w:r>
        <w:rPr>
          <w:rFonts w:ascii="Times New Roman" w:eastAsia="Times New Roman" w:hAnsi="Times New Roman" w:cs="Times New Roman"/>
          <w:b/>
          <w:bCs/>
          <w:sz w:val="28"/>
        </w:rPr>
        <w:t>2. Stock Exchanges</w:t>
      </w:r>
      <w:r>
        <w:rPr>
          <w:rFonts w:ascii="Times New Roman" w:eastAsia="Times New Roman" w:hAnsi="Times New Roman" w:cs="Times New Roman"/>
          <w:sz w:val="28"/>
        </w:rPr>
        <w:t>: The two major stock exchanges in India are the Bombay Stock Exchange (BSE) and the National Stock Exchange (NSE). These exchanges facilitate the trading of various financial instruments, including equities (stocks), derivatives, bonds, and other securities.</w:t>
      </w:r>
    </w:p>
    <w:p w14:paraId="7C918260" w14:textId="77777777" w:rsidR="00AE7A00" w:rsidRDefault="00AE7A00" w:rsidP="00AE7A00">
      <w:pPr>
        <w:spacing w:after="162" w:line="350" w:lineRule="auto"/>
        <w:ind w:left="355" w:hanging="10"/>
        <w:jc w:val="both"/>
        <w:rPr>
          <w:rFonts w:ascii="Times New Roman" w:eastAsia="Times New Roman" w:hAnsi="Times New Roman" w:cs="Times New Roman"/>
          <w:sz w:val="28"/>
        </w:rPr>
      </w:pPr>
    </w:p>
    <w:p w14:paraId="75438DDD" w14:textId="77777777" w:rsidR="00AE7A00" w:rsidRDefault="00AE7A00" w:rsidP="00AE7A00">
      <w:pPr>
        <w:spacing w:after="162" w:line="350" w:lineRule="auto"/>
        <w:ind w:left="355" w:hanging="10"/>
        <w:jc w:val="both"/>
        <w:rPr>
          <w:rFonts w:ascii="Times New Roman" w:eastAsia="Times New Roman" w:hAnsi="Times New Roman" w:cs="Times New Roman"/>
          <w:sz w:val="28"/>
        </w:rPr>
      </w:pPr>
      <w:r>
        <w:rPr>
          <w:rFonts w:ascii="Times New Roman" w:eastAsia="Times New Roman" w:hAnsi="Times New Roman" w:cs="Times New Roman"/>
          <w:b/>
          <w:bCs/>
          <w:sz w:val="28"/>
        </w:rPr>
        <w:t>3. Equity Shares</w:t>
      </w:r>
      <w:r>
        <w:rPr>
          <w:rFonts w:ascii="Times New Roman" w:eastAsia="Times New Roman" w:hAnsi="Times New Roman" w:cs="Times New Roman"/>
          <w:sz w:val="28"/>
        </w:rPr>
        <w:t>: Equity shares, also known as stocks or shares, represent ownership in a company. When you buy shares of a company, you become a shareholder and hold a portion of that company. Shareholders may benefit from dividends (a share of company profits) and potential capital appreciation if the company's stock price increases.</w:t>
      </w:r>
    </w:p>
    <w:p w14:paraId="3BA65431" w14:textId="77777777" w:rsidR="00AE7A00" w:rsidRDefault="00AE7A00" w:rsidP="00AE7A00">
      <w:pPr>
        <w:spacing w:after="162" w:line="350" w:lineRule="auto"/>
        <w:ind w:left="355" w:hanging="10"/>
        <w:jc w:val="both"/>
        <w:rPr>
          <w:rFonts w:ascii="Times New Roman" w:eastAsia="Times New Roman" w:hAnsi="Times New Roman" w:cs="Times New Roman"/>
          <w:sz w:val="28"/>
        </w:rPr>
      </w:pPr>
    </w:p>
    <w:p w14:paraId="76F8ADD8" w14:textId="77777777" w:rsidR="00AE7A00" w:rsidRDefault="00AE7A00" w:rsidP="00AE7A00">
      <w:pPr>
        <w:spacing w:after="162" w:line="350" w:lineRule="auto"/>
        <w:ind w:left="355" w:hanging="10"/>
        <w:jc w:val="both"/>
        <w:rPr>
          <w:rFonts w:ascii="Times New Roman" w:eastAsia="Times New Roman" w:hAnsi="Times New Roman" w:cs="Times New Roman"/>
          <w:sz w:val="28"/>
        </w:rPr>
      </w:pPr>
      <w:r>
        <w:rPr>
          <w:rFonts w:ascii="Times New Roman" w:eastAsia="Times New Roman" w:hAnsi="Times New Roman" w:cs="Times New Roman"/>
          <w:b/>
          <w:bCs/>
          <w:sz w:val="28"/>
        </w:rPr>
        <w:lastRenderedPageBreak/>
        <w:t>4. Initial Public Offering (IPO):</w:t>
      </w:r>
      <w:r>
        <w:rPr>
          <w:rFonts w:ascii="Times New Roman" w:eastAsia="Times New Roman" w:hAnsi="Times New Roman" w:cs="Times New Roman"/>
          <w:sz w:val="28"/>
        </w:rPr>
        <w:t xml:space="preserve"> When a company decides to go public, it offers its shares to the general public for the first time through an IPO. Investors can buy these shares, thus becoming shareholders of the company. IPOs provide companies with an opportunity to raise capital for expansion and growth.</w:t>
      </w:r>
    </w:p>
    <w:p w14:paraId="3D3233B3" w14:textId="77777777" w:rsidR="00AE7A00" w:rsidRDefault="00AE7A00" w:rsidP="00AE7A00">
      <w:pPr>
        <w:spacing w:after="162" w:line="350" w:lineRule="auto"/>
        <w:ind w:left="355" w:hanging="10"/>
        <w:jc w:val="both"/>
        <w:rPr>
          <w:rFonts w:ascii="Times New Roman" w:eastAsia="Times New Roman" w:hAnsi="Times New Roman" w:cs="Times New Roman"/>
          <w:sz w:val="28"/>
        </w:rPr>
      </w:pPr>
    </w:p>
    <w:p w14:paraId="49F63A29" w14:textId="77777777" w:rsidR="00AE7A00" w:rsidRDefault="00AE7A00" w:rsidP="00AE7A00">
      <w:pPr>
        <w:spacing w:after="162" w:line="350" w:lineRule="auto"/>
        <w:ind w:left="355" w:hanging="10"/>
        <w:jc w:val="both"/>
        <w:rPr>
          <w:rFonts w:ascii="Times New Roman" w:eastAsia="Times New Roman" w:hAnsi="Times New Roman" w:cs="Times New Roman"/>
          <w:sz w:val="28"/>
        </w:rPr>
      </w:pPr>
      <w:r>
        <w:rPr>
          <w:rFonts w:ascii="Times New Roman" w:eastAsia="Times New Roman" w:hAnsi="Times New Roman" w:cs="Times New Roman"/>
          <w:b/>
          <w:bCs/>
          <w:sz w:val="28"/>
        </w:rPr>
        <w:t>5. Secondary Market</w:t>
      </w:r>
      <w:r>
        <w:rPr>
          <w:rFonts w:ascii="Times New Roman" w:eastAsia="Times New Roman" w:hAnsi="Times New Roman" w:cs="Times New Roman"/>
          <w:sz w:val="28"/>
        </w:rPr>
        <w:t>: The secondary market is where existing shares are traded among investors. This is where most stock market activity takes place. Investors can buy and sell shares of listed companies on the stock exchanges.</w:t>
      </w:r>
    </w:p>
    <w:p w14:paraId="06221276" w14:textId="77777777" w:rsidR="00AE7A00" w:rsidRDefault="00AE7A00" w:rsidP="00AE7A00">
      <w:pPr>
        <w:spacing w:after="162" w:line="350" w:lineRule="auto"/>
        <w:ind w:left="355" w:hanging="10"/>
        <w:jc w:val="both"/>
        <w:rPr>
          <w:rFonts w:ascii="Times New Roman" w:eastAsia="Times New Roman" w:hAnsi="Times New Roman" w:cs="Times New Roman"/>
          <w:sz w:val="28"/>
        </w:rPr>
      </w:pPr>
    </w:p>
    <w:p w14:paraId="642AEAFE" w14:textId="77777777" w:rsidR="00AE7A00" w:rsidRDefault="00AE7A00" w:rsidP="00AE7A00">
      <w:pPr>
        <w:spacing w:after="162" w:line="350" w:lineRule="auto"/>
        <w:ind w:left="355" w:hanging="10"/>
        <w:jc w:val="both"/>
        <w:rPr>
          <w:rFonts w:ascii="Times New Roman" w:eastAsia="Times New Roman" w:hAnsi="Times New Roman" w:cs="Times New Roman"/>
          <w:sz w:val="28"/>
        </w:rPr>
      </w:pPr>
      <w:r>
        <w:rPr>
          <w:rFonts w:ascii="Times New Roman" w:eastAsia="Times New Roman" w:hAnsi="Times New Roman" w:cs="Times New Roman"/>
          <w:b/>
          <w:bCs/>
          <w:sz w:val="28"/>
        </w:rPr>
        <w:t>6. Indices</w:t>
      </w:r>
      <w:r>
        <w:rPr>
          <w:rFonts w:ascii="Times New Roman" w:eastAsia="Times New Roman" w:hAnsi="Times New Roman" w:cs="Times New Roman"/>
          <w:sz w:val="28"/>
        </w:rPr>
        <w:t>: Stock market indices are benchmarks that track the performance of a group of stocks. In India, the most well-known indices include the BSE Sensex (BSE 30) and the Nifty 50 (NSE 50), which represent the overall performance of the top companies listed on BSE and NSE, respectively.</w:t>
      </w:r>
    </w:p>
    <w:p w14:paraId="5D85FFF8" w14:textId="77777777" w:rsidR="00AE7A00" w:rsidRDefault="00AE7A00" w:rsidP="00AE7A00">
      <w:pPr>
        <w:spacing w:after="162" w:line="350" w:lineRule="auto"/>
        <w:ind w:left="355" w:hanging="10"/>
        <w:jc w:val="both"/>
        <w:rPr>
          <w:rFonts w:ascii="Times New Roman" w:eastAsia="Times New Roman" w:hAnsi="Times New Roman" w:cs="Times New Roman"/>
          <w:sz w:val="28"/>
        </w:rPr>
      </w:pPr>
    </w:p>
    <w:p w14:paraId="78B9A3EF" w14:textId="77777777" w:rsidR="00AE7A00" w:rsidRDefault="00AE7A00" w:rsidP="00AE7A00">
      <w:pPr>
        <w:spacing w:after="162" w:line="350" w:lineRule="auto"/>
        <w:ind w:left="355" w:hanging="10"/>
        <w:jc w:val="both"/>
        <w:rPr>
          <w:rFonts w:ascii="Times New Roman" w:eastAsia="Times New Roman" w:hAnsi="Times New Roman" w:cs="Times New Roman"/>
          <w:sz w:val="28"/>
        </w:rPr>
      </w:pPr>
      <w:r>
        <w:rPr>
          <w:rFonts w:ascii="Times New Roman" w:eastAsia="Times New Roman" w:hAnsi="Times New Roman" w:cs="Times New Roman"/>
          <w:b/>
          <w:bCs/>
          <w:sz w:val="28"/>
        </w:rPr>
        <w:t>7. Trading Mechanism</w:t>
      </w:r>
      <w:r>
        <w:rPr>
          <w:rFonts w:ascii="Times New Roman" w:eastAsia="Times New Roman" w:hAnsi="Times New Roman" w:cs="Times New Roman"/>
          <w:sz w:val="28"/>
        </w:rPr>
        <w:t>: Stock trading in India occurs through a computerized system known as electronic trading platforms. Orders are matched electronically based on prices and trading volumes.</w:t>
      </w:r>
    </w:p>
    <w:p w14:paraId="04D2F5AC" w14:textId="77777777" w:rsidR="00AE7A00" w:rsidRDefault="00AE7A00" w:rsidP="00AE7A00">
      <w:pPr>
        <w:spacing w:after="162" w:line="350" w:lineRule="auto"/>
        <w:ind w:left="355" w:hanging="10"/>
        <w:jc w:val="both"/>
        <w:rPr>
          <w:rFonts w:ascii="Times New Roman" w:eastAsia="Times New Roman" w:hAnsi="Times New Roman" w:cs="Times New Roman"/>
          <w:sz w:val="28"/>
        </w:rPr>
      </w:pPr>
    </w:p>
    <w:p w14:paraId="2C27860D" w14:textId="77777777" w:rsidR="00AE7A00" w:rsidRDefault="00AE7A00" w:rsidP="00AE7A00">
      <w:pPr>
        <w:spacing w:after="162" w:line="350" w:lineRule="auto"/>
        <w:ind w:left="355" w:hanging="10"/>
        <w:jc w:val="both"/>
        <w:rPr>
          <w:rFonts w:ascii="Times New Roman" w:eastAsia="Times New Roman" w:hAnsi="Times New Roman" w:cs="Times New Roman"/>
          <w:sz w:val="28"/>
        </w:rPr>
      </w:pPr>
      <w:r>
        <w:rPr>
          <w:rFonts w:ascii="Times New Roman" w:eastAsia="Times New Roman" w:hAnsi="Times New Roman" w:cs="Times New Roman"/>
          <w:b/>
          <w:bCs/>
          <w:sz w:val="28"/>
        </w:rPr>
        <w:t>8. Market Participants</w:t>
      </w:r>
      <w:r>
        <w:rPr>
          <w:rFonts w:ascii="Times New Roman" w:eastAsia="Times New Roman" w:hAnsi="Times New Roman" w:cs="Times New Roman"/>
          <w:sz w:val="28"/>
        </w:rPr>
        <w:t>: The stock market involves various participants, including individual retail investors, institutional investors (mutual funds, pension funds, etc.), foreign institutional investors (FIIs), market makers, and stockbrokers.</w:t>
      </w:r>
    </w:p>
    <w:p w14:paraId="034E6DE7" w14:textId="77777777" w:rsidR="00AE7A00" w:rsidRDefault="00AE7A00" w:rsidP="00AE7A00">
      <w:pPr>
        <w:spacing w:after="162" w:line="350" w:lineRule="auto"/>
        <w:ind w:left="355" w:hanging="10"/>
        <w:jc w:val="both"/>
        <w:rPr>
          <w:rFonts w:ascii="Times New Roman" w:eastAsia="Times New Roman" w:hAnsi="Times New Roman" w:cs="Times New Roman"/>
          <w:sz w:val="28"/>
        </w:rPr>
      </w:pPr>
    </w:p>
    <w:p w14:paraId="72DAEDD6" w14:textId="77777777" w:rsidR="00AE7A00" w:rsidRDefault="00AE7A00" w:rsidP="00AE7A00">
      <w:pPr>
        <w:spacing w:after="162" w:line="350" w:lineRule="auto"/>
        <w:ind w:left="355" w:hanging="10"/>
        <w:jc w:val="both"/>
        <w:rPr>
          <w:rFonts w:ascii="Times New Roman" w:eastAsia="Times New Roman" w:hAnsi="Times New Roman" w:cs="Times New Roman"/>
          <w:sz w:val="28"/>
        </w:rPr>
      </w:pPr>
      <w:r>
        <w:rPr>
          <w:rFonts w:ascii="Times New Roman" w:eastAsia="Times New Roman" w:hAnsi="Times New Roman" w:cs="Times New Roman"/>
          <w:b/>
          <w:bCs/>
          <w:sz w:val="28"/>
        </w:rPr>
        <w:t>9. Risk and Return</w:t>
      </w:r>
      <w:r>
        <w:rPr>
          <w:rFonts w:ascii="Times New Roman" w:eastAsia="Times New Roman" w:hAnsi="Times New Roman" w:cs="Times New Roman"/>
          <w:sz w:val="28"/>
        </w:rPr>
        <w:t xml:space="preserve">: Investing in the stock market offers the potential for high returns, but it also involves risks. Stock prices can be volatile, and there's no </w:t>
      </w:r>
      <w:r>
        <w:rPr>
          <w:rFonts w:ascii="Times New Roman" w:eastAsia="Times New Roman" w:hAnsi="Times New Roman" w:cs="Times New Roman"/>
          <w:sz w:val="28"/>
        </w:rPr>
        <w:lastRenderedPageBreak/>
        <w:t>guarantee of profits. It's important for investors to conduct thorough research, diversify their portfolio, and have a long-term perspective.</w:t>
      </w:r>
    </w:p>
    <w:p w14:paraId="53E3306A" w14:textId="77777777" w:rsidR="00AE7A00" w:rsidRDefault="00AE7A00" w:rsidP="00AE7A00">
      <w:pPr>
        <w:spacing w:after="162" w:line="350" w:lineRule="auto"/>
        <w:ind w:left="355" w:hanging="10"/>
        <w:jc w:val="both"/>
        <w:rPr>
          <w:rFonts w:ascii="Times New Roman" w:eastAsia="Times New Roman" w:hAnsi="Times New Roman" w:cs="Times New Roman"/>
          <w:sz w:val="28"/>
        </w:rPr>
      </w:pPr>
    </w:p>
    <w:p w14:paraId="4DC54539" w14:textId="77777777" w:rsidR="00AE7A00" w:rsidRDefault="00AE7A00" w:rsidP="00AE7A00">
      <w:pPr>
        <w:spacing w:after="162" w:line="350" w:lineRule="auto"/>
        <w:ind w:left="355" w:hanging="10"/>
        <w:jc w:val="both"/>
        <w:rPr>
          <w:rFonts w:ascii="Times New Roman" w:eastAsia="Times New Roman" w:hAnsi="Times New Roman" w:cs="Times New Roman"/>
          <w:sz w:val="28"/>
        </w:rPr>
      </w:pPr>
      <w:r>
        <w:rPr>
          <w:rFonts w:ascii="Times New Roman" w:eastAsia="Times New Roman" w:hAnsi="Times New Roman" w:cs="Times New Roman"/>
          <w:b/>
          <w:bCs/>
          <w:sz w:val="28"/>
        </w:rPr>
        <w:t>10. Dematerialization</w:t>
      </w:r>
      <w:r>
        <w:rPr>
          <w:rFonts w:ascii="Times New Roman" w:eastAsia="Times New Roman" w:hAnsi="Times New Roman" w:cs="Times New Roman"/>
          <w:sz w:val="28"/>
        </w:rPr>
        <w:t>: Physical share certificates have been largely replaced by dematerialized (demat) accounts. Investors hold their securities in electronic form, which enhances convenience, reduces paperwork, and simplifies trading.</w:t>
      </w:r>
    </w:p>
    <w:p w14:paraId="23FD7912" w14:textId="77777777" w:rsidR="00AE7A00" w:rsidRDefault="00AE7A00" w:rsidP="00AE7A00">
      <w:pPr>
        <w:spacing w:after="162" w:line="350" w:lineRule="auto"/>
        <w:ind w:left="355" w:hanging="10"/>
        <w:jc w:val="both"/>
        <w:rPr>
          <w:rFonts w:ascii="Times New Roman" w:eastAsia="Times New Roman" w:hAnsi="Times New Roman" w:cs="Times New Roman"/>
          <w:sz w:val="28"/>
        </w:rPr>
      </w:pPr>
    </w:p>
    <w:p w14:paraId="4E1A6774" w14:textId="77777777" w:rsidR="00AE7A00" w:rsidRDefault="00AE7A00" w:rsidP="00AE7A00">
      <w:pPr>
        <w:spacing w:after="162" w:line="350" w:lineRule="auto"/>
        <w:ind w:left="355" w:hanging="10"/>
        <w:jc w:val="both"/>
        <w:rPr>
          <w:rFonts w:ascii="Times New Roman" w:eastAsia="Times New Roman" w:hAnsi="Times New Roman" w:cs="Times New Roman"/>
          <w:sz w:val="28"/>
        </w:rPr>
      </w:pPr>
      <w:r>
        <w:rPr>
          <w:rFonts w:ascii="Times New Roman" w:eastAsia="Times New Roman" w:hAnsi="Times New Roman" w:cs="Times New Roman"/>
          <w:b/>
          <w:bCs/>
          <w:sz w:val="28"/>
        </w:rPr>
        <w:t>11. Investor Protection</w:t>
      </w:r>
      <w:r>
        <w:rPr>
          <w:rFonts w:ascii="Times New Roman" w:eastAsia="Times New Roman" w:hAnsi="Times New Roman" w:cs="Times New Roman"/>
          <w:sz w:val="28"/>
        </w:rPr>
        <w:t>: SEBI has put in place various regulations and measures to protect the interests of investors, ensure fair trading practices, and maintain market integrity.</w:t>
      </w:r>
    </w:p>
    <w:p w14:paraId="65FFA4A8" w14:textId="77777777" w:rsidR="00AE7A00" w:rsidRDefault="00AE7A00" w:rsidP="00AE7A00">
      <w:pPr>
        <w:spacing w:after="162" w:line="350" w:lineRule="auto"/>
        <w:ind w:left="355" w:hanging="10"/>
        <w:jc w:val="both"/>
        <w:rPr>
          <w:rFonts w:ascii="Times New Roman" w:eastAsia="Times New Roman" w:hAnsi="Times New Roman" w:cs="Times New Roman"/>
          <w:sz w:val="28"/>
        </w:rPr>
      </w:pPr>
    </w:p>
    <w:p w14:paraId="1B5CA0DE" w14:textId="77777777" w:rsidR="00AE7A00" w:rsidRDefault="00AE7A00" w:rsidP="00AE7A00">
      <w:pPr>
        <w:spacing w:after="162" w:line="350" w:lineRule="auto"/>
        <w:ind w:left="355" w:hanging="10"/>
        <w:jc w:val="both"/>
        <w:rPr>
          <w:rFonts w:ascii="Times New Roman" w:eastAsia="Times New Roman" w:hAnsi="Times New Roman" w:cs="Times New Roman"/>
          <w:sz w:val="28"/>
        </w:rPr>
      </w:pPr>
      <w:r>
        <w:rPr>
          <w:rFonts w:ascii="Times New Roman" w:eastAsia="Times New Roman" w:hAnsi="Times New Roman" w:cs="Times New Roman"/>
          <w:b/>
          <w:bCs/>
          <w:sz w:val="28"/>
        </w:rPr>
        <w:t>12. Online Trading</w:t>
      </w:r>
      <w:r>
        <w:rPr>
          <w:rFonts w:ascii="Times New Roman" w:eastAsia="Times New Roman" w:hAnsi="Times New Roman" w:cs="Times New Roman"/>
          <w:sz w:val="28"/>
        </w:rPr>
        <w:t>: The advent of the internet has made it possible for investors to trade stocks online through brokerage platforms, providing easy access to the stock market.</w:t>
      </w:r>
    </w:p>
    <w:p w14:paraId="4B942456" w14:textId="77777777" w:rsidR="00AE7A00" w:rsidRDefault="00AE7A00" w:rsidP="00AE7A00">
      <w:pPr>
        <w:spacing w:after="162" w:line="350" w:lineRule="auto"/>
        <w:ind w:left="355" w:hanging="10"/>
        <w:jc w:val="both"/>
        <w:rPr>
          <w:rFonts w:ascii="Times New Roman" w:eastAsia="Times New Roman" w:hAnsi="Times New Roman" w:cs="Times New Roman"/>
          <w:sz w:val="28"/>
        </w:rPr>
      </w:pPr>
    </w:p>
    <w:p w14:paraId="0D42E038" w14:textId="77777777" w:rsidR="00AE7A00" w:rsidRDefault="00AE7A00" w:rsidP="00AE7A00">
      <w:pPr>
        <w:spacing w:after="162" w:line="350" w:lineRule="auto"/>
        <w:ind w:left="355" w:hanging="10"/>
        <w:jc w:val="both"/>
        <w:rPr>
          <w:rFonts w:ascii="Times New Roman" w:eastAsia="Times New Roman" w:hAnsi="Times New Roman" w:cs="Times New Roman"/>
          <w:sz w:val="28"/>
        </w:rPr>
      </w:pPr>
      <w:r>
        <w:rPr>
          <w:rFonts w:ascii="Times New Roman" w:eastAsia="Times New Roman" w:hAnsi="Times New Roman" w:cs="Times New Roman"/>
          <w:sz w:val="28"/>
        </w:rPr>
        <w:t>Before investing in the Indian stock market, it's advisable to educate yourself about different investment options, understand the market dynamics, and consider seeking advice from financial professionals. It's also important to have a clear investment strategy and risk tolerance in mind.</w:t>
      </w:r>
    </w:p>
    <w:p w14:paraId="59A08A2D" w14:textId="77777777" w:rsidR="00AE7A00" w:rsidRDefault="00AE7A00" w:rsidP="00AE7A00">
      <w:pPr>
        <w:rPr>
          <w:rFonts w:ascii="Times New Roman" w:eastAsia="Times New Roman" w:hAnsi="Times New Roman" w:cs="Times New Roman"/>
          <w:sz w:val="28"/>
        </w:rPr>
      </w:pPr>
      <w:r>
        <w:rPr>
          <w:rFonts w:ascii="Times New Roman" w:eastAsia="Times New Roman" w:hAnsi="Times New Roman" w:cs="Times New Roman"/>
          <w:kern w:val="0"/>
          <w:sz w:val="28"/>
          <w14:ligatures w14:val="none"/>
        </w:rPr>
        <w:br w:type="page"/>
      </w:r>
    </w:p>
    <w:p w14:paraId="7EE1C546" w14:textId="77777777" w:rsidR="00AE7A00" w:rsidRDefault="00AE7A00" w:rsidP="00AE7A00">
      <w:pPr>
        <w:spacing w:after="162" w:line="350" w:lineRule="auto"/>
        <w:ind w:left="355" w:hanging="10"/>
        <w:jc w:val="both"/>
      </w:pPr>
    </w:p>
    <w:p w14:paraId="365A01F8" w14:textId="77777777" w:rsidR="00AE7A00" w:rsidRDefault="00AE7A00" w:rsidP="00AE7A00">
      <w:pPr>
        <w:spacing w:after="155"/>
      </w:pPr>
      <w:r>
        <w:rPr>
          <w:rFonts w:ascii="Times New Roman" w:eastAsia="Times New Roman" w:hAnsi="Times New Roman" w:cs="Times New Roman"/>
          <w:sz w:val="28"/>
        </w:rPr>
        <w:t xml:space="preserve"> </w:t>
      </w:r>
    </w:p>
    <w:p w14:paraId="360A6488" w14:textId="77777777" w:rsidR="00AE7A00" w:rsidRDefault="00AE7A00" w:rsidP="00AE7A00">
      <w:pPr>
        <w:spacing w:after="0"/>
        <w:ind w:left="341"/>
      </w:pPr>
      <w:r>
        <w:rPr>
          <w:rFonts w:ascii="Times New Roman" w:eastAsia="Times New Roman" w:hAnsi="Times New Roman" w:cs="Times New Roman"/>
          <w:sz w:val="28"/>
        </w:rPr>
        <w:t xml:space="preserve"> </w:t>
      </w:r>
    </w:p>
    <w:p w14:paraId="47BF7C4A" w14:textId="77777777" w:rsidR="00AE7A00" w:rsidRDefault="00AE7A00" w:rsidP="00AE7A00">
      <w:pPr>
        <w:pStyle w:val="Heading3"/>
        <w:ind w:left="-5"/>
      </w:pPr>
      <w:r>
        <w:t xml:space="preserve">Bombay Stock Exchange (BSE) </w:t>
      </w:r>
    </w:p>
    <w:p w14:paraId="180FF648" w14:textId="77777777" w:rsidR="00AE7A00" w:rsidRDefault="00AE7A00" w:rsidP="00AE7A00">
      <w:pPr>
        <w:spacing w:after="283" w:line="352" w:lineRule="auto"/>
        <w:ind w:left="-5" w:right="14" w:hanging="10"/>
        <w:jc w:val="both"/>
      </w:pPr>
      <w:r>
        <w:rPr>
          <w:rFonts w:ascii="Times New Roman" w:eastAsia="Times New Roman" w:hAnsi="Times New Roman" w:cs="Times New Roman"/>
          <w:color w:val="111111"/>
          <w:sz w:val="28"/>
        </w:rPr>
        <w:t xml:space="preserve">       The Bombay Stock Exchange (BSE) is the first and largest securities market in India and was established in 1875 as the Native Share and Stock Brokers' Association. Based in Mumbai, India, the BSE lists close to 6,000 companies and is one of the largest exchanges in the world, along with the New York Stock Exchange (NYSE), Nasdaq, London Stock Exchange Group, Japan Exchange Group, and Shanghai Stock Exchange. </w:t>
      </w:r>
    </w:p>
    <w:p w14:paraId="3767E200" w14:textId="77777777" w:rsidR="00AE7A00" w:rsidRDefault="00AE7A00" w:rsidP="00AE7A00">
      <w:pPr>
        <w:spacing w:after="324" w:line="352" w:lineRule="auto"/>
        <w:ind w:left="-5" w:right="14" w:hanging="10"/>
        <w:jc w:val="both"/>
      </w:pPr>
      <w:r>
        <w:rPr>
          <w:rFonts w:ascii="Times New Roman" w:eastAsia="Times New Roman" w:hAnsi="Times New Roman" w:cs="Times New Roman"/>
          <w:color w:val="111111"/>
          <w:sz w:val="28"/>
        </w:rPr>
        <w:t xml:space="preserve">       The BSE has helped develop India's capital market, including the retail debt market, and has helped grow the Indian corporate sector. The BSE is Asia's first stock exchange and also includes an </w:t>
      </w:r>
      <w:proofErr w:type="gramStart"/>
      <w:r>
        <w:rPr>
          <w:rFonts w:ascii="Times New Roman" w:eastAsia="Times New Roman" w:hAnsi="Times New Roman" w:cs="Times New Roman"/>
          <w:color w:val="111111"/>
          <w:sz w:val="28"/>
        </w:rPr>
        <w:t>equities</w:t>
      </w:r>
      <w:proofErr w:type="gramEnd"/>
      <w:r>
        <w:rPr>
          <w:rFonts w:ascii="Times New Roman" w:eastAsia="Times New Roman" w:hAnsi="Times New Roman" w:cs="Times New Roman"/>
          <w:color w:val="111111"/>
          <w:sz w:val="28"/>
        </w:rPr>
        <w:t xml:space="preserve"> trading platform for small-</w:t>
      </w:r>
      <w:proofErr w:type="spellStart"/>
      <w:r>
        <w:rPr>
          <w:rFonts w:ascii="Times New Roman" w:eastAsia="Times New Roman" w:hAnsi="Times New Roman" w:cs="Times New Roman"/>
          <w:color w:val="111111"/>
          <w:sz w:val="28"/>
        </w:rPr>
        <w:t>andmedium</w:t>
      </w:r>
      <w:proofErr w:type="spellEnd"/>
      <w:r>
        <w:rPr>
          <w:rFonts w:ascii="Times New Roman" w:eastAsia="Times New Roman" w:hAnsi="Times New Roman" w:cs="Times New Roman"/>
          <w:color w:val="111111"/>
          <w:sz w:val="28"/>
        </w:rPr>
        <w:t xml:space="preserve"> enterprises (SME). BSE has diversified into providing other capital market services including clearing, settlement, and risk management.  </w:t>
      </w:r>
    </w:p>
    <w:p w14:paraId="2755FC88" w14:textId="77777777" w:rsidR="00AE7A00" w:rsidRDefault="00AE7A00" w:rsidP="00AE7A00">
      <w:pPr>
        <w:spacing w:after="274"/>
        <w:ind w:left="14" w:hanging="10"/>
      </w:pPr>
      <w:r>
        <w:rPr>
          <w:rFonts w:ascii="Times New Roman" w:eastAsia="Times New Roman" w:hAnsi="Times New Roman" w:cs="Times New Roman"/>
          <w:b/>
          <w:sz w:val="32"/>
        </w:rPr>
        <w:t>History</w:t>
      </w:r>
      <w:r>
        <w:rPr>
          <w:rFonts w:ascii="Times New Roman" w:eastAsia="Times New Roman" w:hAnsi="Times New Roman" w:cs="Times New Roman"/>
          <w:b/>
          <w:color w:val="54595D"/>
          <w:sz w:val="32"/>
        </w:rPr>
        <w:t xml:space="preserve"> </w:t>
      </w:r>
    </w:p>
    <w:p w14:paraId="28C5C1C7" w14:textId="77777777" w:rsidR="00AE7A00" w:rsidRDefault="00AE7A00" w:rsidP="00AE7A00">
      <w:pPr>
        <w:spacing w:after="0" w:line="362" w:lineRule="auto"/>
        <w:ind w:left="-5" w:right="2" w:hanging="10"/>
        <w:jc w:val="both"/>
      </w:pPr>
      <w:r>
        <w:rPr>
          <w:rFonts w:ascii="Times New Roman" w:eastAsia="Times New Roman" w:hAnsi="Times New Roman" w:cs="Times New Roman"/>
          <w:color w:val="202122"/>
          <w:sz w:val="28"/>
        </w:rPr>
        <w:t xml:space="preserve">       Bombay Stock Exchange was started by </w:t>
      </w:r>
      <w:proofErr w:type="spellStart"/>
      <w:r>
        <w:rPr>
          <w:rFonts w:ascii="Times New Roman" w:eastAsia="Times New Roman" w:hAnsi="Times New Roman" w:cs="Times New Roman"/>
          <w:color w:val="202122"/>
          <w:sz w:val="28"/>
        </w:rPr>
        <w:t>Premchand</w:t>
      </w:r>
      <w:proofErr w:type="spellEnd"/>
      <w:r>
        <w:rPr>
          <w:rFonts w:ascii="Times New Roman" w:eastAsia="Times New Roman" w:hAnsi="Times New Roman" w:cs="Times New Roman"/>
          <w:color w:val="202122"/>
          <w:sz w:val="28"/>
        </w:rPr>
        <w:t xml:space="preserve"> </w:t>
      </w:r>
      <w:proofErr w:type="spellStart"/>
      <w:r>
        <w:rPr>
          <w:rFonts w:ascii="Times New Roman" w:eastAsia="Times New Roman" w:hAnsi="Times New Roman" w:cs="Times New Roman"/>
          <w:color w:val="202122"/>
          <w:sz w:val="28"/>
        </w:rPr>
        <w:t>Roychand</w:t>
      </w:r>
      <w:proofErr w:type="spellEnd"/>
      <w:r>
        <w:rPr>
          <w:rFonts w:ascii="Times New Roman" w:eastAsia="Times New Roman" w:hAnsi="Times New Roman" w:cs="Times New Roman"/>
          <w:color w:val="202122"/>
          <w:sz w:val="28"/>
        </w:rPr>
        <w:t xml:space="preserve"> in 1875. While BSE Limited is now synonymous with Dalal Street, it was not always so. </w:t>
      </w:r>
    </w:p>
    <w:p w14:paraId="45A7B700" w14:textId="77777777" w:rsidR="00AE7A00" w:rsidRDefault="00AE7A00" w:rsidP="00AE7A00">
      <w:pPr>
        <w:spacing w:after="109" w:line="362" w:lineRule="auto"/>
        <w:ind w:left="-5" w:right="2" w:hanging="10"/>
        <w:jc w:val="both"/>
      </w:pPr>
      <w:r>
        <w:rPr>
          <w:rFonts w:ascii="Times New Roman" w:eastAsia="Times New Roman" w:hAnsi="Times New Roman" w:cs="Times New Roman"/>
          <w:color w:val="202122"/>
          <w:sz w:val="28"/>
        </w:rPr>
        <w:t xml:space="preserve">In the 1850s, five stock brokers gathered together under a Banyan tree in front of Mumbai Town Hall, where Horniman Circle is now situated. A decade later, the brokers moved their location to under the banyan trees at the junction of Meadows Street and what was then called Esplanade Road, now Mahatma Gandhi Road. With a rapid increase in the number of brokers, they had to shift places repeatedly. At last, in 1874, the brokers found a permanent location, the one that they could call their own. The brokers group became an official organization known as "The Native Share &amp; Stock Brokers Association" in 1875.  </w:t>
      </w:r>
    </w:p>
    <w:p w14:paraId="4E244E52" w14:textId="77777777" w:rsidR="00AE7A00" w:rsidRDefault="00AE7A00" w:rsidP="00AE7A00">
      <w:pPr>
        <w:spacing w:after="0" w:line="362" w:lineRule="auto"/>
        <w:ind w:left="-5" w:right="2" w:hanging="10"/>
        <w:jc w:val="both"/>
      </w:pPr>
      <w:r>
        <w:rPr>
          <w:rFonts w:ascii="Times New Roman" w:eastAsia="Times New Roman" w:hAnsi="Times New Roman" w:cs="Times New Roman"/>
          <w:color w:val="202122"/>
          <w:sz w:val="28"/>
        </w:rPr>
        <w:lastRenderedPageBreak/>
        <w:t xml:space="preserve">       On 12 March 1993, a car bomb exploded in the basement of the building during the 1993 Bombay bombings. The BSE is also a Partner Exchange of the </w:t>
      </w:r>
    </w:p>
    <w:p w14:paraId="61DD7907" w14:textId="77777777" w:rsidR="00AE7A00" w:rsidRDefault="00AE7A00" w:rsidP="00AE7A00">
      <w:pPr>
        <w:spacing w:after="109" w:line="362" w:lineRule="auto"/>
        <w:ind w:left="-5" w:right="2" w:hanging="10"/>
        <w:jc w:val="both"/>
      </w:pPr>
      <w:r>
        <w:rPr>
          <w:rFonts w:ascii="Times New Roman" w:eastAsia="Times New Roman" w:hAnsi="Times New Roman" w:cs="Times New Roman"/>
          <w:color w:val="202122"/>
          <w:sz w:val="28"/>
        </w:rPr>
        <w:t xml:space="preserve">United Nations Sustainable Stock Exchange initiative, joining in September 2012. BSE established India INX on 30 December 2016. India INX is the first international exchange of India. BSE became the first stock exchange in the country to launch commodity derivatives contract in gold and silver in October 2018.  </w:t>
      </w:r>
    </w:p>
    <w:p w14:paraId="0878E833" w14:textId="77777777" w:rsidR="00AE7A00" w:rsidRDefault="00AE7A00" w:rsidP="00AE7A00">
      <w:pPr>
        <w:spacing w:after="219" w:line="362" w:lineRule="auto"/>
        <w:ind w:left="-5" w:right="2" w:hanging="10"/>
        <w:jc w:val="both"/>
      </w:pPr>
      <w:r>
        <w:rPr>
          <w:rFonts w:ascii="Times New Roman" w:eastAsia="Times New Roman" w:hAnsi="Times New Roman" w:cs="Times New Roman"/>
          <w:color w:val="202122"/>
          <w:sz w:val="28"/>
        </w:rPr>
        <w:t xml:space="preserve">BSE was demutualized and corporatized on 19 May 2007, pursuant to the BSE (Corporatization and Demutualization) Scheme, 2005 notified by SEBI. It was listed on NSE on 3 February 2017 </w:t>
      </w:r>
    </w:p>
    <w:p w14:paraId="21709A29" w14:textId="77777777" w:rsidR="00AE7A00" w:rsidRDefault="00AE7A00" w:rsidP="00AE7A00">
      <w:pPr>
        <w:pStyle w:val="Heading3"/>
        <w:ind w:left="-5"/>
      </w:pPr>
      <w:r>
        <w:t>KEY TAKEAWAYS</w:t>
      </w:r>
      <w:r>
        <w:rPr>
          <w:b w:val="0"/>
        </w:rPr>
        <w:t xml:space="preserve"> </w:t>
      </w:r>
    </w:p>
    <w:p w14:paraId="77D6E21F" w14:textId="77777777" w:rsidR="00AE7A00" w:rsidRDefault="00AE7A00" w:rsidP="00AE7A00">
      <w:pPr>
        <w:numPr>
          <w:ilvl w:val="0"/>
          <w:numId w:val="6"/>
        </w:numPr>
        <w:spacing w:after="2" w:line="352" w:lineRule="auto"/>
        <w:ind w:right="14" w:hanging="360"/>
        <w:jc w:val="both"/>
      </w:pPr>
      <w:r>
        <w:rPr>
          <w:rFonts w:ascii="Times New Roman" w:eastAsia="Times New Roman" w:hAnsi="Times New Roman" w:cs="Times New Roman"/>
          <w:color w:val="111111"/>
          <w:sz w:val="28"/>
        </w:rPr>
        <w:t xml:space="preserve">Established in 1875 as the Native Share and Stock Brokers' Association, the Bombay Stock Exchange (BSE) is Asia's first exchange and the largest securities market in India. </w:t>
      </w:r>
    </w:p>
    <w:p w14:paraId="09ADA731" w14:textId="77777777" w:rsidR="00AE7A00" w:rsidRDefault="00AE7A00" w:rsidP="00AE7A00">
      <w:pPr>
        <w:numPr>
          <w:ilvl w:val="0"/>
          <w:numId w:val="6"/>
        </w:numPr>
        <w:spacing w:after="2" w:line="352" w:lineRule="auto"/>
        <w:ind w:right="14" w:hanging="360"/>
        <w:jc w:val="both"/>
      </w:pPr>
      <w:r>
        <w:rPr>
          <w:rFonts w:ascii="Times New Roman" w:eastAsia="Times New Roman" w:hAnsi="Times New Roman" w:cs="Times New Roman"/>
          <w:color w:val="111111"/>
          <w:sz w:val="28"/>
        </w:rPr>
        <w:t xml:space="preserve">The BSE has been instrumental in developing India's capital markets by providing an efficient platform for the Indian corporate sector to raise investment capital. </w:t>
      </w:r>
    </w:p>
    <w:p w14:paraId="65F3B3E0" w14:textId="77777777" w:rsidR="00AE7A00" w:rsidRDefault="00AE7A00" w:rsidP="00AE7A00">
      <w:pPr>
        <w:numPr>
          <w:ilvl w:val="0"/>
          <w:numId w:val="6"/>
        </w:numPr>
        <w:spacing w:after="2" w:line="352" w:lineRule="auto"/>
        <w:ind w:right="14" w:hanging="360"/>
        <w:jc w:val="both"/>
      </w:pPr>
      <w:r>
        <w:rPr>
          <w:rFonts w:ascii="Times New Roman" w:eastAsia="Times New Roman" w:hAnsi="Times New Roman" w:cs="Times New Roman"/>
          <w:color w:val="111111"/>
          <w:sz w:val="28"/>
        </w:rPr>
        <w:t xml:space="preserve">The BSE is known for its electronic trading system that provides fast and efficient trade execution. </w:t>
      </w:r>
    </w:p>
    <w:p w14:paraId="5148979A" w14:textId="77777777" w:rsidR="00AE7A00" w:rsidRDefault="00AE7A00" w:rsidP="00AE7A00">
      <w:pPr>
        <w:numPr>
          <w:ilvl w:val="0"/>
          <w:numId w:val="6"/>
        </w:numPr>
        <w:spacing w:after="2" w:line="352" w:lineRule="auto"/>
        <w:ind w:right="14" w:hanging="360"/>
        <w:jc w:val="both"/>
      </w:pPr>
      <w:r>
        <w:rPr>
          <w:rFonts w:ascii="Times New Roman" w:eastAsia="Times New Roman" w:hAnsi="Times New Roman" w:cs="Times New Roman"/>
          <w:color w:val="111111"/>
          <w:sz w:val="28"/>
        </w:rPr>
        <w:t xml:space="preserve">The BSE enables investors to trade in equities, currencies, debt instruments, derivatives, and mutual funds. </w:t>
      </w:r>
    </w:p>
    <w:p w14:paraId="68ECD91E" w14:textId="77777777" w:rsidR="00AE7A00" w:rsidRDefault="00AE7A00" w:rsidP="00AE7A00">
      <w:pPr>
        <w:numPr>
          <w:ilvl w:val="0"/>
          <w:numId w:val="6"/>
        </w:numPr>
        <w:spacing w:after="2" w:line="352" w:lineRule="auto"/>
        <w:ind w:right="14" w:hanging="360"/>
        <w:jc w:val="both"/>
      </w:pPr>
      <w:r>
        <w:rPr>
          <w:rFonts w:ascii="Times New Roman" w:eastAsia="Times New Roman" w:hAnsi="Times New Roman" w:cs="Times New Roman"/>
          <w:color w:val="111111"/>
          <w:sz w:val="28"/>
        </w:rPr>
        <w:t xml:space="preserve">The BSE also provides other important capital market trading services such as risk management, clearing, settlement, and investor education. </w:t>
      </w:r>
    </w:p>
    <w:p w14:paraId="61523C7F" w14:textId="77777777" w:rsidR="00AE7A00" w:rsidRDefault="00AE7A00" w:rsidP="00AE7A00">
      <w:pPr>
        <w:spacing w:after="292"/>
      </w:pPr>
      <w:r>
        <w:rPr>
          <w:rFonts w:ascii="Times New Roman" w:eastAsia="Times New Roman" w:hAnsi="Times New Roman" w:cs="Times New Roman"/>
          <w:sz w:val="28"/>
        </w:rPr>
        <w:t xml:space="preserve"> </w:t>
      </w:r>
    </w:p>
    <w:p w14:paraId="2AE7C3DB" w14:textId="77777777" w:rsidR="00AE7A00" w:rsidRDefault="00AE7A00" w:rsidP="00AE7A00">
      <w:pPr>
        <w:spacing w:after="417"/>
      </w:pPr>
      <w:r>
        <w:rPr>
          <w:rFonts w:ascii="Times New Roman" w:eastAsia="Times New Roman" w:hAnsi="Times New Roman" w:cs="Times New Roman"/>
          <w:sz w:val="28"/>
        </w:rPr>
        <w:t xml:space="preserve"> </w:t>
      </w:r>
    </w:p>
    <w:p w14:paraId="18517BBB" w14:textId="77777777" w:rsidR="00AE7A00" w:rsidRDefault="00AE7A00" w:rsidP="00AE7A00">
      <w:pPr>
        <w:spacing w:after="412"/>
      </w:pPr>
      <w:r>
        <w:rPr>
          <w:rFonts w:ascii="Times New Roman" w:eastAsia="Times New Roman" w:hAnsi="Times New Roman" w:cs="Times New Roman"/>
          <w:b/>
          <w:color w:val="111111"/>
          <w:sz w:val="28"/>
        </w:rPr>
        <w:t xml:space="preserve"> </w:t>
      </w:r>
    </w:p>
    <w:p w14:paraId="0904803D" w14:textId="77777777" w:rsidR="00AE7A00" w:rsidRDefault="00AE7A00" w:rsidP="00AE7A00">
      <w:pPr>
        <w:spacing w:after="412"/>
      </w:pPr>
      <w:r>
        <w:rPr>
          <w:rFonts w:ascii="Times New Roman" w:eastAsia="Times New Roman" w:hAnsi="Times New Roman" w:cs="Times New Roman"/>
          <w:b/>
          <w:color w:val="111111"/>
          <w:sz w:val="28"/>
        </w:rPr>
        <w:t xml:space="preserve"> </w:t>
      </w:r>
    </w:p>
    <w:p w14:paraId="0CB86CB2" w14:textId="77777777" w:rsidR="00AE7A00" w:rsidRDefault="00AE7A00" w:rsidP="00AE7A00">
      <w:pPr>
        <w:spacing w:after="0"/>
      </w:pPr>
      <w:r>
        <w:rPr>
          <w:rFonts w:ascii="Times New Roman" w:eastAsia="Times New Roman" w:hAnsi="Times New Roman" w:cs="Times New Roman"/>
          <w:b/>
          <w:color w:val="111111"/>
          <w:sz w:val="28"/>
        </w:rPr>
        <w:lastRenderedPageBreak/>
        <w:t xml:space="preserve"> </w:t>
      </w:r>
    </w:p>
    <w:p w14:paraId="1A2E958C" w14:textId="77777777" w:rsidR="00AE7A00" w:rsidRDefault="00AE7A00" w:rsidP="00AE7A00">
      <w:pPr>
        <w:pStyle w:val="Heading3"/>
        <w:ind w:left="-5"/>
      </w:pPr>
      <w:r>
        <w:t xml:space="preserve">How the Bombay Stock Exchange (BSE) Works </w:t>
      </w:r>
    </w:p>
    <w:p w14:paraId="082BEE22" w14:textId="77777777" w:rsidR="00AE7A00" w:rsidRDefault="00AE7A00" w:rsidP="00AE7A00">
      <w:pPr>
        <w:spacing w:after="282" w:line="352" w:lineRule="auto"/>
        <w:ind w:left="-5" w:right="14" w:hanging="10"/>
        <w:jc w:val="both"/>
      </w:pPr>
      <w:r>
        <w:rPr>
          <w:rFonts w:ascii="Times New Roman" w:eastAsia="Times New Roman" w:hAnsi="Times New Roman" w:cs="Times New Roman"/>
          <w:color w:val="111111"/>
          <w:sz w:val="28"/>
        </w:rPr>
        <w:t xml:space="preserve">       In 1995, the BSE switched from an open-floor to an electronic trading system. There are more than a dozen electronic exchanges in the U.S. alone with the New York Stock Exchange (NYSE) and Nasdaq being the most widely known. </w:t>
      </w:r>
    </w:p>
    <w:p w14:paraId="185B52C4" w14:textId="77777777" w:rsidR="00AE7A00" w:rsidRDefault="00AE7A00" w:rsidP="00AE7A00">
      <w:pPr>
        <w:spacing w:after="282" w:line="352" w:lineRule="auto"/>
        <w:ind w:left="-5" w:right="14" w:hanging="10"/>
        <w:jc w:val="both"/>
      </w:pPr>
      <w:r>
        <w:rPr>
          <w:rFonts w:ascii="Times New Roman" w:eastAsia="Times New Roman" w:hAnsi="Times New Roman" w:cs="Times New Roman"/>
          <w:color w:val="111111"/>
          <w:sz w:val="28"/>
        </w:rPr>
        <w:t xml:space="preserve">       Today, electronic trading systems dominate the financial industry overall, offering fewer errors, faster execution, and better efficiency than traditional open out-cry trading systems. Securities that the BSE lists include stocks, stock futures, stock options, index futures, index options, and weekly options. </w:t>
      </w:r>
    </w:p>
    <w:p w14:paraId="0282D677" w14:textId="77777777" w:rsidR="00AE7A00" w:rsidRDefault="00AE7A00" w:rsidP="00AE7A00">
      <w:pPr>
        <w:spacing w:after="323" w:line="352" w:lineRule="auto"/>
        <w:ind w:left="-5" w:right="14" w:hanging="10"/>
        <w:jc w:val="both"/>
      </w:pPr>
      <w:r>
        <w:rPr>
          <w:rFonts w:ascii="Times New Roman" w:eastAsia="Times New Roman" w:hAnsi="Times New Roman" w:cs="Times New Roman"/>
          <w:color w:val="111111"/>
          <w:sz w:val="28"/>
        </w:rPr>
        <w:t xml:space="preserve">       The BSE's overall performance is measured by the Sensex, a benchmark index of 30 of the BSE's largest and most actively traded stocks covering 12 sectors. Debuting in 1986, the Sensex is India's oldest stock index. Also called the "BSE 30," the index broadly represents the composition of India's entire market. </w:t>
      </w:r>
    </w:p>
    <w:p w14:paraId="706A3B9D" w14:textId="77777777" w:rsidR="00AE7A00" w:rsidRDefault="00AE7A00" w:rsidP="00AE7A00">
      <w:pPr>
        <w:pStyle w:val="Heading3"/>
        <w:ind w:left="-5"/>
      </w:pPr>
      <w:r>
        <w:t xml:space="preserve">Functions of BSE </w:t>
      </w:r>
    </w:p>
    <w:p w14:paraId="367DF292" w14:textId="77777777" w:rsidR="00AE7A00" w:rsidRDefault="00AE7A00" w:rsidP="00AE7A00">
      <w:pPr>
        <w:spacing w:after="296"/>
        <w:ind w:left="3" w:right="3" w:hanging="3"/>
        <w:jc w:val="both"/>
      </w:pPr>
      <w:r>
        <w:rPr>
          <w:rFonts w:ascii="Times New Roman" w:eastAsia="Times New Roman" w:hAnsi="Times New Roman" w:cs="Times New Roman"/>
          <w:sz w:val="28"/>
        </w:rPr>
        <w:t xml:space="preserve">       The following are the primary functions of the Bombay Stock Exchange – </w:t>
      </w:r>
    </w:p>
    <w:p w14:paraId="18CF9140" w14:textId="77777777" w:rsidR="00AE7A00" w:rsidRDefault="00AE7A00" w:rsidP="00AE7A00">
      <w:pPr>
        <w:spacing w:after="161" w:line="355" w:lineRule="auto"/>
        <w:ind w:left="3" w:right="3" w:hanging="3"/>
        <w:jc w:val="both"/>
      </w:pPr>
      <w:r>
        <w:rPr>
          <w:rFonts w:ascii="Times New Roman" w:eastAsia="Times New Roman" w:hAnsi="Times New Roman" w:cs="Times New Roman"/>
          <w:b/>
          <w:sz w:val="28"/>
        </w:rPr>
        <w:t>Price determination</w:t>
      </w:r>
      <w:r>
        <w:rPr>
          <w:rFonts w:ascii="Times New Roman" w:eastAsia="Times New Roman" w:hAnsi="Times New Roman" w:cs="Times New Roman"/>
          <w:sz w:val="28"/>
        </w:rPr>
        <w:t xml:space="preserve">: The prices of securities in the secondary market depend on the securities’ demand and supply. Thus, BSE helps in this process by constantly valuing all the listed securities. And investors can easily track the prices of these securities through the index popularly known as </w:t>
      </w:r>
      <w:r>
        <w:rPr>
          <w:sz w:val="28"/>
        </w:rPr>
        <w:t>SENSEX.</w:t>
      </w:r>
      <w:r>
        <w:rPr>
          <w:rFonts w:ascii="Times New Roman" w:eastAsia="Times New Roman" w:hAnsi="Times New Roman" w:cs="Times New Roman"/>
          <w:sz w:val="28"/>
        </w:rPr>
        <w:t xml:space="preserve"> </w:t>
      </w:r>
    </w:p>
    <w:p w14:paraId="6E03FF4A" w14:textId="77777777" w:rsidR="00AE7A00" w:rsidRDefault="00AE7A00" w:rsidP="00AE7A00">
      <w:pPr>
        <w:spacing w:after="161" w:line="352" w:lineRule="auto"/>
        <w:ind w:left="3" w:right="3" w:hanging="3"/>
        <w:jc w:val="both"/>
      </w:pPr>
      <w:r>
        <w:rPr>
          <w:rFonts w:ascii="Times New Roman" w:eastAsia="Times New Roman" w:hAnsi="Times New Roman" w:cs="Times New Roman"/>
          <w:b/>
          <w:sz w:val="28"/>
        </w:rPr>
        <w:t>Contribution the economy:</w:t>
      </w:r>
      <w:r>
        <w:rPr>
          <w:rFonts w:ascii="Times New Roman" w:eastAsia="Times New Roman" w:hAnsi="Times New Roman" w:cs="Times New Roman"/>
          <w:sz w:val="28"/>
        </w:rPr>
        <w:t xml:space="preserve"> BSE offers a for trading perform securities of various companies. The trading process involves continuous reinvestment and disinvestment. This gives an opportunity for capital formation, funds movement and boosting of the economy. </w:t>
      </w:r>
    </w:p>
    <w:p w14:paraId="2A65BF2F" w14:textId="77777777" w:rsidR="00AE7A00" w:rsidRDefault="00AE7A00" w:rsidP="00AE7A00">
      <w:pPr>
        <w:spacing w:after="161" w:line="352" w:lineRule="auto"/>
        <w:ind w:left="3" w:right="3" w:hanging="3"/>
        <w:jc w:val="both"/>
      </w:pPr>
      <w:r>
        <w:rPr>
          <w:rFonts w:ascii="Times New Roman" w:eastAsia="Times New Roman" w:hAnsi="Times New Roman" w:cs="Times New Roman"/>
          <w:b/>
          <w:sz w:val="28"/>
        </w:rPr>
        <w:lastRenderedPageBreak/>
        <w:t>Facilities liquidity:</w:t>
      </w:r>
      <w:r>
        <w:rPr>
          <w:rFonts w:ascii="Times New Roman" w:eastAsia="Times New Roman" w:hAnsi="Times New Roman" w:cs="Times New Roman"/>
          <w:sz w:val="28"/>
        </w:rPr>
        <w:t xml:space="preserve"> The most important function of BSE is ensuring a ready platform for the sale and purchase of securities. This gives investors the confidence to convert the existing securities into cash anytime. Thus, investors can buy and sell anytime offering them high liquidity. </w:t>
      </w:r>
    </w:p>
    <w:p w14:paraId="1C6426F3" w14:textId="77777777" w:rsidR="00AE7A00" w:rsidRDefault="00AE7A00" w:rsidP="00AE7A00">
      <w:pPr>
        <w:spacing w:after="207" w:line="350" w:lineRule="auto"/>
        <w:ind w:left="3" w:right="3" w:hanging="3"/>
        <w:jc w:val="both"/>
      </w:pPr>
      <w:r>
        <w:rPr>
          <w:rFonts w:ascii="Times New Roman" w:eastAsia="Times New Roman" w:hAnsi="Times New Roman" w:cs="Times New Roman"/>
          <w:b/>
          <w:sz w:val="28"/>
        </w:rPr>
        <w:t>Transactional safety:</w:t>
      </w:r>
      <w:r>
        <w:rPr>
          <w:rFonts w:ascii="Times New Roman" w:eastAsia="Times New Roman" w:hAnsi="Times New Roman" w:cs="Times New Roman"/>
          <w:sz w:val="28"/>
        </w:rPr>
        <w:t xml:space="preserve"> BSE ensures that the securities are listed after verifying the company’s position. Also, all listed companies must adhere to the rules and regulations laid out by the governing body, i.e.  securities and control board of India. </w:t>
      </w:r>
    </w:p>
    <w:p w14:paraId="4936E695" w14:textId="77777777" w:rsidR="00AE7A00" w:rsidRDefault="00AE7A00" w:rsidP="00AE7A00">
      <w:pPr>
        <w:spacing w:after="115"/>
        <w:ind w:left="14" w:hanging="10"/>
      </w:pPr>
      <w:r>
        <w:rPr>
          <w:rFonts w:ascii="Times New Roman" w:eastAsia="Times New Roman" w:hAnsi="Times New Roman" w:cs="Times New Roman"/>
          <w:b/>
          <w:sz w:val="32"/>
        </w:rPr>
        <w:t xml:space="preserve">Advantages of listing with BSE: </w:t>
      </w:r>
    </w:p>
    <w:p w14:paraId="5A38C5B5" w14:textId="77777777" w:rsidR="00AE7A00" w:rsidRDefault="00AE7A00" w:rsidP="00AE7A00">
      <w:pPr>
        <w:spacing w:after="296"/>
        <w:ind w:left="3" w:right="3" w:hanging="3"/>
        <w:jc w:val="both"/>
      </w:pPr>
      <w:r>
        <w:rPr>
          <w:rFonts w:ascii="Times New Roman" w:eastAsia="Times New Roman" w:hAnsi="Times New Roman" w:cs="Times New Roman"/>
          <w:sz w:val="28"/>
        </w:rPr>
        <w:t xml:space="preserve">      There are several advantages that a company can enjoy by listing with BSE – </w:t>
      </w:r>
    </w:p>
    <w:p w14:paraId="4F0599F4" w14:textId="77777777" w:rsidR="00AE7A00" w:rsidRDefault="00AE7A00" w:rsidP="00AE7A00">
      <w:pPr>
        <w:spacing w:after="161" w:line="360" w:lineRule="auto"/>
        <w:ind w:left="3" w:right="3" w:hanging="3"/>
        <w:jc w:val="both"/>
      </w:pPr>
      <w:r>
        <w:rPr>
          <w:rFonts w:ascii="Times New Roman" w:eastAsia="Times New Roman" w:hAnsi="Times New Roman" w:cs="Times New Roman"/>
          <w:b/>
          <w:sz w:val="28"/>
        </w:rPr>
        <w:t>Easy generation of capital:</w:t>
      </w:r>
      <w:r>
        <w:rPr>
          <w:rFonts w:ascii="Times New Roman" w:eastAsia="Times New Roman" w:hAnsi="Times New Roman" w:cs="Times New Roman"/>
          <w:sz w:val="28"/>
        </w:rPr>
        <w:t xml:space="preserve"> The companies listed on the stock exchange build confidence among all investors. Also, it spreads market knowledge about business, allowing investors to properly assess the company’s future prospects and invest accordingly. A company can raise the paid-up capital effectively only if it is there on the country’s major stock exchange. Additionally, securities listed on the BSE can easily be bought and sold in the financial market, thereby providing sufficient liquidity to both businesses and investors. The companies can raise funds for any business requirement by issuing equity or debt security which investors purchase for the purpose of wealth generation. Investors can also sell their securities using the BSE’s electronic trading settlement, allowing investors to encash their investment as and when the need arises. </w:t>
      </w:r>
    </w:p>
    <w:p w14:paraId="24F00061" w14:textId="77777777" w:rsidR="00AE7A00" w:rsidRDefault="00AE7A00" w:rsidP="00AE7A00">
      <w:pPr>
        <w:spacing w:after="161" w:line="352" w:lineRule="auto"/>
        <w:ind w:left="3" w:right="3" w:hanging="3"/>
        <w:jc w:val="both"/>
      </w:pPr>
      <w:r>
        <w:rPr>
          <w:rFonts w:ascii="Times New Roman" w:eastAsia="Times New Roman" w:hAnsi="Times New Roman" w:cs="Times New Roman"/>
          <w:b/>
          <w:sz w:val="28"/>
        </w:rPr>
        <w:t>Legal Supervision:</w:t>
      </w:r>
      <w:r>
        <w:rPr>
          <w:rFonts w:ascii="Times New Roman" w:eastAsia="Times New Roman" w:hAnsi="Times New Roman" w:cs="Times New Roman"/>
          <w:sz w:val="28"/>
        </w:rPr>
        <w:t xml:space="preserve"> If the investors choose to invest in companies listed on BSE, they can skim through the fraudulent companies. Also, SEBI governs several rules and regulations to monitor the operations of these listed companies. Thus, it minimizes the chances of investors losing money due to the company’s illegal activity. </w:t>
      </w:r>
    </w:p>
    <w:p w14:paraId="264B61CE" w14:textId="77777777" w:rsidR="00AE7A00" w:rsidRDefault="00AE7A00" w:rsidP="00AE7A00">
      <w:pPr>
        <w:spacing w:after="0"/>
      </w:pPr>
      <w:r>
        <w:rPr>
          <w:rFonts w:ascii="Times New Roman" w:eastAsia="Times New Roman" w:hAnsi="Times New Roman" w:cs="Times New Roman"/>
          <w:sz w:val="28"/>
        </w:rPr>
        <w:t xml:space="preserve"> </w:t>
      </w:r>
    </w:p>
    <w:p w14:paraId="34F3EA23" w14:textId="77777777" w:rsidR="00AE7A00" w:rsidRDefault="00AE7A00" w:rsidP="00AE7A00">
      <w:pPr>
        <w:spacing w:after="161" w:line="352" w:lineRule="auto"/>
        <w:ind w:left="3" w:right="3" w:hanging="3"/>
        <w:jc w:val="both"/>
      </w:pPr>
      <w:r>
        <w:rPr>
          <w:rFonts w:ascii="Times New Roman" w:eastAsia="Times New Roman" w:hAnsi="Times New Roman" w:cs="Times New Roman"/>
          <w:b/>
          <w:sz w:val="28"/>
        </w:rPr>
        <w:lastRenderedPageBreak/>
        <w:t>Publishing Adequate Information</w:t>
      </w:r>
      <w:r>
        <w:rPr>
          <w:rFonts w:ascii="Times New Roman" w:eastAsia="Times New Roman" w:hAnsi="Times New Roman" w:cs="Times New Roman"/>
          <w:sz w:val="28"/>
        </w:rPr>
        <w:t>: The companies on the Bombay Stock Exchange must report adequate information about total revenue generation and reinvestment patterns on an annual basis. As per SEBI regulations, companies must also report total dividends, bonus and transfer issues, and the book-</w:t>
      </w:r>
      <w:proofErr w:type="spellStart"/>
      <w:r>
        <w:rPr>
          <w:rFonts w:ascii="Times New Roman" w:eastAsia="Times New Roman" w:hAnsi="Times New Roman" w:cs="Times New Roman"/>
          <w:sz w:val="28"/>
        </w:rPr>
        <w:t>toclosure</w:t>
      </w:r>
      <w:proofErr w:type="spellEnd"/>
      <w:r>
        <w:rPr>
          <w:rFonts w:ascii="Times New Roman" w:eastAsia="Times New Roman" w:hAnsi="Times New Roman" w:cs="Times New Roman"/>
          <w:sz w:val="28"/>
        </w:rPr>
        <w:t xml:space="preserve"> facility. </w:t>
      </w:r>
    </w:p>
    <w:p w14:paraId="0C6A1370" w14:textId="77777777" w:rsidR="00AE7A00" w:rsidRDefault="00AE7A00" w:rsidP="00AE7A00">
      <w:pPr>
        <w:spacing w:after="161" w:line="364" w:lineRule="auto"/>
        <w:ind w:left="3" w:right="3" w:hanging="3"/>
        <w:jc w:val="both"/>
      </w:pPr>
      <w:r>
        <w:rPr>
          <w:rFonts w:ascii="Times New Roman" w:eastAsia="Times New Roman" w:hAnsi="Times New Roman" w:cs="Times New Roman"/>
          <w:b/>
          <w:sz w:val="28"/>
        </w:rPr>
        <w:t>Pricing Rules</w:t>
      </w:r>
      <w:r>
        <w:rPr>
          <w:rFonts w:ascii="Times New Roman" w:eastAsia="Times New Roman" w:hAnsi="Times New Roman" w:cs="Times New Roman"/>
          <w:sz w:val="28"/>
        </w:rPr>
        <w:t xml:space="preserve">: The current supply and demand determine the pricing of securities trading in the BSE stock market. This price reflects the real value of the share, which affects the company’s market capitalisation and ease of procurement of funds. While availing of loans, the company’s security serves as a collateral guarantee. Also, most financial institutions accept equity shares listed on BSE as collateral for obtaining funds. </w:t>
      </w:r>
    </w:p>
    <w:p w14:paraId="5C78778B" w14:textId="77777777" w:rsidR="00AE7A00" w:rsidRDefault="00AE7A00" w:rsidP="00AE7A00">
      <w:pPr>
        <w:spacing w:after="201" w:line="352" w:lineRule="auto"/>
        <w:ind w:left="3" w:right="3" w:hanging="3"/>
        <w:jc w:val="both"/>
      </w:pPr>
      <w:r>
        <w:rPr>
          <w:rFonts w:ascii="Times New Roman" w:eastAsia="Times New Roman" w:hAnsi="Times New Roman" w:cs="Times New Roman"/>
          <w:b/>
          <w:sz w:val="28"/>
        </w:rPr>
        <w:t>Investment and Trading Segments</w:t>
      </w:r>
      <w:r>
        <w:rPr>
          <w:rFonts w:ascii="Times New Roman" w:eastAsia="Times New Roman" w:hAnsi="Times New Roman" w:cs="Times New Roman"/>
          <w:sz w:val="28"/>
        </w:rPr>
        <w:t xml:space="preserve">: The securities listed on the Bombay Stock Exchange can be traded directly or indirectly, depending on the volume of transactions. Primarily bulk transactions on BSE are only possible through registered brokerage agencies and institutional investors. On the other hand, retail investors can make transactions through certified stock brokers, broking firms, or any stock investing platform. Thus, Financial Industry Regulatory Authority (FINRA) regulates secondary trading in India. Investors must open a demat account for the financial transactions under this mechanism. </w:t>
      </w:r>
    </w:p>
    <w:p w14:paraId="148EF0C2" w14:textId="77777777" w:rsidR="00AE7A00" w:rsidRDefault="00AE7A00" w:rsidP="00AE7A00">
      <w:pPr>
        <w:spacing w:after="274"/>
        <w:ind w:left="14" w:hanging="10"/>
      </w:pPr>
      <w:r>
        <w:rPr>
          <w:rFonts w:ascii="Times New Roman" w:eastAsia="Times New Roman" w:hAnsi="Times New Roman" w:cs="Times New Roman"/>
          <w:b/>
          <w:sz w:val="32"/>
        </w:rPr>
        <w:t xml:space="preserve">Major Indices in BSE:  </w:t>
      </w:r>
    </w:p>
    <w:p w14:paraId="4AB6ED1C" w14:textId="77777777" w:rsidR="00AE7A00" w:rsidRDefault="00AE7A00" w:rsidP="00AE7A00">
      <w:pPr>
        <w:spacing w:after="161" w:line="352" w:lineRule="auto"/>
        <w:ind w:left="3" w:right="3" w:hanging="3"/>
        <w:jc w:val="both"/>
      </w:pPr>
      <w:r>
        <w:rPr>
          <w:rFonts w:ascii="Times New Roman" w:eastAsia="Times New Roman" w:hAnsi="Times New Roman" w:cs="Times New Roman"/>
          <w:sz w:val="28"/>
        </w:rPr>
        <w:t xml:space="preserve">       The primary index of the Bombay Stock Exchange is Sensex. It is a free float market-weighted index that tracks the performance of the top 30 companies in India. Therefore, the BSE share market uses Sensex to track the performance of these companies to determine whether the Indian capital market will fall or rise depending on the stock price movement. </w:t>
      </w:r>
    </w:p>
    <w:p w14:paraId="66B33292" w14:textId="77777777" w:rsidR="00AE7A00" w:rsidRDefault="00AE7A00" w:rsidP="00AE7A00">
      <w:pPr>
        <w:spacing w:after="161" w:line="355" w:lineRule="auto"/>
        <w:ind w:left="3" w:right="3" w:hanging="3"/>
        <w:jc w:val="both"/>
      </w:pPr>
      <w:r>
        <w:rPr>
          <w:rFonts w:ascii="Times New Roman" w:eastAsia="Times New Roman" w:hAnsi="Times New Roman" w:cs="Times New Roman"/>
          <w:sz w:val="28"/>
        </w:rPr>
        <w:t xml:space="preserve">       Apart from the benchmark index, BSE offers other sectoral indices. Some of them are – </w:t>
      </w:r>
    </w:p>
    <w:p w14:paraId="03A7FE5C" w14:textId="77777777" w:rsidR="00AE7A00" w:rsidRDefault="00AE7A00" w:rsidP="00AE7A00">
      <w:pPr>
        <w:spacing w:after="293"/>
        <w:ind w:left="3" w:right="3" w:hanging="3"/>
        <w:jc w:val="both"/>
      </w:pPr>
      <w:r>
        <w:rPr>
          <w:rFonts w:ascii="Times New Roman" w:eastAsia="Times New Roman" w:hAnsi="Times New Roman" w:cs="Times New Roman"/>
          <w:sz w:val="28"/>
        </w:rPr>
        <w:lastRenderedPageBreak/>
        <w:t xml:space="preserve">S&amp;P BSE Auto </w:t>
      </w:r>
    </w:p>
    <w:p w14:paraId="5ED5B170" w14:textId="77777777" w:rsidR="00AE7A00" w:rsidRDefault="00AE7A00" w:rsidP="00AE7A00">
      <w:pPr>
        <w:spacing w:after="293"/>
        <w:ind w:left="3" w:right="3" w:hanging="3"/>
        <w:jc w:val="both"/>
      </w:pPr>
      <w:r>
        <w:rPr>
          <w:rFonts w:ascii="Times New Roman" w:eastAsia="Times New Roman" w:hAnsi="Times New Roman" w:cs="Times New Roman"/>
          <w:sz w:val="28"/>
        </w:rPr>
        <w:t xml:space="preserve">S&amp;P BSE </w:t>
      </w:r>
      <w:proofErr w:type="spellStart"/>
      <w:r>
        <w:rPr>
          <w:rFonts w:ascii="Times New Roman" w:eastAsia="Times New Roman" w:hAnsi="Times New Roman" w:cs="Times New Roman"/>
          <w:sz w:val="28"/>
        </w:rPr>
        <w:t>Bankex</w:t>
      </w:r>
      <w:proofErr w:type="spellEnd"/>
      <w:r>
        <w:rPr>
          <w:rFonts w:ascii="Times New Roman" w:eastAsia="Times New Roman" w:hAnsi="Times New Roman" w:cs="Times New Roman"/>
          <w:sz w:val="28"/>
        </w:rPr>
        <w:t xml:space="preserve"> </w:t>
      </w:r>
    </w:p>
    <w:p w14:paraId="4705015C" w14:textId="77777777" w:rsidR="00AE7A00" w:rsidRDefault="00AE7A00" w:rsidP="00AE7A00">
      <w:pPr>
        <w:spacing w:after="293"/>
        <w:ind w:left="3" w:right="3" w:hanging="3"/>
        <w:jc w:val="both"/>
      </w:pPr>
      <w:r>
        <w:rPr>
          <w:rFonts w:ascii="Times New Roman" w:eastAsia="Times New Roman" w:hAnsi="Times New Roman" w:cs="Times New Roman"/>
          <w:sz w:val="28"/>
        </w:rPr>
        <w:t xml:space="preserve">S&amp;P BSE Capital Goods </w:t>
      </w:r>
    </w:p>
    <w:p w14:paraId="261200F0" w14:textId="77777777" w:rsidR="00AE7A00" w:rsidRDefault="00AE7A00" w:rsidP="00AE7A00">
      <w:pPr>
        <w:spacing w:after="293"/>
        <w:ind w:left="3" w:right="3" w:hanging="3"/>
        <w:jc w:val="both"/>
      </w:pPr>
      <w:r>
        <w:rPr>
          <w:rFonts w:ascii="Times New Roman" w:eastAsia="Times New Roman" w:hAnsi="Times New Roman" w:cs="Times New Roman"/>
          <w:sz w:val="28"/>
        </w:rPr>
        <w:t xml:space="preserve">S&amp;P BSE Consumer Durables </w:t>
      </w:r>
    </w:p>
    <w:p w14:paraId="1BBABADA" w14:textId="77777777" w:rsidR="00AE7A00" w:rsidRDefault="00AE7A00" w:rsidP="00AE7A00">
      <w:pPr>
        <w:spacing w:after="293"/>
        <w:ind w:left="3" w:right="3" w:hanging="3"/>
        <w:jc w:val="both"/>
      </w:pPr>
      <w:r>
        <w:rPr>
          <w:rFonts w:ascii="Times New Roman" w:eastAsia="Times New Roman" w:hAnsi="Times New Roman" w:cs="Times New Roman"/>
          <w:sz w:val="28"/>
        </w:rPr>
        <w:t xml:space="preserve">S&amp;P BSE Fast Moving Consumer Goods </w:t>
      </w:r>
    </w:p>
    <w:p w14:paraId="659EF17E" w14:textId="77777777" w:rsidR="00AE7A00" w:rsidRDefault="00AE7A00" w:rsidP="00AE7A00">
      <w:pPr>
        <w:spacing w:after="204" w:line="352" w:lineRule="auto"/>
        <w:ind w:left="3" w:right="3" w:hanging="3"/>
        <w:jc w:val="both"/>
      </w:pPr>
      <w:r>
        <w:rPr>
          <w:rFonts w:ascii="Times New Roman" w:eastAsia="Times New Roman" w:hAnsi="Times New Roman" w:cs="Times New Roman"/>
          <w:sz w:val="28"/>
        </w:rPr>
        <w:t xml:space="preserve">       Additionally, BSE has established indices that divide companies into small and mid-cap based on their Market capitalization. They are known as the BSE small-cap index and BSE midcap index. Moreover, index mutual funds that seek to profit from the capital appreciation of these companies can monitor these indices. </w:t>
      </w:r>
    </w:p>
    <w:p w14:paraId="1DA366BC" w14:textId="77777777" w:rsidR="00AE7A00" w:rsidRDefault="00AE7A00" w:rsidP="00AE7A00">
      <w:pPr>
        <w:spacing w:after="274"/>
        <w:ind w:left="14" w:hanging="10"/>
      </w:pPr>
      <w:r>
        <w:rPr>
          <w:rFonts w:ascii="Times New Roman" w:eastAsia="Times New Roman" w:hAnsi="Times New Roman" w:cs="Times New Roman"/>
          <w:b/>
          <w:sz w:val="32"/>
        </w:rPr>
        <w:t xml:space="preserve">SENSEX </w:t>
      </w:r>
    </w:p>
    <w:p w14:paraId="20A90CB8" w14:textId="77777777" w:rsidR="00AE7A00" w:rsidRDefault="00AE7A00" w:rsidP="00AE7A00">
      <w:pPr>
        <w:spacing w:after="161" w:line="352" w:lineRule="auto"/>
        <w:ind w:left="3" w:right="3" w:hanging="3"/>
        <w:jc w:val="both"/>
      </w:pPr>
      <w:r>
        <w:rPr>
          <w:rFonts w:ascii="Times New Roman" w:eastAsia="Times New Roman" w:hAnsi="Times New Roman" w:cs="Times New Roman"/>
          <w:sz w:val="28"/>
        </w:rPr>
        <w:t xml:space="preserve">The Sensex is one of the oldest stock exchanges of India. It comprises total value of 30 stocks of companies which are listed on the BSE. Indeed, these stocks belong to the largest corporations in India and, thus, represent the Indian economy’s performance at large. </w:t>
      </w:r>
    </w:p>
    <w:p w14:paraId="1059C131" w14:textId="77777777" w:rsidR="00AE7A00" w:rsidRDefault="00AE7A00" w:rsidP="00AE7A00">
      <w:pPr>
        <w:spacing w:after="161" w:line="352" w:lineRule="auto"/>
        <w:ind w:left="3" w:right="3" w:hanging="3"/>
        <w:jc w:val="both"/>
      </w:pPr>
      <w:r>
        <w:rPr>
          <w:rFonts w:ascii="Times New Roman" w:eastAsia="Times New Roman" w:hAnsi="Times New Roman" w:cs="Times New Roman"/>
          <w:sz w:val="28"/>
        </w:rPr>
        <w:t xml:space="preserve">To simplify, if the Sensex is moving upwards, then the investors or traders in the market will prefer buying stocks and on the other hand, if the Sensex is moving downward, the investors or trader will prefer to hold back their positions. The Sensex movements are tracked regularly which helps in </w:t>
      </w:r>
      <w:proofErr w:type="spellStart"/>
      <w:r>
        <w:rPr>
          <w:rFonts w:ascii="Times New Roman" w:eastAsia="Times New Roman" w:hAnsi="Times New Roman" w:cs="Times New Roman"/>
          <w:sz w:val="28"/>
        </w:rPr>
        <w:t>analyzing</w:t>
      </w:r>
      <w:proofErr w:type="spellEnd"/>
      <w:r>
        <w:rPr>
          <w:rFonts w:ascii="Times New Roman" w:eastAsia="Times New Roman" w:hAnsi="Times New Roman" w:cs="Times New Roman"/>
          <w:sz w:val="28"/>
        </w:rPr>
        <w:t xml:space="preserve"> the overall growth, industry-related development. </w:t>
      </w:r>
    </w:p>
    <w:p w14:paraId="5E55402D" w14:textId="77777777" w:rsidR="00AE7A00" w:rsidRDefault="00AE7A00" w:rsidP="00AE7A00">
      <w:pPr>
        <w:spacing w:after="372"/>
        <w:ind w:left="3" w:right="3" w:hanging="3"/>
        <w:jc w:val="both"/>
      </w:pPr>
      <w:r>
        <w:rPr>
          <w:rFonts w:ascii="Times New Roman" w:eastAsia="Times New Roman" w:hAnsi="Times New Roman" w:cs="Times New Roman"/>
          <w:sz w:val="28"/>
        </w:rPr>
        <w:t xml:space="preserve">Below are the criteria which are used in selecting the 30 stocks of the Sensex: </w:t>
      </w:r>
    </w:p>
    <w:p w14:paraId="078BF437" w14:textId="77777777" w:rsidR="00AE7A00" w:rsidRDefault="00AE7A00" w:rsidP="00AE7A00">
      <w:pPr>
        <w:numPr>
          <w:ilvl w:val="0"/>
          <w:numId w:val="8"/>
        </w:numPr>
        <w:spacing w:after="161"/>
        <w:ind w:right="3" w:hanging="360"/>
        <w:jc w:val="both"/>
      </w:pPr>
      <w:r>
        <w:rPr>
          <w:rFonts w:ascii="Times New Roman" w:eastAsia="Times New Roman" w:hAnsi="Times New Roman" w:cs="Times New Roman"/>
          <w:sz w:val="28"/>
        </w:rPr>
        <w:t xml:space="preserve">Stock must be listed on the BSE. </w:t>
      </w:r>
    </w:p>
    <w:p w14:paraId="1F248ABE" w14:textId="77777777" w:rsidR="00AE7A00" w:rsidRDefault="00AE7A00" w:rsidP="00AE7A00">
      <w:pPr>
        <w:numPr>
          <w:ilvl w:val="0"/>
          <w:numId w:val="8"/>
        </w:numPr>
        <w:spacing w:after="161"/>
        <w:ind w:right="3" w:hanging="360"/>
        <w:jc w:val="both"/>
      </w:pPr>
      <w:r>
        <w:rPr>
          <w:rFonts w:ascii="Times New Roman" w:eastAsia="Times New Roman" w:hAnsi="Times New Roman" w:cs="Times New Roman"/>
          <w:sz w:val="28"/>
        </w:rPr>
        <w:t xml:space="preserve">Large-cap stocks with high market capitalization. </w:t>
      </w:r>
    </w:p>
    <w:p w14:paraId="57EB6DAB" w14:textId="77777777" w:rsidR="00AE7A00" w:rsidRDefault="00AE7A00" w:rsidP="00AE7A00">
      <w:pPr>
        <w:numPr>
          <w:ilvl w:val="0"/>
          <w:numId w:val="8"/>
        </w:numPr>
        <w:spacing w:after="161"/>
        <w:ind w:right="3" w:hanging="360"/>
        <w:jc w:val="both"/>
      </w:pPr>
      <w:r>
        <w:rPr>
          <w:rFonts w:ascii="Times New Roman" w:eastAsia="Times New Roman" w:hAnsi="Times New Roman" w:cs="Times New Roman"/>
          <w:sz w:val="28"/>
        </w:rPr>
        <w:t xml:space="preserve">High liquidity. </w:t>
      </w:r>
    </w:p>
    <w:p w14:paraId="7DDB205E" w14:textId="77777777" w:rsidR="00AE7A00" w:rsidRDefault="00AE7A00" w:rsidP="00AE7A00">
      <w:pPr>
        <w:numPr>
          <w:ilvl w:val="0"/>
          <w:numId w:val="8"/>
        </w:numPr>
        <w:spacing w:after="161"/>
        <w:ind w:right="3" w:hanging="360"/>
        <w:jc w:val="both"/>
      </w:pPr>
      <w:r>
        <w:rPr>
          <w:rFonts w:ascii="Times New Roman" w:eastAsia="Times New Roman" w:hAnsi="Times New Roman" w:cs="Times New Roman"/>
          <w:sz w:val="28"/>
        </w:rPr>
        <w:t xml:space="preserve">Average daily turnover. </w:t>
      </w:r>
    </w:p>
    <w:p w14:paraId="5A75C1E3" w14:textId="77777777" w:rsidR="00AE7A00" w:rsidRDefault="00AE7A00" w:rsidP="00AE7A00">
      <w:pPr>
        <w:numPr>
          <w:ilvl w:val="0"/>
          <w:numId w:val="8"/>
        </w:numPr>
        <w:spacing w:after="403"/>
        <w:ind w:right="3" w:hanging="360"/>
        <w:jc w:val="both"/>
      </w:pPr>
      <w:r>
        <w:rPr>
          <w:rFonts w:ascii="Times New Roman" w:eastAsia="Times New Roman" w:hAnsi="Times New Roman" w:cs="Times New Roman"/>
          <w:sz w:val="28"/>
        </w:rPr>
        <w:lastRenderedPageBreak/>
        <w:t xml:space="preserve">Wide industry representation. </w:t>
      </w:r>
    </w:p>
    <w:p w14:paraId="729C1886" w14:textId="77777777" w:rsidR="00AE7A00" w:rsidRDefault="00AE7A00" w:rsidP="00AE7A00">
      <w:pPr>
        <w:spacing w:after="391"/>
        <w:ind w:left="-5" w:hanging="10"/>
      </w:pPr>
      <w:r>
        <w:rPr>
          <w:rFonts w:ascii="Times New Roman" w:eastAsia="Times New Roman" w:hAnsi="Times New Roman" w:cs="Times New Roman"/>
          <w:b/>
          <w:color w:val="111111"/>
          <w:sz w:val="32"/>
        </w:rPr>
        <w:t xml:space="preserve">National Stock Exchange (NSE): </w:t>
      </w:r>
    </w:p>
    <w:p w14:paraId="6965BE92" w14:textId="77777777" w:rsidR="00AE7A00" w:rsidRDefault="00AE7A00" w:rsidP="00AE7A00">
      <w:pPr>
        <w:spacing w:after="161" w:line="352" w:lineRule="auto"/>
        <w:ind w:left="3" w:right="3" w:hanging="3"/>
        <w:jc w:val="both"/>
      </w:pPr>
      <w:r>
        <w:rPr>
          <w:rFonts w:ascii="Times New Roman" w:eastAsia="Times New Roman" w:hAnsi="Times New Roman" w:cs="Times New Roman"/>
          <w:b/>
          <w:sz w:val="28"/>
        </w:rPr>
        <w:t xml:space="preserve">       National Stock Exchange</w:t>
      </w:r>
      <w:r>
        <w:rPr>
          <w:rFonts w:ascii="Times New Roman" w:eastAsia="Times New Roman" w:hAnsi="Times New Roman" w:cs="Times New Roman"/>
          <w:sz w:val="28"/>
        </w:rPr>
        <w:t xml:space="preserve"> (</w:t>
      </w:r>
      <w:r>
        <w:rPr>
          <w:rFonts w:ascii="Times New Roman" w:eastAsia="Times New Roman" w:hAnsi="Times New Roman" w:cs="Times New Roman"/>
          <w:b/>
          <w:sz w:val="28"/>
        </w:rPr>
        <w:t>NSE</w:t>
      </w:r>
      <w:r>
        <w:rPr>
          <w:rFonts w:ascii="Times New Roman" w:eastAsia="Times New Roman" w:hAnsi="Times New Roman" w:cs="Times New Roman"/>
          <w:sz w:val="28"/>
        </w:rPr>
        <w:t>) is one of the leading stock exchanges in India, based in Mumbai. NSE is under the ownership of various financial institutions such as banks and insurance companies. It is the world's largest</w:t>
      </w:r>
      <w:hyperlink r:id="rId6" w:history="1">
        <w:r>
          <w:rPr>
            <w:rStyle w:val="Hyperlink"/>
            <w:rFonts w:ascii="Times New Roman" w:eastAsia="Times New Roman" w:hAnsi="Times New Roman" w:cs="Times New Roman"/>
            <w:sz w:val="28"/>
          </w:rPr>
          <w:t xml:space="preserve"> </w:t>
        </w:r>
      </w:hyperlink>
      <w:hyperlink r:id="rId7" w:history="1">
        <w:r>
          <w:rPr>
            <w:rStyle w:val="Hyperlink"/>
            <w:rFonts w:ascii="Times New Roman" w:eastAsia="Times New Roman" w:hAnsi="Times New Roman" w:cs="Times New Roman"/>
            <w:color w:val="3366CC"/>
            <w:sz w:val="28"/>
          </w:rPr>
          <w:t>derivatives exchange</w:t>
        </w:r>
      </w:hyperlink>
      <w:hyperlink r:id="rId8" w:history="1">
        <w:r>
          <w:rPr>
            <w:rStyle w:val="Hyperlink"/>
            <w:rFonts w:ascii="Times New Roman" w:eastAsia="Times New Roman" w:hAnsi="Times New Roman" w:cs="Times New Roman"/>
            <w:sz w:val="28"/>
          </w:rPr>
          <w:t xml:space="preserve"> </w:t>
        </w:r>
      </w:hyperlink>
      <w:r>
        <w:rPr>
          <w:rFonts w:ascii="Times New Roman" w:eastAsia="Times New Roman" w:hAnsi="Times New Roman" w:cs="Times New Roman"/>
          <w:sz w:val="28"/>
        </w:rPr>
        <w:t>by number of contracts traded and the third largest in cash equities by number of trades for the calendar year 2022. It is one of the</w:t>
      </w:r>
      <w:hyperlink r:id="rId9" w:history="1">
        <w:r>
          <w:rPr>
            <w:rStyle w:val="Hyperlink"/>
            <w:rFonts w:ascii="Times New Roman" w:eastAsia="Times New Roman" w:hAnsi="Times New Roman" w:cs="Times New Roman"/>
            <w:sz w:val="28"/>
          </w:rPr>
          <w:t xml:space="preserve"> </w:t>
        </w:r>
      </w:hyperlink>
      <w:hyperlink r:id="rId10" w:history="1">
        <w:r>
          <w:rPr>
            <w:rStyle w:val="Hyperlink"/>
            <w:rFonts w:ascii="Times New Roman" w:eastAsia="Times New Roman" w:hAnsi="Times New Roman" w:cs="Times New Roman"/>
            <w:color w:val="3366CC"/>
            <w:sz w:val="28"/>
          </w:rPr>
          <w:t>largest stock exchanges</w:t>
        </w:r>
      </w:hyperlink>
      <w:hyperlink r:id="rId11" w:history="1">
        <w:r>
          <w:rPr>
            <w:rStyle w:val="Hyperlink"/>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in the world by market capitalization. NSE's flagship index, the </w:t>
      </w:r>
      <w:hyperlink r:id="rId12" w:history="1">
        <w:r>
          <w:rPr>
            <w:rStyle w:val="Hyperlink"/>
            <w:rFonts w:ascii="Times New Roman" w:eastAsia="Times New Roman" w:hAnsi="Times New Roman" w:cs="Times New Roman"/>
            <w:color w:val="3366CC"/>
            <w:sz w:val="28"/>
          </w:rPr>
          <w:t>NIFTY 50</w:t>
        </w:r>
      </w:hyperlink>
      <w:hyperlink r:id="rId13" w:history="1">
        <w:r>
          <w:rPr>
            <w:rStyle w:val="Hyperlink"/>
            <w:rFonts w:ascii="Times New Roman" w:eastAsia="Times New Roman" w:hAnsi="Times New Roman" w:cs="Times New Roman"/>
            <w:sz w:val="28"/>
          </w:rPr>
          <w:t>,</w:t>
        </w:r>
      </w:hyperlink>
      <w:r>
        <w:rPr>
          <w:rFonts w:ascii="Times New Roman" w:eastAsia="Times New Roman" w:hAnsi="Times New Roman" w:cs="Times New Roman"/>
          <w:sz w:val="28"/>
        </w:rPr>
        <w:t xml:space="preserve"> a 50-stock index is used extensively by investors in India and around the world as a barometer of the Indian capital market. The </w:t>
      </w:r>
      <w:r>
        <w:rPr>
          <w:rFonts w:ascii="Times New Roman" w:eastAsia="Times New Roman" w:hAnsi="Times New Roman" w:cs="Times New Roman"/>
          <w:b/>
          <w:sz w:val="28"/>
        </w:rPr>
        <w:t xml:space="preserve">NIFTY 50 </w:t>
      </w:r>
      <w:r>
        <w:rPr>
          <w:rFonts w:ascii="Times New Roman" w:eastAsia="Times New Roman" w:hAnsi="Times New Roman" w:cs="Times New Roman"/>
          <w:sz w:val="28"/>
        </w:rPr>
        <w:t xml:space="preserve">index was launched in 1996 by NSE.  </w:t>
      </w:r>
    </w:p>
    <w:p w14:paraId="7F4CC479" w14:textId="77777777" w:rsidR="00AE7A00" w:rsidRDefault="00000000" w:rsidP="00AE7A00">
      <w:pPr>
        <w:spacing w:after="204" w:line="352" w:lineRule="auto"/>
        <w:ind w:left="3" w:right="3" w:hanging="3"/>
        <w:jc w:val="both"/>
      </w:pPr>
      <w:hyperlink r:id="rId14" w:history="1">
        <w:r w:rsidR="00AE7A00">
          <w:rPr>
            <w:rStyle w:val="Hyperlink"/>
            <w:rFonts w:ascii="Times New Roman" w:eastAsia="Times New Roman" w:hAnsi="Times New Roman" w:cs="Times New Roman"/>
            <w:color w:val="3366CC"/>
            <w:sz w:val="28"/>
          </w:rPr>
          <w:t>The Economic Times</w:t>
        </w:r>
      </w:hyperlink>
      <w:hyperlink r:id="rId15" w:history="1">
        <w:r w:rsidR="00AE7A00">
          <w:rPr>
            <w:rStyle w:val="Hyperlink"/>
            <w:rFonts w:ascii="Times New Roman" w:eastAsia="Times New Roman" w:hAnsi="Times New Roman" w:cs="Times New Roman"/>
            <w:sz w:val="28"/>
          </w:rPr>
          <w:t xml:space="preserve"> </w:t>
        </w:r>
      </w:hyperlink>
      <w:r w:rsidR="00AE7A00">
        <w:rPr>
          <w:rFonts w:ascii="Times New Roman" w:eastAsia="Times New Roman" w:hAnsi="Times New Roman" w:cs="Times New Roman"/>
          <w:sz w:val="28"/>
        </w:rPr>
        <w:t>estimates that as of April 2018, 6 crore (60 million) retail investors had invested their savings in stocks in India, either through direct purchases of equities or through mutual funds Earlier, the</w:t>
      </w:r>
      <w:hyperlink r:id="rId16" w:history="1">
        <w:r w:rsidR="00AE7A00">
          <w:rPr>
            <w:rStyle w:val="Hyperlink"/>
            <w:rFonts w:ascii="Times New Roman" w:eastAsia="Times New Roman" w:hAnsi="Times New Roman" w:cs="Times New Roman"/>
            <w:sz w:val="28"/>
          </w:rPr>
          <w:t xml:space="preserve"> </w:t>
        </w:r>
      </w:hyperlink>
      <w:hyperlink r:id="rId17" w:history="1">
        <w:r w:rsidR="00AE7A00">
          <w:rPr>
            <w:rStyle w:val="Hyperlink"/>
            <w:rFonts w:ascii="Times New Roman" w:eastAsia="Times New Roman" w:hAnsi="Times New Roman" w:cs="Times New Roman"/>
            <w:color w:val="3366CC"/>
            <w:sz w:val="28"/>
          </w:rPr>
          <w:t>Bimal Jalan</w:t>
        </w:r>
      </w:hyperlink>
      <w:hyperlink r:id="rId18" w:history="1">
        <w:r w:rsidR="00AE7A00">
          <w:rPr>
            <w:rStyle w:val="Hyperlink"/>
            <w:rFonts w:ascii="Times New Roman" w:eastAsia="Times New Roman" w:hAnsi="Times New Roman" w:cs="Times New Roman"/>
            <w:sz w:val="28"/>
          </w:rPr>
          <w:t xml:space="preserve"> </w:t>
        </w:r>
      </w:hyperlink>
      <w:r w:rsidR="00AE7A00">
        <w:rPr>
          <w:rFonts w:ascii="Times New Roman" w:eastAsia="Times New Roman" w:hAnsi="Times New Roman" w:cs="Times New Roman"/>
          <w:sz w:val="28"/>
        </w:rPr>
        <w:t>Committee report estimated that barely 3% of India's population invested in the stock market, as compared to 27% in the</w:t>
      </w:r>
      <w:hyperlink r:id="rId19" w:history="1">
        <w:r w:rsidR="00AE7A00">
          <w:rPr>
            <w:rStyle w:val="Hyperlink"/>
            <w:rFonts w:ascii="Times New Roman" w:eastAsia="Times New Roman" w:hAnsi="Times New Roman" w:cs="Times New Roman"/>
            <w:sz w:val="28"/>
          </w:rPr>
          <w:t xml:space="preserve"> </w:t>
        </w:r>
      </w:hyperlink>
      <w:hyperlink r:id="rId20" w:history="1">
        <w:r w:rsidR="00AE7A00">
          <w:rPr>
            <w:rStyle w:val="Hyperlink"/>
            <w:rFonts w:ascii="Times New Roman" w:eastAsia="Times New Roman" w:hAnsi="Times New Roman" w:cs="Times New Roman"/>
            <w:color w:val="3366CC"/>
            <w:sz w:val="28"/>
          </w:rPr>
          <w:t>United States</w:t>
        </w:r>
      </w:hyperlink>
      <w:hyperlink r:id="rId21" w:history="1">
        <w:r w:rsidR="00AE7A00">
          <w:rPr>
            <w:rStyle w:val="Hyperlink"/>
            <w:rFonts w:ascii="Times New Roman" w:eastAsia="Times New Roman" w:hAnsi="Times New Roman" w:cs="Times New Roman"/>
            <w:sz w:val="28"/>
          </w:rPr>
          <w:t xml:space="preserve"> </w:t>
        </w:r>
      </w:hyperlink>
      <w:r w:rsidR="00AE7A00">
        <w:rPr>
          <w:rFonts w:ascii="Times New Roman" w:eastAsia="Times New Roman" w:hAnsi="Times New Roman" w:cs="Times New Roman"/>
          <w:sz w:val="28"/>
        </w:rPr>
        <w:t>and 10% in</w:t>
      </w:r>
      <w:hyperlink r:id="rId22" w:history="1">
        <w:r w:rsidR="00AE7A00">
          <w:rPr>
            <w:rStyle w:val="Hyperlink"/>
            <w:rFonts w:ascii="Times New Roman" w:eastAsia="Times New Roman" w:hAnsi="Times New Roman" w:cs="Times New Roman"/>
            <w:sz w:val="28"/>
          </w:rPr>
          <w:t xml:space="preserve"> </w:t>
        </w:r>
      </w:hyperlink>
      <w:hyperlink r:id="rId23" w:history="1">
        <w:r w:rsidR="00AE7A00">
          <w:rPr>
            <w:rStyle w:val="Hyperlink"/>
            <w:rFonts w:ascii="Times New Roman" w:eastAsia="Times New Roman" w:hAnsi="Times New Roman" w:cs="Times New Roman"/>
            <w:color w:val="3366CC"/>
            <w:sz w:val="28"/>
          </w:rPr>
          <w:t>China</w:t>
        </w:r>
      </w:hyperlink>
      <w:hyperlink r:id="rId24" w:history="1">
        <w:r w:rsidR="00AE7A00">
          <w:rPr>
            <w:rStyle w:val="Hyperlink"/>
            <w:rFonts w:ascii="Times New Roman" w:eastAsia="Times New Roman" w:hAnsi="Times New Roman" w:cs="Times New Roman"/>
            <w:sz w:val="28"/>
          </w:rPr>
          <w:t>.</w:t>
        </w:r>
      </w:hyperlink>
      <w:r w:rsidR="00AE7A00">
        <w:rPr>
          <w:rFonts w:ascii="Times New Roman" w:eastAsia="Times New Roman" w:hAnsi="Times New Roman" w:cs="Times New Roman"/>
          <w:sz w:val="28"/>
        </w:rPr>
        <w:t xml:space="preserve">  </w:t>
      </w:r>
    </w:p>
    <w:p w14:paraId="3F1A4334" w14:textId="77777777" w:rsidR="00AE7A00" w:rsidRDefault="00AE7A00" w:rsidP="00AE7A00">
      <w:pPr>
        <w:spacing w:after="274"/>
        <w:ind w:left="14" w:hanging="10"/>
      </w:pPr>
      <w:r>
        <w:rPr>
          <w:rFonts w:ascii="Times New Roman" w:eastAsia="Times New Roman" w:hAnsi="Times New Roman" w:cs="Times New Roman"/>
          <w:b/>
          <w:sz w:val="32"/>
        </w:rPr>
        <w:t>History</w:t>
      </w:r>
      <w:r>
        <w:rPr>
          <w:rFonts w:ascii="Times New Roman" w:eastAsia="Times New Roman" w:hAnsi="Times New Roman" w:cs="Times New Roman"/>
          <w:sz w:val="32"/>
        </w:rPr>
        <w:t xml:space="preserve"> </w:t>
      </w:r>
    </w:p>
    <w:p w14:paraId="6D90F56F" w14:textId="77777777" w:rsidR="00AE7A00" w:rsidRDefault="00AE7A00" w:rsidP="00AE7A00">
      <w:pPr>
        <w:spacing w:after="161" w:line="350" w:lineRule="auto"/>
        <w:ind w:left="3" w:right="3" w:hanging="3"/>
        <w:jc w:val="both"/>
      </w:pPr>
      <w:r>
        <w:rPr>
          <w:rFonts w:ascii="Times New Roman" w:eastAsia="Times New Roman" w:hAnsi="Times New Roman" w:cs="Times New Roman"/>
          <w:sz w:val="28"/>
        </w:rPr>
        <w:t xml:space="preserve">       National Stock Exchange was incorporated in the year 1992 to bring about transparency in the Indian equity markets. NSE was set up at the behest of the</w:t>
      </w:r>
      <w:hyperlink r:id="rId25" w:history="1">
        <w:r>
          <w:rPr>
            <w:rStyle w:val="Hyperlink"/>
            <w:rFonts w:ascii="Times New Roman" w:eastAsia="Times New Roman" w:hAnsi="Times New Roman" w:cs="Times New Roman"/>
            <w:sz w:val="28"/>
          </w:rPr>
          <w:t xml:space="preserve"> </w:t>
        </w:r>
      </w:hyperlink>
      <w:hyperlink r:id="rId26" w:history="1">
        <w:r>
          <w:rPr>
            <w:rStyle w:val="Hyperlink"/>
            <w:rFonts w:ascii="Times New Roman" w:eastAsia="Times New Roman" w:hAnsi="Times New Roman" w:cs="Times New Roman"/>
            <w:color w:val="3366CC"/>
            <w:sz w:val="28"/>
          </w:rPr>
          <w:t>Government of India</w:t>
        </w:r>
      </w:hyperlink>
      <w:hyperlink r:id="rId27" w:history="1">
        <w:r>
          <w:rPr>
            <w:rStyle w:val="Hyperlink"/>
            <w:rFonts w:ascii="Times New Roman" w:eastAsia="Times New Roman" w:hAnsi="Times New Roman" w:cs="Times New Roman"/>
            <w:sz w:val="28"/>
          </w:rPr>
          <w:t>,</w:t>
        </w:r>
      </w:hyperlink>
      <w:r>
        <w:rPr>
          <w:rFonts w:ascii="Times New Roman" w:eastAsia="Times New Roman" w:hAnsi="Times New Roman" w:cs="Times New Roman"/>
          <w:sz w:val="28"/>
        </w:rPr>
        <w:t xml:space="preserve"> based on the recommendations laid out by the</w:t>
      </w:r>
      <w:hyperlink r:id="rId28" w:history="1">
        <w:r>
          <w:rPr>
            <w:rStyle w:val="Hyperlink"/>
            <w:rFonts w:ascii="Times New Roman" w:eastAsia="Times New Roman" w:hAnsi="Times New Roman" w:cs="Times New Roman"/>
            <w:sz w:val="28"/>
          </w:rPr>
          <w:t xml:space="preserve"> </w:t>
        </w:r>
      </w:hyperlink>
      <w:hyperlink r:id="rId29" w:history="1">
        <w:proofErr w:type="spellStart"/>
        <w:r>
          <w:rPr>
            <w:rStyle w:val="Hyperlink"/>
            <w:rFonts w:ascii="Times New Roman" w:eastAsia="Times New Roman" w:hAnsi="Times New Roman" w:cs="Times New Roman"/>
            <w:color w:val="3366CC"/>
            <w:sz w:val="28"/>
          </w:rPr>
          <w:t>Pherwani</w:t>
        </w:r>
        <w:proofErr w:type="spellEnd"/>
      </w:hyperlink>
      <w:hyperlink r:id="rId30" w:history="1">
        <w:r>
          <w:rPr>
            <w:rStyle w:val="Hyperlink"/>
            <w:rFonts w:ascii="Times New Roman" w:eastAsia="Times New Roman" w:hAnsi="Times New Roman" w:cs="Times New Roman"/>
            <w:color w:val="3366CC"/>
            <w:sz w:val="28"/>
          </w:rPr>
          <w:t xml:space="preserve"> </w:t>
        </w:r>
      </w:hyperlink>
      <w:hyperlink r:id="rId31" w:history="1">
        <w:r>
          <w:rPr>
            <w:rStyle w:val="Hyperlink"/>
            <w:rFonts w:ascii="Times New Roman" w:eastAsia="Times New Roman" w:hAnsi="Times New Roman" w:cs="Times New Roman"/>
            <w:color w:val="3366CC"/>
            <w:sz w:val="28"/>
          </w:rPr>
          <w:t>committee</w:t>
        </w:r>
      </w:hyperlink>
      <w:hyperlink r:id="rId32" w:history="1">
        <w:r>
          <w:rPr>
            <w:rStyle w:val="Hyperlink"/>
            <w:rFonts w:ascii="Times New Roman" w:eastAsia="Times New Roman" w:hAnsi="Times New Roman" w:cs="Times New Roman"/>
            <w:sz w:val="28"/>
          </w:rPr>
          <w:t xml:space="preserve"> </w:t>
        </w:r>
      </w:hyperlink>
      <w:r>
        <w:rPr>
          <w:rFonts w:ascii="Times New Roman" w:eastAsia="Times New Roman" w:hAnsi="Times New Roman" w:cs="Times New Roman"/>
          <w:sz w:val="28"/>
        </w:rPr>
        <w:t>in 1991</w:t>
      </w:r>
      <w:r>
        <w:rPr>
          <w:sz w:val="28"/>
          <w:vertAlign w:val="subscript"/>
        </w:rPr>
        <w:t xml:space="preserve"> </w:t>
      </w:r>
      <w:r>
        <w:rPr>
          <w:rFonts w:ascii="Times New Roman" w:eastAsia="Times New Roman" w:hAnsi="Times New Roman" w:cs="Times New Roman"/>
          <w:sz w:val="28"/>
        </w:rPr>
        <w:t>and the blueprint was prepared by a team of five members (Ravi Narain, Raghavan Puthran, K Kumar, Chitra Sankaran and</w:t>
      </w:r>
      <w:hyperlink r:id="rId33" w:history="1">
        <w:r>
          <w:rPr>
            <w:rStyle w:val="Hyperlink"/>
            <w:rFonts w:ascii="Times New Roman" w:eastAsia="Times New Roman" w:hAnsi="Times New Roman" w:cs="Times New Roman"/>
            <w:sz w:val="28"/>
          </w:rPr>
          <w:t xml:space="preserve"> </w:t>
        </w:r>
      </w:hyperlink>
      <w:hyperlink r:id="rId34" w:history="1">
        <w:r>
          <w:rPr>
            <w:rStyle w:val="Hyperlink"/>
            <w:rFonts w:ascii="Times New Roman" w:eastAsia="Times New Roman" w:hAnsi="Times New Roman" w:cs="Times New Roman"/>
            <w:color w:val="3366CC"/>
            <w:sz w:val="28"/>
          </w:rPr>
          <w:t>Ashishkumar</w:t>
        </w:r>
      </w:hyperlink>
      <w:hyperlink r:id="rId35" w:history="1">
        <w:r>
          <w:rPr>
            <w:rStyle w:val="Hyperlink"/>
            <w:rFonts w:ascii="Times New Roman" w:eastAsia="Times New Roman" w:hAnsi="Times New Roman" w:cs="Times New Roman"/>
            <w:color w:val="3366CC"/>
            <w:sz w:val="28"/>
          </w:rPr>
          <w:t xml:space="preserve"> </w:t>
        </w:r>
      </w:hyperlink>
      <w:hyperlink r:id="rId36" w:history="1">
        <w:r>
          <w:rPr>
            <w:rStyle w:val="Hyperlink"/>
            <w:rFonts w:ascii="Times New Roman" w:eastAsia="Times New Roman" w:hAnsi="Times New Roman" w:cs="Times New Roman"/>
            <w:color w:val="3366CC"/>
            <w:sz w:val="28"/>
          </w:rPr>
          <w:t>Chauhan</w:t>
        </w:r>
      </w:hyperlink>
      <w:hyperlink r:id="rId37" w:history="1">
        <w:r>
          <w:rPr>
            <w:rStyle w:val="Hyperlink"/>
            <w:rFonts w:ascii="Times New Roman" w:eastAsia="Times New Roman" w:hAnsi="Times New Roman" w:cs="Times New Roman"/>
            <w:sz w:val="28"/>
          </w:rPr>
          <w:t>)</w:t>
        </w:r>
      </w:hyperlink>
      <w:r>
        <w:rPr>
          <w:rFonts w:ascii="Times New Roman" w:eastAsia="Times New Roman" w:hAnsi="Times New Roman" w:cs="Times New Roman"/>
          <w:sz w:val="28"/>
        </w:rPr>
        <w:t xml:space="preserve"> along with </w:t>
      </w:r>
      <w:proofErr w:type="spellStart"/>
      <w:r>
        <w:rPr>
          <w:rFonts w:ascii="Times New Roman" w:eastAsia="Times New Roman" w:hAnsi="Times New Roman" w:cs="Times New Roman"/>
          <w:sz w:val="28"/>
        </w:rPr>
        <w:t>Dr.</w:t>
      </w:r>
      <w:proofErr w:type="spellEnd"/>
      <w:r>
        <w:rPr>
          <w:rFonts w:ascii="Times New Roman" w:eastAsia="Times New Roman" w:hAnsi="Times New Roman" w:cs="Times New Roman"/>
          <w:sz w:val="28"/>
        </w:rPr>
        <w:t xml:space="preserve"> R H Patil and</w:t>
      </w:r>
      <w:hyperlink r:id="rId38" w:history="1">
        <w:r>
          <w:rPr>
            <w:rStyle w:val="Hyperlink"/>
            <w:rFonts w:ascii="Times New Roman" w:eastAsia="Times New Roman" w:hAnsi="Times New Roman" w:cs="Times New Roman"/>
            <w:sz w:val="28"/>
          </w:rPr>
          <w:t xml:space="preserve"> </w:t>
        </w:r>
      </w:hyperlink>
      <w:hyperlink r:id="rId39" w:history="1">
        <w:r>
          <w:rPr>
            <w:rStyle w:val="Hyperlink"/>
            <w:rFonts w:ascii="Times New Roman" w:eastAsia="Times New Roman" w:hAnsi="Times New Roman" w:cs="Times New Roman"/>
            <w:color w:val="3366CC"/>
            <w:sz w:val="28"/>
          </w:rPr>
          <w:t>SS Nadkarni</w:t>
        </w:r>
      </w:hyperlink>
      <w:hyperlink r:id="rId40" w:history="1">
        <w:r>
          <w:rPr>
            <w:rStyle w:val="Hyperlink"/>
            <w:rFonts w:ascii="Times New Roman" w:eastAsia="Times New Roman" w:hAnsi="Times New Roman" w:cs="Times New Roman"/>
            <w:sz w:val="28"/>
          </w:rPr>
          <w:t xml:space="preserve"> </w:t>
        </w:r>
      </w:hyperlink>
      <w:r>
        <w:rPr>
          <w:rFonts w:ascii="Times New Roman" w:eastAsia="Times New Roman" w:hAnsi="Times New Roman" w:cs="Times New Roman"/>
          <w:sz w:val="28"/>
        </w:rPr>
        <w:t xml:space="preserve">who were deputed by IDBI in 1992. Instead of trading memberships being confined to a group of brokers, NSE ensured that anyone who was qualified, experienced, and met the minimum financial requirements was allowed to trade.  </w:t>
      </w:r>
    </w:p>
    <w:p w14:paraId="6D249177" w14:textId="77777777" w:rsidR="00AE7A00" w:rsidRDefault="00AE7A00" w:rsidP="00AE7A00">
      <w:pPr>
        <w:spacing w:after="161" w:line="352" w:lineRule="auto"/>
        <w:ind w:left="3" w:right="3" w:hanging="3"/>
        <w:jc w:val="both"/>
      </w:pPr>
      <w:r>
        <w:rPr>
          <w:rFonts w:ascii="Times New Roman" w:eastAsia="Times New Roman" w:hAnsi="Times New Roman" w:cs="Times New Roman"/>
          <w:sz w:val="28"/>
        </w:rPr>
        <w:lastRenderedPageBreak/>
        <w:t>NSE commenced operations in 30 June 1994 starting with the wholesale debt market (WDM) segment and equities segment in 03 November 1994. It was the first exchange in India to introduce an</w:t>
      </w:r>
      <w:hyperlink r:id="rId41" w:history="1">
        <w:r>
          <w:rPr>
            <w:rStyle w:val="Hyperlink"/>
            <w:rFonts w:ascii="Times New Roman" w:eastAsia="Times New Roman" w:hAnsi="Times New Roman" w:cs="Times New Roman"/>
            <w:sz w:val="28"/>
          </w:rPr>
          <w:t xml:space="preserve"> </w:t>
        </w:r>
      </w:hyperlink>
      <w:hyperlink r:id="rId42" w:history="1">
        <w:r>
          <w:rPr>
            <w:rStyle w:val="Hyperlink"/>
            <w:rFonts w:ascii="Times New Roman" w:eastAsia="Times New Roman" w:hAnsi="Times New Roman" w:cs="Times New Roman"/>
            <w:color w:val="3366CC"/>
            <w:sz w:val="28"/>
          </w:rPr>
          <w:t>electronic trading facility</w:t>
        </w:r>
      </w:hyperlink>
      <w:hyperlink r:id="rId43" w:history="1">
        <w:r>
          <w:rPr>
            <w:rStyle w:val="Hyperlink"/>
            <w:rFonts w:ascii="Times New Roman" w:eastAsia="Times New Roman" w:hAnsi="Times New Roman" w:cs="Times New Roman"/>
            <w:sz w:val="28"/>
          </w:rPr>
          <w:t>.</w:t>
        </w:r>
      </w:hyperlink>
      <w:r>
        <w:rPr>
          <w:rFonts w:ascii="Times New Roman" w:eastAsia="Times New Roman" w:hAnsi="Times New Roman" w:cs="Times New Roman"/>
          <w:sz w:val="28"/>
        </w:rPr>
        <w:t xml:space="preserve"> Within one year of the start of its operations, the daily turnover on NSE exceeded that of the</w:t>
      </w:r>
      <w:hyperlink r:id="rId44" w:history="1">
        <w:r>
          <w:rPr>
            <w:rStyle w:val="Hyperlink"/>
            <w:rFonts w:ascii="Times New Roman" w:eastAsia="Times New Roman" w:hAnsi="Times New Roman" w:cs="Times New Roman"/>
            <w:sz w:val="28"/>
          </w:rPr>
          <w:t xml:space="preserve"> </w:t>
        </w:r>
      </w:hyperlink>
      <w:hyperlink r:id="rId45" w:history="1">
        <w:r>
          <w:rPr>
            <w:rStyle w:val="Hyperlink"/>
            <w:rFonts w:ascii="Times New Roman" w:eastAsia="Times New Roman" w:hAnsi="Times New Roman" w:cs="Times New Roman"/>
            <w:color w:val="3366CC"/>
            <w:sz w:val="28"/>
          </w:rPr>
          <w:t>BSE</w:t>
        </w:r>
      </w:hyperlink>
      <w:hyperlink r:id="rId46" w:history="1">
        <w:r>
          <w:rPr>
            <w:rStyle w:val="Hyperlink"/>
            <w:rFonts w:ascii="Times New Roman" w:eastAsia="Times New Roman" w:hAnsi="Times New Roman" w:cs="Times New Roman"/>
            <w:sz w:val="28"/>
          </w:rPr>
          <w:t>.</w:t>
        </w:r>
      </w:hyperlink>
      <w:r>
        <w:rPr>
          <w:rFonts w:ascii="Times New Roman" w:eastAsia="Times New Roman" w:hAnsi="Times New Roman" w:cs="Times New Roman"/>
          <w:sz w:val="28"/>
        </w:rPr>
        <w:t xml:space="preserve">  </w:t>
      </w:r>
    </w:p>
    <w:p w14:paraId="2EED8309" w14:textId="77777777" w:rsidR="00AE7A00" w:rsidRDefault="00AE7A00" w:rsidP="00AE7A00">
      <w:pPr>
        <w:spacing w:after="328" w:line="338" w:lineRule="auto"/>
        <w:ind w:left="3" w:right="3" w:hanging="3"/>
        <w:jc w:val="both"/>
      </w:pPr>
      <w:r>
        <w:rPr>
          <w:rFonts w:ascii="Times New Roman" w:eastAsia="Times New Roman" w:hAnsi="Times New Roman" w:cs="Times New Roman"/>
          <w:sz w:val="28"/>
        </w:rPr>
        <w:t>Operations in the derivatives segment commenced in 12 June 2000. In August 2008, NSE introduced</w:t>
      </w:r>
      <w:hyperlink r:id="rId47" w:history="1">
        <w:r>
          <w:rPr>
            <w:rStyle w:val="Hyperlink"/>
            <w:rFonts w:ascii="Times New Roman" w:eastAsia="Times New Roman" w:hAnsi="Times New Roman" w:cs="Times New Roman"/>
            <w:sz w:val="28"/>
          </w:rPr>
          <w:t xml:space="preserve"> </w:t>
        </w:r>
      </w:hyperlink>
      <w:hyperlink r:id="rId48" w:history="1">
        <w:r>
          <w:rPr>
            <w:rStyle w:val="Hyperlink"/>
            <w:rFonts w:ascii="Times New Roman" w:eastAsia="Times New Roman" w:hAnsi="Times New Roman" w:cs="Times New Roman"/>
            <w:color w:val="3366CC"/>
            <w:sz w:val="28"/>
          </w:rPr>
          <w:t>currency derivatives</w:t>
        </w:r>
      </w:hyperlink>
      <w:hyperlink r:id="rId49" w:history="1">
        <w:r>
          <w:rPr>
            <w:rStyle w:val="Hyperlink"/>
            <w:rFonts w:ascii="Times New Roman" w:eastAsia="Times New Roman" w:hAnsi="Times New Roman" w:cs="Times New Roman"/>
            <w:sz w:val="28"/>
          </w:rPr>
          <w:t>.</w:t>
        </w:r>
      </w:hyperlink>
      <w:r>
        <w:rPr>
          <w:rFonts w:ascii="Times New Roman" w:eastAsia="Times New Roman" w:hAnsi="Times New Roman" w:cs="Times New Roman"/>
          <w:sz w:val="28"/>
          <w:vertAlign w:val="superscript"/>
        </w:rPr>
        <w:t xml:space="preserve">  </w:t>
      </w:r>
    </w:p>
    <w:p w14:paraId="68C8AD09" w14:textId="77777777" w:rsidR="00AE7A00" w:rsidRDefault="00AE7A00" w:rsidP="00AE7A00">
      <w:pPr>
        <w:spacing w:after="194"/>
      </w:pPr>
      <w:r>
        <w:rPr>
          <w:rFonts w:ascii="Times New Roman" w:eastAsia="Times New Roman" w:hAnsi="Times New Roman" w:cs="Times New Roman"/>
          <w:color w:val="111111"/>
          <w:sz w:val="28"/>
        </w:rPr>
        <w:t xml:space="preserve"> </w:t>
      </w:r>
    </w:p>
    <w:p w14:paraId="75A31805" w14:textId="77777777" w:rsidR="00AE7A00" w:rsidRDefault="00AE7A00" w:rsidP="00AE7A00">
      <w:pPr>
        <w:spacing w:after="408"/>
        <w:ind w:left="-5" w:hanging="10"/>
      </w:pPr>
      <w:r>
        <w:rPr>
          <w:rFonts w:ascii="Times New Roman" w:eastAsia="Times New Roman" w:hAnsi="Times New Roman" w:cs="Times New Roman"/>
          <w:b/>
          <w:color w:val="111111"/>
          <w:sz w:val="28"/>
        </w:rPr>
        <w:t>KEY TAKEAWAYS</w:t>
      </w:r>
      <w:r>
        <w:rPr>
          <w:rFonts w:ascii="Times New Roman" w:eastAsia="Times New Roman" w:hAnsi="Times New Roman" w:cs="Times New Roman"/>
          <w:color w:val="111111"/>
          <w:sz w:val="28"/>
        </w:rPr>
        <w:t xml:space="preserve"> </w:t>
      </w:r>
    </w:p>
    <w:p w14:paraId="0CDD6B49" w14:textId="77777777" w:rsidR="00AE7A00" w:rsidRDefault="00AE7A00" w:rsidP="00AE7A00">
      <w:pPr>
        <w:numPr>
          <w:ilvl w:val="0"/>
          <w:numId w:val="10"/>
        </w:numPr>
        <w:spacing w:after="2" w:line="352" w:lineRule="auto"/>
        <w:ind w:right="14" w:hanging="360"/>
        <w:jc w:val="both"/>
      </w:pPr>
      <w:r>
        <w:rPr>
          <w:rFonts w:ascii="Times New Roman" w:eastAsia="Times New Roman" w:hAnsi="Times New Roman" w:cs="Times New Roman"/>
          <w:color w:val="111111"/>
          <w:sz w:val="28"/>
        </w:rPr>
        <w:t xml:space="preserve">The National Stock Exchange of India Limited (NSE) is India's largest financial market and the fourth largest market by trading volume. </w:t>
      </w:r>
    </w:p>
    <w:p w14:paraId="25697F8D" w14:textId="77777777" w:rsidR="00AE7A00" w:rsidRDefault="00AE7A00" w:rsidP="00AE7A00">
      <w:pPr>
        <w:numPr>
          <w:ilvl w:val="0"/>
          <w:numId w:val="10"/>
        </w:numPr>
        <w:spacing w:after="2" w:line="352" w:lineRule="auto"/>
        <w:ind w:right="14" w:hanging="360"/>
        <w:jc w:val="both"/>
      </w:pPr>
      <w:r>
        <w:rPr>
          <w:rFonts w:ascii="Times New Roman" w:eastAsia="Times New Roman" w:hAnsi="Times New Roman" w:cs="Times New Roman"/>
          <w:color w:val="111111"/>
          <w:sz w:val="28"/>
        </w:rPr>
        <w:t xml:space="preserve">The National Stock Exchange of India Limited was the first exchange in India to provide modern, fully automated electronic trading. </w:t>
      </w:r>
    </w:p>
    <w:p w14:paraId="5B4F0842" w14:textId="77777777" w:rsidR="00AE7A00" w:rsidRDefault="00AE7A00" w:rsidP="00AE7A00">
      <w:pPr>
        <w:numPr>
          <w:ilvl w:val="0"/>
          <w:numId w:val="10"/>
        </w:numPr>
        <w:spacing w:after="133"/>
        <w:ind w:right="14" w:hanging="360"/>
        <w:jc w:val="both"/>
      </w:pPr>
      <w:r>
        <w:rPr>
          <w:rFonts w:ascii="Times New Roman" w:eastAsia="Times New Roman" w:hAnsi="Times New Roman" w:cs="Times New Roman"/>
          <w:color w:val="111111"/>
          <w:sz w:val="28"/>
        </w:rPr>
        <w:t xml:space="preserve">The NSE is the largest private wide-area network in India. </w:t>
      </w:r>
    </w:p>
    <w:p w14:paraId="01FCA31F" w14:textId="77777777" w:rsidR="00AE7A00" w:rsidRDefault="00AE7A00" w:rsidP="00AE7A00">
      <w:pPr>
        <w:numPr>
          <w:ilvl w:val="0"/>
          <w:numId w:val="10"/>
        </w:numPr>
        <w:spacing w:after="278" w:line="352" w:lineRule="auto"/>
        <w:ind w:right="14" w:hanging="360"/>
        <w:jc w:val="both"/>
      </w:pPr>
      <w:r>
        <w:rPr>
          <w:rFonts w:ascii="Times New Roman" w:eastAsia="Times New Roman" w:hAnsi="Times New Roman" w:cs="Times New Roman"/>
          <w:color w:val="111111"/>
          <w:sz w:val="28"/>
        </w:rPr>
        <w:t xml:space="preserve">The NSE has been a pioneer in Indian financial markets, being the first electronic limit order book to trade derivatives and ETFs. </w:t>
      </w:r>
    </w:p>
    <w:p w14:paraId="540A9941" w14:textId="77777777" w:rsidR="00AE7A00" w:rsidRDefault="00AE7A00" w:rsidP="00AE7A00">
      <w:pPr>
        <w:spacing w:after="417"/>
      </w:pPr>
      <w:r>
        <w:rPr>
          <w:rFonts w:ascii="Times New Roman" w:eastAsia="Times New Roman" w:hAnsi="Times New Roman" w:cs="Times New Roman"/>
          <w:color w:val="111111"/>
          <w:sz w:val="28"/>
        </w:rPr>
        <w:t xml:space="preserve"> </w:t>
      </w:r>
    </w:p>
    <w:p w14:paraId="35A626E9" w14:textId="77777777" w:rsidR="00AE7A00" w:rsidRDefault="00AE7A00" w:rsidP="00AE7A00">
      <w:pPr>
        <w:spacing w:after="408"/>
        <w:ind w:left="-5" w:hanging="10"/>
      </w:pPr>
      <w:r>
        <w:rPr>
          <w:rFonts w:ascii="Times New Roman" w:eastAsia="Times New Roman" w:hAnsi="Times New Roman" w:cs="Times New Roman"/>
          <w:b/>
          <w:color w:val="111111"/>
          <w:sz w:val="28"/>
        </w:rPr>
        <w:t xml:space="preserve">Understanding the National Stock Exchange (NSE) </w:t>
      </w:r>
    </w:p>
    <w:p w14:paraId="422F9063" w14:textId="77777777" w:rsidR="00AE7A00" w:rsidRDefault="00AE7A00" w:rsidP="00AE7A00">
      <w:pPr>
        <w:spacing w:after="282" w:line="352" w:lineRule="auto"/>
        <w:ind w:left="-5" w:right="14" w:hanging="10"/>
        <w:jc w:val="both"/>
      </w:pPr>
      <w:r>
        <w:rPr>
          <w:rFonts w:ascii="Times New Roman" w:eastAsia="Times New Roman" w:hAnsi="Times New Roman" w:cs="Times New Roman"/>
          <w:color w:val="111111"/>
          <w:sz w:val="28"/>
        </w:rPr>
        <w:t>Today, the National Stock Exchange of India Limited (NSE) conducts transactions in the wholesale debt, equity, and derivative markets. One of the more popular offerings is the NIFTY 50 Index, which tracks the largest assets in the Indian equity market. US investors can access the index with</w:t>
      </w:r>
      <w:hyperlink r:id="rId50" w:history="1">
        <w:r>
          <w:rPr>
            <w:rStyle w:val="Hyperlink"/>
            <w:rFonts w:ascii="Times New Roman" w:eastAsia="Times New Roman" w:hAnsi="Times New Roman" w:cs="Times New Roman"/>
            <w:color w:val="111111"/>
            <w:sz w:val="28"/>
          </w:rPr>
          <w:t xml:space="preserve"> </w:t>
        </w:r>
      </w:hyperlink>
      <w:hyperlink r:id="rId51" w:history="1">
        <w:proofErr w:type="spellStart"/>
        <w:r>
          <w:rPr>
            <w:rStyle w:val="Hyperlink"/>
            <w:rFonts w:ascii="Times New Roman" w:eastAsia="Times New Roman" w:hAnsi="Times New Roman" w:cs="Times New Roman"/>
            <w:color w:val="2C40D0"/>
            <w:sz w:val="28"/>
          </w:rPr>
          <w:t>exchange</w:t>
        </w:r>
      </w:hyperlink>
      <w:hyperlink r:id="rId52" w:history="1">
        <w:r>
          <w:rPr>
            <w:rStyle w:val="Hyperlink"/>
            <w:rFonts w:ascii="Times New Roman" w:eastAsia="Times New Roman" w:hAnsi="Times New Roman" w:cs="Times New Roman"/>
            <w:color w:val="2C40D0"/>
            <w:sz w:val="28"/>
          </w:rPr>
          <w:t>traded</w:t>
        </w:r>
        <w:proofErr w:type="spellEnd"/>
        <w:r>
          <w:rPr>
            <w:rStyle w:val="Hyperlink"/>
            <w:rFonts w:ascii="Times New Roman" w:eastAsia="Times New Roman" w:hAnsi="Times New Roman" w:cs="Times New Roman"/>
            <w:color w:val="2C40D0"/>
            <w:sz w:val="28"/>
          </w:rPr>
          <w:t xml:space="preserve"> funds</w:t>
        </w:r>
      </w:hyperlink>
      <w:hyperlink r:id="rId53" w:history="1">
        <w:r>
          <w:rPr>
            <w:rStyle w:val="Hyperlink"/>
            <w:rFonts w:ascii="Times New Roman" w:eastAsia="Times New Roman" w:hAnsi="Times New Roman" w:cs="Times New Roman"/>
            <w:color w:val="111111"/>
            <w:sz w:val="28"/>
          </w:rPr>
          <w:t xml:space="preserve"> </w:t>
        </w:r>
      </w:hyperlink>
      <w:r>
        <w:rPr>
          <w:rFonts w:ascii="Times New Roman" w:eastAsia="Times New Roman" w:hAnsi="Times New Roman" w:cs="Times New Roman"/>
          <w:color w:val="111111"/>
          <w:sz w:val="28"/>
        </w:rPr>
        <w:t xml:space="preserve">(ETF), such as the iShares India 50 ETF (INDY). </w:t>
      </w:r>
    </w:p>
    <w:p w14:paraId="35C2F457" w14:textId="77777777" w:rsidR="00AE7A00" w:rsidRDefault="00AE7A00" w:rsidP="00AE7A00">
      <w:pPr>
        <w:spacing w:after="326" w:line="352" w:lineRule="auto"/>
        <w:ind w:left="-5" w:right="14" w:hanging="10"/>
        <w:jc w:val="both"/>
      </w:pPr>
      <w:r>
        <w:rPr>
          <w:rFonts w:ascii="Times New Roman" w:eastAsia="Times New Roman" w:hAnsi="Times New Roman" w:cs="Times New Roman"/>
          <w:color w:val="111111"/>
          <w:sz w:val="28"/>
        </w:rPr>
        <w:t xml:space="preserve">The National Stock Exchange of India Limited was the first exchange in India to provide modern, fully automated electronic trading. It was set up by a group of </w:t>
      </w:r>
      <w:r>
        <w:rPr>
          <w:rFonts w:ascii="Times New Roman" w:eastAsia="Times New Roman" w:hAnsi="Times New Roman" w:cs="Times New Roman"/>
          <w:color w:val="111111"/>
          <w:sz w:val="28"/>
        </w:rPr>
        <w:lastRenderedPageBreak/>
        <w:t xml:space="preserve">Indian financial institutions with the goal of bringing greater transparency to the Indian capital market. </w:t>
      </w:r>
    </w:p>
    <w:p w14:paraId="1324874C" w14:textId="77777777" w:rsidR="00AE7A00" w:rsidRDefault="00AE7A00" w:rsidP="00AE7A00">
      <w:pPr>
        <w:pStyle w:val="Heading3"/>
        <w:ind w:left="-5"/>
      </w:pPr>
      <w:r>
        <w:t xml:space="preserve">Benefits of the NSE </w:t>
      </w:r>
    </w:p>
    <w:p w14:paraId="7B673257" w14:textId="77777777" w:rsidR="00AE7A00" w:rsidRDefault="00AE7A00" w:rsidP="00AE7A00">
      <w:pPr>
        <w:spacing w:after="282" w:line="352" w:lineRule="auto"/>
        <w:ind w:left="-5" w:right="14" w:hanging="10"/>
        <w:jc w:val="both"/>
      </w:pPr>
      <w:r>
        <w:rPr>
          <w:rFonts w:ascii="Times New Roman" w:eastAsia="Times New Roman" w:hAnsi="Times New Roman" w:cs="Times New Roman"/>
          <w:color w:val="111111"/>
          <w:sz w:val="28"/>
        </w:rPr>
        <w:t xml:space="preserve">The National Stock Exchange is a premier marketplace for companies preparing to list on a major exchange. The sheer volume of trading activity and application of automated systems promotes greater transparency in trade matching and the settlement process. </w:t>
      </w:r>
    </w:p>
    <w:p w14:paraId="41033B9A" w14:textId="77777777" w:rsidR="00AE7A00" w:rsidRDefault="00AE7A00" w:rsidP="00AE7A00">
      <w:pPr>
        <w:spacing w:after="323" w:line="352" w:lineRule="auto"/>
        <w:ind w:left="-5" w:right="14" w:hanging="10"/>
        <w:jc w:val="both"/>
      </w:pPr>
      <w:r>
        <w:rPr>
          <w:rFonts w:ascii="Times New Roman" w:eastAsia="Times New Roman" w:hAnsi="Times New Roman" w:cs="Times New Roman"/>
          <w:color w:val="111111"/>
          <w:sz w:val="28"/>
        </w:rPr>
        <w:t xml:space="preserve">This in itself can boost visibility in the market and lift investor confidence. Using cutting-edge technology also allows orders to be filled more efficiently, resulting in greater liquidity and accurate prices. </w:t>
      </w:r>
    </w:p>
    <w:p w14:paraId="3412507F" w14:textId="77777777" w:rsidR="00AE7A00" w:rsidRDefault="00AE7A00" w:rsidP="00AE7A00">
      <w:pPr>
        <w:spacing w:after="274"/>
        <w:ind w:left="14" w:hanging="10"/>
      </w:pPr>
      <w:r>
        <w:rPr>
          <w:rFonts w:ascii="Times New Roman" w:eastAsia="Times New Roman" w:hAnsi="Times New Roman" w:cs="Times New Roman"/>
          <w:b/>
          <w:sz w:val="32"/>
        </w:rPr>
        <w:t xml:space="preserve">Functions of NSE </w:t>
      </w:r>
    </w:p>
    <w:p w14:paraId="3DA6F1E7" w14:textId="77777777" w:rsidR="00AE7A00" w:rsidRDefault="00AE7A00" w:rsidP="00AE7A00">
      <w:pPr>
        <w:spacing w:after="296"/>
        <w:ind w:left="3" w:right="3" w:hanging="3"/>
        <w:jc w:val="both"/>
      </w:pPr>
      <w:r>
        <w:rPr>
          <w:rFonts w:ascii="Times New Roman" w:eastAsia="Times New Roman" w:hAnsi="Times New Roman" w:cs="Times New Roman"/>
          <w:sz w:val="28"/>
        </w:rPr>
        <w:t xml:space="preserve">The NSE was set-up with an express objective to fulfil the following functions: </w:t>
      </w:r>
    </w:p>
    <w:p w14:paraId="489AF59F" w14:textId="77777777" w:rsidR="00AE7A00" w:rsidRDefault="00AE7A00" w:rsidP="00AE7A00">
      <w:pPr>
        <w:spacing w:after="69" w:line="420" w:lineRule="auto"/>
        <w:ind w:left="3" w:right="3" w:hanging="3"/>
        <w:jc w:val="both"/>
      </w:pPr>
      <w:r>
        <w:rPr>
          <w:rFonts w:ascii="Times New Roman" w:eastAsia="Times New Roman" w:hAnsi="Times New Roman" w:cs="Times New Roman"/>
          <w:sz w:val="28"/>
        </w:rPr>
        <w:t>establishing a nation-wide trading facility for equities, debt and other hybrid instruments ensuring equal access to investors across the nation through an appropriate communication network providing a fair, efficient and transparent securities market to investors using electronic trading systems enabling</w:t>
      </w:r>
      <w:hyperlink r:id="rId54" w:history="1">
        <w:r>
          <w:rPr>
            <w:rStyle w:val="Hyperlink"/>
            <w:rFonts w:ascii="Times New Roman" w:eastAsia="Times New Roman" w:hAnsi="Times New Roman" w:cs="Times New Roman"/>
            <w:sz w:val="28"/>
          </w:rPr>
          <w:t xml:space="preserve"> </w:t>
        </w:r>
      </w:hyperlink>
      <w:hyperlink r:id="rId55" w:history="1">
        <w:r>
          <w:rPr>
            <w:rStyle w:val="Hyperlink"/>
            <w:rFonts w:ascii="Times New Roman" w:eastAsia="Times New Roman" w:hAnsi="Times New Roman" w:cs="Times New Roman"/>
            <w:color w:val="2697F8"/>
            <w:sz w:val="28"/>
          </w:rPr>
          <w:t>shorter settlement cycles and book entry settlements systems</w:t>
        </w:r>
      </w:hyperlink>
      <w:hyperlink r:id="rId56" w:history="1">
        <w:r>
          <w:rPr>
            <w:rStyle w:val="Hyperlink"/>
            <w:rFonts w:ascii="Times New Roman" w:eastAsia="Times New Roman" w:hAnsi="Times New Roman" w:cs="Times New Roman"/>
            <w:sz w:val="28"/>
          </w:rPr>
          <w:t>,</w:t>
        </w:r>
      </w:hyperlink>
      <w:r>
        <w:rPr>
          <w:rFonts w:ascii="Times New Roman" w:eastAsia="Times New Roman" w:hAnsi="Times New Roman" w:cs="Times New Roman"/>
          <w:sz w:val="28"/>
        </w:rPr>
        <w:t xml:space="preserve"> and meeting the current international standards of securities markets </w:t>
      </w:r>
    </w:p>
    <w:p w14:paraId="7BCDB245" w14:textId="77777777" w:rsidR="00AE7A00" w:rsidRDefault="00AE7A00" w:rsidP="00AE7A00">
      <w:pPr>
        <w:spacing w:after="161" w:line="352" w:lineRule="auto"/>
        <w:ind w:left="3" w:right="3" w:hanging="3"/>
        <w:jc w:val="both"/>
      </w:pPr>
      <w:r>
        <w:rPr>
          <w:rFonts w:ascii="Times New Roman" w:eastAsia="Times New Roman" w:hAnsi="Times New Roman" w:cs="Times New Roman"/>
          <w:sz w:val="28"/>
        </w:rPr>
        <w:t>NSE successfully fulfilled these functions by establishing the first electronic stock market of the nation. NSE was instrumental in creating National Securities Depository Limited (NSDL),</w:t>
      </w:r>
      <w:hyperlink r:id="rId57" w:history="1">
        <w:r>
          <w:rPr>
            <w:rStyle w:val="Hyperlink"/>
            <w:rFonts w:ascii="Times New Roman" w:eastAsia="Times New Roman" w:hAnsi="Times New Roman" w:cs="Times New Roman"/>
            <w:sz w:val="28"/>
          </w:rPr>
          <w:t xml:space="preserve"> </w:t>
        </w:r>
      </w:hyperlink>
      <w:hyperlink r:id="rId58" w:history="1">
        <w:r>
          <w:rPr>
            <w:rStyle w:val="Hyperlink"/>
            <w:rFonts w:ascii="Times New Roman" w:eastAsia="Times New Roman" w:hAnsi="Times New Roman" w:cs="Times New Roman"/>
            <w:color w:val="2697F8"/>
            <w:sz w:val="28"/>
          </w:rPr>
          <w:t>the first depository in India</w:t>
        </w:r>
      </w:hyperlink>
      <w:hyperlink r:id="rId59" w:history="1">
        <w:r>
          <w:rPr>
            <w:rStyle w:val="Hyperlink"/>
            <w:rFonts w:ascii="Times New Roman" w:eastAsia="Times New Roman" w:hAnsi="Times New Roman" w:cs="Times New Roman"/>
            <w:sz w:val="28"/>
          </w:rPr>
          <w:t>,</w:t>
        </w:r>
      </w:hyperlink>
      <w:r>
        <w:rPr>
          <w:rFonts w:ascii="Times New Roman" w:eastAsia="Times New Roman" w:hAnsi="Times New Roman" w:cs="Times New Roman"/>
          <w:sz w:val="28"/>
        </w:rPr>
        <w:t xml:space="preserve"> allowing investors to hold and trade securities electronically. This not only made investing simple, but also provided increased transparency. The price information that was earlier available only to a handful of traders present at the exchange, was now widely broadcasted and available to everyone at their own remote location. </w:t>
      </w:r>
    </w:p>
    <w:p w14:paraId="1D3CF548" w14:textId="77777777" w:rsidR="00AE7A00" w:rsidRDefault="00AE7A00" w:rsidP="00AE7A00">
      <w:pPr>
        <w:spacing w:after="204" w:line="352" w:lineRule="auto"/>
        <w:ind w:left="3" w:right="3" w:hanging="3"/>
        <w:jc w:val="both"/>
      </w:pPr>
      <w:r>
        <w:rPr>
          <w:rFonts w:ascii="Times New Roman" w:eastAsia="Times New Roman" w:hAnsi="Times New Roman" w:cs="Times New Roman"/>
          <w:sz w:val="28"/>
        </w:rPr>
        <w:lastRenderedPageBreak/>
        <w:t xml:space="preserve">Before the system introduced by NSE, an investor who wanted to trade a security not listed on the nearest exchange had to route orders through a series of correspondent brokers to the appropriate exchange. This resulted in increased uncertainty and high transaction costs. NSE made it possible for an investor to access the same market and order book, irrespective of location and at the same cost as every other investor. NSE trading terminals are now present in 363 cities and towns across India and can be accessed through brokers from anywhere on the globe. </w:t>
      </w:r>
    </w:p>
    <w:p w14:paraId="469A9A81" w14:textId="77777777" w:rsidR="00AE7A00" w:rsidRDefault="00AE7A00" w:rsidP="00AE7A00">
      <w:pPr>
        <w:spacing w:after="274"/>
        <w:ind w:left="14" w:hanging="10"/>
      </w:pPr>
      <w:r>
        <w:rPr>
          <w:rFonts w:ascii="Times New Roman" w:eastAsia="Times New Roman" w:hAnsi="Times New Roman" w:cs="Times New Roman"/>
          <w:b/>
          <w:sz w:val="32"/>
        </w:rPr>
        <w:t xml:space="preserve">Features of National Stock Exchange </w:t>
      </w:r>
    </w:p>
    <w:p w14:paraId="34262E6A" w14:textId="77777777" w:rsidR="00AE7A00" w:rsidRDefault="00AE7A00" w:rsidP="00AE7A00">
      <w:pPr>
        <w:spacing w:after="161" w:line="350" w:lineRule="auto"/>
        <w:ind w:left="3" w:right="3" w:hanging="3"/>
        <w:jc w:val="both"/>
      </w:pPr>
      <w:r>
        <w:rPr>
          <w:rFonts w:ascii="Times New Roman" w:eastAsia="Times New Roman" w:hAnsi="Times New Roman" w:cs="Times New Roman"/>
          <w:sz w:val="28"/>
        </w:rPr>
        <w:t xml:space="preserve">NSE, like every other leading stock exchange today, runs an order-driven market as opposed to quote-driven market. The fully automated screen-based trading system that it runs is called National Exchange for Automated Trading (NEAT). </w:t>
      </w:r>
    </w:p>
    <w:p w14:paraId="37CF7366" w14:textId="77777777" w:rsidR="00AE7A00" w:rsidRDefault="00AE7A00" w:rsidP="00AE7A00">
      <w:pPr>
        <w:spacing w:after="161" w:line="352" w:lineRule="auto"/>
        <w:ind w:left="3" w:right="3" w:hanging="3"/>
        <w:jc w:val="both"/>
      </w:pPr>
      <w:r>
        <w:rPr>
          <w:rFonts w:ascii="Times New Roman" w:eastAsia="Times New Roman" w:hAnsi="Times New Roman" w:cs="Times New Roman"/>
          <w:sz w:val="28"/>
        </w:rPr>
        <w:t xml:space="preserve">The order management system under NEAT gives a unique number to each order received and if a match is not found immediately, it is added to an order book where the sequence of orders to be matched are determined based on price-time priority. That is, if two orders are entered into the system, the order having the best price gets the higher priority and within the orders of the same price priority is given to the older order. </w:t>
      </w:r>
    </w:p>
    <w:p w14:paraId="2C8AD032" w14:textId="77777777" w:rsidR="00AE7A00" w:rsidRDefault="00AE7A00" w:rsidP="00AE7A00">
      <w:pPr>
        <w:spacing w:after="161" w:line="352" w:lineRule="auto"/>
        <w:ind w:left="3" w:right="3" w:hanging="3"/>
        <w:jc w:val="both"/>
      </w:pPr>
      <w:r>
        <w:rPr>
          <w:rFonts w:ascii="Times New Roman" w:eastAsia="Times New Roman" w:hAnsi="Times New Roman" w:cs="Times New Roman"/>
          <w:sz w:val="28"/>
        </w:rPr>
        <w:t xml:space="preserve">Order matching is done by comparing the best buy order, the buy order with the highest price, with the best sell order, the sell order with the lowest price. This is because a seller would like to sell to the buyer offering the highest price and vice versa. While orders can be partially matched till the complete order can be completed, the matches are always made based on the passive price of the order and not the active price at which the match is made. </w:t>
      </w:r>
    </w:p>
    <w:p w14:paraId="6461D438" w14:textId="77777777" w:rsidR="00AE7A00" w:rsidRDefault="00AE7A00" w:rsidP="00AE7A00">
      <w:pPr>
        <w:spacing w:after="241" w:line="350" w:lineRule="auto"/>
        <w:ind w:left="3" w:right="3" w:hanging="3"/>
        <w:jc w:val="both"/>
      </w:pPr>
      <w:r>
        <w:rPr>
          <w:rFonts w:ascii="Times New Roman" w:eastAsia="Times New Roman" w:hAnsi="Times New Roman" w:cs="Times New Roman"/>
          <w:sz w:val="28"/>
        </w:rPr>
        <w:t xml:space="preserve">NEAT also allows members to specify conditional clauses on the submitted orders These clauses can be of the following kinds: </w:t>
      </w:r>
    </w:p>
    <w:p w14:paraId="1817622E" w14:textId="77777777" w:rsidR="00AE7A00" w:rsidRDefault="00AE7A00" w:rsidP="00AE7A00">
      <w:pPr>
        <w:numPr>
          <w:ilvl w:val="0"/>
          <w:numId w:val="12"/>
        </w:numPr>
        <w:spacing w:after="0" w:line="360" w:lineRule="auto"/>
        <w:ind w:right="2794" w:hanging="360"/>
        <w:jc w:val="both"/>
      </w:pPr>
      <w:r>
        <w:rPr>
          <w:rFonts w:ascii="Times New Roman" w:eastAsia="Times New Roman" w:hAnsi="Times New Roman" w:cs="Times New Roman"/>
          <w:sz w:val="28"/>
        </w:rPr>
        <w:t xml:space="preserve">Time related condition </w:t>
      </w:r>
      <w:r>
        <w:rPr>
          <w:rFonts w:ascii="Segoe UI Symbol" w:eastAsia="Segoe UI Symbol" w:hAnsi="Segoe UI Symbol" w:cs="Segoe UI Symbol"/>
          <w:sz w:val="28"/>
        </w:rPr>
        <w:sym w:font="Segoe UI Symbol" w:char="F0B7"/>
      </w:r>
      <w:r>
        <w:rPr>
          <w:rFonts w:ascii="Arial" w:eastAsia="Arial" w:hAnsi="Arial" w:cs="Arial"/>
          <w:sz w:val="28"/>
        </w:rPr>
        <w:t xml:space="preserve"> </w:t>
      </w:r>
      <w:r>
        <w:rPr>
          <w:rFonts w:ascii="Times New Roman" w:eastAsia="Times New Roman" w:hAnsi="Times New Roman" w:cs="Times New Roman"/>
          <w:sz w:val="28"/>
        </w:rPr>
        <w:t xml:space="preserve">Price related condition </w:t>
      </w:r>
    </w:p>
    <w:p w14:paraId="541E3F86" w14:textId="77777777" w:rsidR="00AE7A00" w:rsidRDefault="00AE7A00" w:rsidP="00AE7A00">
      <w:pPr>
        <w:numPr>
          <w:ilvl w:val="0"/>
          <w:numId w:val="12"/>
        </w:numPr>
        <w:spacing w:after="285"/>
        <w:ind w:right="2794" w:hanging="360"/>
        <w:jc w:val="both"/>
      </w:pPr>
      <w:r>
        <w:rPr>
          <w:rFonts w:ascii="Times New Roman" w:eastAsia="Times New Roman" w:hAnsi="Times New Roman" w:cs="Times New Roman"/>
          <w:sz w:val="28"/>
        </w:rPr>
        <w:lastRenderedPageBreak/>
        <w:t xml:space="preserve">Quantity related condition </w:t>
      </w:r>
    </w:p>
    <w:p w14:paraId="2777D617" w14:textId="77777777" w:rsidR="00AE7A00" w:rsidRDefault="00AE7A00" w:rsidP="00AE7A00">
      <w:pPr>
        <w:pStyle w:val="Heading3"/>
        <w:spacing w:after="271"/>
        <w:ind w:left="0" w:firstLine="0"/>
      </w:pPr>
      <w:r>
        <w:rPr>
          <w:color w:val="333333"/>
        </w:rPr>
        <w:t xml:space="preserve">NIFTY 50 </w:t>
      </w:r>
    </w:p>
    <w:p w14:paraId="3B5D051A" w14:textId="77777777" w:rsidR="00AE7A00" w:rsidRDefault="00AE7A00" w:rsidP="00AE7A00">
      <w:pPr>
        <w:spacing w:after="157" w:line="352" w:lineRule="auto"/>
        <w:ind w:left="10" w:hanging="10"/>
        <w:jc w:val="both"/>
      </w:pPr>
      <w:r>
        <w:rPr>
          <w:rFonts w:ascii="Times New Roman" w:eastAsia="Times New Roman" w:hAnsi="Times New Roman" w:cs="Times New Roman"/>
          <w:color w:val="333333"/>
          <w:sz w:val="28"/>
        </w:rPr>
        <w:t xml:space="preserve">The NIFTY 50 is the flagship index of the National Stock Exchange and one of the most recognized stock market indexes of India. It tracks the total of 50 stocks of huge companies related to various sectors and industries. The NIFTY 50 based stocks are all large-cap oriented companies which form almost three-fourth of the total capitalization in India. NIFTY 50 helps in benchmarking fund portfolios, launching of index funds, ETFs and other structured products. </w:t>
      </w:r>
    </w:p>
    <w:p w14:paraId="7A997AA0" w14:textId="77777777" w:rsidR="00AE7A00" w:rsidRDefault="00AE7A00" w:rsidP="00AE7A00">
      <w:pPr>
        <w:spacing w:after="373"/>
        <w:ind w:left="10" w:hanging="10"/>
        <w:jc w:val="both"/>
      </w:pPr>
      <w:r>
        <w:rPr>
          <w:rFonts w:ascii="Times New Roman" w:eastAsia="Times New Roman" w:hAnsi="Times New Roman" w:cs="Times New Roman"/>
          <w:color w:val="333333"/>
          <w:sz w:val="28"/>
        </w:rPr>
        <w:t xml:space="preserve">Below are the criteria which are used in selecting the 50 stocks of NIFTY 50: </w:t>
      </w:r>
    </w:p>
    <w:p w14:paraId="6D025790" w14:textId="77777777" w:rsidR="00AE7A00" w:rsidRDefault="00AE7A00" w:rsidP="00AE7A00">
      <w:pPr>
        <w:numPr>
          <w:ilvl w:val="0"/>
          <w:numId w:val="14"/>
        </w:numPr>
        <w:spacing w:after="20" w:line="396" w:lineRule="auto"/>
        <w:ind w:hanging="360"/>
        <w:jc w:val="both"/>
      </w:pPr>
      <w:r>
        <w:rPr>
          <w:rFonts w:ascii="Times New Roman" w:eastAsia="Times New Roman" w:hAnsi="Times New Roman" w:cs="Times New Roman"/>
          <w:color w:val="333333"/>
          <w:sz w:val="28"/>
        </w:rPr>
        <w:t xml:space="preserve">Stock must be listed on the NSE and should be included in NSE’s futures and options trading list. </w:t>
      </w:r>
    </w:p>
    <w:p w14:paraId="0DE630DE" w14:textId="77777777" w:rsidR="00AE7A00" w:rsidRDefault="00AE7A00" w:rsidP="00AE7A00">
      <w:pPr>
        <w:numPr>
          <w:ilvl w:val="0"/>
          <w:numId w:val="14"/>
        </w:numPr>
        <w:spacing w:after="157"/>
        <w:ind w:hanging="360"/>
        <w:jc w:val="both"/>
      </w:pPr>
      <w:r>
        <w:rPr>
          <w:rFonts w:ascii="Times New Roman" w:eastAsia="Times New Roman" w:hAnsi="Times New Roman" w:cs="Times New Roman"/>
          <w:color w:val="333333"/>
          <w:sz w:val="28"/>
        </w:rPr>
        <w:t xml:space="preserve">Company’s registered office should be in India. </w:t>
      </w:r>
    </w:p>
    <w:p w14:paraId="52ED6A5F" w14:textId="77777777" w:rsidR="00AE7A00" w:rsidRDefault="00AE7A00" w:rsidP="00AE7A00">
      <w:pPr>
        <w:numPr>
          <w:ilvl w:val="0"/>
          <w:numId w:val="14"/>
        </w:numPr>
        <w:spacing w:after="157"/>
        <w:ind w:hanging="360"/>
        <w:jc w:val="both"/>
      </w:pPr>
      <w:r>
        <w:rPr>
          <w:rFonts w:ascii="Times New Roman" w:eastAsia="Times New Roman" w:hAnsi="Times New Roman" w:cs="Times New Roman"/>
          <w:color w:val="333333"/>
          <w:sz w:val="28"/>
        </w:rPr>
        <w:t xml:space="preserve">Large-cap stocks with market capitalization up to INR </w:t>
      </w:r>
    </w:p>
    <w:p w14:paraId="7916A16A" w14:textId="77777777" w:rsidR="00AE7A00" w:rsidRDefault="00AE7A00" w:rsidP="00AE7A00">
      <w:pPr>
        <w:numPr>
          <w:ilvl w:val="0"/>
          <w:numId w:val="14"/>
        </w:numPr>
        <w:spacing w:after="157"/>
        <w:ind w:hanging="360"/>
        <w:jc w:val="both"/>
      </w:pPr>
      <w:r>
        <w:rPr>
          <w:rFonts w:ascii="Times New Roman" w:eastAsia="Times New Roman" w:hAnsi="Times New Roman" w:cs="Times New Roman"/>
          <w:color w:val="333333"/>
          <w:sz w:val="28"/>
        </w:rPr>
        <w:t xml:space="preserve">High liquidity </w:t>
      </w:r>
    </w:p>
    <w:p w14:paraId="743B56B7" w14:textId="77777777" w:rsidR="00AE7A00" w:rsidRDefault="00AE7A00" w:rsidP="00AE7A00">
      <w:pPr>
        <w:numPr>
          <w:ilvl w:val="0"/>
          <w:numId w:val="14"/>
        </w:numPr>
        <w:spacing w:after="244"/>
        <w:ind w:hanging="360"/>
        <w:jc w:val="both"/>
      </w:pPr>
      <w:r>
        <w:rPr>
          <w:rFonts w:ascii="Times New Roman" w:eastAsia="Times New Roman" w:hAnsi="Times New Roman" w:cs="Times New Roman"/>
          <w:color w:val="333333"/>
          <w:sz w:val="28"/>
        </w:rPr>
        <w:t xml:space="preserve">High volume </w:t>
      </w:r>
    </w:p>
    <w:p w14:paraId="237AAA63" w14:textId="77777777" w:rsidR="00AE7A00" w:rsidRDefault="00AE7A00" w:rsidP="00AE7A00">
      <w:pPr>
        <w:spacing w:after="292"/>
      </w:pPr>
      <w:r>
        <w:rPr>
          <w:rFonts w:ascii="Times New Roman" w:eastAsia="Times New Roman" w:hAnsi="Times New Roman" w:cs="Times New Roman"/>
          <w:b/>
          <w:color w:val="686868"/>
          <w:sz w:val="28"/>
        </w:rPr>
        <w:t xml:space="preserve"> </w:t>
      </w:r>
    </w:p>
    <w:p w14:paraId="33E74DD7" w14:textId="77777777" w:rsidR="00AE7A00" w:rsidRDefault="00AE7A00" w:rsidP="00AE7A00">
      <w:pPr>
        <w:spacing w:after="300" w:line="242" w:lineRule="auto"/>
        <w:ind w:left="10" w:hanging="10"/>
        <w:jc w:val="both"/>
      </w:pPr>
      <w:r>
        <w:rPr>
          <w:rFonts w:ascii="Times New Roman" w:eastAsia="Times New Roman" w:hAnsi="Times New Roman" w:cs="Times New Roman"/>
          <w:b/>
          <w:sz w:val="28"/>
        </w:rPr>
        <w:t xml:space="preserve">Difference Between Sensex and NIFTY 50? </w:t>
      </w:r>
    </w:p>
    <w:p w14:paraId="4BA1FB95" w14:textId="77777777" w:rsidR="00AE7A00" w:rsidRDefault="00AE7A00" w:rsidP="00AE7A00">
      <w:pPr>
        <w:spacing w:after="161" w:line="352" w:lineRule="auto"/>
        <w:ind w:left="3" w:right="3" w:hanging="3"/>
        <w:jc w:val="both"/>
        <w:rPr>
          <w:rFonts w:ascii="Times New Roman" w:eastAsia="Times New Roman" w:hAnsi="Times New Roman" w:cs="Times New Roman"/>
          <w:sz w:val="28"/>
        </w:rPr>
      </w:pPr>
      <w:r>
        <w:rPr>
          <w:rFonts w:ascii="Times New Roman" w:eastAsia="Times New Roman" w:hAnsi="Times New Roman" w:cs="Times New Roman"/>
          <w:sz w:val="28"/>
        </w:rPr>
        <w:t xml:space="preserve">The Nifty 50 and Sensex sound a lot similar to each other and thus are often used for the same purpose. But in practicality, they are quite different from each other. Let’s delve more into these two indices- Sensex and </w:t>
      </w:r>
      <w:r>
        <w:rPr>
          <w:rFonts w:ascii="Times New Roman" w:eastAsia="Times New Roman" w:hAnsi="Times New Roman" w:cs="Times New Roman"/>
          <w:b/>
          <w:sz w:val="28"/>
        </w:rPr>
        <w:t xml:space="preserve">Nifty50 </w:t>
      </w:r>
      <w:r>
        <w:rPr>
          <w:rFonts w:ascii="Times New Roman" w:eastAsia="Times New Roman" w:hAnsi="Times New Roman" w:cs="Times New Roman"/>
          <w:sz w:val="28"/>
        </w:rPr>
        <w:t>to know the differences between them.</w:t>
      </w:r>
    </w:p>
    <w:p w14:paraId="203D721A" w14:textId="77777777" w:rsidR="00AE7A00" w:rsidRDefault="00AE7A00" w:rsidP="00AE7A00">
      <w:pPr>
        <w:spacing w:after="0"/>
        <w:ind w:right="2571"/>
        <w:jc w:val="both"/>
        <w:rPr>
          <w:rFonts w:ascii="Times New Roman" w:eastAsia="Times New Roman" w:hAnsi="Times New Roman" w:cs="Times New Roman"/>
          <w:b/>
          <w:bCs/>
          <w:sz w:val="32"/>
          <w:szCs w:val="32"/>
        </w:rPr>
      </w:pPr>
      <w:r>
        <w:rPr>
          <w:rFonts w:ascii="Times New Roman" w:eastAsia="Times New Roman" w:hAnsi="Times New Roman" w:cs="Times New Roman"/>
          <w:sz w:val="28"/>
        </w:rPr>
        <w:t xml:space="preserve"> </w:t>
      </w:r>
      <w:r>
        <w:rPr>
          <w:rFonts w:ascii="Times New Roman" w:eastAsia="Times New Roman" w:hAnsi="Times New Roman" w:cs="Times New Roman"/>
          <w:b/>
          <w:bCs/>
          <w:sz w:val="32"/>
          <w:szCs w:val="32"/>
        </w:rPr>
        <w:t xml:space="preserve">LITERATURE </w:t>
      </w:r>
      <w:proofErr w:type="gramStart"/>
      <w:r>
        <w:rPr>
          <w:rFonts w:ascii="Times New Roman" w:eastAsia="Times New Roman" w:hAnsi="Times New Roman" w:cs="Times New Roman"/>
          <w:b/>
          <w:bCs/>
          <w:sz w:val="32"/>
          <w:szCs w:val="32"/>
        </w:rPr>
        <w:t>REVIEW :</w:t>
      </w:r>
      <w:proofErr w:type="gramEnd"/>
    </w:p>
    <w:p w14:paraId="704F034B" w14:textId="77777777" w:rsidR="00AE7A00" w:rsidRDefault="00AE7A00" w:rsidP="00AE7A00">
      <w:pPr>
        <w:spacing w:after="161" w:line="352" w:lineRule="auto"/>
        <w:ind w:left="3" w:right="3" w:hanging="3"/>
        <w:jc w:val="both"/>
        <w:rPr>
          <w:rFonts w:ascii="Times New Roman" w:eastAsia="Times New Roman" w:hAnsi="Times New Roman" w:cs="Times New Roman"/>
          <w:b/>
          <w:bCs/>
          <w:sz w:val="32"/>
          <w:szCs w:val="32"/>
        </w:rPr>
      </w:pPr>
    </w:p>
    <w:p w14:paraId="223E48C3" w14:textId="77777777" w:rsidR="00AE7A00" w:rsidRDefault="00AE7A00" w:rsidP="00AE7A00">
      <w:pPr>
        <w:spacing w:after="161" w:line="352" w:lineRule="auto"/>
        <w:ind w:left="3" w:right="3" w:hanging="3"/>
        <w:jc w:val="both"/>
        <w:rPr>
          <w:rFonts w:ascii="Times New Roman" w:eastAsia="Times New Roman" w:hAnsi="Times New Roman" w:cs="Times New Roman"/>
          <w:sz w:val="28"/>
        </w:rPr>
      </w:pPr>
      <w:r>
        <w:rPr>
          <w:rFonts w:ascii="Times New Roman" w:eastAsia="Times New Roman" w:hAnsi="Times New Roman" w:cs="Times New Roman"/>
          <w:sz w:val="28"/>
        </w:rPr>
        <w:t xml:space="preserve">A brief literature review on the topic of time series forecasting for BSE (Bombay Stock Exchange) and NSE (National Stock Exchange) using the R language. </w:t>
      </w:r>
    </w:p>
    <w:p w14:paraId="4A7A25B3" w14:textId="77777777" w:rsidR="00AE7A00" w:rsidRDefault="00AE7A00" w:rsidP="00AE7A00">
      <w:pPr>
        <w:spacing w:after="161" w:line="352" w:lineRule="auto"/>
        <w:ind w:left="3" w:right="3" w:hanging="3"/>
        <w:jc w:val="both"/>
        <w:rPr>
          <w:rFonts w:ascii="Times New Roman" w:eastAsia="Times New Roman" w:hAnsi="Times New Roman" w:cs="Times New Roman"/>
          <w:sz w:val="28"/>
        </w:rPr>
      </w:pPr>
      <w:r>
        <w:rPr>
          <w:rFonts w:ascii="Times New Roman" w:eastAsia="Times New Roman" w:hAnsi="Times New Roman" w:cs="Times New Roman"/>
          <w:b/>
          <w:bCs/>
          <w:sz w:val="28"/>
        </w:rPr>
        <w:lastRenderedPageBreak/>
        <w:t xml:space="preserve">1. Pandya, D., &amp; Bhatt, </w:t>
      </w:r>
      <w:proofErr w:type="gramStart"/>
      <w:r>
        <w:rPr>
          <w:rFonts w:ascii="Times New Roman" w:eastAsia="Times New Roman" w:hAnsi="Times New Roman" w:cs="Times New Roman"/>
          <w:b/>
          <w:bCs/>
          <w:sz w:val="28"/>
        </w:rPr>
        <w:t>N.(</w:t>
      </w:r>
      <w:proofErr w:type="gramEnd"/>
      <w:r>
        <w:rPr>
          <w:rFonts w:ascii="Times New Roman" w:eastAsia="Times New Roman" w:hAnsi="Times New Roman" w:cs="Times New Roman"/>
          <w:b/>
          <w:bCs/>
          <w:sz w:val="28"/>
        </w:rPr>
        <w:t>2016)</w:t>
      </w:r>
      <w:r>
        <w:rPr>
          <w:rFonts w:ascii="Times New Roman" w:eastAsia="Times New Roman" w:hAnsi="Times New Roman" w:cs="Times New Roman"/>
          <w:sz w:val="28"/>
        </w:rPr>
        <w:t>. "A Comparative Study of Time Series Forecasting Models for Stock Market Prediction":</w:t>
      </w:r>
    </w:p>
    <w:p w14:paraId="4B051B18" w14:textId="77777777" w:rsidR="00AE7A00" w:rsidRDefault="00AE7A00" w:rsidP="00AE7A00">
      <w:pPr>
        <w:spacing w:after="161" w:line="352" w:lineRule="auto"/>
        <w:ind w:left="3" w:right="3" w:hanging="3"/>
        <w:jc w:val="both"/>
        <w:rPr>
          <w:rFonts w:ascii="Times New Roman" w:eastAsia="Times New Roman" w:hAnsi="Times New Roman" w:cs="Times New Roman"/>
          <w:sz w:val="28"/>
        </w:rPr>
      </w:pPr>
      <w:r>
        <w:rPr>
          <w:rFonts w:ascii="Times New Roman" w:eastAsia="Times New Roman" w:hAnsi="Times New Roman" w:cs="Times New Roman"/>
          <w:sz w:val="28"/>
        </w:rPr>
        <w:t xml:space="preserve">   This comprehensive study aimed to compare the performance of several time series forecasting models applied to stock market data from the Bombay Stock Exchange (BSE) and National Stock Exchange (NSE). The authors explored traditional models such as </w:t>
      </w:r>
      <w:proofErr w:type="spellStart"/>
      <w:r>
        <w:rPr>
          <w:rFonts w:ascii="Times New Roman" w:eastAsia="Times New Roman" w:hAnsi="Times New Roman" w:cs="Times New Roman"/>
          <w:sz w:val="28"/>
        </w:rPr>
        <w:t>AutoRegressive</w:t>
      </w:r>
      <w:proofErr w:type="spellEnd"/>
      <w:r>
        <w:rPr>
          <w:rFonts w:ascii="Times New Roman" w:eastAsia="Times New Roman" w:hAnsi="Times New Roman" w:cs="Times New Roman"/>
          <w:sz w:val="28"/>
        </w:rPr>
        <w:t xml:space="preserve"> Integrated Moving Average (ARIMA) and Generalized Autoregressive Conditional Heteroskedasticity (GARCH), along with more advanced techniques like Neural Networks. They utilized the R language for implementing these models and evaluated their accuracy using various metrics such as Mean Absolute Error (MAE), Root Mean Squared Error (RMSE), and Mean Absolute Percentage Error (MAPE). The study's findings provided insights into the strengths and weaknesses of different models in capturing the complex dynamics of stock market data.</w:t>
      </w:r>
    </w:p>
    <w:p w14:paraId="1DED441C" w14:textId="77777777" w:rsidR="00AE7A00" w:rsidRDefault="00AE7A00" w:rsidP="00AE7A00">
      <w:pPr>
        <w:spacing w:after="161" w:line="352" w:lineRule="auto"/>
        <w:ind w:left="3" w:right="3" w:hanging="3"/>
        <w:jc w:val="both"/>
        <w:rPr>
          <w:rFonts w:ascii="Times New Roman" w:eastAsia="Times New Roman" w:hAnsi="Times New Roman" w:cs="Times New Roman"/>
          <w:sz w:val="28"/>
        </w:rPr>
      </w:pPr>
    </w:p>
    <w:p w14:paraId="325A983A" w14:textId="77777777" w:rsidR="00AE7A00" w:rsidRDefault="00AE7A00" w:rsidP="00AE7A00">
      <w:pPr>
        <w:spacing w:after="161" w:line="352" w:lineRule="auto"/>
        <w:ind w:left="3" w:right="3" w:hanging="3"/>
        <w:jc w:val="both"/>
        <w:rPr>
          <w:rFonts w:ascii="Times New Roman" w:eastAsia="Times New Roman" w:hAnsi="Times New Roman" w:cs="Times New Roman"/>
          <w:sz w:val="28"/>
        </w:rPr>
      </w:pPr>
      <w:r>
        <w:rPr>
          <w:rFonts w:ascii="Times New Roman" w:eastAsia="Times New Roman" w:hAnsi="Times New Roman" w:cs="Times New Roman"/>
          <w:b/>
          <w:bCs/>
          <w:sz w:val="28"/>
        </w:rPr>
        <w:t>2. Mishra, A., &amp; Sahoo, J. (2018).</w:t>
      </w:r>
      <w:r>
        <w:rPr>
          <w:rFonts w:ascii="Times New Roman" w:eastAsia="Times New Roman" w:hAnsi="Times New Roman" w:cs="Times New Roman"/>
          <w:sz w:val="28"/>
        </w:rPr>
        <w:t xml:space="preserve"> "Time Series Forecasting Using ARIMA Model on NSE Nifty":</w:t>
      </w:r>
    </w:p>
    <w:p w14:paraId="588EA96F" w14:textId="77777777" w:rsidR="00AE7A00" w:rsidRDefault="00AE7A00" w:rsidP="00AE7A00">
      <w:pPr>
        <w:spacing w:after="161" w:line="352" w:lineRule="auto"/>
        <w:ind w:left="3" w:right="3" w:hanging="3"/>
        <w:jc w:val="both"/>
        <w:rPr>
          <w:rFonts w:ascii="Times New Roman" w:eastAsia="Times New Roman" w:hAnsi="Times New Roman" w:cs="Times New Roman"/>
          <w:sz w:val="28"/>
        </w:rPr>
      </w:pPr>
      <w:r>
        <w:rPr>
          <w:rFonts w:ascii="Times New Roman" w:eastAsia="Times New Roman" w:hAnsi="Times New Roman" w:cs="Times New Roman"/>
          <w:sz w:val="28"/>
        </w:rPr>
        <w:t xml:space="preserve">   Focusing specifically on the NSE Nifty stock index, this study delved into the application of the ARIMA model for time series forecasting. The researchers acquired historical NSE Nifty data and used the R language to preprocess the data, estimate the ARIMA model parameters, and generate forecasts. The study discussed the Box-Jenkins methodology for model selection and emphasized the iterative process of refining the model orders to achieve better predictions. The findings highlighted the importance of understanding the inherent characteristics of the data and selecting appropriate model parameters for accurate forecasting.</w:t>
      </w:r>
    </w:p>
    <w:p w14:paraId="7406E249" w14:textId="77777777" w:rsidR="00AE7A00" w:rsidRDefault="00AE7A00" w:rsidP="00AE7A00">
      <w:pPr>
        <w:spacing w:after="161" w:line="352" w:lineRule="auto"/>
        <w:ind w:left="3" w:right="3" w:hanging="3"/>
        <w:jc w:val="both"/>
        <w:rPr>
          <w:rFonts w:ascii="Times New Roman" w:eastAsia="Times New Roman" w:hAnsi="Times New Roman" w:cs="Times New Roman"/>
          <w:sz w:val="28"/>
        </w:rPr>
      </w:pPr>
    </w:p>
    <w:p w14:paraId="4723F7FD" w14:textId="77777777" w:rsidR="00AE7A00" w:rsidRDefault="00AE7A00" w:rsidP="00AE7A00">
      <w:pPr>
        <w:spacing w:after="161" w:line="352" w:lineRule="auto"/>
        <w:ind w:left="3" w:right="3" w:hanging="3"/>
        <w:jc w:val="both"/>
        <w:rPr>
          <w:rFonts w:ascii="Times New Roman" w:eastAsia="Times New Roman" w:hAnsi="Times New Roman" w:cs="Times New Roman"/>
          <w:sz w:val="28"/>
        </w:rPr>
      </w:pPr>
      <w:r>
        <w:rPr>
          <w:rFonts w:ascii="Times New Roman" w:eastAsia="Times New Roman" w:hAnsi="Times New Roman" w:cs="Times New Roman"/>
          <w:b/>
          <w:bCs/>
          <w:sz w:val="28"/>
        </w:rPr>
        <w:t>3. Raval, H. K., &amp; Shah, R. R. (2019).</w:t>
      </w:r>
      <w:r>
        <w:rPr>
          <w:rFonts w:ascii="Times New Roman" w:eastAsia="Times New Roman" w:hAnsi="Times New Roman" w:cs="Times New Roman"/>
          <w:sz w:val="28"/>
        </w:rPr>
        <w:t xml:space="preserve"> "Predictive Analysis of Stock Market Data using Time Series Models":</w:t>
      </w:r>
    </w:p>
    <w:p w14:paraId="49ED8D49" w14:textId="77777777" w:rsidR="00AE7A00" w:rsidRDefault="00AE7A00" w:rsidP="00AE7A00">
      <w:pPr>
        <w:spacing w:after="161" w:line="352" w:lineRule="auto"/>
        <w:ind w:left="3" w:right="3" w:hanging="3"/>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This study contributed valuable insights into the predictive analysis of BSE and NSE stock prices using time series models. Employing the R language, the authors demonstrated the application of ARIMA and GARCH models to forecast stock prices and volatility. They discussed the challenges posed by the stock market's inherent volatility and its sensitivity to external factors such as economic indicators and geopolitical events. The research highlighted the need for robust </w:t>
      </w:r>
      <w:proofErr w:type="spellStart"/>
      <w:r>
        <w:rPr>
          <w:rFonts w:ascii="Times New Roman" w:eastAsia="Times New Roman" w:hAnsi="Times New Roman" w:cs="Times New Roman"/>
          <w:sz w:val="28"/>
        </w:rPr>
        <w:t>modeling</w:t>
      </w:r>
      <w:proofErr w:type="spellEnd"/>
      <w:r>
        <w:rPr>
          <w:rFonts w:ascii="Times New Roman" w:eastAsia="Times New Roman" w:hAnsi="Times New Roman" w:cs="Times New Roman"/>
          <w:sz w:val="28"/>
        </w:rPr>
        <w:t xml:space="preserve"> techniques that can adapt to changing market conditions.</w:t>
      </w:r>
    </w:p>
    <w:p w14:paraId="39520455" w14:textId="77777777" w:rsidR="00AE7A00" w:rsidRDefault="00AE7A00" w:rsidP="00AE7A00">
      <w:pPr>
        <w:spacing w:after="161" w:line="352" w:lineRule="auto"/>
        <w:ind w:left="3" w:right="3" w:hanging="3"/>
        <w:jc w:val="both"/>
        <w:rPr>
          <w:rFonts w:ascii="Times New Roman" w:eastAsia="Times New Roman" w:hAnsi="Times New Roman" w:cs="Times New Roman"/>
          <w:sz w:val="28"/>
        </w:rPr>
      </w:pPr>
    </w:p>
    <w:p w14:paraId="1A7D106A" w14:textId="77777777" w:rsidR="00AE7A00" w:rsidRDefault="00AE7A00" w:rsidP="00AE7A00">
      <w:pPr>
        <w:spacing w:after="161" w:line="352" w:lineRule="auto"/>
        <w:ind w:left="3" w:right="3" w:hanging="3"/>
        <w:jc w:val="both"/>
        <w:rPr>
          <w:rFonts w:ascii="Times New Roman" w:eastAsia="Times New Roman" w:hAnsi="Times New Roman" w:cs="Times New Roman"/>
          <w:sz w:val="28"/>
        </w:rPr>
      </w:pPr>
      <w:r>
        <w:rPr>
          <w:rFonts w:ascii="Times New Roman" w:eastAsia="Times New Roman" w:hAnsi="Times New Roman" w:cs="Times New Roman"/>
          <w:b/>
          <w:bCs/>
          <w:sz w:val="28"/>
        </w:rPr>
        <w:t xml:space="preserve">4. Sharma, A., &amp; Sharma, </w:t>
      </w:r>
      <w:proofErr w:type="gramStart"/>
      <w:r>
        <w:rPr>
          <w:rFonts w:ascii="Times New Roman" w:eastAsia="Times New Roman" w:hAnsi="Times New Roman" w:cs="Times New Roman"/>
          <w:b/>
          <w:bCs/>
          <w:sz w:val="28"/>
        </w:rPr>
        <w:t>S.(</w:t>
      </w:r>
      <w:proofErr w:type="gramEnd"/>
      <w:r>
        <w:rPr>
          <w:rFonts w:ascii="Times New Roman" w:eastAsia="Times New Roman" w:hAnsi="Times New Roman" w:cs="Times New Roman"/>
          <w:b/>
          <w:bCs/>
          <w:sz w:val="28"/>
        </w:rPr>
        <w:t>2020).</w:t>
      </w:r>
      <w:r>
        <w:rPr>
          <w:rFonts w:ascii="Times New Roman" w:eastAsia="Times New Roman" w:hAnsi="Times New Roman" w:cs="Times New Roman"/>
          <w:sz w:val="28"/>
        </w:rPr>
        <w:t xml:space="preserve"> "Forecasting of NSE Nifty using ARIMA Model":</w:t>
      </w:r>
    </w:p>
    <w:p w14:paraId="4AEB7CB0" w14:textId="77777777" w:rsidR="00AE7A00" w:rsidRDefault="00AE7A00" w:rsidP="00AE7A00">
      <w:pPr>
        <w:spacing w:after="161" w:line="352" w:lineRule="auto"/>
        <w:ind w:left="3" w:right="3" w:hanging="3"/>
        <w:jc w:val="both"/>
        <w:rPr>
          <w:rFonts w:ascii="Times New Roman" w:eastAsia="Times New Roman" w:hAnsi="Times New Roman" w:cs="Times New Roman"/>
          <w:sz w:val="28"/>
        </w:rPr>
      </w:pPr>
      <w:r>
        <w:rPr>
          <w:rFonts w:ascii="Times New Roman" w:eastAsia="Times New Roman" w:hAnsi="Times New Roman" w:cs="Times New Roman"/>
          <w:sz w:val="28"/>
        </w:rPr>
        <w:t xml:space="preserve">   Focused on the NSE Nifty index, this study provided a detailed exploration of the ARIMA model for time series forecasting. The researchers utilized the R language to implement the ARIMA model, conduct diagnostic checks, and evaluate forecast accuracy. The study underscored the importance of diagnostics to ensure the adequacy of the model assumptions and discussed the challenges of handling sudden market movements and shifts in trend. The findings emphasized the necessity of continuous model refinement to enhance predictive accuracy.</w:t>
      </w:r>
    </w:p>
    <w:p w14:paraId="471B3F08" w14:textId="77777777" w:rsidR="00AE7A00" w:rsidRDefault="00AE7A00" w:rsidP="00AE7A00">
      <w:pPr>
        <w:spacing w:after="161" w:line="352" w:lineRule="auto"/>
        <w:ind w:left="3" w:right="3" w:hanging="3"/>
        <w:jc w:val="both"/>
        <w:rPr>
          <w:rFonts w:ascii="Times New Roman" w:eastAsia="Times New Roman" w:hAnsi="Times New Roman" w:cs="Times New Roman"/>
          <w:sz w:val="28"/>
        </w:rPr>
      </w:pPr>
    </w:p>
    <w:p w14:paraId="7B4E009A" w14:textId="77777777" w:rsidR="00AE7A00" w:rsidRDefault="00AE7A00" w:rsidP="00AE7A00">
      <w:pPr>
        <w:spacing w:after="161" w:line="352" w:lineRule="auto"/>
        <w:ind w:left="3" w:right="3" w:hanging="3"/>
        <w:jc w:val="both"/>
        <w:rPr>
          <w:rFonts w:ascii="Times New Roman" w:eastAsia="Times New Roman" w:hAnsi="Times New Roman" w:cs="Times New Roman"/>
          <w:sz w:val="28"/>
        </w:rPr>
      </w:pPr>
      <w:r>
        <w:rPr>
          <w:rFonts w:ascii="Times New Roman" w:eastAsia="Times New Roman" w:hAnsi="Times New Roman" w:cs="Times New Roman"/>
          <w:b/>
          <w:bCs/>
          <w:sz w:val="28"/>
        </w:rPr>
        <w:t xml:space="preserve">5. Jain, P., &amp; Kumar, </w:t>
      </w:r>
      <w:proofErr w:type="gramStart"/>
      <w:r>
        <w:rPr>
          <w:rFonts w:ascii="Times New Roman" w:eastAsia="Times New Roman" w:hAnsi="Times New Roman" w:cs="Times New Roman"/>
          <w:b/>
          <w:bCs/>
          <w:sz w:val="28"/>
        </w:rPr>
        <w:t>A.(</w:t>
      </w:r>
      <w:proofErr w:type="gramEnd"/>
      <w:r>
        <w:rPr>
          <w:rFonts w:ascii="Times New Roman" w:eastAsia="Times New Roman" w:hAnsi="Times New Roman" w:cs="Times New Roman"/>
          <w:b/>
          <w:bCs/>
          <w:sz w:val="28"/>
        </w:rPr>
        <w:t>2021).</w:t>
      </w:r>
      <w:r>
        <w:rPr>
          <w:rFonts w:ascii="Times New Roman" w:eastAsia="Times New Roman" w:hAnsi="Times New Roman" w:cs="Times New Roman"/>
          <w:sz w:val="28"/>
        </w:rPr>
        <w:t xml:space="preserve"> "A Comparative Study of Machine Learning Algorithms for Stock Market Prediction":</w:t>
      </w:r>
    </w:p>
    <w:p w14:paraId="7A7A06F5" w14:textId="77777777" w:rsidR="00AE7A00" w:rsidRDefault="00AE7A00" w:rsidP="00AE7A00">
      <w:pPr>
        <w:spacing w:after="161" w:line="352" w:lineRule="auto"/>
        <w:ind w:left="3" w:right="3" w:hanging="3"/>
        <w:jc w:val="both"/>
        <w:rPr>
          <w:rFonts w:ascii="Times New Roman" w:eastAsia="Times New Roman" w:hAnsi="Times New Roman" w:cs="Times New Roman"/>
          <w:sz w:val="28"/>
        </w:rPr>
      </w:pPr>
      <w:r>
        <w:rPr>
          <w:rFonts w:ascii="Times New Roman" w:eastAsia="Times New Roman" w:hAnsi="Times New Roman" w:cs="Times New Roman"/>
          <w:sz w:val="28"/>
        </w:rPr>
        <w:t xml:space="preserve">   In response to the growing interest in machine learning techniques, this study conducted an in-depth comparison of various algorithms, including traditional time series methods like ARIMA and more modern techniques like Random Forest, Support Vector Machines (SVM), and </w:t>
      </w:r>
      <w:proofErr w:type="spellStart"/>
      <w:r>
        <w:rPr>
          <w:rFonts w:ascii="Times New Roman" w:eastAsia="Times New Roman" w:hAnsi="Times New Roman" w:cs="Times New Roman"/>
          <w:sz w:val="28"/>
        </w:rPr>
        <w:t>XGBoost</w:t>
      </w:r>
      <w:proofErr w:type="spellEnd"/>
      <w:r>
        <w:rPr>
          <w:rFonts w:ascii="Times New Roman" w:eastAsia="Times New Roman" w:hAnsi="Times New Roman" w:cs="Times New Roman"/>
          <w:sz w:val="28"/>
        </w:rPr>
        <w:t xml:space="preserve">. The study applied these algorithms to predict BSE and NSE prices, using R for implementation and evaluation. The findings highlighted the distinct advantages of each method and </w:t>
      </w:r>
      <w:r>
        <w:rPr>
          <w:rFonts w:ascii="Times New Roman" w:eastAsia="Times New Roman" w:hAnsi="Times New Roman" w:cs="Times New Roman"/>
          <w:sz w:val="28"/>
        </w:rPr>
        <w:lastRenderedPageBreak/>
        <w:t xml:space="preserve">emphasized their complementary nature in capturing different facets of stock market </w:t>
      </w:r>
      <w:proofErr w:type="spellStart"/>
      <w:r>
        <w:rPr>
          <w:rFonts w:ascii="Times New Roman" w:eastAsia="Times New Roman" w:hAnsi="Times New Roman" w:cs="Times New Roman"/>
          <w:sz w:val="28"/>
        </w:rPr>
        <w:t>behavior</w:t>
      </w:r>
      <w:proofErr w:type="spellEnd"/>
      <w:r>
        <w:rPr>
          <w:rFonts w:ascii="Times New Roman" w:eastAsia="Times New Roman" w:hAnsi="Times New Roman" w:cs="Times New Roman"/>
          <w:sz w:val="28"/>
        </w:rPr>
        <w:t>.</w:t>
      </w:r>
    </w:p>
    <w:p w14:paraId="3669DE50" w14:textId="77777777" w:rsidR="00AE7A00" w:rsidRDefault="00AE7A00" w:rsidP="00AE7A00">
      <w:pPr>
        <w:spacing w:after="161" w:line="352" w:lineRule="auto"/>
        <w:ind w:left="3" w:right="3" w:hanging="3"/>
        <w:jc w:val="both"/>
        <w:rPr>
          <w:rFonts w:ascii="Times New Roman" w:eastAsia="Times New Roman" w:hAnsi="Times New Roman" w:cs="Times New Roman"/>
          <w:sz w:val="28"/>
        </w:rPr>
      </w:pPr>
    </w:p>
    <w:p w14:paraId="16827FE7" w14:textId="77777777" w:rsidR="00AE7A00" w:rsidRDefault="00AE7A00" w:rsidP="00AE7A00">
      <w:pPr>
        <w:spacing w:after="161" w:line="352" w:lineRule="auto"/>
        <w:ind w:left="3" w:right="3" w:hanging="3"/>
        <w:jc w:val="both"/>
        <w:rPr>
          <w:rFonts w:ascii="Times New Roman" w:eastAsia="Times New Roman" w:hAnsi="Times New Roman" w:cs="Times New Roman"/>
          <w:sz w:val="28"/>
        </w:rPr>
      </w:pPr>
      <w:r>
        <w:rPr>
          <w:rFonts w:ascii="Times New Roman" w:eastAsia="Times New Roman" w:hAnsi="Times New Roman" w:cs="Times New Roman"/>
          <w:b/>
          <w:bCs/>
          <w:sz w:val="28"/>
        </w:rPr>
        <w:t xml:space="preserve">6. Bharati, M., &amp; </w:t>
      </w:r>
      <w:proofErr w:type="spellStart"/>
      <w:r>
        <w:rPr>
          <w:rFonts w:ascii="Times New Roman" w:eastAsia="Times New Roman" w:hAnsi="Times New Roman" w:cs="Times New Roman"/>
          <w:b/>
          <w:bCs/>
          <w:sz w:val="28"/>
        </w:rPr>
        <w:t>Chakraverty</w:t>
      </w:r>
      <w:proofErr w:type="spellEnd"/>
      <w:r>
        <w:rPr>
          <w:rFonts w:ascii="Times New Roman" w:eastAsia="Times New Roman" w:hAnsi="Times New Roman" w:cs="Times New Roman"/>
          <w:b/>
          <w:bCs/>
          <w:sz w:val="28"/>
        </w:rPr>
        <w:t>, S. (2021).</w:t>
      </w:r>
      <w:r>
        <w:rPr>
          <w:rFonts w:ascii="Times New Roman" w:eastAsia="Times New Roman" w:hAnsi="Times New Roman" w:cs="Times New Roman"/>
          <w:sz w:val="28"/>
        </w:rPr>
        <w:t xml:space="preserve"> "Forecasting Stock Market Using Time Series Models: A Case Study on NSE Nifty 50 Index":</w:t>
      </w:r>
    </w:p>
    <w:p w14:paraId="2771766B" w14:textId="77777777" w:rsidR="00AE7A00" w:rsidRDefault="00AE7A00" w:rsidP="00AE7A00">
      <w:pPr>
        <w:spacing w:after="161" w:line="352" w:lineRule="auto"/>
        <w:ind w:left="3" w:right="3" w:hanging="3"/>
        <w:jc w:val="both"/>
        <w:rPr>
          <w:rFonts w:ascii="Times New Roman" w:eastAsia="Times New Roman" w:hAnsi="Times New Roman" w:cs="Times New Roman"/>
          <w:sz w:val="28"/>
        </w:rPr>
      </w:pPr>
      <w:r>
        <w:rPr>
          <w:rFonts w:ascii="Times New Roman" w:eastAsia="Times New Roman" w:hAnsi="Times New Roman" w:cs="Times New Roman"/>
          <w:sz w:val="28"/>
        </w:rPr>
        <w:t xml:space="preserve">   Focusing exclusively on the NSE Nifty 50 index, this research explored the application of time series models such as ARIMA and Exponential Smoothing for forecasting. The study employed the R language to fit the models to historical data and generate forecasts. It discussed the significance of model selection based on forecast accuracy and highlighted the challenges of predicting stock market indices due to their sensitivity to macroeconomic factors and external shocks.</w:t>
      </w:r>
    </w:p>
    <w:p w14:paraId="46D8B4DF" w14:textId="77777777" w:rsidR="00AE7A00" w:rsidRDefault="00AE7A00" w:rsidP="00AE7A00">
      <w:pPr>
        <w:spacing w:after="161" w:line="352" w:lineRule="auto"/>
        <w:ind w:left="3" w:right="3" w:hanging="3"/>
        <w:jc w:val="both"/>
        <w:rPr>
          <w:rFonts w:ascii="Times New Roman" w:eastAsia="Times New Roman" w:hAnsi="Times New Roman" w:cs="Times New Roman"/>
          <w:sz w:val="28"/>
        </w:rPr>
      </w:pPr>
    </w:p>
    <w:p w14:paraId="029FAC3A" w14:textId="77777777" w:rsidR="00AE7A00" w:rsidRDefault="00AE7A00" w:rsidP="00AE7A00">
      <w:pPr>
        <w:spacing w:after="161" w:line="352" w:lineRule="auto"/>
        <w:ind w:left="3" w:right="3" w:hanging="3"/>
        <w:jc w:val="both"/>
        <w:rPr>
          <w:rFonts w:ascii="Times New Roman" w:eastAsia="Times New Roman" w:hAnsi="Times New Roman" w:cs="Times New Roman"/>
          <w:sz w:val="28"/>
        </w:rPr>
      </w:pPr>
      <w:r>
        <w:rPr>
          <w:rFonts w:ascii="Times New Roman" w:eastAsia="Times New Roman" w:hAnsi="Times New Roman" w:cs="Times New Roman"/>
          <w:sz w:val="28"/>
        </w:rPr>
        <w:t>The aforementioned studies collectively contribute to the body of knowledge related to time series forecasting for BSE and NSE using the R language. They delve into various aspects of data preprocessing, model selection, parameter tuning, and performance evaluation. While these studies offer valuable insights, it's important to recognize that stock market forecasting remains a complex and inherently uncertain task, influenced by a multitude of economic, political, and behavioural factors.</w:t>
      </w:r>
    </w:p>
    <w:p w14:paraId="429EDF0C" w14:textId="77777777" w:rsidR="00AE7A00" w:rsidRDefault="00AE7A00" w:rsidP="00AE7A00">
      <w:pPr>
        <w:spacing w:after="161" w:line="352" w:lineRule="auto"/>
        <w:ind w:left="3" w:right="3" w:hanging="3"/>
        <w:jc w:val="both"/>
        <w:rPr>
          <w:rFonts w:ascii="Times New Roman" w:eastAsia="Times New Roman" w:hAnsi="Times New Roman" w:cs="Times New Roman"/>
          <w:sz w:val="28"/>
        </w:rPr>
      </w:pPr>
    </w:p>
    <w:p w14:paraId="63DFAF1E" w14:textId="77777777" w:rsidR="00AE7A00" w:rsidRDefault="00AE7A00" w:rsidP="00AE7A00">
      <w:pPr>
        <w:spacing w:after="161" w:line="352" w:lineRule="auto"/>
        <w:ind w:right="3"/>
        <w:jc w:val="both"/>
      </w:pPr>
    </w:p>
    <w:p w14:paraId="174E07FD" w14:textId="77777777" w:rsidR="00AE7A00" w:rsidRDefault="00AE7A00" w:rsidP="00AE7A00">
      <w:pPr>
        <w:spacing w:after="302"/>
        <w:ind w:left="-5" w:hanging="10"/>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b/>
          <w:bCs/>
          <w:sz w:val="32"/>
          <w:szCs w:val="32"/>
        </w:rPr>
        <w:t>MOTIVATION :</w:t>
      </w:r>
      <w:proofErr w:type="gramEnd"/>
      <w:r>
        <w:rPr>
          <w:rFonts w:ascii="Times New Roman" w:eastAsia="Times New Roman" w:hAnsi="Times New Roman" w:cs="Times New Roman"/>
          <w:sz w:val="28"/>
        </w:rPr>
        <w:t xml:space="preserve"> </w:t>
      </w:r>
    </w:p>
    <w:p w14:paraId="27953294" w14:textId="77777777" w:rsidR="00AE7A00" w:rsidRDefault="00AE7A00" w:rsidP="00AE7A00">
      <w:pPr>
        <w:spacing w:after="302"/>
        <w:ind w:left="-5" w:hanging="10"/>
        <w:rPr>
          <w:rFonts w:ascii="Times New Roman" w:eastAsia="Times New Roman" w:hAnsi="Times New Roman" w:cs="Times New Roman"/>
          <w:sz w:val="28"/>
        </w:rPr>
      </w:pPr>
      <w:r>
        <w:rPr>
          <w:rFonts w:ascii="Times New Roman" w:eastAsia="Times New Roman" w:hAnsi="Times New Roman" w:cs="Times New Roman"/>
          <w:sz w:val="28"/>
        </w:rPr>
        <w:t xml:space="preserve">  Motivation for </w:t>
      </w:r>
      <w:proofErr w:type="spellStart"/>
      <w:r>
        <w:rPr>
          <w:rFonts w:ascii="Times New Roman" w:eastAsia="Times New Roman" w:hAnsi="Times New Roman" w:cs="Times New Roman"/>
          <w:sz w:val="28"/>
        </w:rPr>
        <w:t>Modeling</w:t>
      </w:r>
      <w:proofErr w:type="spellEnd"/>
      <w:r>
        <w:rPr>
          <w:rFonts w:ascii="Times New Roman" w:eastAsia="Times New Roman" w:hAnsi="Times New Roman" w:cs="Times New Roman"/>
          <w:sz w:val="28"/>
        </w:rPr>
        <w:t xml:space="preserve"> and Forecasting BSE Sensex and NSE Nifty Using Time Series Analysis in R:</w:t>
      </w:r>
    </w:p>
    <w:p w14:paraId="21C21E0D" w14:textId="77777777" w:rsidR="00AE7A00" w:rsidRDefault="00AE7A00" w:rsidP="00AE7A00">
      <w:pPr>
        <w:spacing w:after="302"/>
        <w:ind w:left="-5" w:hanging="10"/>
        <w:rPr>
          <w:rFonts w:ascii="Times New Roman" w:eastAsia="Times New Roman" w:hAnsi="Times New Roman" w:cs="Times New Roman"/>
          <w:sz w:val="28"/>
        </w:rPr>
      </w:pPr>
    </w:p>
    <w:p w14:paraId="2F079ABC" w14:textId="77777777" w:rsidR="00AE7A00" w:rsidRDefault="00AE7A00" w:rsidP="00AE7A00">
      <w:pPr>
        <w:spacing w:after="302"/>
        <w:ind w:left="-5" w:hanging="10"/>
        <w:rPr>
          <w:rFonts w:ascii="Times New Roman" w:eastAsia="Times New Roman" w:hAnsi="Times New Roman" w:cs="Times New Roman"/>
          <w:b/>
          <w:bCs/>
          <w:sz w:val="28"/>
        </w:rPr>
      </w:pPr>
      <w:r>
        <w:rPr>
          <w:rFonts w:ascii="Times New Roman" w:eastAsia="Times New Roman" w:hAnsi="Times New Roman" w:cs="Times New Roman"/>
          <w:b/>
          <w:bCs/>
          <w:sz w:val="28"/>
        </w:rPr>
        <w:t>1. Financial Decision-Making Advancement:</w:t>
      </w:r>
    </w:p>
    <w:p w14:paraId="51C7F91C" w14:textId="77777777" w:rsidR="00AE7A00" w:rsidRDefault="00AE7A00" w:rsidP="00AE7A00">
      <w:pPr>
        <w:spacing w:after="302"/>
        <w:ind w:left="-5" w:hanging="10"/>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The BSE Sensex and NSE Nifty are key indicators of the Indian stock market's overall performance. Accurate forecasts of these indices empower investors, fund managers, and traders to make well-informed decisions about portfolio allocation, investment strategies, and risk management. Effective models provide insights into potential market movements, enabling stakeholders to maximize returns and minimize losses.</w:t>
      </w:r>
    </w:p>
    <w:p w14:paraId="7FAC86B4" w14:textId="77777777" w:rsidR="00AE7A00" w:rsidRDefault="00AE7A00" w:rsidP="00AE7A00">
      <w:pPr>
        <w:spacing w:after="302"/>
        <w:ind w:left="-5" w:hanging="10"/>
        <w:rPr>
          <w:rFonts w:ascii="Times New Roman" w:eastAsia="Times New Roman" w:hAnsi="Times New Roman" w:cs="Times New Roman"/>
          <w:sz w:val="28"/>
        </w:rPr>
      </w:pPr>
    </w:p>
    <w:p w14:paraId="18B897F0" w14:textId="77777777" w:rsidR="00AE7A00" w:rsidRDefault="00AE7A00" w:rsidP="00AE7A00">
      <w:pPr>
        <w:spacing w:after="302"/>
        <w:ind w:left="-5" w:hanging="10"/>
        <w:rPr>
          <w:rFonts w:ascii="Times New Roman" w:eastAsia="Times New Roman" w:hAnsi="Times New Roman" w:cs="Times New Roman"/>
          <w:b/>
          <w:bCs/>
          <w:sz w:val="28"/>
        </w:rPr>
      </w:pPr>
      <w:r>
        <w:rPr>
          <w:rFonts w:ascii="Times New Roman" w:eastAsia="Times New Roman" w:hAnsi="Times New Roman" w:cs="Times New Roman"/>
          <w:b/>
          <w:bCs/>
          <w:sz w:val="28"/>
        </w:rPr>
        <w:t>2. Risk Management Enhancement:</w:t>
      </w:r>
    </w:p>
    <w:p w14:paraId="7CA97F11" w14:textId="77777777" w:rsidR="00AE7A00" w:rsidRDefault="00AE7A00" w:rsidP="00AE7A00">
      <w:pPr>
        <w:spacing w:after="302"/>
        <w:ind w:left="-5" w:hanging="10"/>
        <w:rPr>
          <w:rFonts w:ascii="Times New Roman" w:eastAsia="Times New Roman" w:hAnsi="Times New Roman" w:cs="Times New Roman"/>
          <w:sz w:val="28"/>
        </w:rPr>
      </w:pPr>
      <w:r>
        <w:rPr>
          <w:rFonts w:ascii="Times New Roman" w:eastAsia="Times New Roman" w:hAnsi="Times New Roman" w:cs="Times New Roman"/>
          <w:sz w:val="28"/>
        </w:rPr>
        <w:t xml:space="preserve">   The financial markets are subject to fluctuations driven by various factors like economic events and geopolitical developments. Developing reliable time series forecasting models helps individuals and institutions anticipate and manage risks associated with market volatility. Timely identification of potential downturns can lead to proactive risk mitigation strategies.</w:t>
      </w:r>
    </w:p>
    <w:p w14:paraId="0D7CA7D0" w14:textId="77777777" w:rsidR="00AE7A00" w:rsidRDefault="00AE7A00" w:rsidP="00AE7A00">
      <w:pPr>
        <w:spacing w:after="302"/>
        <w:ind w:left="-5" w:hanging="10"/>
        <w:rPr>
          <w:rFonts w:ascii="Times New Roman" w:eastAsia="Times New Roman" w:hAnsi="Times New Roman" w:cs="Times New Roman"/>
          <w:sz w:val="28"/>
        </w:rPr>
      </w:pPr>
    </w:p>
    <w:p w14:paraId="023E9B20" w14:textId="77777777" w:rsidR="00AE7A00" w:rsidRDefault="00AE7A00" w:rsidP="00AE7A00">
      <w:pPr>
        <w:spacing w:after="302"/>
        <w:ind w:left="-5" w:hanging="10"/>
        <w:rPr>
          <w:rFonts w:ascii="Times New Roman" w:eastAsia="Times New Roman" w:hAnsi="Times New Roman" w:cs="Times New Roman"/>
          <w:b/>
          <w:bCs/>
          <w:sz w:val="28"/>
        </w:rPr>
      </w:pPr>
      <w:r>
        <w:rPr>
          <w:rFonts w:ascii="Times New Roman" w:eastAsia="Times New Roman" w:hAnsi="Times New Roman" w:cs="Times New Roman"/>
          <w:b/>
          <w:bCs/>
          <w:sz w:val="28"/>
        </w:rPr>
        <w:t>3. Macroeconomic Insights:</w:t>
      </w:r>
    </w:p>
    <w:p w14:paraId="36D1D5D2" w14:textId="77777777" w:rsidR="00AE7A00" w:rsidRDefault="00AE7A00" w:rsidP="00AE7A00">
      <w:pPr>
        <w:spacing w:after="302"/>
        <w:ind w:left="-5" w:hanging="10"/>
        <w:rPr>
          <w:rFonts w:ascii="Times New Roman" w:eastAsia="Times New Roman" w:hAnsi="Times New Roman" w:cs="Times New Roman"/>
          <w:sz w:val="28"/>
        </w:rPr>
      </w:pPr>
      <w:r>
        <w:rPr>
          <w:rFonts w:ascii="Times New Roman" w:eastAsia="Times New Roman" w:hAnsi="Times New Roman" w:cs="Times New Roman"/>
          <w:sz w:val="28"/>
        </w:rPr>
        <w:t xml:space="preserve">   The movements of BSE Sensex and NSE Nifty reflect broader economic trends. Accurate forecasts can help policymakers, economists, and analysts gain insights into economic health and potential future directions. Time series analysis provides a means to uncover relationships between market indices and economic indicators, contributing to a deeper understanding of economic dynamics.</w:t>
      </w:r>
    </w:p>
    <w:p w14:paraId="2B049FCD" w14:textId="77777777" w:rsidR="00AE7A00" w:rsidRDefault="00AE7A00" w:rsidP="00AE7A00">
      <w:pPr>
        <w:spacing w:after="302"/>
        <w:ind w:left="-5" w:hanging="10"/>
        <w:rPr>
          <w:rFonts w:ascii="Times New Roman" w:eastAsia="Times New Roman" w:hAnsi="Times New Roman" w:cs="Times New Roman"/>
          <w:sz w:val="28"/>
        </w:rPr>
      </w:pPr>
    </w:p>
    <w:p w14:paraId="6B734307" w14:textId="77777777" w:rsidR="00AE7A00" w:rsidRDefault="00AE7A00" w:rsidP="00AE7A00">
      <w:pPr>
        <w:spacing w:after="302"/>
        <w:ind w:left="-5" w:hanging="10"/>
        <w:rPr>
          <w:rFonts w:ascii="Times New Roman" w:eastAsia="Times New Roman" w:hAnsi="Times New Roman" w:cs="Times New Roman"/>
          <w:b/>
          <w:bCs/>
          <w:sz w:val="28"/>
        </w:rPr>
      </w:pPr>
      <w:r>
        <w:rPr>
          <w:rFonts w:ascii="Times New Roman" w:eastAsia="Times New Roman" w:hAnsi="Times New Roman" w:cs="Times New Roman"/>
          <w:b/>
          <w:bCs/>
          <w:sz w:val="28"/>
        </w:rPr>
        <w:t>4. Investor Confidence Boost:</w:t>
      </w:r>
    </w:p>
    <w:p w14:paraId="3FDF4F4A" w14:textId="77777777" w:rsidR="00AE7A00" w:rsidRDefault="00AE7A00" w:rsidP="00AE7A00">
      <w:pPr>
        <w:spacing w:after="302"/>
        <w:ind w:left="-5" w:hanging="10"/>
        <w:rPr>
          <w:rFonts w:ascii="Times New Roman" w:eastAsia="Times New Roman" w:hAnsi="Times New Roman" w:cs="Times New Roman"/>
          <w:sz w:val="28"/>
        </w:rPr>
      </w:pPr>
      <w:r>
        <w:rPr>
          <w:rFonts w:ascii="Times New Roman" w:eastAsia="Times New Roman" w:hAnsi="Times New Roman" w:cs="Times New Roman"/>
          <w:sz w:val="28"/>
        </w:rPr>
        <w:t xml:space="preserve">   Reliable forecasts inspire investor confidence. When stakeholders see accurate predictions that align with actual market movements, their trust in financial analysis and predictions grows. Enhanced trust encourages more informed investment decisions, stabilizing the market and promoting healthy investment activity.</w:t>
      </w:r>
    </w:p>
    <w:p w14:paraId="74F1AB83" w14:textId="77777777" w:rsidR="00AE7A00" w:rsidRDefault="00AE7A00" w:rsidP="00AE7A00">
      <w:pPr>
        <w:spacing w:after="302"/>
        <w:ind w:left="-5" w:hanging="10"/>
        <w:rPr>
          <w:rFonts w:ascii="Times New Roman" w:eastAsia="Times New Roman" w:hAnsi="Times New Roman" w:cs="Times New Roman"/>
          <w:b/>
          <w:bCs/>
          <w:sz w:val="28"/>
        </w:rPr>
      </w:pPr>
    </w:p>
    <w:p w14:paraId="764DB46D" w14:textId="77777777" w:rsidR="00AE7A00" w:rsidRDefault="00AE7A00" w:rsidP="00AE7A00">
      <w:pPr>
        <w:spacing w:after="302"/>
        <w:ind w:left="-5" w:hanging="10"/>
        <w:rPr>
          <w:rFonts w:ascii="Times New Roman" w:eastAsia="Times New Roman" w:hAnsi="Times New Roman" w:cs="Times New Roman"/>
          <w:b/>
          <w:bCs/>
          <w:sz w:val="28"/>
        </w:rPr>
      </w:pPr>
      <w:r>
        <w:rPr>
          <w:rFonts w:ascii="Times New Roman" w:eastAsia="Times New Roman" w:hAnsi="Times New Roman" w:cs="Times New Roman"/>
          <w:b/>
          <w:bCs/>
          <w:sz w:val="28"/>
        </w:rPr>
        <w:t>5. Portfolio Diversification and Allocation:</w:t>
      </w:r>
    </w:p>
    <w:p w14:paraId="1E0FB2E9" w14:textId="77777777" w:rsidR="00AE7A00" w:rsidRDefault="00AE7A00" w:rsidP="00AE7A00">
      <w:pPr>
        <w:spacing w:after="302"/>
        <w:ind w:left="-5" w:hanging="10"/>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Effective time series models offer insights into the performance of various sectors and industries. Investors can use these forecasts to diversify portfolios and allocate resources based on predicted sectoral performance. This optimization leads to a well-balanced portfolio and minimizes overexposure to underperforming sectors.</w:t>
      </w:r>
    </w:p>
    <w:p w14:paraId="5B4F4B1E" w14:textId="77777777" w:rsidR="00AE7A00" w:rsidRDefault="00AE7A00" w:rsidP="00AE7A00">
      <w:pPr>
        <w:spacing w:after="302"/>
        <w:ind w:left="-5" w:hanging="10"/>
        <w:rPr>
          <w:rFonts w:ascii="Times New Roman" w:eastAsia="Times New Roman" w:hAnsi="Times New Roman" w:cs="Times New Roman"/>
          <w:sz w:val="28"/>
        </w:rPr>
      </w:pPr>
    </w:p>
    <w:p w14:paraId="0C0199C4" w14:textId="77777777" w:rsidR="00AE7A00" w:rsidRDefault="00AE7A00" w:rsidP="00AE7A00">
      <w:pPr>
        <w:spacing w:after="302"/>
        <w:ind w:left="-5" w:hanging="10"/>
        <w:rPr>
          <w:rFonts w:ascii="Times New Roman" w:eastAsia="Times New Roman" w:hAnsi="Times New Roman" w:cs="Times New Roman"/>
          <w:b/>
          <w:bCs/>
          <w:sz w:val="28"/>
        </w:rPr>
      </w:pPr>
      <w:r>
        <w:rPr>
          <w:rFonts w:ascii="Times New Roman" w:eastAsia="Times New Roman" w:hAnsi="Times New Roman" w:cs="Times New Roman"/>
          <w:b/>
          <w:bCs/>
          <w:sz w:val="28"/>
        </w:rPr>
        <w:t>6. Algorithmic Trading Strategies:</w:t>
      </w:r>
    </w:p>
    <w:p w14:paraId="34749BD7" w14:textId="77777777" w:rsidR="00AE7A00" w:rsidRDefault="00AE7A00" w:rsidP="00AE7A00">
      <w:pPr>
        <w:spacing w:after="302"/>
        <w:ind w:left="-5" w:hanging="10"/>
        <w:rPr>
          <w:rFonts w:ascii="Times New Roman" w:eastAsia="Times New Roman" w:hAnsi="Times New Roman" w:cs="Times New Roman"/>
          <w:sz w:val="28"/>
        </w:rPr>
      </w:pPr>
      <w:r>
        <w:rPr>
          <w:rFonts w:ascii="Times New Roman" w:eastAsia="Times New Roman" w:hAnsi="Times New Roman" w:cs="Times New Roman"/>
          <w:b/>
          <w:bCs/>
          <w:sz w:val="28"/>
        </w:rPr>
        <w:t xml:space="preserve"> </w:t>
      </w:r>
      <w:r>
        <w:rPr>
          <w:rFonts w:ascii="Times New Roman" w:eastAsia="Times New Roman" w:hAnsi="Times New Roman" w:cs="Times New Roman"/>
          <w:sz w:val="28"/>
        </w:rPr>
        <w:t xml:space="preserve">  In today's digital age, algorithmic trading strategies are prevalent. Accurate time series forecasts of BSE Sensex and NSE Nifty enable algorithmic traders to develop strategies that capitalize on predicted price movements. These strategies contribute to market liquidity and efficiency.</w:t>
      </w:r>
    </w:p>
    <w:p w14:paraId="788B6450" w14:textId="77777777" w:rsidR="00AE7A00" w:rsidRDefault="00AE7A00" w:rsidP="00AE7A00">
      <w:pPr>
        <w:spacing w:after="302"/>
        <w:ind w:left="-5" w:hanging="10"/>
        <w:rPr>
          <w:rFonts w:ascii="Times New Roman" w:eastAsia="Times New Roman" w:hAnsi="Times New Roman" w:cs="Times New Roman"/>
          <w:sz w:val="28"/>
        </w:rPr>
      </w:pPr>
    </w:p>
    <w:p w14:paraId="16944FC5" w14:textId="77777777" w:rsidR="00AE7A00" w:rsidRDefault="00AE7A00" w:rsidP="00AE7A00">
      <w:pPr>
        <w:spacing w:after="302"/>
        <w:ind w:left="-5" w:hanging="10"/>
        <w:rPr>
          <w:rFonts w:ascii="Times New Roman" w:eastAsia="Times New Roman" w:hAnsi="Times New Roman" w:cs="Times New Roman"/>
          <w:b/>
          <w:bCs/>
          <w:sz w:val="28"/>
        </w:rPr>
      </w:pPr>
      <w:r>
        <w:rPr>
          <w:rFonts w:ascii="Times New Roman" w:eastAsia="Times New Roman" w:hAnsi="Times New Roman" w:cs="Times New Roman"/>
          <w:b/>
          <w:bCs/>
          <w:sz w:val="28"/>
        </w:rPr>
        <w:t>7. Academic and Professional Research:</w:t>
      </w:r>
    </w:p>
    <w:p w14:paraId="52C4F209" w14:textId="77777777" w:rsidR="00AE7A00" w:rsidRDefault="00AE7A00" w:rsidP="00AE7A00">
      <w:pPr>
        <w:spacing w:after="302"/>
        <w:ind w:left="-5" w:hanging="10"/>
        <w:rPr>
          <w:rFonts w:ascii="Times New Roman" w:eastAsia="Times New Roman" w:hAnsi="Times New Roman" w:cs="Times New Roman"/>
          <w:sz w:val="28"/>
        </w:rPr>
      </w:pPr>
      <w:r>
        <w:rPr>
          <w:rFonts w:ascii="Times New Roman" w:eastAsia="Times New Roman" w:hAnsi="Times New Roman" w:cs="Times New Roman"/>
          <w:b/>
          <w:bCs/>
          <w:sz w:val="28"/>
        </w:rPr>
        <w:t xml:space="preserve">   </w:t>
      </w:r>
      <w:r>
        <w:rPr>
          <w:rFonts w:ascii="Times New Roman" w:eastAsia="Times New Roman" w:hAnsi="Times New Roman" w:cs="Times New Roman"/>
          <w:sz w:val="28"/>
        </w:rPr>
        <w:t xml:space="preserve">Research in time series </w:t>
      </w:r>
      <w:proofErr w:type="spellStart"/>
      <w:r>
        <w:rPr>
          <w:rFonts w:ascii="Times New Roman" w:eastAsia="Times New Roman" w:hAnsi="Times New Roman" w:cs="Times New Roman"/>
          <w:sz w:val="28"/>
        </w:rPr>
        <w:t>modeling</w:t>
      </w:r>
      <w:proofErr w:type="spellEnd"/>
      <w:r>
        <w:rPr>
          <w:rFonts w:ascii="Times New Roman" w:eastAsia="Times New Roman" w:hAnsi="Times New Roman" w:cs="Times New Roman"/>
          <w:sz w:val="28"/>
        </w:rPr>
        <w:t xml:space="preserve"> and forecasting contributes to both academia and professional practice. Academically, it advances the field of financial econometrics and time series analysis, leading to new methodologies and insights. Practically, the outcomes of research benefit analysts, financial professionals, and institutions in making data-driven decisions.</w:t>
      </w:r>
    </w:p>
    <w:p w14:paraId="68862952" w14:textId="77777777" w:rsidR="00AE7A00" w:rsidRDefault="00AE7A00" w:rsidP="00AE7A00">
      <w:pPr>
        <w:spacing w:after="302"/>
        <w:ind w:left="-5" w:hanging="10"/>
        <w:rPr>
          <w:rFonts w:ascii="Times New Roman" w:eastAsia="Times New Roman" w:hAnsi="Times New Roman" w:cs="Times New Roman"/>
          <w:b/>
          <w:bCs/>
          <w:sz w:val="28"/>
        </w:rPr>
      </w:pPr>
    </w:p>
    <w:p w14:paraId="7DEC17C3" w14:textId="77777777" w:rsidR="00AE7A00" w:rsidRDefault="00AE7A00" w:rsidP="00AE7A00">
      <w:pPr>
        <w:spacing w:after="302"/>
        <w:ind w:left="-5" w:hanging="10"/>
        <w:rPr>
          <w:rFonts w:ascii="Times New Roman" w:eastAsia="Times New Roman" w:hAnsi="Times New Roman" w:cs="Times New Roman"/>
          <w:b/>
          <w:bCs/>
          <w:sz w:val="28"/>
        </w:rPr>
      </w:pPr>
      <w:r>
        <w:rPr>
          <w:rFonts w:ascii="Times New Roman" w:eastAsia="Times New Roman" w:hAnsi="Times New Roman" w:cs="Times New Roman"/>
          <w:b/>
          <w:bCs/>
          <w:sz w:val="28"/>
        </w:rPr>
        <w:t>8. Technological Advancements:</w:t>
      </w:r>
    </w:p>
    <w:p w14:paraId="65588009" w14:textId="77777777" w:rsidR="00AE7A00" w:rsidRDefault="00AE7A00" w:rsidP="00AE7A00">
      <w:pPr>
        <w:spacing w:after="302"/>
        <w:ind w:left="-5" w:hanging="10"/>
        <w:rPr>
          <w:rFonts w:ascii="Times New Roman" w:eastAsia="Times New Roman" w:hAnsi="Times New Roman" w:cs="Times New Roman"/>
          <w:sz w:val="28"/>
        </w:rPr>
      </w:pPr>
      <w:r>
        <w:rPr>
          <w:rFonts w:ascii="Times New Roman" w:eastAsia="Times New Roman" w:hAnsi="Times New Roman" w:cs="Times New Roman"/>
          <w:sz w:val="28"/>
        </w:rPr>
        <w:t xml:space="preserve">   The availability of historical market data and powerful computational tools like R allows researchers to develop and implement sophisticated models. Researchers can employ advanced methodologies such as ARIMA, GARCH, or even machine learning algorithms to capture intricate market dynamics and enhance predictive accuracy.</w:t>
      </w:r>
    </w:p>
    <w:p w14:paraId="0F34BE34" w14:textId="77777777" w:rsidR="00AE7A00" w:rsidRDefault="00AE7A00" w:rsidP="00AE7A00">
      <w:pPr>
        <w:spacing w:after="302"/>
        <w:ind w:left="-5" w:hanging="10"/>
        <w:rPr>
          <w:rFonts w:ascii="Times New Roman" w:eastAsia="Times New Roman" w:hAnsi="Times New Roman" w:cs="Times New Roman"/>
          <w:sz w:val="28"/>
        </w:rPr>
      </w:pPr>
    </w:p>
    <w:p w14:paraId="757177B3" w14:textId="77777777" w:rsidR="00AE7A00" w:rsidRDefault="00AE7A00" w:rsidP="00AE7A00">
      <w:pPr>
        <w:spacing w:after="302"/>
        <w:ind w:left="-5" w:hanging="10"/>
        <w:rPr>
          <w:rFonts w:ascii="Times New Roman" w:eastAsia="Times New Roman" w:hAnsi="Times New Roman" w:cs="Times New Roman"/>
          <w:b/>
          <w:bCs/>
          <w:sz w:val="28"/>
        </w:rPr>
      </w:pPr>
      <w:r>
        <w:rPr>
          <w:rFonts w:ascii="Times New Roman" w:eastAsia="Times New Roman" w:hAnsi="Times New Roman" w:cs="Times New Roman"/>
          <w:b/>
          <w:bCs/>
          <w:sz w:val="28"/>
        </w:rPr>
        <w:t>9. Competitive Edge for Traders and Funds:</w:t>
      </w:r>
    </w:p>
    <w:p w14:paraId="1D0A11AE" w14:textId="77777777" w:rsidR="00AE7A00" w:rsidRDefault="00AE7A00" w:rsidP="00AE7A00">
      <w:pPr>
        <w:spacing w:after="302"/>
        <w:ind w:left="-5" w:hanging="10"/>
        <w:rPr>
          <w:rFonts w:ascii="Times New Roman" w:eastAsia="Times New Roman" w:hAnsi="Times New Roman" w:cs="Times New Roman"/>
          <w:sz w:val="28"/>
        </w:rPr>
      </w:pPr>
      <w:r>
        <w:rPr>
          <w:rFonts w:ascii="Times New Roman" w:eastAsia="Times New Roman" w:hAnsi="Times New Roman" w:cs="Times New Roman"/>
          <w:sz w:val="28"/>
        </w:rPr>
        <w:t xml:space="preserve">   In the competitive world of trading and investment management, accurate forecasting models offer a strategic advantage. Hedge funds, asset managers, </w:t>
      </w:r>
      <w:r>
        <w:rPr>
          <w:rFonts w:ascii="Times New Roman" w:eastAsia="Times New Roman" w:hAnsi="Times New Roman" w:cs="Times New Roman"/>
          <w:sz w:val="28"/>
        </w:rPr>
        <w:lastRenderedPageBreak/>
        <w:t>and traders who possess reliable models can achieve superior returns and distinguish themselves from peers.</w:t>
      </w:r>
    </w:p>
    <w:p w14:paraId="2654F93C" w14:textId="77777777" w:rsidR="00AE7A00" w:rsidRDefault="00AE7A00" w:rsidP="00AE7A00">
      <w:pPr>
        <w:spacing w:after="302"/>
        <w:ind w:left="-5" w:hanging="10"/>
        <w:rPr>
          <w:rFonts w:ascii="Times New Roman" w:eastAsia="Times New Roman" w:hAnsi="Times New Roman" w:cs="Times New Roman"/>
          <w:sz w:val="28"/>
        </w:rPr>
      </w:pPr>
    </w:p>
    <w:p w14:paraId="24EA2F0B" w14:textId="77777777" w:rsidR="00AE7A00" w:rsidRDefault="00AE7A00" w:rsidP="00AE7A00">
      <w:pPr>
        <w:spacing w:after="302"/>
        <w:ind w:left="-5" w:hanging="10"/>
        <w:rPr>
          <w:rFonts w:ascii="Times New Roman" w:eastAsia="Times New Roman" w:hAnsi="Times New Roman" w:cs="Times New Roman"/>
          <w:b/>
          <w:bCs/>
          <w:sz w:val="28"/>
        </w:rPr>
      </w:pPr>
      <w:r>
        <w:rPr>
          <w:rFonts w:ascii="Times New Roman" w:eastAsia="Times New Roman" w:hAnsi="Times New Roman" w:cs="Times New Roman"/>
          <w:b/>
          <w:bCs/>
          <w:sz w:val="28"/>
        </w:rPr>
        <w:t>10. Personal Financial Planning:</w:t>
      </w:r>
    </w:p>
    <w:p w14:paraId="471B6DF8" w14:textId="77777777" w:rsidR="00AE7A00" w:rsidRDefault="00AE7A00" w:rsidP="00AE7A00">
      <w:pPr>
        <w:spacing w:after="302"/>
        <w:ind w:left="-5" w:hanging="10"/>
        <w:rPr>
          <w:rFonts w:ascii="Times New Roman" w:eastAsia="Times New Roman" w:hAnsi="Times New Roman" w:cs="Times New Roman"/>
          <w:sz w:val="28"/>
        </w:rPr>
      </w:pPr>
      <w:r>
        <w:rPr>
          <w:rFonts w:ascii="Times New Roman" w:eastAsia="Times New Roman" w:hAnsi="Times New Roman" w:cs="Times New Roman"/>
          <w:sz w:val="28"/>
        </w:rPr>
        <w:t xml:space="preserve">    On an individual level, accurate forecasts of BSE Sensex and NSE Nifty assist retail investors in making decisions related to retirement planning, goal-setting, and wealth accumulation. Reliable predictions enable individuals to adjust their investment strategies based on market expectations.</w:t>
      </w:r>
    </w:p>
    <w:p w14:paraId="0256AD0C" w14:textId="77777777" w:rsidR="00AE7A00" w:rsidRDefault="00AE7A00" w:rsidP="00AE7A00">
      <w:pPr>
        <w:spacing w:after="302"/>
        <w:ind w:left="-5" w:hanging="10"/>
        <w:rPr>
          <w:rFonts w:ascii="Times New Roman" w:eastAsia="Times New Roman" w:hAnsi="Times New Roman" w:cs="Times New Roman"/>
          <w:sz w:val="28"/>
        </w:rPr>
      </w:pPr>
    </w:p>
    <w:p w14:paraId="523952B1" w14:textId="77777777" w:rsidR="00AE7A00" w:rsidRDefault="00AE7A00" w:rsidP="00AE7A00">
      <w:pPr>
        <w:spacing w:after="302"/>
        <w:ind w:left="-5" w:hanging="10"/>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Modeling</w:t>
      </w:r>
      <w:proofErr w:type="spellEnd"/>
      <w:r>
        <w:rPr>
          <w:rFonts w:ascii="Times New Roman" w:eastAsia="Times New Roman" w:hAnsi="Times New Roman" w:cs="Times New Roman"/>
          <w:sz w:val="28"/>
        </w:rPr>
        <w:t xml:space="preserve"> and forecasting BSE Sensex and NSE Nifty using time series analysis in R serve the broader goals of informed decision-making, risk management, economic insights, investor confidence, and academic advancement. These motivations collectively contribute to the betterment of financial markets, economic understanding, and individual financial well-being.                                     </w:t>
      </w:r>
    </w:p>
    <w:p w14:paraId="7C262605" w14:textId="77777777" w:rsidR="00AE7A00" w:rsidRDefault="00AE7A00" w:rsidP="00AE7A00">
      <w:pPr>
        <w:spacing w:after="302"/>
        <w:ind w:left="-5" w:hanging="10"/>
        <w:rPr>
          <w:rFonts w:ascii="Times New Roman" w:eastAsia="Times New Roman" w:hAnsi="Times New Roman" w:cs="Times New Roman"/>
          <w:sz w:val="28"/>
        </w:rPr>
      </w:pPr>
    </w:p>
    <w:p w14:paraId="5E8D76DD" w14:textId="77777777" w:rsidR="00AE7A00" w:rsidRDefault="00AE7A00" w:rsidP="00AE7A00">
      <w:pPr>
        <w:spacing w:after="302"/>
        <w:ind w:left="-5" w:hanging="10"/>
        <w:rPr>
          <w:rFonts w:ascii="Times New Roman" w:eastAsia="Times New Roman" w:hAnsi="Times New Roman" w:cs="Times New Roman"/>
          <w:sz w:val="28"/>
        </w:rPr>
      </w:pPr>
    </w:p>
    <w:p w14:paraId="7415EF99" w14:textId="77777777" w:rsidR="00AE7A00" w:rsidRDefault="00AE7A00" w:rsidP="00AE7A00">
      <w:pPr>
        <w:spacing w:after="302"/>
        <w:ind w:left="-5" w:hanging="10"/>
        <w:rPr>
          <w:rFonts w:ascii="Times New Roman" w:eastAsia="Times New Roman" w:hAnsi="Times New Roman" w:cs="Times New Roman"/>
          <w:sz w:val="28"/>
        </w:rPr>
      </w:pPr>
    </w:p>
    <w:p w14:paraId="0895AF54" w14:textId="77777777" w:rsidR="00AE7A00" w:rsidRDefault="00AE7A00" w:rsidP="00AE7A00">
      <w:pPr>
        <w:spacing w:after="302"/>
        <w:ind w:left="-5" w:hanging="10"/>
        <w:rPr>
          <w:rFonts w:ascii="Times New Roman" w:eastAsia="Times New Roman" w:hAnsi="Times New Roman" w:cs="Times New Roman"/>
          <w:sz w:val="28"/>
        </w:rPr>
      </w:pPr>
    </w:p>
    <w:p w14:paraId="7173EEF9" w14:textId="77777777" w:rsidR="00AE7A00" w:rsidRDefault="00AE7A00" w:rsidP="00AE7A00">
      <w:pPr>
        <w:spacing w:after="302"/>
        <w:ind w:left="-5" w:hanging="10"/>
        <w:rPr>
          <w:rFonts w:ascii="Times New Roman" w:eastAsia="Times New Roman" w:hAnsi="Times New Roman" w:cs="Times New Roman"/>
          <w:sz w:val="28"/>
        </w:rPr>
      </w:pPr>
    </w:p>
    <w:p w14:paraId="07A3AEE9" w14:textId="77777777" w:rsidR="00AE7A00" w:rsidRDefault="00AE7A00" w:rsidP="00AE7A00">
      <w:pPr>
        <w:spacing w:after="302"/>
        <w:ind w:left="-5" w:hanging="10"/>
        <w:rPr>
          <w:rFonts w:ascii="Times New Roman" w:eastAsia="Times New Roman" w:hAnsi="Times New Roman" w:cs="Times New Roman"/>
          <w:sz w:val="28"/>
        </w:rPr>
      </w:pPr>
    </w:p>
    <w:p w14:paraId="2D79DC37" w14:textId="77777777" w:rsidR="00AE7A00" w:rsidRDefault="00AE7A00" w:rsidP="00AE7A00">
      <w:pPr>
        <w:spacing w:after="302"/>
      </w:pPr>
      <w:r>
        <w:rPr>
          <w:rFonts w:ascii="Times New Roman" w:eastAsia="Times New Roman" w:hAnsi="Times New Roman" w:cs="Times New Roman"/>
          <w:sz w:val="28"/>
        </w:rPr>
        <w:t xml:space="preserve">                                           </w:t>
      </w:r>
      <w:r>
        <w:rPr>
          <w:rFonts w:ascii="Times New Roman" w:eastAsia="Times New Roman" w:hAnsi="Times New Roman" w:cs="Times New Roman"/>
          <w:b/>
          <w:sz w:val="36"/>
        </w:rPr>
        <w:t>CHAPTER-II</w:t>
      </w:r>
      <w:r>
        <w:rPr>
          <w:rFonts w:ascii="Times New Roman" w:eastAsia="Times New Roman" w:hAnsi="Times New Roman" w:cs="Times New Roman"/>
          <w:sz w:val="28"/>
        </w:rPr>
        <w:t xml:space="preserve"> </w:t>
      </w:r>
    </w:p>
    <w:p w14:paraId="3701ECF8" w14:textId="77777777" w:rsidR="00AE7A00" w:rsidRDefault="00AE7A00" w:rsidP="00AE7A00">
      <w:pPr>
        <w:spacing w:after="274"/>
        <w:ind w:left="351" w:hanging="10"/>
      </w:pPr>
      <w:r>
        <w:rPr>
          <w:rFonts w:ascii="Times New Roman" w:eastAsia="Times New Roman" w:hAnsi="Times New Roman" w:cs="Times New Roman"/>
          <w:b/>
          <w:sz w:val="32"/>
        </w:rPr>
        <w:t xml:space="preserve">TIME SERIES ANALYSIS – METHODOLOGY </w:t>
      </w:r>
    </w:p>
    <w:p w14:paraId="5FECA867" w14:textId="77777777" w:rsidR="00AE7A00" w:rsidRDefault="00AE7A00" w:rsidP="00AE7A00">
      <w:pPr>
        <w:spacing w:after="300" w:line="242" w:lineRule="auto"/>
        <w:ind w:left="355" w:hanging="10"/>
        <w:jc w:val="both"/>
      </w:pPr>
      <w:r>
        <w:rPr>
          <w:rFonts w:ascii="Times New Roman" w:eastAsia="Times New Roman" w:hAnsi="Times New Roman" w:cs="Times New Roman"/>
          <w:b/>
          <w:sz w:val="28"/>
        </w:rPr>
        <w:t xml:space="preserve">1. INTRODUCTION: </w:t>
      </w:r>
    </w:p>
    <w:p w14:paraId="15056E1B" w14:textId="77777777" w:rsidR="00AE7A00" w:rsidRDefault="00AE7A00" w:rsidP="00AE7A00">
      <w:pPr>
        <w:spacing w:after="161" w:line="352" w:lineRule="auto"/>
        <w:ind w:left="348" w:right="3" w:hanging="3"/>
        <w:jc w:val="both"/>
      </w:pPr>
      <w:r>
        <w:rPr>
          <w:rFonts w:ascii="Times New Roman" w:eastAsia="Times New Roman" w:hAnsi="Times New Roman" w:cs="Times New Roman"/>
          <w:sz w:val="28"/>
        </w:rPr>
        <w:t xml:space="preserve">       A Time series is a sequence of observations taken sequentially in time. Many sets of data appear as Time series: a monthly sequence of a quantity of goods shipped from a factory, a weekly series of the number of road accidents, </w:t>
      </w:r>
      <w:r>
        <w:rPr>
          <w:rFonts w:ascii="Times New Roman" w:eastAsia="Times New Roman" w:hAnsi="Times New Roman" w:cs="Times New Roman"/>
          <w:sz w:val="28"/>
        </w:rPr>
        <w:lastRenderedPageBreak/>
        <w:t xml:space="preserve">hourly observations made on in the field of a chemical process, and so on. An intrinsic feature of a Time series Is that typically adjacent observations are dependent. The nature of this dependence among observations of time series is of considerable practical interest. Unlike the analyses of random samples of observations that is discussed in the context of most other statistics, the analysis of time series is based on the assumption that successive values in the data file represent consecutive measurements taken at equally spaced time intervals. Time series analysis is concerned with techniques for the analysis of this dependence. This requires the development of stochastic and dynamics data and the use of such models in important areas of models for time series applications. There are two kinds of time series data: </w:t>
      </w:r>
    </w:p>
    <w:p w14:paraId="0C5DD0DD" w14:textId="77777777" w:rsidR="00AE7A00" w:rsidRDefault="00AE7A00" w:rsidP="00AE7A00">
      <w:pPr>
        <w:numPr>
          <w:ilvl w:val="0"/>
          <w:numId w:val="16"/>
        </w:numPr>
        <w:spacing w:after="161" w:line="350" w:lineRule="auto"/>
        <w:ind w:right="3" w:hanging="3"/>
        <w:jc w:val="both"/>
      </w:pPr>
      <w:r>
        <w:rPr>
          <w:rFonts w:ascii="Times New Roman" w:eastAsia="Times New Roman" w:hAnsi="Times New Roman" w:cs="Times New Roman"/>
          <w:sz w:val="28"/>
        </w:rPr>
        <w:t xml:space="preserve">Continuous, where we have an observation at every instant of time, e.g. lie detectors, electrocardiograms. We denote this using observation Y at time t, Y(t). </w:t>
      </w:r>
    </w:p>
    <w:p w14:paraId="0622539A" w14:textId="77777777" w:rsidR="00AE7A00" w:rsidRDefault="00AE7A00" w:rsidP="00AE7A00">
      <w:pPr>
        <w:numPr>
          <w:ilvl w:val="0"/>
          <w:numId w:val="16"/>
        </w:numPr>
        <w:spacing w:after="136" w:line="364" w:lineRule="auto"/>
        <w:ind w:right="3" w:hanging="3"/>
        <w:jc w:val="both"/>
      </w:pPr>
      <w:r>
        <w:rPr>
          <w:rFonts w:ascii="Times New Roman" w:eastAsia="Times New Roman" w:hAnsi="Times New Roman" w:cs="Times New Roman"/>
          <w:sz w:val="28"/>
        </w:rPr>
        <w:t xml:space="preserve">Discrete, where we have an observation at (usually regularly) spaced Intervals. We denote this as </w:t>
      </w:r>
      <w:proofErr w:type="spellStart"/>
      <w:r>
        <w:rPr>
          <w:rFonts w:ascii="Times New Roman" w:eastAsia="Times New Roman" w:hAnsi="Times New Roman" w:cs="Times New Roman"/>
          <w:sz w:val="28"/>
        </w:rPr>
        <w:t>Y</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vertAlign w:val="subscript"/>
        </w:rPr>
        <w:t xml:space="preserve">. </w:t>
      </w:r>
    </w:p>
    <w:p w14:paraId="6DEDFFF4" w14:textId="77777777" w:rsidR="00AE7A00" w:rsidRDefault="00AE7A00" w:rsidP="00AE7A00">
      <w:pPr>
        <w:spacing w:after="292"/>
        <w:ind w:left="341"/>
      </w:pPr>
      <w:r>
        <w:rPr>
          <w:rFonts w:ascii="Times New Roman" w:eastAsia="Times New Roman" w:hAnsi="Times New Roman" w:cs="Times New Roman"/>
          <w:sz w:val="28"/>
        </w:rPr>
        <w:t xml:space="preserve"> </w:t>
      </w:r>
    </w:p>
    <w:p w14:paraId="5E8118A4" w14:textId="77777777" w:rsidR="00AE7A00" w:rsidRDefault="00AE7A00" w:rsidP="00AE7A00">
      <w:pPr>
        <w:spacing w:after="292"/>
        <w:ind w:left="341"/>
      </w:pPr>
      <w:r>
        <w:rPr>
          <w:rFonts w:ascii="Times New Roman" w:eastAsia="Times New Roman" w:hAnsi="Times New Roman" w:cs="Times New Roman"/>
          <w:sz w:val="28"/>
        </w:rPr>
        <w:t xml:space="preserve"> </w:t>
      </w:r>
    </w:p>
    <w:p w14:paraId="199B4617" w14:textId="77777777" w:rsidR="00AE7A00" w:rsidRDefault="00AE7A00" w:rsidP="00AE7A00">
      <w:pPr>
        <w:spacing w:after="0"/>
        <w:ind w:left="341"/>
      </w:pPr>
      <w:r>
        <w:rPr>
          <w:rFonts w:ascii="Times New Roman" w:eastAsia="Times New Roman" w:hAnsi="Times New Roman" w:cs="Times New Roman"/>
          <w:sz w:val="28"/>
        </w:rPr>
        <w:t xml:space="preserve"> </w:t>
      </w:r>
    </w:p>
    <w:p w14:paraId="74DC9327" w14:textId="77777777" w:rsidR="00AE7A00" w:rsidRDefault="00AE7A00" w:rsidP="00AE7A00">
      <w:pPr>
        <w:spacing w:after="293"/>
        <w:ind w:left="348" w:right="3" w:hanging="3"/>
        <w:jc w:val="both"/>
      </w:pPr>
      <w:r>
        <w:rPr>
          <w:rFonts w:ascii="Times New Roman" w:eastAsia="Times New Roman" w:hAnsi="Times New Roman" w:cs="Times New Roman"/>
          <w:sz w:val="28"/>
        </w:rPr>
        <w:t xml:space="preserve"> Examples: </w:t>
      </w:r>
    </w:p>
    <w:p w14:paraId="4D064537" w14:textId="77777777" w:rsidR="00AE7A00" w:rsidRDefault="00AE7A00" w:rsidP="00AE7A00">
      <w:pPr>
        <w:spacing w:after="293"/>
        <w:ind w:left="348" w:right="3" w:hanging="3"/>
        <w:jc w:val="both"/>
      </w:pPr>
      <w:r>
        <w:rPr>
          <w:rFonts w:ascii="Times New Roman" w:eastAsia="Times New Roman" w:hAnsi="Times New Roman" w:cs="Times New Roman"/>
          <w:sz w:val="28"/>
        </w:rPr>
        <w:t xml:space="preserve"> Economics     - weekly share prices, monthly profits </w:t>
      </w:r>
    </w:p>
    <w:p w14:paraId="049A272D" w14:textId="77777777" w:rsidR="00AE7A00" w:rsidRDefault="00AE7A00" w:rsidP="00AE7A00">
      <w:pPr>
        <w:spacing w:after="293"/>
        <w:ind w:left="348" w:right="3" w:hanging="3"/>
        <w:jc w:val="both"/>
      </w:pPr>
      <w:r>
        <w:rPr>
          <w:rFonts w:ascii="Times New Roman" w:eastAsia="Times New Roman" w:hAnsi="Times New Roman" w:cs="Times New Roman"/>
          <w:sz w:val="28"/>
        </w:rPr>
        <w:t xml:space="preserve"> Meteorology - daily rainfall, wind speed, temperature </w:t>
      </w:r>
    </w:p>
    <w:p w14:paraId="28DD94CF" w14:textId="77777777" w:rsidR="00AE7A00" w:rsidRDefault="00AE7A00" w:rsidP="00AE7A00">
      <w:pPr>
        <w:spacing w:after="296"/>
        <w:ind w:left="348" w:right="3" w:hanging="3"/>
        <w:jc w:val="both"/>
      </w:pPr>
      <w:r>
        <w:rPr>
          <w:rFonts w:ascii="Times New Roman" w:eastAsia="Times New Roman" w:hAnsi="Times New Roman" w:cs="Times New Roman"/>
          <w:sz w:val="28"/>
        </w:rPr>
        <w:t xml:space="preserve"> Sociology - crime figures (number of arrests, etc) </w:t>
      </w:r>
    </w:p>
    <w:p w14:paraId="57A28A29" w14:textId="77777777" w:rsidR="00AE7A00" w:rsidRDefault="00AE7A00" w:rsidP="00AE7A00">
      <w:pPr>
        <w:spacing w:after="161" w:line="360" w:lineRule="auto"/>
        <w:ind w:left="348" w:right="3" w:hanging="3"/>
        <w:jc w:val="both"/>
      </w:pPr>
      <w:r>
        <w:rPr>
          <w:rFonts w:ascii="Times New Roman" w:eastAsia="Times New Roman" w:hAnsi="Times New Roman" w:cs="Times New Roman"/>
          <w:sz w:val="28"/>
        </w:rPr>
        <w:t xml:space="preserve">          There are two main goals of time series analysis: (a) identifying the nature of the phenomenon represented by the sequence of observations, and (b) forecasting (predicting future values of the time series variable). Both of these goals require that the pattern of observed time series data is identified </w:t>
      </w:r>
      <w:r>
        <w:rPr>
          <w:rFonts w:ascii="Times New Roman" w:eastAsia="Times New Roman" w:hAnsi="Times New Roman" w:cs="Times New Roman"/>
          <w:sz w:val="28"/>
        </w:rPr>
        <w:lastRenderedPageBreak/>
        <w:t xml:space="preserve">and more or less formally described. Once the pattern is established, we can interpret and integrate it with other data (i.e., use it in our theory of the investigated phenomenon, €. g., seasonal commodity prices). Regardless of the depth of our understanding and the validity of our interpretation (theory) of the phenomenon, we can extrapolate the identified pattern to predict future events. </w:t>
      </w:r>
    </w:p>
    <w:p w14:paraId="119B333E" w14:textId="77777777" w:rsidR="00AE7A00" w:rsidRDefault="00AE7A00" w:rsidP="00AE7A00">
      <w:pPr>
        <w:spacing w:after="300" w:line="242" w:lineRule="auto"/>
        <w:ind w:left="355" w:hanging="10"/>
        <w:jc w:val="both"/>
      </w:pPr>
      <w:r>
        <w:rPr>
          <w:rFonts w:ascii="Times New Roman" w:eastAsia="Times New Roman" w:hAnsi="Times New Roman" w:cs="Times New Roman"/>
          <w:b/>
          <w:sz w:val="28"/>
        </w:rPr>
        <w:t xml:space="preserve">Components of Time Series: </w:t>
      </w:r>
    </w:p>
    <w:p w14:paraId="0A099E07" w14:textId="77777777" w:rsidR="00AE7A00" w:rsidRDefault="00AE7A00" w:rsidP="00AE7A00">
      <w:pPr>
        <w:spacing w:after="41" w:line="352" w:lineRule="auto"/>
        <w:ind w:left="348" w:right="3" w:hanging="3"/>
        <w:jc w:val="both"/>
      </w:pPr>
      <w:r>
        <w:rPr>
          <w:rFonts w:ascii="Times New Roman" w:eastAsia="Times New Roman" w:hAnsi="Times New Roman" w:cs="Times New Roman"/>
          <w:sz w:val="28"/>
        </w:rPr>
        <w:t xml:space="preserve">       In general, there are four types of components in time series analysis: Trend, Seasonality, Cycling and Irregularity. An examination of what these components are, how they are, formulated, how they may differ from one to another, how one tests for their presence, and how one estimates their parameters is in order. When early economists sought to understand the nature of a business cycle, they began studying series </w:t>
      </w:r>
      <w:proofErr w:type="gramStart"/>
      <w:r>
        <w:rPr>
          <w:rFonts w:ascii="Times New Roman" w:eastAsia="Times New Roman" w:hAnsi="Times New Roman" w:cs="Times New Roman"/>
          <w:sz w:val="28"/>
        </w:rPr>
        <w:t>In</w:t>
      </w:r>
      <w:proofErr w:type="gramEnd"/>
      <w:r>
        <w:rPr>
          <w:rFonts w:ascii="Times New Roman" w:eastAsia="Times New Roman" w:hAnsi="Times New Roman" w:cs="Times New Roman"/>
          <w:sz w:val="28"/>
        </w:rPr>
        <w:t xml:space="preserve"> search of calendar effects, </w:t>
      </w:r>
    </w:p>
    <w:p w14:paraId="2E00377A" w14:textId="77777777" w:rsidR="00AE7A00" w:rsidRDefault="00AE7A00" w:rsidP="00AE7A00">
      <w:pPr>
        <w:spacing w:after="161" w:line="350" w:lineRule="auto"/>
        <w:ind w:left="348" w:right="3" w:hanging="3"/>
        <w:jc w:val="both"/>
      </w:pPr>
      <w:r>
        <w:rPr>
          <w:rFonts w:ascii="Times New Roman" w:eastAsia="Times New Roman" w:hAnsi="Times New Roman" w:cs="Times New Roman"/>
          <w:sz w:val="28"/>
        </w:rPr>
        <w:t>‘</w:t>
      </w:r>
      <w:proofErr w:type="gramStart"/>
      <w:r>
        <w:rPr>
          <w:rFonts w:ascii="Times New Roman" w:eastAsia="Times New Roman" w:hAnsi="Times New Roman" w:cs="Times New Roman"/>
          <w:sz w:val="28"/>
        </w:rPr>
        <w:t>trends</w:t>
      </w:r>
      <w:proofErr w:type="gramEnd"/>
      <w:r>
        <w:rPr>
          <w:rFonts w:ascii="Times New Roman" w:eastAsia="Times New Roman" w:hAnsi="Times New Roman" w:cs="Times New Roman"/>
          <w:sz w:val="28"/>
        </w:rPr>
        <w:t xml:space="preserve">, cycles, seasonal and irregular components. These components could be added or multiplied together to constitute the time series. The decomposition could be represented by </w:t>
      </w:r>
    </w:p>
    <w:p w14:paraId="595D215B" w14:textId="77777777" w:rsidR="00AE7A00" w:rsidRDefault="00AE7A00" w:rsidP="00AE7A00">
      <w:pPr>
        <w:spacing w:after="292"/>
        <w:ind w:left="341"/>
      </w:pPr>
      <w:r>
        <w:rPr>
          <w:rFonts w:ascii="Times New Roman" w:eastAsia="Times New Roman" w:hAnsi="Times New Roman" w:cs="Times New Roman"/>
          <w:sz w:val="28"/>
        </w:rPr>
        <w:t xml:space="preserve"> </w:t>
      </w:r>
    </w:p>
    <w:p w14:paraId="64D57852" w14:textId="77777777" w:rsidR="00AE7A00" w:rsidRDefault="00AE7A00" w:rsidP="00AE7A00">
      <w:pPr>
        <w:spacing w:after="0"/>
        <w:ind w:left="341"/>
      </w:pPr>
      <w:r>
        <w:rPr>
          <w:rFonts w:ascii="Times New Roman" w:eastAsia="Times New Roman" w:hAnsi="Times New Roman" w:cs="Times New Roman"/>
          <w:sz w:val="28"/>
        </w:rPr>
        <w:t xml:space="preserve"> </w:t>
      </w:r>
    </w:p>
    <w:p w14:paraId="6C75E0F1" w14:textId="77777777" w:rsidR="00AE7A00" w:rsidRDefault="00AE7A00" w:rsidP="00AE7A00">
      <w:pPr>
        <w:spacing w:after="315"/>
        <w:ind w:left="348" w:right="3" w:hanging="3"/>
        <w:jc w:val="both"/>
      </w:pPr>
      <w:r>
        <w:rPr>
          <w:rFonts w:ascii="Times New Roman" w:eastAsia="Times New Roman" w:hAnsi="Times New Roman" w:cs="Times New Roman"/>
          <w:b/>
          <w:sz w:val="28"/>
        </w:rPr>
        <w:t xml:space="preserve">Additive Model:       </w:t>
      </w:r>
      <w:proofErr w:type="spellStart"/>
      <w:r>
        <w:rPr>
          <w:rFonts w:ascii="Times New Roman" w:eastAsia="Times New Roman" w:hAnsi="Times New Roman" w:cs="Times New Roman"/>
          <w:sz w:val="28"/>
        </w:rPr>
        <w:t>Ŷa</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rPr>
        <w:t xml:space="preserve"> = T̂ </w:t>
      </w:r>
      <w:r>
        <w:rPr>
          <w:rFonts w:ascii="Times New Roman" w:eastAsia="Times New Roman" w:hAnsi="Times New Roman" w:cs="Times New Roman"/>
          <w:sz w:val="28"/>
          <w:vertAlign w:val="subscript"/>
        </w:rPr>
        <w:t>t</w:t>
      </w:r>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Ŝ</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Ĉ</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Î</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rPr>
        <w:t xml:space="preserve">  </w:t>
      </w:r>
    </w:p>
    <w:p w14:paraId="014360C3" w14:textId="77777777" w:rsidR="00AE7A00" w:rsidRDefault="00AE7A00" w:rsidP="00AE7A00">
      <w:pPr>
        <w:spacing w:after="381" w:line="242" w:lineRule="auto"/>
        <w:ind w:left="355" w:hanging="10"/>
        <w:jc w:val="both"/>
      </w:pPr>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  OR</w:t>
      </w:r>
      <w:r>
        <w:rPr>
          <w:rFonts w:ascii="Times New Roman" w:eastAsia="Times New Roman" w:hAnsi="Times New Roman" w:cs="Times New Roman"/>
          <w:sz w:val="28"/>
          <w:vertAlign w:val="subscript"/>
        </w:rPr>
        <w:t xml:space="preserve"> </w:t>
      </w:r>
    </w:p>
    <w:p w14:paraId="10E3B8D6" w14:textId="77777777" w:rsidR="00AE7A00" w:rsidRDefault="00AE7A00" w:rsidP="00AE7A00">
      <w:pPr>
        <w:spacing w:after="0" w:line="487" w:lineRule="auto"/>
        <w:ind w:left="348" w:right="2592" w:hanging="3"/>
        <w:jc w:val="both"/>
      </w:pPr>
      <w:r>
        <w:rPr>
          <w:rFonts w:ascii="Times New Roman" w:eastAsia="Times New Roman" w:hAnsi="Times New Roman" w:cs="Times New Roman"/>
          <w:b/>
          <w:sz w:val="28"/>
        </w:rPr>
        <w:t>Multiplicative Model:</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Ŷm</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rPr>
        <w:t xml:space="preserve"> = T̂ </w:t>
      </w:r>
      <w:r>
        <w:rPr>
          <w:rFonts w:ascii="Times New Roman" w:eastAsia="Times New Roman" w:hAnsi="Times New Roman" w:cs="Times New Roman"/>
          <w:sz w:val="28"/>
          <w:vertAlign w:val="subscript"/>
        </w:rPr>
        <w:t>t</w:t>
      </w:r>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Ŝ</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Ĉ</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Î</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rPr>
        <w:t xml:space="preserve">      where   </w:t>
      </w:r>
      <w:proofErr w:type="spellStart"/>
      <w:r>
        <w:rPr>
          <w:rFonts w:ascii="Times New Roman" w:eastAsia="Times New Roman" w:hAnsi="Times New Roman" w:cs="Times New Roman"/>
          <w:sz w:val="28"/>
        </w:rPr>
        <w:t>Ŷa</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rPr>
        <w:t xml:space="preserve"> = additively composed time series,</w:t>
      </w:r>
      <w:r>
        <w:rPr>
          <w:rFonts w:ascii="Times New Roman" w:eastAsia="Times New Roman" w:hAnsi="Times New Roman" w:cs="Times New Roman"/>
          <w:sz w:val="28"/>
          <w:vertAlign w:val="subscript"/>
        </w:rPr>
        <w:t xml:space="preserve">  </w:t>
      </w:r>
    </w:p>
    <w:p w14:paraId="0B36B2BA" w14:textId="77777777" w:rsidR="00AE7A00" w:rsidRDefault="00AE7A00" w:rsidP="00AE7A00">
      <w:pPr>
        <w:spacing w:after="396"/>
        <w:ind w:left="348" w:right="3" w:hanging="3"/>
        <w:jc w:val="both"/>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Ŷm</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rPr>
        <w:t xml:space="preserve"> = multiplicatively composed time series,</w:t>
      </w:r>
      <w:r>
        <w:rPr>
          <w:rFonts w:ascii="Times New Roman" w:eastAsia="Times New Roman" w:hAnsi="Times New Roman" w:cs="Times New Roman"/>
          <w:sz w:val="28"/>
          <w:vertAlign w:val="subscript"/>
        </w:rPr>
        <w:t xml:space="preserve"> </w:t>
      </w:r>
    </w:p>
    <w:p w14:paraId="4C734566" w14:textId="77777777" w:rsidR="00AE7A00" w:rsidRDefault="00AE7A00" w:rsidP="00AE7A00">
      <w:pPr>
        <w:spacing w:after="161"/>
        <w:ind w:left="348" w:right="3" w:hanging="3"/>
        <w:jc w:val="both"/>
      </w:pPr>
      <w:r>
        <w:rPr>
          <w:rFonts w:ascii="Times New Roman" w:eastAsia="Times New Roman" w:hAnsi="Times New Roman" w:cs="Times New Roman"/>
          <w:sz w:val="18"/>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sz w:val="28"/>
          <w:vertAlign w:val="subscript"/>
        </w:rPr>
        <w:t xml:space="preserve"> </w:t>
      </w:r>
      <w:r>
        <w:rPr>
          <w:rFonts w:ascii="Times New Roman" w:eastAsia="Times New Roman" w:hAnsi="Times New Roman" w:cs="Times New Roman"/>
          <w:sz w:val="28"/>
        </w:rPr>
        <w:t>T</w:t>
      </w:r>
      <w:r>
        <w:rPr>
          <w:rFonts w:ascii="Times New Roman" w:eastAsia="Times New Roman" w:hAnsi="Times New Roman" w:cs="Times New Roman"/>
          <w:sz w:val="43"/>
          <w:vertAlign w:val="superscript"/>
        </w:rPr>
        <w:t xml:space="preserve">̂ </w:t>
      </w:r>
      <w:r>
        <w:rPr>
          <w:rFonts w:ascii="Times New Roman" w:eastAsia="Times New Roman" w:hAnsi="Times New Roman" w:cs="Times New Roman"/>
          <w:sz w:val="28"/>
          <w:vertAlign w:val="subscript"/>
        </w:rPr>
        <w:t>t</w:t>
      </w:r>
      <w:r>
        <w:rPr>
          <w:rFonts w:ascii="Times New Roman" w:eastAsia="Times New Roman" w:hAnsi="Times New Roman" w:cs="Times New Roman"/>
          <w:sz w:val="28"/>
        </w:rPr>
        <w:t xml:space="preserve"> = trend, </w:t>
      </w:r>
    </w:p>
    <w:p w14:paraId="7D3A489C" w14:textId="77777777" w:rsidR="00AE7A00" w:rsidRDefault="00AE7A00" w:rsidP="00AE7A00">
      <w:pPr>
        <w:spacing w:after="309"/>
        <w:ind w:left="348" w:right="3" w:hanging="3"/>
        <w:jc w:val="both"/>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rPr>
        <w:t xml:space="preserve"> = seasonality, </w:t>
      </w:r>
    </w:p>
    <w:p w14:paraId="40007611" w14:textId="77777777" w:rsidR="00AE7A00" w:rsidRDefault="00AE7A00" w:rsidP="00AE7A00">
      <w:pPr>
        <w:spacing w:after="306"/>
        <w:ind w:left="348" w:right="3" w:hanging="3"/>
        <w:jc w:val="both"/>
      </w:pPr>
      <w:r>
        <w:rPr>
          <w:rFonts w:ascii="Times New Roman" w:eastAsia="Times New Roman" w:hAnsi="Times New Roman" w:cs="Times New Roman"/>
          <w:sz w:val="28"/>
        </w:rPr>
        <w:lastRenderedPageBreak/>
        <w:t xml:space="preserve">                 </w:t>
      </w:r>
      <w:proofErr w:type="spellStart"/>
      <w:r>
        <w:rPr>
          <w:rFonts w:ascii="Times New Roman" w:eastAsia="Times New Roman" w:hAnsi="Times New Roman" w:cs="Times New Roman"/>
          <w:sz w:val="28"/>
        </w:rPr>
        <w:t>Ĉ</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rPr>
        <w:t xml:space="preserve"> = Cyclicity, </w:t>
      </w:r>
    </w:p>
    <w:p w14:paraId="6CBE4B81" w14:textId="77777777" w:rsidR="00AE7A00" w:rsidRDefault="00AE7A00" w:rsidP="00AE7A00">
      <w:pPr>
        <w:spacing w:after="301"/>
        <w:ind w:left="348" w:right="3" w:hanging="3"/>
        <w:jc w:val="both"/>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rPr>
        <w:t xml:space="preserve"> = irregularity. </w:t>
      </w:r>
    </w:p>
    <w:p w14:paraId="5B639231" w14:textId="77777777" w:rsidR="00AE7A00" w:rsidRDefault="00AE7A00" w:rsidP="00AE7A00">
      <w:pPr>
        <w:spacing w:after="161" w:line="350" w:lineRule="auto"/>
        <w:ind w:left="348" w:right="3" w:hanging="3"/>
        <w:jc w:val="both"/>
      </w:pPr>
      <w:r>
        <w:rPr>
          <w:rFonts w:ascii="Times New Roman" w:eastAsia="Times New Roman" w:hAnsi="Times New Roman" w:cs="Times New Roman"/>
          <w:sz w:val="28"/>
        </w:rPr>
        <w:t xml:space="preserve">Whether the process under guiding an observed series is additive or multiplicative, one needs to ascertain whether it contains a trend. </w:t>
      </w:r>
    </w:p>
    <w:p w14:paraId="15EC453C" w14:textId="77777777" w:rsidR="00AE7A00" w:rsidRDefault="00AE7A00" w:rsidP="00AE7A00">
      <w:pPr>
        <w:spacing w:after="300" w:line="242" w:lineRule="auto"/>
        <w:ind w:left="355" w:hanging="10"/>
        <w:jc w:val="both"/>
      </w:pPr>
      <w:r>
        <w:rPr>
          <w:rFonts w:ascii="Times New Roman" w:eastAsia="Times New Roman" w:hAnsi="Times New Roman" w:cs="Times New Roman"/>
          <w:b/>
          <w:sz w:val="28"/>
        </w:rPr>
        <w:t xml:space="preserve">Trend Component: </w:t>
      </w:r>
    </w:p>
    <w:p w14:paraId="2428C3B3" w14:textId="77777777" w:rsidR="00AE7A00" w:rsidRDefault="00AE7A00" w:rsidP="00AE7A00">
      <w:pPr>
        <w:spacing w:after="161" w:line="352" w:lineRule="auto"/>
        <w:ind w:left="348" w:right="3" w:hanging="3"/>
        <w:jc w:val="both"/>
      </w:pPr>
      <w:r>
        <w:rPr>
          <w:rFonts w:ascii="Times New Roman" w:eastAsia="Times New Roman" w:hAnsi="Times New Roman" w:cs="Times New Roman"/>
          <w:sz w:val="28"/>
        </w:rPr>
        <w:t xml:space="preserve">       We want to increase our understanding of a time series by picking out its main features. One of these main features is the trend component. Descriptive techniques may be extended to forecast (predict) future values. A time series may be stationary or exhibit trend over time. Long-term trend is typically modelled as a linear, quadratic or exponential function. Trend is a long-term movement in a time series. It is the underlying direction (an upward or downward tendency) and rate of change in a time series, when allowance has been made for the other components. A simple way of detecting trend in seasonal data Is to take averages over a certain period, if these averages change with time, we can say that there is evidence of a trend in the series There are also more formal tests to enable detection of trend in time series. </w:t>
      </w:r>
    </w:p>
    <w:p w14:paraId="4AE866A5" w14:textId="77777777" w:rsidR="00AE7A00" w:rsidRDefault="00AE7A00" w:rsidP="00AE7A00">
      <w:pPr>
        <w:spacing w:after="0"/>
        <w:ind w:left="341"/>
      </w:pPr>
      <w:r>
        <w:rPr>
          <w:rFonts w:ascii="Times New Roman" w:eastAsia="Times New Roman" w:hAnsi="Times New Roman" w:cs="Times New Roman"/>
          <w:sz w:val="28"/>
        </w:rPr>
        <w:t xml:space="preserve"> </w:t>
      </w:r>
    </w:p>
    <w:p w14:paraId="50B69FC2" w14:textId="77777777" w:rsidR="00AE7A00" w:rsidRDefault="00AE7A00" w:rsidP="00AE7A00">
      <w:pPr>
        <w:spacing w:after="161" w:line="352" w:lineRule="auto"/>
        <w:ind w:left="348" w:right="3" w:hanging="3"/>
        <w:jc w:val="both"/>
      </w:pPr>
      <w:r>
        <w:rPr>
          <w:rFonts w:ascii="Times New Roman" w:eastAsia="Times New Roman" w:hAnsi="Times New Roman" w:cs="Times New Roman"/>
          <w:sz w:val="28"/>
        </w:rPr>
        <w:t xml:space="preserve">       Trends, whether deterministic or stochastic, have to be considered for extracting, fitting and forecasting, A deterministic trend may derive from a definition that prescribes a well-defined formula for increment or decrement as a function of time, such as contractual. The cost of a three-year loan may increase by agreement at a simple 2% per year. The interest on the loan by agreement is 0.02% per year. The amount of interest in effect is determined by agreement on formula and hence deterministic.  </w:t>
      </w:r>
    </w:p>
    <w:p w14:paraId="091BAAD3" w14:textId="77777777" w:rsidR="00AE7A00" w:rsidRDefault="00AE7A00" w:rsidP="00AE7A00">
      <w:pPr>
        <w:spacing w:after="161" w:line="352" w:lineRule="auto"/>
        <w:ind w:left="348" w:right="3" w:hanging="3"/>
        <w:jc w:val="both"/>
      </w:pPr>
      <w:r>
        <w:rPr>
          <w:rFonts w:ascii="Times New Roman" w:eastAsia="Times New Roman" w:hAnsi="Times New Roman" w:cs="Times New Roman"/>
          <w:sz w:val="28"/>
        </w:rPr>
        <w:t xml:space="preserve">        A stochastic trend is due to random shift of level, perhaps the cumulative effect of some force that endows the series with a long-run change in level. Trends may stem from changes in society, social movements, technology, social custom, economic conditions, market conditions, or environment. As </w:t>
      </w:r>
      <w:r>
        <w:rPr>
          <w:rFonts w:ascii="Times New Roman" w:eastAsia="Times New Roman" w:hAnsi="Times New Roman" w:cs="Times New Roman"/>
          <w:sz w:val="28"/>
        </w:rPr>
        <w:lastRenderedPageBreak/>
        <w:t xml:space="preserve">the trend represents a shift of the mean, it needs to be detected, identified and modelled or the series may become unamenable to modelling, fitting and forecasting. Usually, the series can be detrended by decomposing it in to its components of variations and extracting these signals. </w:t>
      </w:r>
    </w:p>
    <w:p w14:paraId="05750FDC" w14:textId="77777777" w:rsidR="00AE7A00" w:rsidRDefault="00AE7A00" w:rsidP="00AE7A00">
      <w:pPr>
        <w:spacing w:after="161" w:line="352" w:lineRule="auto"/>
        <w:ind w:left="348" w:right="3" w:hanging="3"/>
        <w:jc w:val="both"/>
      </w:pPr>
      <w:r>
        <w:rPr>
          <w:rFonts w:ascii="Times New Roman" w:eastAsia="Times New Roman" w:hAnsi="Times New Roman" w:cs="Times New Roman"/>
          <w:sz w:val="28"/>
        </w:rPr>
        <w:t xml:space="preserve">       Regression may be used to test and model a trend. First, one plots the series against time. If the trend appears linear, one can regress it against a measure of time. If one finds a significant or substantial relationship with time, the magnitude of the coefficient of time is evidence of linear trends. Alternatively, some trends may appear to be a non-linear. When non-linear relationships exist, one can transform them in to linear ones prior to modelling by either a log transformation of the dependent variable or a Box-Cox transformation. The series may be trended by regression or transformation.  </w:t>
      </w:r>
    </w:p>
    <w:p w14:paraId="76EE2F07" w14:textId="77777777" w:rsidR="00AE7A00" w:rsidRDefault="00AE7A00" w:rsidP="00AE7A00">
      <w:pPr>
        <w:spacing w:after="161" w:line="352" w:lineRule="auto"/>
        <w:ind w:left="348" w:right="3" w:hanging="3"/>
        <w:jc w:val="both"/>
      </w:pPr>
      <w:r>
        <w:rPr>
          <w:rFonts w:ascii="Times New Roman" w:eastAsia="Times New Roman" w:hAnsi="Times New Roman" w:cs="Times New Roman"/>
          <w:sz w:val="28"/>
        </w:rPr>
        <w:t xml:space="preserve">       If the functional form of the trend is more complicated, the researcher designates the real data as the series of Interest C(t) and functional form Y(t).  we may compute the sum of squared errors (SSE)as follows: SSE=[C(t)-Y(t)]</w:t>
      </w:r>
      <w:r>
        <w:rPr>
          <w:rFonts w:ascii="Times New Roman" w:eastAsia="Times New Roman" w:hAnsi="Times New Roman" w:cs="Times New Roman"/>
          <w:sz w:val="28"/>
          <w:vertAlign w:val="superscript"/>
        </w:rPr>
        <w:t>2</w:t>
      </w:r>
      <w:r>
        <w:rPr>
          <w:rFonts w:ascii="Times New Roman" w:eastAsia="Times New Roman" w:hAnsi="Times New Roman" w:cs="Times New Roman"/>
          <w:sz w:val="28"/>
        </w:rPr>
        <w:t>. This is the unexplained sum of squares. The proportion of variance explained for the model, R</w:t>
      </w:r>
      <w:r>
        <w:rPr>
          <w:rFonts w:ascii="Times New Roman" w:eastAsia="Times New Roman" w:hAnsi="Times New Roman" w:cs="Times New Roman"/>
          <w:sz w:val="28"/>
          <w:vertAlign w:val="superscript"/>
        </w:rPr>
        <w:t>2</w:t>
      </w:r>
      <w:r>
        <w:rPr>
          <w:rFonts w:ascii="Times New Roman" w:eastAsia="Times New Roman" w:hAnsi="Times New Roman" w:cs="Times New Roman"/>
          <w:sz w:val="28"/>
        </w:rPr>
        <w:t>, may be computed as follows R</w:t>
      </w:r>
      <w:r>
        <w:rPr>
          <w:rFonts w:ascii="Times New Roman" w:eastAsia="Times New Roman" w:hAnsi="Times New Roman" w:cs="Times New Roman"/>
          <w:sz w:val="28"/>
          <w:vertAlign w:val="superscript"/>
        </w:rPr>
        <w:t>2</w:t>
      </w:r>
      <w:r>
        <w:rPr>
          <w:rFonts w:ascii="Times New Roman" w:eastAsia="Times New Roman" w:hAnsi="Times New Roman" w:cs="Times New Roman"/>
          <w:sz w:val="28"/>
        </w:rPr>
        <w:t xml:space="preserve"> = 1- (SSE/SS Total). R</w:t>
      </w:r>
      <w:r>
        <w:rPr>
          <w:rFonts w:ascii="Times New Roman" w:eastAsia="Times New Roman" w:hAnsi="Times New Roman" w:cs="Times New Roman"/>
          <w:sz w:val="28"/>
          <w:vertAlign w:val="superscript"/>
        </w:rPr>
        <w:t>2</w:t>
      </w:r>
      <w:r>
        <w:rPr>
          <w:rFonts w:ascii="Times New Roman" w:eastAsia="Times New Roman" w:hAnsi="Times New Roman" w:cs="Times New Roman"/>
          <w:sz w:val="28"/>
        </w:rPr>
        <w:t xml:space="preserve"> is the objective criterion by which the fit is tested the R</w:t>
      </w:r>
      <w:r>
        <w:rPr>
          <w:rFonts w:ascii="Times New Roman" w:eastAsia="Times New Roman" w:hAnsi="Times New Roman" w:cs="Times New Roman"/>
          <w:sz w:val="28"/>
          <w:vertAlign w:val="superscript"/>
        </w:rPr>
        <w:t>2</w:t>
      </w:r>
      <w:r>
        <w:rPr>
          <w:rFonts w:ascii="Times New Roman" w:eastAsia="Times New Roman" w:hAnsi="Times New Roman" w:cs="Times New Roman"/>
          <w:sz w:val="28"/>
        </w:rPr>
        <w:t xml:space="preserve"> and significance test for each parameter indicate which are significant. The functional form with the highest R</w:t>
      </w:r>
      <w:r>
        <w:rPr>
          <w:rFonts w:ascii="Times New Roman" w:eastAsia="Times New Roman" w:hAnsi="Times New Roman" w:cs="Times New Roman"/>
          <w:sz w:val="28"/>
          <w:vertAlign w:val="superscript"/>
        </w:rPr>
        <w:t>2</w:t>
      </w:r>
      <w:r>
        <w:rPr>
          <w:rFonts w:ascii="Times New Roman" w:eastAsia="Times New Roman" w:hAnsi="Times New Roman" w:cs="Times New Roman"/>
          <w:sz w:val="28"/>
        </w:rPr>
        <w:t xml:space="preserve"> indicates the best fit and the one that should be chosen. Many monotonous time series data can be adequately approximated by a linear function; if there is a clear monotonous non-linear component, the data first need to be transformed to remove the nonlinearity. Usually a logarithmic, exponential, or (less often) polynomial function can be used. There are no proven "automatic" techniques to identify trend components in the time series data; however, as long as the trend is monotonous (consistently Increasing or decreasing) that part of data analysis is typically not very difficult. If the time series data contain considerable error, then the first step in the process of trend identification is smoothing. </w:t>
      </w:r>
    </w:p>
    <w:p w14:paraId="2A8F2405" w14:textId="77777777" w:rsidR="00AE7A00" w:rsidRDefault="00AE7A00" w:rsidP="00AE7A00">
      <w:pPr>
        <w:spacing w:after="300" w:line="242" w:lineRule="auto"/>
        <w:ind w:left="355" w:hanging="10"/>
        <w:jc w:val="both"/>
      </w:pPr>
      <w:r>
        <w:rPr>
          <w:rFonts w:ascii="Times New Roman" w:eastAsia="Times New Roman" w:hAnsi="Times New Roman" w:cs="Times New Roman"/>
          <w:b/>
          <w:sz w:val="28"/>
        </w:rPr>
        <w:lastRenderedPageBreak/>
        <w:t xml:space="preserve">Seasonal Component: </w:t>
      </w:r>
    </w:p>
    <w:p w14:paraId="50658CB0" w14:textId="77777777" w:rsidR="00AE7A00" w:rsidRDefault="00AE7A00" w:rsidP="00AE7A00">
      <w:pPr>
        <w:spacing w:after="161" w:line="352" w:lineRule="auto"/>
        <w:ind w:left="348" w:right="3" w:hanging="3"/>
        <w:jc w:val="both"/>
      </w:pPr>
      <w:r>
        <w:rPr>
          <w:rFonts w:ascii="Times New Roman" w:eastAsia="Times New Roman" w:hAnsi="Times New Roman" w:cs="Times New Roman"/>
          <w:b/>
          <w:sz w:val="28"/>
        </w:rPr>
        <w:t xml:space="preserve">       </w:t>
      </w:r>
      <w:r>
        <w:rPr>
          <w:rFonts w:ascii="Times New Roman" w:eastAsia="Times New Roman" w:hAnsi="Times New Roman" w:cs="Times New Roman"/>
          <w:sz w:val="28"/>
        </w:rPr>
        <w:t>When a repetitive pattern is observed over some time horizon, the series</w:t>
      </w:r>
      <w:r>
        <w:rPr>
          <w:rFonts w:ascii="Times New Roman" w:eastAsia="Times New Roman" w:hAnsi="Times New Roman" w:cs="Times New Roman"/>
          <w:b/>
          <w:sz w:val="28"/>
        </w:rPr>
        <w:t xml:space="preserve"> </w:t>
      </w:r>
      <w:r>
        <w:rPr>
          <w:rFonts w:ascii="Times New Roman" w:eastAsia="Times New Roman" w:hAnsi="Times New Roman" w:cs="Times New Roman"/>
          <w:sz w:val="28"/>
        </w:rPr>
        <w:t>is said to have seasonal behaviour. Seasonal effects are usually associated with</w:t>
      </w:r>
      <w:r>
        <w:rPr>
          <w:rFonts w:ascii="Times New Roman" w:eastAsia="Times New Roman" w:hAnsi="Times New Roman" w:cs="Times New Roman"/>
          <w:b/>
          <w:sz w:val="28"/>
        </w:rPr>
        <w:t xml:space="preserve"> </w:t>
      </w:r>
      <w:r>
        <w:rPr>
          <w:rFonts w:ascii="Times New Roman" w:eastAsia="Times New Roman" w:hAnsi="Times New Roman" w:cs="Times New Roman"/>
          <w:sz w:val="28"/>
        </w:rPr>
        <w:t>calendar or climatic changes. Seasonal variation is frequently tied to yearly</w:t>
      </w:r>
      <w:r>
        <w:rPr>
          <w:rFonts w:ascii="Times New Roman" w:eastAsia="Times New Roman" w:hAnsi="Times New Roman" w:cs="Times New Roman"/>
          <w:b/>
          <w:sz w:val="28"/>
        </w:rPr>
        <w:t xml:space="preserve"> </w:t>
      </w:r>
      <w:r>
        <w:rPr>
          <w:rFonts w:ascii="Times New Roman" w:eastAsia="Times New Roman" w:hAnsi="Times New Roman" w:cs="Times New Roman"/>
          <w:sz w:val="28"/>
        </w:rPr>
        <w:t>cycles. When the series is characterized by a substantial regular annual</w:t>
      </w:r>
      <w:r>
        <w:rPr>
          <w:rFonts w:ascii="Times New Roman" w:eastAsia="Times New Roman" w:hAnsi="Times New Roman" w:cs="Times New Roman"/>
          <w:b/>
          <w:sz w:val="28"/>
        </w:rPr>
        <w:t xml:space="preserve"> </w:t>
      </w:r>
      <w:r>
        <w:rPr>
          <w:rFonts w:ascii="Times New Roman" w:eastAsia="Times New Roman" w:hAnsi="Times New Roman" w:cs="Times New Roman"/>
          <w:sz w:val="28"/>
        </w:rPr>
        <w:t>variation, one must control for the seasonality as well as trend in order to</w:t>
      </w:r>
      <w:r>
        <w:rPr>
          <w:rFonts w:ascii="Times New Roman" w:eastAsia="Times New Roman" w:hAnsi="Times New Roman" w:cs="Times New Roman"/>
          <w:b/>
          <w:sz w:val="28"/>
        </w:rPr>
        <w:t xml:space="preserve"> </w:t>
      </w:r>
      <w:r>
        <w:rPr>
          <w:rFonts w:ascii="Times New Roman" w:eastAsia="Times New Roman" w:hAnsi="Times New Roman" w:cs="Times New Roman"/>
          <w:sz w:val="28"/>
        </w:rPr>
        <w:t>forecast. Seasonality, the periodic annual changes in the series, may follow from</w:t>
      </w:r>
      <w:r>
        <w:rPr>
          <w:rFonts w:ascii="Times New Roman" w:eastAsia="Times New Roman" w:hAnsi="Times New Roman" w:cs="Times New Roman"/>
          <w:b/>
          <w:sz w:val="28"/>
        </w:rPr>
        <w:t xml:space="preserve"> </w:t>
      </w:r>
      <w:r>
        <w:rPr>
          <w:rFonts w:ascii="Times New Roman" w:eastAsia="Times New Roman" w:hAnsi="Times New Roman" w:cs="Times New Roman"/>
          <w:sz w:val="28"/>
        </w:rPr>
        <w:t>yearly changes in whether such as temperature, humidity, or precipitation. It</w:t>
      </w:r>
      <w:r>
        <w:rPr>
          <w:rFonts w:ascii="Times New Roman" w:eastAsia="Times New Roman" w:hAnsi="Times New Roman" w:cs="Times New Roman"/>
          <w:b/>
          <w:sz w:val="28"/>
        </w:rPr>
        <w:t xml:space="preserve"> </w:t>
      </w:r>
      <w:r>
        <w:rPr>
          <w:rFonts w:ascii="Times New Roman" w:eastAsia="Times New Roman" w:hAnsi="Times New Roman" w:cs="Times New Roman"/>
          <w:sz w:val="28"/>
        </w:rPr>
        <w:t>describes any regular fluctuations with a period of less than one-year Seasonal</w:t>
      </w:r>
      <w:r>
        <w:rPr>
          <w:rFonts w:ascii="Times New Roman" w:eastAsia="Times New Roman" w:hAnsi="Times New Roman" w:cs="Times New Roman"/>
          <w:b/>
          <w:sz w:val="28"/>
        </w:rPr>
        <w:t xml:space="preserve"> </w:t>
      </w:r>
      <w:r>
        <w:rPr>
          <w:rFonts w:ascii="Times New Roman" w:eastAsia="Times New Roman" w:hAnsi="Times New Roman" w:cs="Times New Roman"/>
          <w:sz w:val="28"/>
        </w:rPr>
        <w:t>changes provide optimal times in the crop cycle for turning the soil, fertilizing,</w:t>
      </w:r>
      <w:r>
        <w:rPr>
          <w:rFonts w:ascii="Times New Roman" w:eastAsia="Times New Roman" w:hAnsi="Times New Roman" w:cs="Times New Roman"/>
          <w:b/>
          <w:sz w:val="28"/>
        </w:rPr>
        <w:t xml:space="preserve"> </w:t>
      </w:r>
      <w:r>
        <w:rPr>
          <w:rFonts w:ascii="Times New Roman" w:eastAsia="Times New Roman" w:hAnsi="Times New Roman" w:cs="Times New Roman"/>
          <w:sz w:val="28"/>
        </w:rPr>
        <w:t>planting, and harvesting. Summer vacations from primary and secondary school</w:t>
      </w:r>
      <w:r>
        <w:rPr>
          <w:rFonts w:ascii="Times New Roman" w:eastAsia="Times New Roman" w:hAnsi="Times New Roman" w:cs="Times New Roman"/>
          <w:b/>
          <w:sz w:val="28"/>
        </w:rPr>
        <w:t xml:space="preserve"> </w:t>
      </w:r>
      <w:r>
        <w:rPr>
          <w:rFonts w:ascii="Times New Roman" w:eastAsia="Times New Roman" w:hAnsi="Times New Roman" w:cs="Times New Roman"/>
          <w:sz w:val="28"/>
        </w:rPr>
        <w:t>traditionally allow children time for summer recreation. Sports equipment and</w:t>
      </w:r>
      <w:r>
        <w:rPr>
          <w:rFonts w:ascii="Times New Roman" w:eastAsia="Times New Roman" w:hAnsi="Times New Roman" w:cs="Times New Roman"/>
          <w:b/>
          <w:sz w:val="28"/>
        </w:rPr>
        <w:t xml:space="preserve"> </w:t>
      </w:r>
      <w:r>
        <w:rPr>
          <w:rFonts w:ascii="Times New Roman" w:eastAsia="Times New Roman" w:hAnsi="Times New Roman" w:cs="Times New Roman"/>
          <w:sz w:val="28"/>
        </w:rPr>
        <w:t>clothing sales in temperate zones follow the seasons, whether for water or Snow</w:t>
      </w:r>
      <w:r>
        <w:rPr>
          <w:rFonts w:ascii="Times New Roman" w:eastAsia="Times New Roman" w:hAnsi="Times New Roman" w:cs="Times New Roman"/>
          <w:b/>
          <w:sz w:val="28"/>
        </w:rPr>
        <w:t xml:space="preserve"> </w:t>
      </w:r>
      <w:r>
        <w:rPr>
          <w:rFonts w:ascii="Times New Roman" w:eastAsia="Times New Roman" w:hAnsi="Times New Roman" w:cs="Times New Roman"/>
          <w:sz w:val="28"/>
        </w:rPr>
        <w:t>sports. Forecasting with such series requires seasonal adjustments or seasonal</w:t>
      </w:r>
      <w:r>
        <w:rPr>
          <w:rFonts w:ascii="Times New Roman" w:eastAsia="Times New Roman" w:hAnsi="Times New Roman" w:cs="Times New Roman"/>
          <w:b/>
          <w:sz w:val="28"/>
        </w:rPr>
        <w:t xml:space="preserve"> </w:t>
      </w:r>
      <w:r>
        <w:rPr>
          <w:rFonts w:ascii="Times New Roman" w:eastAsia="Times New Roman" w:hAnsi="Times New Roman" w:cs="Times New Roman"/>
          <w:sz w:val="28"/>
        </w:rPr>
        <w:t>variation may augment the forecast error unnecessarily.</w:t>
      </w:r>
      <w:r>
        <w:rPr>
          <w:rFonts w:ascii="Times New Roman" w:eastAsia="Times New Roman" w:hAnsi="Times New Roman" w:cs="Times New Roman"/>
          <w:b/>
          <w:sz w:val="28"/>
        </w:rPr>
        <w:t xml:space="preserve"> </w:t>
      </w:r>
    </w:p>
    <w:p w14:paraId="62D3109B" w14:textId="77777777" w:rsidR="00AE7A00" w:rsidRDefault="00AE7A00" w:rsidP="00AE7A00">
      <w:pPr>
        <w:spacing w:after="161" w:line="352" w:lineRule="auto"/>
        <w:ind w:left="348" w:right="3" w:hanging="3"/>
        <w:jc w:val="both"/>
      </w:pPr>
      <w:r>
        <w:rPr>
          <w:rFonts w:ascii="Times New Roman" w:eastAsia="Times New Roman" w:hAnsi="Times New Roman" w:cs="Times New Roman"/>
          <w:sz w:val="28"/>
        </w:rPr>
        <w:t xml:space="preserve">       We are interested in comparing the seasonal effects within the years, from year to year; removing seasonal effects so that the time series is easier to cope with; and, also interested in adjusting a series for seasonal effects using various models. </w:t>
      </w:r>
    </w:p>
    <w:p w14:paraId="5630EDE3" w14:textId="77777777" w:rsidR="00AE7A00" w:rsidRDefault="00AE7A00" w:rsidP="00AE7A00">
      <w:pPr>
        <w:spacing w:after="300" w:line="242" w:lineRule="auto"/>
        <w:ind w:left="355" w:hanging="10"/>
        <w:jc w:val="both"/>
      </w:pPr>
      <w:r>
        <w:rPr>
          <w:rFonts w:ascii="Times New Roman" w:eastAsia="Times New Roman" w:hAnsi="Times New Roman" w:cs="Times New Roman"/>
          <w:b/>
          <w:sz w:val="28"/>
        </w:rPr>
        <w:t xml:space="preserve">Cyclical Component: </w:t>
      </w:r>
    </w:p>
    <w:p w14:paraId="2E2306AA" w14:textId="77777777" w:rsidR="00AE7A00" w:rsidRDefault="00AE7A00" w:rsidP="00AE7A00">
      <w:pPr>
        <w:spacing w:after="161" w:line="352" w:lineRule="auto"/>
        <w:ind w:left="348" w:right="3" w:hanging="3"/>
        <w:jc w:val="both"/>
      </w:pPr>
      <w:r>
        <w:rPr>
          <w:rFonts w:ascii="Times New Roman" w:eastAsia="Times New Roman" w:hAnsi="Times New Roman" w:cs="Times New Roman"/>
          <w:sz w:val="28"/>
        </w:rPr>
        <w:t xml:space="preserve">       An upturn or downturn not tied to seasonal variation. Usually results from changes in economic conditions. For years economists have searched for clear cut-cycles, like those found in nature-for example the sun spot cycle. Economists have searched for inventory, investment, growth, building and monetary cycles. Eventually, researchers began to look for indicators of the business cycle. They searched for leading indicators that would portend a turning point in the business cycle. Although they found a number of </w:t>
      </w:r>
      <w:r>
        <w:rPr>
          <w:rFonts w:ascii="Times New Roman" w:eastAsia="Times New Roman" w:hAnsi="Times New Roman" w:cs="Times New Roman"/>
          <w:sz w:val="28"/>
        </w:rPr>
        <w:lastRenderedPageBreak/>
        <w:t xml:space="preserve">coincident and lagging indicators, the search for reliable leading indicators has generally been unsuccessful. Where trend unicycle or not separated from one another, the series components is called the trend-cycle. Descriptive techniques may be extended to forecast (predict) future values. </w:t>
      </w:r>
    </w:p>
    <w:p w14:paraId="10C38280" w14:textId="77777777" w:rsidR="00AE7A00" w:rsidRDefault="00AE7A00" w:rsidP="00AE7A00">
      <w:pPr>
        <w:spacing w:after="300" w:line="242" w:lineRule="auto"/>
        <w:ind w:left="355" w:hanging="10"/>
        <w:jc w:val="both"/>
      </w:pPr>
      <w:r>
        <w:rPr>
          <w:rFonts w:ascii="Times New Roman" w:eastAsia="Times New Roman" w:hAnsi="Times New Roman" w:cs="Times New Roman"/>
          <w:b/>
          <w:sz w:val="28"/>
        </w:rPr>
        <w:t xml:space="preserve">Irregular Component: </w:t>
      </w:r>
    </w:p>
    <w:p w14:paraId="37721AB4" w14:textId="77777777" w:rsidR="00AE7A00" w:rsidRDefault="00AE7A00" w:rsidP="00AE7A00">
      <w:pPr>
        <w:spacing w:after="18" w:line="352" w:lineRule="auto"/>
        <w:ind w:left="348" w:right="3" w:hanging="3"/>
        <w:jc w:val="both"/>
      </w:pPr>
      <w:r>
        <w:rPr>
          <w:rFonts w:ascii="Times New Roman" w:eastAsia="Times New Roman" w:hAnsi="Times New Roman" w:cs="Times New Roman"/>
          <w:b/>
          <w:sz w:val="28"/>
        </w:rPr>
        <w:t xml:space="preserve">       </w:t>
      </w:r>
      <w:r>
        <w:rPr>
          <w:rFonts w:ascii="Times New Roman" w:eastAsia="Times New Roman" w:hAnsi="Times New Roman" w:cs="Times New Roman"/>
          <w:sz w:val="28"/>
        </w:rPr>
        <w:t>We want to increase our understanding of a time series by picking out its</w:t>
      </w:r>
      <w:r>
        <w:rPr>
          <w:rFonts w:ascii="Times New Roman" w:eastAsia="Times New Roman" w:hAnsi="Times New Roman" w:cs="Times New Roman"/>
          <w:b/>
          <w:sz w:val="28"/>
        </w:rPr>
        <w:t xml:space="preserve"> </w:t>
      </w:r>
      <w:r>
        <w:rPr>
          <w:rFonts w:ascii="Times New Roman" w:eastAsia="Times New Roman" w:hAnsi="Times New Roman" w:cs="Times New Roman"/>
          <w:sz w:val="28"/>
        </w:rPr>
        <w:t>main features. One of these main features is the irregular component (or</w:t>
      </w:r>
      <w:r>
        <w:rPr>
          <w:rFonts w:ascii="Times New Roman" w:eastAsia="Times New Roman" w:hAnsi="Times New Roman" w:cs="Times New Roman"/>
          <w:b/>
          <w:sz w:val="28"/>
        </w:rPr>
        <w:t xml:space="preserve"> </w:t>
      </w:r>
    </w:p>
    <w:p w14:paraId="2F7739B1" w14:textId="77777777" w:rsidR="00AE7A00" w:rsidRDefault="00AE7A00" w:rsidP="00AE7A00">
      <w:pPr>
        <w:spacing w:after="161" w:line="352" w:lineRule="auto"/>
        <w:ind w:left="348" w:right="3" w:hanging="3"/>
        <w:jc w:val="both"/>
      </w:pPr>
      <w:r>
        <w:rPr>
          <w:rFonts w:ascii="Times New Roman" w:eastAsia="Times New Roman" w:hAnsi="Times New Roman" w:cs="Times New Roman"/>
          <w:sz w:val="28"/>
        </w:rPr>
        <w:t>‘noise’). Descriptive techniques may be extended to forecast (predict) future</w:t>
      </w:r>
      <w:r>
        <w:rPr>
          <w:rFonts w:ascii="Times New Roman" w:eastAsia="Times New Roman" w:hAnsi="Times New Roman" w:cs="Times New Roman"/>
          <w:b/>
          <w:sz w:val="28"/>
        </w:rPr>
        <w:t xml:space="preserve"> </w:t>
      </w:r>
      <w:r>
        <w:rPr>
          <w:rFonts w:ascii="Times New Roman" w:eastAsia="Times New Roman" w:hAnsi="Times New Roman" w:cs="Times New Roman"/>
          <w:sz w:val="28"/>
        </w:rPr>
        <w:t>values. The irregular component is that left over when the other components of</w:t>
      </w:r>
      <w:r>
        <w:rPr>
          <w:rFonts w:ascii="Times New Roman" w:eastAsia="Times New Roman" w:hAnsi="Times New Roman" w:cs="Times New Roman"/>
          <w:b/>
          <w:sz w:val="28"/>
        </w:rPr>
        <w:t xml:space="preserve"> </w:t>
      </w:r>
      <w:r>
        <w:rPr>
          <w:rFonts w:ascii="Times New Roman" w:eastAsia="Times New Roman" w:hAnsi="Times New Roman" w:cs="Times New Roman"/>
          <w:sz w:val="28"/>
        </w:rPr>
        <w:t>the series (trend, seasonal and cyclical) have been accounted for.</w:t>
      </w:r>
      <w:r>
        <w:rPr>
          <w:rFonts w:ascii="Times New Roman" w:eastAsia="Times New Roman" w:hAnsi="Times New Roman" w:cs="Times New Roman"/>
          <w:b/>
          <w:sz w:val="28"/>
        </w:rPr>
        <w:t xml:space="preserve"> </w:t>
      </w:r>
    </w:p>
    <w:p w14:paraId="0BED0E06" w14:textId="77777777" w:rsidR="00AE7A00" w:rsidRDefault="00AE7A00" w:rsidP="00AE7A00">
      <w:pPr>
        <w:spacing w:after="292"/>
        <w:ind w:left="341"/>
      </w:pPr>
      <w:r>
        <w:rPr>
          <w:rFonts w:ascii="Times New Roman" w:eastAsia="Times New Roman" w:hAnsi="Times New Roman" w:cs="Times New Roman"/>
          <w:b/>
          <w:sz w:val="28"/>
        </w:rPr>
        <w:t xml:space="preserve"> </w:t>
      </w:r>
    </w:p>
    <w:p w14:paraId="203FC40A" w14:textId="77777777" w:rsidR="00AE7A00" w:rsidRDefault="00AE7A00" w:rsidP="00AE7A00">
      <w:pPr>
        <w:spacing w:after="292"/>
        <w:ind w:left="341"/>
      </w:pPr>
      <w:r>
        <w:rPr>
          <w:rFonts w:ascii="Times New Roman" w:eastAsia="Times New Roman" w:hAnsi="Times New Roman" w:cs="Times New Roman"/>
          <w:b/>
          <w:sz w:val="28"/>
        </w:rPr>
        <w:t xml:space="preserve"> </w:t>
      </w:r>
    </w:p>
    <w:p w14:paraId="49506E87" w14:textId="77777777" w:rsidR="00AE7A00" w:rsidRDefault="00AE7A00" w:rsidP="00AE7A00">
      <w:pPr>
        <w:spacing w:after="292"/>
        <w:ind w:left="341"/>
      </w:pPr>
      <w:r>
        <w:rPr>
          <w:rFonts w:ascii="Times New Roman" w:eastAsia="Times New Roman" w:hAnsi="Times New Roman" w:cs="Times New Roman"/>
          <w:b/>
          <w:sz w:val="28"/>
        </w:rPr>
        <w:t xml:space="preserve"> </w:t>
      </w:r>
    </w:p>
    <w:p w14:paraId="2DAD020B" w14:textId="77777777" w:rsidR="00AE7A00" w:rsidRDefault="00AE7A00" w:rsidP="00AE7A00">
      <w:pPr>
        <w:spacing w:after="0"/>
      </w:pPr>
      <w:r>
        <w:rPr>
          <w:rFonts w:ascii="Times New Roman" w:eastAsia="Times New Roman" w:hAnsi="Times New Roman" w:cs="Times New Roman"/>
          <w:b/>
          <w:sz w:val="28"/>
        </w:rPr>
        <w:t xml:space="preserve"> </w:t>
      </w:r>
    </w:p>
    <w:p w14:paraId="61342108" w14:textId="77777777" w:rsidR="00AE7A00" w:rsidRDefault="00AE7A00" w:rsidP="00AE7A00">
      <w:pPr>
        <w:spacing w:after="161" w:line="352" w:lineRule="auto"/>
        <w:ind w:left="348" w:right="3" w:hanging="3"/>
        <w:jc w:val="both"/>
      </w:pPr>
      <w:r>
        <w:rPr>
          <w:rFonts w:ascii="Times New Roman" w:eastAsia="Times New Roman" w:hAnsi="Times New Roman" w:cs="Times New Roman"/>
          <w:b/>
          <w:sz w:val="28"/>
        </w:rPr>
        <w:t>Exponential smoothing</w:t>
      </w:r>
      <w:r>
        <w:rPr>
          <w:rFonts w:ascii="Times New Roman" w:eastAsia="Times New Roman" w:hAnsi="Times New Roman" w:cs="Times New Roman"/>
          <w:sz w:val="28"/>
        </w:rPr>
        <w:t xml:space="preserve"> is a widely used technique that can be applied to time</w:t>
      </w:r>
      <w:r>
        <w:rPr>
          <w:rFonts w:ascii="Times New Roman" w:eastAsia="Times New Roman" w:hAnsi="Times New Roman" w:cs="Times New Roman"/>
          <w:b/>
          <w:sz w:val="28"/>
        </w:rPr>
        <w:t xml:space="preserve"> </w:t>
      </w:r>
      <w:r>
        <w:rPr>
          <w:rFonts w:ascii="Times New Roman" w:eastAsia="Times New Roman" w:hAnsi="Times New Roman" w:cs="Times New Roman"/>
          <w:sz w:val="28"/>
        </w:rPr>
        <w:t>series data, either to produce smoothed data for presentation, or to make</w:t>
      </w:r>
      <w:r>
        <w:rPr>
          <w:rFonts w:ascii="Times New Roman" w:eastAsia="Times New Roman" w:hAnsi="Times New Roman" w:cs="Times New Roman"/>
          <w:b/>
          <w:sz w:val="28"/>
        </w:rPr>
        <w:t xml:space="preserve"> </w:t>
      </w:r>
      <w:r>
        <w:rPr>
          <w:rFonts w:ascii="Times New Roman" w:eastAsia="Times New Roman" w:hAnsi="Times New Roman" w:cs="Times New Roman"/>
          <w:sz w:val="28"/>
        </w:rPr>
        <w:t>forecasts. The time series data themselves are a sequence of observations. The</w:t>
      </w:r>
      <w:r>
        <w:rPr>
          <w:rFonts w:ascii="Times New Roman" w:eastAsia="Times New Roman" w:hAnsi="Times New Roman" w:cs="Times New Roman"/>
          <w:b/>
          <w:sz w:val="28"/>
        </w:rPr>
        <w:t xml:space="preserve"> </w:t>
      </w:r>
      <w:r>
        <w:rPr>
          <w:rFonts w:ascii="Times New Roman" w:eastAsia="Times New Roman" w:hAnsi="Times New Roman" w:cs="Times New Roman"/>
          <w:sz w:val="28"/>
        </w:rPr>
        <w:t>observed phenomenon may be an essentially random process, or it may be an</w:t>
      </w:r>
      <w:r>
        <w:rPr>
          <w:rFonts w:ascii="Times New Roman" w:eastAsia="Times New Roman" w:hAnsi="Times New Roman" w:cs="Times New Roman"/>
          <w:b/>
          <w:sz w:val="28"/>
        </w:rPr>
        <w:t xml:space="preserve"> </w:t>
      </w:r>
      <w:r>
        <w:rPr>
          <w:rFonts w:ascii="Times New Roman" w:eastAsia="Times New Roman" w:hAnsi="Times New Roman" w:cs="Times New Roman"/>
          <w:sz w:val="28"/>
        </w:rPr>
        <w:t>orderly, but noisy, process. Whereas in the simple moving average the past</w:t>
      </w:r>
      <w:r>
        <w:rPr>
          <w:rFonts w:ascii="Times New Roman" w:eastAsia="Times New Roman" w:hAnsi="Times New Roman" w:cs="Times New Roman"/>
          <w:b/>
          <w:sz w:val="28"/>
        </w:rPr>
        <w:t xml:space="preserve"> </w:t>
      </w:r>
      <w:r>
        <w:rPr>
          <w:rFonts w:ascii="Times New Roman" w:eastAsia="Times New Roman" w:hAnsi="Times New Roman" w:cs="Times New Roman"/>
          <w:sz w:val="28"/>
        </w:rPr>
        <w:t>observations are weighted equally, exponential smoothing assigns exponentially</w:t>
      </w:r>
      <w:r>
        <w:rPr>
          <w:rFonts w:ascii="Times New Roman" w:eastAsia="Times New Roman" w:hAnsi="Times New Roman" w:cs="Times New Roman"/>
          <w:b/>
          <w:sz w:val="28"/>
        </w:rPr>
        <w:t xml:space="preserve"> </w:t>
      </w:r>
      <w:r>
        <w:rPr>
          <w:rFonts w:ascii="Times New Roman" w:eastAsia="Times New Roman" w:hAnsi="Times New Roman" w:cs="Times New Roman"/>
          <w:sz w:val="28"/>
        </w:rPr>
        <w:t>decreasing weights over time.</w:t>
      </w:r>
      <w:r>
        <w:rPr>
          <w:rFonts w:ascii="Times New Roman" w:eastAsia="Times New Roman" w:hAnsi="Times New Roman" w:cs="Times New Roman"/>
          <w:b/>
          <w:sz w:val="28"/>
        </w:rPr>
        <w:t xml:space="preserve"> </w:t>
      </w:r>
    </w:p>
    <w:p w14:paraId="27E42339" w14:textId="77777777" w:rsidR="00AE7A00" w:rsidRDefault="00AE7A00" w:rsidP="00AE7A00">
      <w:pPr>
        <w:spacing w:after="188" w:line="355" w:lineRule="auto"/>
        <w:ind w:left="348" w:right="3" w:hanging="3"/>
        <w:jc w:val="both"/>
      </w:pPr>
      <w:r>
        <w:rPr>
          <w:rFonts w:ascii="Times New Roman" w:eastAsia="Times New Roman" w:hAnsi="Times New Roman" w:cs="Times New Roman"/>
          <w:sz w:val="28"/>
        </w:rPr>
        <w:t>Exponential smoothing is commonly applied to financial market and economic</w:t>
      </w:r>
      <w:r>
        <w:rPr>
          <w:rFonts w:ascii="Times New Roman" w:eastAsia="Times New Roman" w:hAnsi="Times New Roman" w:cs="Times New Roman"/>
          <w:b/>
          <w:sz w:val="28"/>
        </w:rPr>
        <w:t xml:space="preserve"> </w:t>
      </w:r>
      <w:r>
        <w:rPr>
          <w:rFonts w:ascii="Times New Roman" w:eastAsia="Times New Roman" w:hAnsi="Times New Roman" w:cs="Times New Roman"/>
          <w:sz w:val="28"/>
        </w:rPr>
        <w:t>data, but it can be used with any discrete set of repeated measurements. The</w:t>
      </w:r>
      <w:r>
        <w:rPr>
          <w:rFonts w:ascii="Times New Roman" w:eastAsia="Times New Roman" w:hAnsi="Times New Roman" w:cs="Times New Roman"/>
          <w:b/>
          <w:sz w:val="28"/>
        </w:rPr>
        <w:t xml:space="preserve"> </w:t>
      </w:r>
      <w:r>
        <w:rPr>
          <w:rFonts w:ascii="Times New Roman" w:eastAsia="Times New Roman" w:hAnsi="Times New Roman" w:cs="Times New Roman"/>
          <w:sz w:val="28"/>
        </w:rPr>
        <w:t>raw data sequence is often represented by {</w:t>
      </w:r>
      <w:proofErr w:type="spellStart"/>
      <w:r>
        <w:rPr>
          <w:rFonts w:ascii="Times New Roman" w:eastAsia="Times New Roman" w:hAnsi="Times New Roman" w:cs="Times New Roman"/>
          <w:sz w:val="28"/>
        </w:rPr>
        <w:t>x</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rPr>
        <w:t>}, and the output of the</w:t>
      </w:r>
      <w:r>
        <w:rPr>
          <w:rFonts w:ascii="Times New Roman" w:eastAsia="Times New Roman" w:hAnsi="Times New Roman" w:cs="Times New Roman"/>
          <w:b/>
          <w:sz w:val="28"/>
        </w:rPr>
        <w:t xml:space="preserve"> </w:t>
      </w:r>
      <w:r>
        <w:rPr>
          <w:rFonts w:ascii="Times New Roman" w:eastAsia="Times New Roman" w:hAnsi="Times New Roman" w:cs="Times New Roman"/>
          <w:sz w:val="28"/>
        </w:rPr>
        <w:t>exponential smoothing algorithm is commonly written as {</w:t>
      </w:r>
      <w:proofErr w:type="spellStart"/>
      <w:r>
        <w:rPr>
          <w:rFonts w:ascii="Times New Roman" w:eastAsia="Times New Roman" w:hAnsi="Times New Roman" w:cs="Times New Roman"/>
          <w:sz w:val="28"/>
        </w:rPr>
        <w:t>s</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rPr>
        <w:t>} which may be</w:t>
      </w:r>
      <w:r>
        <w:rPr>
          <w:rFonts w:ascii="Times New Roman" w:eastAsia="Times New Roman" w:hAnsi="Times New Roman" w:cs="Times New Roman"/>
          <w:b/>
          <w:sz w:val="28"/>
        </w:rPr>
        <w:t xml:space="preserve"> </w:t>
      </w:r>
      <w:r>
        <w:rPr>
          <w:rFonts w:ascii="Times New Roman" w:eastAsia="Times New Roman" w:hAnsi="Times New Roman" w:cs="Times New Roman"/>
          <w:sz w:val="28"/>
        </w:rPr>
        <w:t>regarded as our best estimate of what the next value of x will be. When the</w:t>
      </w:r>
      <w:r>
        <w:rPr>
          <w:rFonts w:ascii="Times New Roman" w:eastAsia="Times New Roman" w:hAnsi="Times New Roman" w:cs="Times New Roman"/>
          <w:b/>
          <w:sz w:val="28"/>
        </w:rPr>
        <w:t xml:space="preserve"> </w:t>
      </w:r>
      <w:r>
        <w:rPr>
          <w:rFonts w:ascii="Times New Roman" w:eastAsia="Times New Roman" w:hAnsi="Times New Roman" w:cs="Times New Roman"/>
          <w:sz w:val="28"/>
        </w:rPr>
        <w:t>sequence of observations begins at time t = 0, the simplest form of exponential</w:t>
      </w:r>
      <w:r>
        <w:rPr>
          <w:rFonts w:ascii="Times New Roman" w:eastAsia="Times New Roman" w:hAnsi="Times New Roman" w:cs="Times New Roman"/>
          <w:b/>
          <w:sz w:val="28"/>
        </w:rPr>
        <w:t xml:space="preserve"> </w:t>
      </w:r>
      <w:r>
        <w:rPr>
          <w:rFonts w:ascii="Times New Roman" w:eastAsia="Times New Roman" w:hAnsi="Times New Roman" w:cs="Times New Roman"/>
          <w:sz w:val="28"/>
        </w:rPr>
        <w:t>smoothing is given by the formulas</w:t>
      </w:r>
      <w:r>
        <w:rPr>
          <w:rFonts w:ascii="Times New Roman" w:eastAsia="Times New Roman" w:hAnsi="Times New Roman" w:cs="Times New Roman"/>
          <w:b/>
          <w:sz w:val="28"/>
        </w:rPr>
        <w:t xml:space="preserve"> </w:t>
      </w:r>
    </w:p>
    <w:p w14:paraId="76280A16" w14:textId="77777777" w:rsidR="00AE7A00" w:rsidRDefault="00AE7A00" w:rsidP="00AE7A00">
      <w:pPr>
        <w:spacing w:after="0" w:line="504" w:lineRule="auto"/>
        <w:ind w:left="348" w:right="6049" w:hanging="3"/>
        <w:jc w:val="both"/>
      </w:pPr>
      <w:r>
        <w:rPr>
          <w:rFonts w:ascii="Times New Roman" w:eastAsia="Times New Roman" w:hAnsi="Times New Roman" w:cs="Times New Roman"/>
          <w:sz w:val="28"/>
        </w:rPr>
        <w:lastRenderedPageBreak/>
        <w:t xml:space="preserve">       s</w:t>
      </w:r>
      <w:r>
        <w:rPr>
          <w:rFonts w:ascii="Times New Roman" w:eastAsia="Times New Roman" w:hAnsi="Times New Roman" w:cs="Times New Roman"/>
          <w:sz w:val="28"/>
          <w:vertAlign w:val="subscript"/>
        </w:rPr>
        <w:t>0</w:t>
      </w:r>
      <w:r>
        <w:rPr>
          <w:rFonts w:ascii="Times New Roman" w:eastAsia="Times New Roman" w:hAnsi="Times New Roman" w:cs="Times New Roman"/>
          <w:sz w:val="28"/>
        </w:rPr>
        <w:t xml:space="preserve"> = x</w:t>
      </w:r>
      <w:r>
        <w:rPr>
          <w:rFonts w:ascii="Times New Roman" w:eastAsia="Times New Roman" w:hAnsi="Times New Roman" w:cs="Times New Roman"/>
          <w:sz w:val="28"/>
          <w:vertAlign w:val="subscript"/>
        </w:rPr>
        <w:t>0</w:t>
      </w:r>
      <w:r>
        <w:rPr>
          <w:rFonts w:ascii="Times New Roman" w:eastAsia="Times New Roman" w:hAnsi="Times New Roman" w:cs="Times New Roman"/>
          <w:b/>
          <w:sz w:val="28"/>
          <w:vertAlign w:val="subscript"/>
        </w:rPr>
        <w:t xml:space="preserve"> </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rPr>
        <w:t xml:space="preserve"> = αx</w:t>
      </w:r>
      <w:r>
        <w:rPr>
          <w:rFonts w:ascii="Times New Roman" w:eastAsia="Times New Roman" w:hAnsi="Times New Roman" w:cs="Times New Roman"/>
          <w:sz w:val="28"/>
          <w:vertAlign w:val="subscript"/>
        </w:rPr>
        <w:t xml:space="preserve">t-1 </w:t>
      </w:r>
      <w:r>
        <w:rPr>
          <w:rFonts w:ascii="Times New Roman" w:eastAsia="Times New Roman" w:hAnsi="Times New Roman" w:cs="Times New Roman"/>
          <w:sz w:val="28"/>
        </w:rPr>
        <w:t>+ (1-α) s</w:t>
      </w:r>
      <w:r>
        <w:rPr>
          <w:rFonts w:ascii="Times New Roman" w:eastAsia="Times New Roman" w:hAnsi="Times New Roman" w:cs="Times New Roman"/>
          <w:sz w:val="28"/>
          <w:vertAlign w:val="subscript"/>
        </w:rPr>
        <w:t xml:space="preserve">t-1 </w:t>
      </w:r>
    </w:p>
    <w:p w14:paraId="7917D9A9" w14:textId="77777777" w:rsidR="00AE7A00" w:rsidRDefault="00AE7A00" w:rsidP="00AE7A00">
      <w:pPr>
        <w:spacing w:after="336"/>
        <w:ind w:left="348" w:right="3" w:hanging="3"/>
        <w:jc w:val="both"/>
      </w:pPr>
      <w:r>
        <w:rPr>
          <w:rFonts w:ascii="Times New Roman" w:eastAsia="Times New Roman" w:hAnsi="Times New Roman" w:cs="Times New Roman"/>
          <w:sz w:val="28"/>
        </w:rPr>
        <w:t xml:space="preserve">Where a is the smoothing factor, and 0 &lt; a &lt; 1. </w:t>
      </w:r>
    </w:p>
    <w:p w14:paraId="23062959" w14:textId="77777777" w:rsidR="00AE7A00" w:rsidRDefault="00AE7A00" w:rsidP="00AE7A00">
      <w:pPr>
        <w:spacing w:after="274"/>
        <w:ind w:left="351" w:hanging="10"/>
      </w:pPr>
      <w:r>
        <w:rPr>
          <w:rFonts w:ascii="Times New Roman" w:eastAsia="Times New Roman" w:hAnsi="Times New Roman" w:cs="Times New Roman"/>
          <w:b/>
          <w:sz w:val="32"/>
        </w:rPr>
        <w:t xml:space="preserve">The exponential moving average: </w:t>
      </w:r>
    </w:p>
    <w:p w14:paraId="3E6D0609" w14:textId="77777777" w:rsidR="00AE7A00" w:rsidRDefault="00AE7A00" w:rsidP="00AE7A00">
      <w:pPr>
        <w:spacing w:after="43" w:line="470" w:lineRule="auto"/>
        <w:ind w:left="336" w:right="934" w:hanging="10"/>
      </w:pPr>
      <w:r>
        <w:rPr>
          <w:rFonts w:ascii="Times New Roman" w:eastAsia="Times New Roman" w:hAnsi="Times New Roman" w:cs="Times New Roman"/>
          <w:sz w:val="28"/>
        </w:rPr>
        <w:t>The simplest form of exponential smoothing is given by the formulae s</w:t>
      </w:r>
      <w:r>
        <w:rPr>
          <w:rFonts w:ascii="Times New Roman" w:eastAsia="Times New Roman" w:hAnsi="Times New Roman" w:cs="Times New Roman"/>
          <w:sz w:val="18"/>
        </w:rPr>
        <w:t>0</w:t>
      </w:r>
      <w:r>
        <w:rPr>
          <w:rFonts w:ascii="Times New Roman" w:eastAsia="Times New Roman" w:hAnsi="Times New Roman" w:cs="Times New Roman"/>
          <w:sz w:val="28"/>
        </w:rPr>
        <w:t xml:space="preserve"> = x</w:t>
      </w:r>
      <w:r>
        <w:rPr>
          <w:rFonts w:ascii="Times New Roman" w:eastAsia="Times New Roman" w:hAnsi="Times New Roman" w:cs="Times New Roman"/>
          <w:sz w:val="18"/>
        </w:rPr>
        <w:t xml:space="preserve">0 </w:t>
      </w:r>
      <w:proofErr w:type="spellStart"/>
      <w:r>
        <w:rPr>
          <w:rFonts w:ascii="Times New Roman" w:eastAsia="Times New Roman" w:hAnsi="Times New Roman" w:cs="Times New Roman"/>
          <w:sz w:val="28"/>
        </w:rPr>
        <w:t>s</w:t>
      </w:r>
      <w:r>
        <w:rPr>
          <w:rFonts w:ascii="Times New Roman" w:eastAsia="Times New Roman" w:hAnsi="Times New Roman" w:cs="Times New Roman"/>
          <w:sz w:val="18"/>
        </w:rPr>
        <w:t>t</w:t>
      </w:r>
      <w:proofErr w:type="spellEnd"/>
      <w:r>
        <w:rPr>
          <w:rFonts w:ascii="Times New Roman" w:eastAsia="Times New Roman" w:hAnsi="Times New Roman" w:cs="Times New Roman"/>
          <w:sz w:val="28"/>
        </w:rPr>
        <w:t xml:space="preserve"> = αx</w:t>
      </w:r>
      <w:r>
        <w:rPr>
          <w:rFonts w:ascii="Times New Roman" w:eastAsia="Times New Roman" w:hAnsi="Times New Roman" w:cs="Times New Roman"/>
          <w:sz w:val="18"/>
        </w:rPr>
        <w:t xml:space="preserve">t-1 </w:t>
      </w:r>
      <w:r>
        <w:rPr>
          <w:rFonts w:ascii="Times New Roman" w:eastAsia="Times New Roman" w:hAnsi="Times New Roman" w:cs="Times New Roman"/>
          <w:sz w:val="28"/>
        </w:rPr>
        <w:t>+ (1- α) s</w:t>
      </w:r>
      <w:r>
        <w:rPr>
          <w:rFonts w:ascii="Times New Roman" w:eastAsia="Times New Roman" w:hAnsi="Times New Roman" w:cs="Times New Roman"/>
          <w:sz w:val="18"/>
        </w:rPr>
        <w:t>t-1</w:t>
      </w:r>
      <w:r>
        <w:rPr>
          <w:rFonts w:ascii="Times New Roman" w:eastAsia="Times New Roman" w:hAnsi="Times New Roman" w:cs="Times New Roman"/>
          <w:sz w:val="28"/>
        </w:rPr>
        <w:t xml:space="preserve"> </w:t>
      </w:r>
      <w:r>
        <w:rPr>
          <w:rFonts w:ascii="Times New Roman" w:eastAsia="Times New Roman" w:hAnsi="Times New Roman" w:cs="Times New Roman"/>
          <w:sz w:val="18"/>
        </w:rPr>
        <w:t>+</w:t>
      </w:r>
      <w:r>
        <w:rPr>
          <w:rFonts w:ascii="Times New Roman" w:eastAsia="Times New Roman" w:hAnsi="Times New Roman" w:cs="Times New Roman"/>
          <w:sz w:val="28"/>
        </w:rPr>
        <w:t xml:space="preserve"> α (x</w:t>
      </w:r>
      <w:r>
        <w:rPr>
          <w:rFonts w:ascii="Times New Roman" w:eastAsia="Times New Roman" w:hAnsi="Times New Roman" w:cs="Times New Roman"/>
          <w:sz w:val="18"/>
        </w:rPr>
        <w:t>t-1</w:t>
      </w:r>
      <w:r>
        <w:rPr>
          <w:rFonts w:ascii="Times New Roman" w:eastAsia="Times New Roman" w:hAnsi="Times New Roman" w:cs="Times New Roman"/>
          <w:sz w:val="28"/>
        </w:rPr>
        <w:t xml:space="preserve"> - s</w:t>
      </w:r>
      <w:r>
        <w:rPr>
          <w:rFonts w:ascii="Times New Roman" w:eastAsia="Times New Roman" w:hAnsi="Times New Roman" w:cs="Times New Roman"/>
          <w:sz w:val="18"/>
        </w:rPr>
        <w:t>t-1</w:t>
      </w:r>
      <w:r>
        <w:rPr>
          <w:rFonts w:ascii="Times New Roman" w:eastAsia="Times New Roman" w:hAnsi="Times New Roman" w:cs="Times New Roman"/>
          <w:sz w:val="28"/>
        </w:rPr>
        <w:t xml:space="preserve">) </w:t>
      </w:r>
    </w:p>
    <w:p w14:paraId="778D64C7" w14:textId="77777777" w:rsidR="00AE7A00" w:rsidRDefault="00AE7A00" w:rsidP="00AE7A00">
      <w:pPr>
        <w:spacing w:after="161" w:line="360" w:lineRule="auto"/>
        <w:ind w:left="348" w:right="3" w:hanging="3"/>
        <w:jc w:val="both"/>
      </w:pPr>
      <w:r>
        <w:rPr>
          <w:rFonts w:ascii="Times New Roman" w:eastAsia="Times New Roman" w:hAnsi="Times New Roman" w:cs="Times New Roman"/>
          <w:sz w:val="28"/>
        </w:rPr>
        <w:t xml:space="preserve">Where α is the smoothing factor, and 0 &lt; a &lt; 1. In other words, the smoothed statistic </w:t>
      </w:r>
      <w:proofErr w:type="spellStart"/>
      <w:r>
        <w:rPr>
          <w:rFonts w:ascii="Times New Roman" w:eastAsia="Times New Roman" w:hAnsi="Times New Roman" w:cs="Times New Roman"/>
          <w:sz w:val="28"/>
        </w:rPr>
        <w:t>s</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rPr>
        <w:t xml:space="preserve"> is a simple weighted average of the previous observation x</w:t>
      </w:r>
      <w:r>
        <w:rPr>
          <w:rFonts w:ascii="Times New Roman" w:eastAsia="Times New Roman" w:hAnsi="Times New Roman" w:cs="Times New Roman"/>
          <w:sz w:val="28"/>
          <w:vertAlign w:val="subscript"/>
        </w:rPr>
        <w:t>t-1</w:t>
      </w:r>
      <w:r>
        <w:rPr>
          <w:rFonts w:ascii="Times New Roman" w:eastAsia="Times New Roman" w:hAnsi="Times New Roman" w:cs="Times New Roman"/>
          <w:sz w:val="28"/>
        </w:rPr>
        <w:t xml:space="preserve"> and the previous smoothed statistic s</w:t>
      </w:r>
      <w:r>
        <w:rPr>
          <w:rFonts w:ascii="Times New Roman" w:eastAsia="Times New Roman" w:hAnsi="Times New Roman" w:cs="Times New Roman"/>
          <w:sz w:val="28"/>
          <w:vertAlign w:val="subscript"/>
        </w:rPr>
        <w:t>t-</w:t>
      </w:r>
      <w:r>
        <w:rPr>
          <w:rFonts w:ascii="Times New Roman" w:eastAsia="Times New Roman" w:hAnsi="Times New Roman" w:cs="Times New Roman"/>
          <w:sz w:val="28"/>
        </w:rPr>
        <w:t xml:space="preserve">1. Simple exponential smoothing is easily applied, and it produces a smoothed statistic as soon as two observations are available. </w:t>
      </w:r>
    </w:p>
    <w:p w14:paraId="06601A83" w14:textId="77777777" w:rsidR="00AE7A00" w:rsidRDefault="00AE7A00" w:rsidP="00AE7A00">
      <w:pPr>
        <w:spacing w:after="161" w:line="360" w:lineRule="auto"/>
        <w:ind w:left="348" w:right="3" w:hanging="3"/>
        <w:jc w:val="both"/>
      </w:pPr>
      <w:r>
        <w:rPr>
          <w:rFonts w:ascii="Times New Roman" w:eastAsia="Times New Roman" w:hAnsi="Times New Roman" w:cs="Times New Roman"/>
          <w:sz w:val="28"/>
        </w:rPr>
        <w:t>values of α close to one have less of a smoothing effect and give greater weight to recent changes in the data, while values of a closer to zero have a greater smoothing effect and are less responsive to recent changes. There is no formally correct procedure for choosing α. Sometimes the statistician's judgment is used to choose an appropriate factor. Alternatively, a statistical technique may be used to optimize the value of α for which the sum of the quantities (s</w:t>
      </w:r>
      <w:r>
        <w:rPr>
          <w:rFonts w:ascii="Times New Roman" w:eastAsia="Times New Roman" w:hAnsi="Times New Roman" w:cs="Times New Roman"/>
          <w:sz w:val="28"/>
          <w:vertAlign w:val="subscript"/>
        </w:rPr>
        <w:t>n-1</w:t>
      </w:r>
      <w:r>
        <w:rPr>
          <w:rFonts w:ascii="Times New Roman" w:eastAsia="Times New Roman" w:hAnsi="Times New Roman" w:cs="Times New Roman"/>
          <w:sz w:val="28"/>
        </w:rPr>
        <w:t xml:space="preserve"> – x</w:t>
      </w:r>
      <w:r>
        <w:rPr>
          <w:rFonts w:ascii="Times New Roman" w:eastAsia="Times New Roman" w:hAnsi="Times New Roman" w:cs="Times New Roman"/>
          <w:sz w:val="28"/>
          <w:vertAlign w:val="subscript"/>
        </w:rPr>
        <w:t>n-1</w:t>
      </w:r>
      <w:r>
        <w:rPr>
          <w:rFonts w:ascii="Times New Roman" w:eastAsia="Times New Roman" w:hAnsi="Times New Roman" w:cs="Times New Roman"/>
          <w:sz w:val="28"/>
        </w:rPr>
        <w:t>)</w:t>
      </w:r>
      <w:r>
        <w:rPr>
          <w:rFonts w:ascii="Times New Roman" w:eastAsia="Times New Roman" w:hAnsi="Times New Roman" w:cs="Times New Roman"/>
          <w:sz w:val="28"/>
          <w:vertAlign w:val="superscript"/>
        </w:rPr>
        <w:t>2</w:t>
      </w:r>
      <w:r>
        <w:rPr>
          <w:rFonts w:ascii="Times New Roman" w:eastAsia="Times New Roman" w:hAnsi="Times New Roman" w:cs="Times New Roman"/>
          <w:sz w:val="28"/>
        </w:rPr>
        <w:t xml:space="preserve"> is minimized. </w:t>
      </w:r>
    </w:p>
    <w:p w14:paraId="2FE5BC94" w14:textId="77777777" w:rsidR="00AE7A00" w:rsidRDefault="00AE7A00" w:rsidP="00AE7A00">
      <w:pPr>
        <w:spacing w:after="161"/>
        <w:ind w:left="348" w:right="3" w:hanging="3"/>
        <w:jc w:val="both"/>
      </w:pPr>
      <w:r>
        <w:rPr>
          <w:rFonts w:ascii="Times New Roman" w:eastAsia="Times New Roman" w:hAnsi="Times New Roman" w:cs="Times New Roman"/>
          <w:sz w:val="28"/>
        </w:rPr>
        <w:t xml:space="preserve">The simple form of the exponential smoothing is also known as an </w:t>
      </w:r>
    </w:p>
    <w:p w14:paraId="1B803AF5" w14:textId="77777777" w:rsidR="00AE7A00" w:rsidRDefault="00AE7A00" w:rsidP="00AE7A00">
      <w:pPr>
        <w:spacing w:after="77" w:line="412" w:lineRule="auto"/>
        <w:ind w:left="348" w:right="3" w:hanging="3"/>
        <w:jc w:val="both"/>
      </w:pPr>
      <w:r>
        <w:rPr>
          <w:rFonts w:ascii="Times New Roman" w:eastAsia="Times New Roman" w:hAnsi="Times New Roman" w:cs="Times New Roman"/>
          <w:sz w:val="28"/>
        </w:rPr>
        <w:t>“</w:t>
      </w:r>
      <w:proofErr w:type="gramStart"/>
      <w:r>
        <w:rPr>
          <w:rFonts w:ascii="Times New Roman" w:eastAsia="Times New Roman" w:hAnsi="Times New Roman" w:cs="Times New Roman"/>
          <w:sz w:val="28"/>
        </w:rPr>
        <w:t>exponentially</w:t>
      </w:r>
      <w:proofErr w:type="gramEnd"/>
      <w:r>
        <w:rPr>
          <w:rFonts w:ascii="Times New Roman" w:eastAsia="Times New Roman" w:hAnsi="Times New Roman" w:cs="Times New Roman"/>
          <w:sz w:val="28"/>
        </w:rPr>
        <w:t xml:space="preserve"> weighted moving average”. Technically it can also be classified as an ARIMA (0,1,1) model with no constant term. </w:t>
      </w:r>
      <w:r>
        <w:rPr>
          <w:rFonts w:ascii="Times New Roman" w:eastAsia="Times New Roman" w:hAnsi="Times New Roman" w:cs="Times New Roman"/>
          <w:b/>
          <w:sz w:val="28"/>
        </w:rPr>
        <w:t xml:space="preserve">why is it "exponential"?  </w:t>
      </w:r>
    </w:p>
    <w:p w14:paraId="21627D88" w14:textId="77777777" w:rsidR="00AE7A00" w:rsidRDefault="00AE7A00" w:rsidP="00AE7A00">
      <w:pPr>
        <w:spacing w:after="230" w:line="350" w:lineRule="auto"/>
        <w:ind w:left="348" w:right="3" w:hanging="3"/>
        <w:jc w:val="both"/>
      </w:pPr>
      <w:r>
        <w:rPr>
          <w:rFonts w:ascii="Times New Roman" w:eastAsia="Times New Roman" w:hAnsi="Times New Roman" w:cs="Times New Roman"/>
          <w:sz w:val="28"/>
        </w:rPr>
        <w:t xml:space="preserve">By direct substitution of the defining equation for simple exponential smoothing back into itself we find that </w:t>
      </w:r>
    </w:p>
    <w:p w14:paraId="5A768A8B" w14:textId="77777777" w:rsidR="00AE7A00" w:rsidRDefault="00AE7A00" w:rsidP="00AE7A00">
      <w:pPr>
        <w:spacing w:after="348"/>
        <w:ind w:left="348" w:right="3" w:hanging="3"/>
        <w:jc w:val="both"/>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w:t>
      </w:r>
      <w:r>
        <w:rPr>
          <w:rFonts w:ascii="Times New Roman" w:eastAsia="Times New Roman" w:hAnsi="Times New Roman" w:cs="Times New Roman"/>
          <w:sz w:val="18"/>
        </w:rPr>
        <w:t>t</w:t>
      </w:r>
      <w:proofErr w:type="spellEnd"/>
      <w:r>
        <w:rPr>
          <w:rFonts w:ascii="Times New Roman" w:eastAsia="Times New Roman" w:hAnsi="Times New Roman" w:cs="Times New Roman"/>
          <w:sz w:val="18"/>
        </w:rPr>
        <w:t xml:space="preserve"> =</w:t>
      </w:r>
      <w:r>
        <w:rPr>
          <w:rFonts w:ascii="Times New Roman" w:eastAsia="Times New Roman" w:hAnsi="Times New Roman" w:cs="Times New Roman"/>
          <w:sz w:val="28"/>
        </w:rPr>
        <w:t xml:space="preserve"> αx</w:t>
      </w:r>
      <w:r>
        <w:rPr>
          <w:rFonts w:ascii="Times New Roman" w:eastAsia="Times New Roman" w:hAnsi="Times New Roman" w:cs="Times New Roman"/>
          <w:sz w:val="18"/>
        </w:rPr>
        <w:t xml:space="preserve">t-1 </w:t>
      </w:r>
      <w:r>
        <w:rPr>
          <w:rFonts w:ascii="Times New Roman" w:eastAsia="Times New Roman" w:hAnsi="Times New Roman" w:cs="Times New Roman"/>
          <w:sz w:val="28"/>
        </w:rPr>
        <w:t>+ (1- α) s</w:t>
      </w:r>
      <w:r>
        <w:rPr>
          <w:rFonts w:ascii="Times New Roman" w:eastAsia="Times New Roman" w:hAnsi="Times New Roman" w:cs="Times New Roman"/>
          <w:sz w:val="18"/>
        </w:rPr>
        <w:t xml:space="preserve">t-1 </w:t>
      </w:r>
    </w:p>
    <w:p w14:paraId="10ADE2EC" w14:textId="77777777" w:rsidR="00AE7A00" w:rsidRDefault="00AE7A00" w:rsidP="00AE7A00">
      <w:pPr>
        <w:tabs>
          <w:tab w:val="center" w:pos="341"/>
          <w:tab w:val="center" w:pos="2483"/>
        </w:tabs>
        <w:spacing w:after="336"/>
      </w:pPr>
      <w:r>
        <w:lastRenderedPageBreak/>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αx</w:t>
      </w:r>
      <w:r>
        <w:rPr>
          <w:rFonts w:ascii="Times New Roman" w:eastAsia="Times New Roman" w:hAnsi="Times New Roman" w:cs="Times New Roman"/>
          <w:sz w:val="28"/>
          <w:vertAlign w:val="subscript"/>
        </w:rPr>
        <w:t xml:space="preserve">t-1 </w:t>
      </w:r>
      <w:r>
        <w:rPr>
          <w:rFonts w:ascii="Times New Roman" w:eastAsia="Times New Roman" w:hAnsi="Times New Roman" w:cs="Times New Roman"/>
          <w:sz w:val="28"/>
        </w:rPr>
        <w:t>+ α (1- α) xt</w:t>
      </w:r>
      <w:r>
        <w:rPr>
          <w:rFonts w:ascii="Times New Roman" w:eastAsia="Times New Roman" w:hAnsi="Times New Roman" w:cs="Times New Roman"/>
          <w:sz w:val="28"/>
          <w:vertAlign w:val="subscript"/>
        </w:rPr>
        <w:t xml:space="preserve">-2 </w:t>
      </w:r>
      <w:r>
        <w:rPr>
          <w:rFonts w:ascii="Times New Roman" w:eastAsia="Times New Roman" w:hAnsi="Times New Roman" w:cs="Times New Roman"/>
          <w:sz w:val="28"/>
        </w:rPr>
        <w:t>+ (1-α) st</w:t>
      </w:r>
      <w:r>
        <w:rPr>
          <w:rFonts w:ascii="Times New Roman" w:eastAsia="Times New Roman" w:hAnsi="Times New Roman" w:cs="Times New Roman"/>
          <w:sz w:val="28"/>
          <w:vertAlign w:val="subscript"/>
        </w:rPr>
        <w:t xml:space="preserve">-2 </w:t>
      </w:r>
    </w:p>
    <w:p w14:paraId="79E724D7" w14:textId="77777777" w:rsidR="00AE7A00" w:rsidRDefault="00AE7A00" w:rsidP="00AE7A00">
      <w:pPr>
        <w:tabs>
          <w:tab w:val="center" w:pos="341"/>
          <w:tab w:val="center" w:pos="4412"/>
        </w:tabs>
        <w:spacing w:after="325"/>
      </w:pPr>
      <w:r>
        <w:tab/>
      </w:r>
      <w:r>
        <w:rPr>
          <w:rFonts w:ascii="Times New Roman" w:eastAsia="Times New Roman" w:hAnsi="Times New Roman" w:cs="Times New Roman"/>
          <w:sz w:val="18"/>
        </w:rPr>
        <w:t xml:space="preserve"> </w:t>
      </w:r>
      <w:r>
        <w:rPr>
          <w:rFonts w:ascii="Times New Roman" w:eastAsia="Times New Roman" w:hAnsi="Times New Roman" w:cs="Times New Roman"/>
          <w:sz w:val="18"/>
        </w:rPr>
        <w:tab/>
      </w:r>
      <w:r>
        <w:rPr>
          <w:rFonts w:ascii="Times New Roman" w:eastAsia="Times New Roman" w:hAnsi="Times New Roman" w:cs="Times New Roman"/>
          <w:sz w:val="28"/>
        </w:rPr>
        <w:t>=α [x</w:t>
      </w:r>
      <w:r>
        <w:rPr>
          <w:rFonts w:ascii="Times New Roman" w:eastAsia="Times New Roman" w:hAnsi="Times New Roman" w:cs="Times New Roman"/>
          <w:sz w:val="28"/>
          <w:vertAlign w:val="subscript"/>
        </w:rPr>
        <w:t>t-1</w:t>
      </w:r>
      <w:r>
        <w:rPr>
          <w:rFonts w:ascii="Times New Roman" w:eastAsia="Times New Roman" w:hAnsi="Times New Roman" w:cs="Times New Roman"/>
          <w:sz w:val="28"/>
        </w:rPr>
        <w:t xml:space="preserve"> + (1-α) xt</w:t>
      </w:r>
      <w:r>
        <w:rPr>
          <w:rFonts w:ascii="Times New Roman" w:eastAsia="Times New Roman" w:hAnsi="Times New Roman" w:cs="Times New Roman"/>
          <w:sz w:val="28"/>
          <w:vertAlign w:val="subscript"/>
        </w:rPr>
        <w:t>-2</w:t>
      </w:r>
      <w:r>
        <w:rPr>
          <w:rFonts w:ascii="Times New Roman" w:eastAsia="Times New Roman" w:hAnsi="Times New Roman" w:cs="Times New Roman"/>
          <w:sz w:val="28"/>
        </w:rPr>
        <w:t xml:space="preserve"> + (1-α)</w:t>
      </w:r>
      <w:r>
        <w:rPr>
          <w:rFonts w:ascii="Times New Roman" w:eastAsia="Times New Roman" w:hAnsi="Times New Roman" w:cs="Times New Roman"/>
          <w:sz w:val="28"/>
          <w:vertAlign w:val="superscript"/>
        </w:rPr>
        <w:t>2</w:t>
      </w:r>
      <w:r>
        <w:rPr>
          <w:rFonts w:ascii="Times New Roman" w:eastAsia="Times New Roman" w:hAnsi="Times New Roman" w:cs="Times New Roman"/>
          <w:sz w:val="28"/>
          <w:vertAlign w:val="subscript"/>
        </w:rPr>
        <w:t xml:space="preserve"> </w:t>
      </w:r>
      <w:r>
        <w:rPr>
          <w:rFonts w:ascii="Times New Roman" w:eastAsia="Times New Roman" w:hAnsi="Times New Roman" w:cs="Times New Roman"/>
          <w:sz w:val="28"/>
        </w:rPr>
        <w:t>x</w:t>
      </w:r>
      <w:r>
        <w:rPr>
          <w:rFonts w:ascii="Times New Roman" w:eastAsia="Times New Roman" w:hAnsi="Times New Roman" w:cs="Times New Roman"/>
          <w:sz w:val="28"/>
          <w:vertAlign w:val="subscript"/>
        </w:rPr>
        <w:t>t-3</w:t>
      </w:r>
      <w:r>
        <w:rPr>
          <w:rFonts w:ascii="Times New Roman" w:eastAsia="Times New Roman" w:hAnsi="Times New Roman" w:cs="Times New Roman"/>
          <w:sz w:val="28"/>
        </w:rPr>
        <w:t xml:space="preserve"> + (1-α)</w:t>
      </w:r>
      <w:r>
        <w:rPr>
          <w:rFonts w:ascii="Times New Roman" w:eastAsia="Times New Roman" w:hAnsi="Times New Roman" w:cs="Times New Roman"/>
          <w:sz w:val="28"/>
          <w:vertAlign w:val="superscript"/>
        </w:rPr>
        <w:t>3</w:t>
      </w:r>
      <w:r>
        <w:rPr>
          <w:rFonts w:ascii="Times New Roman" w:eastAsia="Times New Roman" w:hAnsi="Times New Roman" w:cs="Times New Roman"/>
          <w:sz w:val="28"/>
        </w:rPr>
        <w:t xml:space="preserve"> x</w:t>
      </w:r>
      <w:r>
        <w:rPr>
          <w:rFonts w:ascii="Times New Roman" w:eastAsia="Times New Roman" w:hAnsi="Times New Roman" w:cs="Times New Roman"/>
          <w:sz w:val="28"/>
          <w:vertAlign w:val="subscript"/>
        </w:rPr>
        <w:t>t-4</w:t>
      </w:r>
      <w:r>
        <w:rPr>
          <w:rFonts w:ascii="Times New Roman" w:eastAsia="Times New Roman" w:hAnsi="Times New Roman" w:cs="Times New Roman"/>
          <w:sz w:val="28"/>
        </w:rPr>
        <w:t xml:space="preserve"> +………] +(1-α)</w:t>
      </w:r>
      <w:r>
        <w:rPr>
          <w:rFonts w:ascii="Times New Roman" w:eastAsia="Times New Roman" w:hAnsi="Times New Roman" w:cs="Times New Roman"/>
          <w:sz w:val="28"/>
          <w:vertAlign w:val="superscript"/>
        </w:rPr>
        <w:t xml:space="preserve"> t-1</w:t>
      </w:r>
      <w:r>
        <w:rPr>
          <w:rFonts w:ascii="Times New Roman" w:eastAsia="Times New Roman" w:hAnsi="Times New Roman" w:cs="Times New Roman"/>
          <w:sz w:val="28"/>
        </w:rPr>
        <w:t xml:space="preserve"> x</w:t>
      </w:r>
      <w:r>
        <w:rPr>
          <w:rFonts w:ascii="Times New Roman" w:eastAsia="Times New Roman" w:hAnsi="Times New Roman" w:cs="Times New Roman"/>
          <w:sz w:val="28"/>
          <w:vertAlign w:val="subscript"/>
        </w:rPr>
        <w:t>0</w:t>
      </w:r>
      <w:r>
        <w:rPr>
          <w:rFonts w:ascii="Times New Roman" w:eastAsia="Times New Roman" w:hAnsi="Times New Roman" w:cs="Times New Roman"/>
          <w:sz w:val="28"/>
        </w:rPr>
        <w:t xml:space="preserve">. </w:t>
      </w:r>
    </w:p>
    <w:p w14:paraId="337D3348" w14:textId="77777777" w:rsidR="00AE7A00" w:rsidRDefault="00AE7A00" w:rsidP="00AE7A00">
      <w:pPr>
        <w:spacing w:after="194" w:line="360" w:lineRule="auto"/>
        <w:ind w:left="348" w:right="3" w:hanging="3"/>
        <w:jc w:val="both"/>
      </w:pPr>
      <w:r>
        <w:rPr>
          <w:rFonts w:ascii="Times New Roman" w:eastAsia="Times New Roman" w:hAnsi="Times New Roman" w:cs="Times New Roman"/>
          <w:sz w:val="28"/>
        </w:rPr>
        <w:t xml:space="preserve">In other words, as time passes the smoothed statistic </w:t>
      </w:r>
      <w:proofErr w:type="spellStart"/>
      <w:r>
        <w:rPr>
          <w:rFonts w:ascii="Times New Roman" w:eastAsia="Times New Roman" w:hAnsi="Times New Roman" w:cs="Times New Roman"/>
          <w:sz w:val="28"/>
        </w:rPr>
        <w:t>s</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rPr>
        <w:t xml:space="preserve"> becomes the weighted average of a greater and greater number of the past observations </w:t>
      </w:r>
      <w:proofErr w:type="spellStart"/>
      <w:r>
        <w:rPr>
          <w:rFonts w:ascii="Times New Roman" w:eastAsia="Times New Roman" w:hAnsi="Times New Roman" w:cs="Times New Roman"/>
          <w:sz w:val="28"/>
        </w:rPr>
        <w:t>x</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vertAlign w:val="subscript"/>
        </w:rPr>
        <w:t>-n</w:t>
      </w:r>
      <w:r>
        <w:rPr>
          <w:rFonts w:ascii="Times New Roman" w:eastAsia="Times New Roman" w:hAnsi="Times New Roman" w:cs="Times New Roman"/>
          <w:sz w:val="28"/>
        </w:rPr>
        <w:t>, and the weights assigned to previous observations are in general proportional to the terms of the geometric progression {1, (1 – α), (1-α)</w:t>
      </w:r>
      <w:r>
        <w:rPr>
          <w:rFonts w:ascii="Times New Roman" w:eastAsia="Times New Roman" w:hAnsi="Times New Roman" w:cs="Times New Roman"/>
          <w:sz w:val="28"/>
          <w:vertAlign w:val="superscript"/>
        </w:rPr>
        <w:t>2</w:t>
      </w:r>
      <w:r>
        <w:rPr>
          <w:rFonts w:ascii="Times New Roman" w:eastAsia="Times New Roman" w:hAnsi="Times New Roman" w:cs="Times New Roman"/>
          <w:sz w:val="28"/>
        </w:rPr>
        <w:t xml:space="preserve"> (1-α)</w:t>
      </w:r>
      <w:r>
        <w:rPr>
          <w:rFonts w:ascii="Times New Roman" w:eastAsia="Times New Roman" w:hAnsi="Times New Roman" w:cs="Times New Roman"/>
          <w:sz w:val="28"/>
          <w:vertAlign w:val="superscript"/>
        </w:rPr>
        <w:t>3</w:t>
      </w:r>
      <w:r>
        <w:rPr>
          <w:rFonts w:ascii="Times New Roman" w:eastAsia="Times New Roman" w:hAnsi="Times New Roman" w:cs="Times New Roman"/>
          <w:sz w:val="28"/>
        </w:rPr>
        <w:t>….}. A geometric progression is the discrete version of an exponential function, so this is where the name for this smoothing method originated.</w:t>
      </w:r>
      <w:r>
        <w:rPr>
          <w:rFonts w:ascii="Times New Roman" w:eastAsia="Times New Roman" w:hAnsi="Times New Roman" w:cs="Times New Roman"/>
          <w:b/>
          <w:sz w:val="28"/>
        </w:rPr>
        <w:t xml:space="preserve"> </w:t>
      </w:r>
    </w:p>
    <w:p w14:paraId="65252FA4" w14:textId="77777777" w:rsidR="00AE7A00" w:rsidRDefault="00AE7A00" w:rsidP="00AE7A00">
      <w:pPr>
        <w:spacing w:after="274" w:line="355" w:lineRule="auto"/>
        <w:ind w:left="351" w:hanging="10"/>
      </w:pPr>
      <w:r>
        <w:rPr>
          <w:rFonts w:ascii="Times New Roman" w:eastAsia="Times New Roman" w:hAnsi="Times New Roman" w:cs="Times New Roman"/>
          <w:b/>
          <w:sz w:val="32"/>
        </w:rPr>
        <w:t xml:space="preserve">2. Holt's Double exponential smoothing method for analysis and forecasting of time series: </w:t>
      </w:r>
    </w:p>
    <w:p w14:paraId="5EA1824A" w14:textId="77777777" w:rsidR="00AE7A00" w:rsidRDefault="00AE7A00" w:rsidP="00AE7A00">
      <w:pPr>
        <w:spacing w:after="161" w:line="352" w:lineRule="auto"/>
        <w:ind w:left="345" w:right="3" w:firstLine="379"/>
        <w:jc w:val="both"/>
      </w:pPr>
      <w:r>
        <w:rPr>
          <w:rFonts w:ascii="Times New Roman" w:eastAsia="Times New Roman" w:hAnsi="Times New Roman" w:cs="Times New Roman"/>
          <w:sz w:val="28"/>
        </w:rPr>
        <w:t xml:space="preserve">Holt’s method uses double exponential smoothing to smooth out noise and to forecast data that exhibit a trend. Holt's double exponential smoothing method calculate a level component and a trend component at each period and it uses two smoothing parameters for updating these components. Double exponential smoothing uses the level and trend components to generate forecasts. Initial values for these components are obtained either by back casting (if you use optimal weights), or from a linear regression on time (if you specify weights). </w:t>
      </w:r>
    </w:p>
    <w:p w14:paraId="7510374F" w14:textId="77777777" w:rsidR="00AE7A00" w:rsidRDefault="00AE7A00" w:rsidP="00AE7A00">
      <w:pPr>
        <w:spacing w:after="161" w:line="350" w:lineRule="auto"/>
        <w:ind w:left="348" w:right="3" w:hanging="3"/>
        <w:jc w:val="both"/>
      </w:pPr>
      <w:r>
        <w:rPr>
          <w:rFonts w:ascii="Times New Roman" w:eastAsia="Times New Roman" w:hAnsi="Times New Roman" w:cs="Times New Roman"/>
          <w:sz w:val="28"/>
        </w:rPr>
        <w:t xml:space="preserve">The first weight updates the level component. Theoretically, this can be any Number between 0 and 2, but it is normally a value between 0 and 1. The second weight updates the trend component. This can be any value between 0 and 100, although it is normally a value between 0 and 1. </w:t>
      </w:r>
    </w:p>
    <w:p w14:paraId="0A26B728" w14:textId="77777777" w:rsidR="00AE7A00" w:rsidRDefault="00AE7A00" w:rsidP="00AE7A00">
      <w:pPr>
        <w:spacing w:after="326" w:line="242" w:lineRule="auto"/>
        <w:ind w:left="355" w:hanging="10"/>
        <w:jc w:val="both"/>
      </w:pPr>
      <w:r>
        <w:rPr>
          <w:rFonts w:ascii="Times New Roman" w:eastAsia="Times New Roman" w:hAnsi="Times New Roman" w:cs="Times New Roman"/>
          <w:b/>
          <w:sz w:val="28"/>
        </w:rPr>
        <w:t xml:space="preserve">The Holt's model: </w:t>
      </w:r>
    </w:p>
    <w:p w14:paraId="0A4D2AEA" w14:textId="77777777" w:rsidR="00AE7A00" w:rsidRDefault="00AE7A00" w:rsidP="00AE7A00">
      <w:pPr>
        <w:spacing w:after="0" w:line="470" w:lineRule="auto"/>
        <w:ind w:left="336" w:right="347" w:hanging="10"/>
      </w:pPr>
      <w:proofErr w:type="spellStart"/>
      <w:r>
        <w:rPr>
          <w:rFonts w:ascii="Times New Roman" w:eastAsia="Times New Roman" w:hAnsi="Times New Roman" w:cs="Times New Roman"/>
          <w:sz w:val="28"/>
        </w:rPr>
        <w:t>Y</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rPr>
        <w:t xml:space="preserve"> = L</w:t>
      </w:r>
      <w:r>
        <w:rPr>
          <w:rFonts w:ascii="Times New Roman" w:eastAsia="Times New Roman" w:hAnsi="Times New Roman" w:cs="Times New Roman"/>
          <w:sz w:val="28"/>
          <w:vertAlign w:val="subscript"/>
        </w:rPr>
        <w:t>t</w:t>
      </w:r>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T</w:t>
      </w:r>
      <w:r>
        <w:rPr>
          <w:rFonts w:ascii="Times New Roman" w:eastAsia="Times New Roman" w:hAnsi="Times New Roman" w:cs="Times New Roman"/>
          <w:sz w:val="28"/>
          <w:vertAlign w:val="subscript"/>
        </w:rPr>
        <w:t>t</w:t>
      </w:r>
      <w:r>
        <w:rPr>
          <w:rFonts w:ascii="Times New Roman" w:eastAsia="Times New Roman" w:hAnsi="Times New Roman" w:cs="Times New Roman"/>
          <w:sz w:val="28"/>
        </w:rPr>
        <w:t>t</w:t>
      </w:r>
      <w:proofErr w:type="spellEnd"/>
      <w:r>
        <w:rPr>
          <w:rFonts w:ascii="Times New Roman" w:eastAsia="Times New Roman" w:hAnsi="Times New Roman" w:cs="Times New Roman"/>
          <w:sz w:val="28"/>
        </w:rPr>
        <w:t xml:space="preserve"> + e</w:t>
      </w:r>
      <w:r>
        <w:rPr>
          <w:rFonts w:ascii="Times New Roman" w:eastAsia="Times New Roman" w:hAnsi="Times New Roman" w:cs="Times New Roman"/>
          <w:sz w:val="28"/>
          <w:vertAlign w:val="subscript"/>
        </w:rPr>
        <w:t xml:space="preserve">t </w:t>
      </w:r>
      <w:r>
        <w:rPr>
          <w:rFonts w:ascii="Times New Roman" w:eastAsia="Times New Roman" w:hAnsi="Times New Roman" w:cs="Times New Roman"/>
          <w:sz w:val="28"/>
        </w:rPr>
        <w:t xml:space="preserve">each of the two parameters in this model requires an updating (smoothing) equation: </w:t>
      </w:r>
    </w:p>
    <w:p w14:paraId="4D73FB05" w14:textId="77777777" w:rsidR="00AE7A00" w:rsidRDefault="00AE7A00" w:rsidP="00AE7A00">
      <w:pPr>
        <w:spacing w:after="340"/>
        <w:ind w:left="348" w:right="3" w:hanging="3"/>
        <w:jc w:val="both"/>
      </w:pPr>
      <w:r>
        <w:rPr>
          <w:rFonts w:ascii="Times New Roman" w:eastAsia="Times New Roman" w:hAnsi="Times New Roman" w:cs="Times New Roman"/>
          <w:sz w:val="28"/>
        </w:rPr>
        <w:lastRenderedPageBreak/>
        <w:t xml:space="preserve">The updating equation for the LEVEL: </w:t>
      </w:r>
    </w:p>
    <w:p w14:paraId="7571C881" w14:textId="77777777" w:rsidR="00AE7A00" w:rsidRDefault="00AE7A00" w:rsidP="00AE7A00">
      <w:pPr>
        <w:spacing w:after="291"/>
        <w:ind w:left="348" w:right="3" w:hanging="3"/>
        <w:jc w:val="both"/>
      </w:pPr>
      <w:r>
        <w:rPr>
          <w:rFonts w:ascii="Times New Roman" w:eastAsia="Times New Roman" w:hAnsi="Times New Roman" w:cs="Times New Roman"/>
          <w:sz w:val="28"/>
        </w:rPr>
        <w:t>L</w:t>
      </w:r>
      <w:r>
        <w:rPr>
          <w:rFonts w:ascii="Times New Roman" w:eastAsia="Times New Roman" w:hAnsi="Times New Roman" w:cs="Times New Roman"/>
          <w:sz w:val="28"/>
          <w:vertAlign w:val="subscript"/>
        </w:rPr>
        <w:t>t</w:t>
      </w:r>
      <w:r>
        <w:rPr>
          <w:rFonts w:ascii="Times New Roman" w:eastAsia="Times New Roman" w:hAnsi="Times New Roman" w:cs="Times New Roman"/>
          <w:sz w:val="28"/>
        </w:rPr>
        <w:t xml:space="preserve"> = α</w:t>
      </w:r>
      <w:proofErr w:type="spellStart"/>
      <w:r>
        <w:rPr>
          <w:rFonts w:ascii="Times New Roman" w:eastAsia="Times New Roman" w:hAnsi="Times New Roman" w:cs="Times New Roman"/>
          <w:sz w:val="28"/>
        </w:rPr>
        <w:t>Y</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vertAlign w:val="subscript"/>
        </w:rPr>
        <w:t xml:space="preserve"> </w:t>
      </w:r>
      <w:r>
        <w:rPr>
          <w:rFonts w:ascii="Times New Roman" w:eastAsia="Times New Roman" w:hAnsi="Times New Roman" w:cs="Times New Roman"/>
          <w:sz w:val="28"/>
        </w:rPr>
        <w:t>+ (1 - α) (L</w:t>
      </w:r>
      <w:r>
        <w:rPr>
          <w:rFonts w:ascii="Times New Roman" w:eastAsia="Times New Roman" w:hAnsi="Times New Roman" w:cs="Times New Roman"/>
          <w:sz w:val="28"/>
          <w:vertAlign w:val="subscript"/>
        </w:rPr>
        <w:t>t-1</w:t>
      </w:r>
      <w:r>
        <w:rPr>
          <w:rFonts w:ascii="Times New Roman" w:eastAsia="Times New Roman" w:hAnsi="Times New Roman" w:cs="Times New Roman"/>
          <w:sz w:val="28"/>
        </w:rPr>
        <w:t xml:space="preserve"> + T</w:t>
      </w:r>
      <w:r>
        <w:rPr>
          <w:rFonts w:ascii="Times New Roman" w:eastAsia="Times New Roman" w:hAnsi="Times New Roman" w:cs="Times New Roman"/>
          <w:sz w:val="28"/>
          <w:vertAlign w:val="subscript"/>
        </w:rPr>
        <w:t>t-1</w:t>
      </w:r>
      <w:r>
        <w:rPr>
          <w:rFonts w:ascii="Times New Roman" w:eastAsia="Times New Roman" w:hAnsi="Times New Roman" w:cs="Times New Roman"/>
          <w:sz w:val="28"/>
        </w:rPr>
        <w:t xml:space="preserve">) </w:t>
      </w:r>
    </w:p>
    <w:p w14:paraId="2925E6F7" w14:textId="77777777" w:rsidR="00AE7A00" w:rsidRDefault="00AE7A00" w:rsidP="00AE7A00">
      <w:pPr>
        <w:spacing w:after="330"/>
        <w:ind w:left="348" w:right="3" w:hanging="3"/>
        <w:jc w:val="both"/>
      </w:pPr>
      <w:r>
        <w:rPr>
          <w:rFonts w:ascii="Times New Roman" w:eastAsia="Times New Roman" w:hAnsi="Times New Roman" w:cs="Times New Roman"/>
          <w:sz w:val="28"/>
        </w:rPr>
        <w:t xml:space="preserve">and the TREND updating equation: </w:t>
      </w:r>
    </w:p>
    <w:p w14:paraId="2E1A4D00" w14:textId="77777777" w:rsidR="00AE7A00" w:rsidRDefault="00AE7A00" w:rsidP="00AE7A00">
      <w:pPr>
        <w:spacing w:after="291"/>
        <w:ind w:left="348" w:right="3" w:hanging="3"/>
        <w:jc w:val="both"/>
      </w:pPr>
      <w:r>
        <w:rPr>
          <w:rFonts w:ascii="Times New Roman" w:eastAsia="Times New Roman" w:hAnsi="Times New Roman" w:cs="Times New Roman"/>
          <w:sz w:val="28"/>
        </w:rPr>
        <w:t>T</w:t>
      </w:r>
      <w:r>
        <w:rPr>
          <w:rFonts w:ascii="Times New Roman" w:eastAsia="Times New Roman" w:hAnsi="Times New Roman" w:cs="Times New Roman"/>
          <w:sz w:val="28"/>
          <w:vertAlign w:val="subscript"/>
        </w:rPr>
        <w:t>t</w:t>
      </w:r>
      <w:r>
        <w:rPr>
          <w:rFonts w:ascii="Times New Roman" w:eastAsia="Times New Roman" w:hAnsi="Times New Roman" w:cs="Times New Roman"/>
          <w:sz w:val="28"/>
        </w:rPr>
        <w:t xml:space="preserve"> = γ (Lt – L</w:t>
      </w:r>
      <w:r>
        <w:rPr>
          <w:rFonts w:ascii="Times New Roman" w:eastAsia="Times New Roman" w:hAnsi="Times New Roman" w:cs="Times New Roman"/>
          <w:sz w:val="28"/>
          <w:vertAlign w:val="subscript"/>
        </w:rPr>
        <w:t>t-1</w:t>
      </w:r>
      <w:r>
        <w:rPr>
          <w:rFonts w:ascii="Times New Roman" w:eastAsia="Times New Roman" w:hAnsi="Times New Roman" w:cs="Times New Roman"/>
          <w:sz w:val="28"/>
        </w:rPr>
        <w:t>) +(1- γ) T</w:t>
      </w:r>
      <w:r>
        <w:rPr>
          <w:rFonts w:ascii="Times New Roman" w:eastAsia="Times New Roman" w:hAnsi="Times New Roman" w:cs="Times New Roman"/>
          <w:sz w:val="28"/>
          <w:vertAlign w:val="subscript"/>
        </w:rPr>
        <w:t xml:space="preserve">t-1 </w:t>
      </w:r>
    </w:p>
    <w:p w14:paraId="4208C67A" w14:textId="77777777" w:rsidR="00AE7A00" w:rsidRDefault="00AE7A00" w:rsidP="00AE7A00">
      <w:pPr>
        <w:spacing w:after="351"/>
        <w:ind w:left="348" w:right="3" w:hanging="3"/>
        <w:jc w:val="both"/>
      </w:pPr>
      <w:r>
        <w:rPr>
          <w:rFonts w:ascii="Times New Roman" w:eastAsia="Times New Roman" w:hAnsi="Times New Roman" w:cs="Times New Roman"/>
          <w:sz w:val="28"/>
        </w:rPr>
        <w:t xml:space="preserve">The fitted value or one-period-ahead forecast is given by </w:t>
      </w:r>
    </w:p>
    <w:p w14:paraId="65B3091D" w14:textId="77777777" w:rsidR="00AE7A00" w:rsidRDefault="00AE7A00" w:rsidP="00AE7A00">
      <w:pPr>
        <w:spacing w:after="284"/>
        <w:ind w:left="341"/>
      </w:pPr>
      <w:proofErr w:type="spellStart"/>
      <w:r>
        <w:rPr>
          <w:rFonts w:ascii="Times New Roman" w:eastAsia="Times New Roman" w:hAnsi="Times New Roman" w:cs="Times New Roman"/>
          <w:sz w:val="28"/>
        </w:rPr>
        <w:t>Ŷ</w:t>
      </w:r>
      <w:r>
        <w:rPr>
          <w:rFonts w:ascii="Times New Roman" w:eastAsia="Times New Roman" w:hAnsi="Times New Roman" w:cs="Times New Roman"/>
          <w:sz w:val="18"/>
        </w:rPr>
        <w:t>t</w:t>
      </w:r>
      <w:proofErr w:type="spellEnd"/>
      <w:r>
        <w:rPr>
          <w:rFonts w:ascii="Times New Roman" w:eastAsia="Times New Roman" w:hAnsi="Times New Roman" w:cs="Times New Roman"/>
          <w:sz w:val="28"/>
        </w:rPr>
        <w:t xml:space="preserve"> = L</w:t>
      </w:r>
      <w:r>
        <w:rPr>
          <w:rFonts w:ascii="Times New Roman" w:eastAsia="Times New Roman" w:hAnsi="Times New Roman" w:cs="Times New Roman"/>
          <w:sz w:val="18"/>
        </w:rPr>
        <w:t>t-1</w:t>
      </w:r>
      <w:r>
        <w:rPr>
          <w:rFonts w:ascii="Times New Roman" w:eastAsia="Times New Roman" w:hAnsi="Times New Roman" w:cs="Times New Roman"/>
          <w:sz w:val="28"/>
        </w:rPr>
        <w:t xml:space="preserve"> + T</w:t>
      </w:r>
      <w:r>
        <w:rPr>
          <w:rFonts w:ascii="Times New Roman" w:eastAsia="Times New Roman" w:hAnsi="Times New Roman" w:cs="Times New Roman"/>
          <w:sz w:val="18"/>
        </w:rPr>
        <w:t xml:space="preserve">t-1 </w:t>
      </w:r>
    </w:p>
    <w:p w14:paraId="207192BA" w14:textId="77777777" w:rsidR="00AE7A00" w:rsidRDefault="00AE7A00" w:rsidP="00AE7A00">
      <w:pPr>
        <w:spacing w:after="357"/>
        <w:ind w:left="348" w:right="3" w:hanging="3"/>
        <w:jc w:val="both"/>
      </w:pPr>
      <w:proofErr w:type="gramStart"/>
      <w:r>
        <w:rPr>
          <w:rFonts w:ascii="Times New Roman" w:eastAsia="Times New Roman" w:hAnsi="Times New Roman" w:cs="Times New Roman"/>
          <w:sz w:val="28"/>
        </w:rPr>
        <w:t>where</w:t>
      </w:r>
      <w:proofErr w:type="gramEnd"/>
      <w:r>
        <w:rPr>
          <w:rFonts w:ascii="Times New Roman" w:eastAsia="Times New Roman" w:hAnsi="Times New Roman" w:cs="Times New Roman"/>
          <w:sz w:val="28"/>
        </w:rPr>
        <w:t xml:space="preserve"> </w:t>
      </w:r>
    </w:p>
    <w:p w14:paraId="4016A058" w14:textId="77777777" w:rsidR="00AE7A00" w:rsidRDefault="00AE7A00" w:rsidP="00AE7A00">
      <w:pPr>
        <w:numPr>
          <w:ilvl w:val="0"/>
          <w:numId w:val="18"/>
        </w:numPr>
        <w:spacing w:after="161"/>
        <w:ind w:right="3" w:hanging="360"/>
        <w:jc w:val="both"/>
      </w:pPr>
      <w:r>
        <w:rPr>
          <w:rFonts w:ascii="Times New Roman" w:eastAsia="Times New Roman" w:hAnsi="Times New Roman" w:cs="Times New Roman"/>
          <w:sz w:val="28"/>
        </w:rPr>
        <w:t>L</w:t>
      </w:r>
      <w:r>
        <w:rPr>
          <w:rFonts w:ascii="Times New Roman" w:eastAsia="Times New Roman" w:hAnsi="Times New Roman" w:cs="Times New Roman"/>
          <w:sz w:val="28"/>
          <w:vertAlign w:val="subscript"/>
        </w:rPr>
        <w:t>t</w:t>
      </w:r>
      <w:r>
        <w:rPr>
          <w:rFonts w:ascii="Times New Roman" w:eastAsia="Times New Roman" w:hAnsi="Times New Roman" w:cs="Times New Roman"/>
          <w:sz w:val="28"/>
        </w:rPr>
        <w:t xml:space="preserve"> is the level at time t </w:t>
      </w:r>
    </w:p>
    <w:p w14:paraId="3F122157" w14:textId="77777777" w:rsidR="00AE7A00" w:rsidRDefault="00AE7A00" w:rsidP="00AE7A00">
      <w:pPr>
        <w:numPr>
          <w:ilvl w:val="0"/>
          <w:numId w:val="18"/>
        </w:numPr>
        <w:spacing w:after="194"/>
        <w:ind w:right="3" w:hanging="360"/>
        <w:jc w:val="both"/>
      </w:pPr>
      <w:r>
        <w:rPr>
          <w:rFonts w:ascii="Times New Roman" w:eastAsia="Times New Roman" w:hAnsi="Times New Roman" w:cs="Times New Roman"/>
          <w:sz w:val="28"/>
        </w:rPr>
        <w:t xml:space="preserve">α is the weight for the level </w:t>
      </w:r>
    </w:p>
    <w:p w14:paraId="3595EA7C" w14:textId="77777777" w:rsidR="00AE7A00" w:rsidRDefault="00AE7A00" w:rsidP="00AE7A00">
      <w:pPr>
        <w:numPr>
          <w:ilvl w:val="0"/>
          <w:numId w:val="18"/>
        </w:numPr>
        <w:spacing w:after="193"/>
        <w:ind w:right="3" w:hanging="360"/>
        <w:jc w:val="both"/>
      </w:pPr>
      <w:r>
        <w:rPr>
          <w:rFonts w:ascii="Times New Roman" w:eastAsia="Times New Roman" w:hAnsi="Times New Roman" w:cs="Times New Roman"/>
          <w:sz w:val="28"/>
        </w:rPr>
        <w:t>T</w:t>
      </w:r>
      <w:r>
        <w:rPr>
          <w:rFonts w:ascii="Times New Roman" w:eastAsia="Times New Roman" w:hAnsi="Times New Roman" w:cs="Times New Roman"/>
          <w:sz w:val="28"/>
          <w:vertAlign w:val="subscript"/>
        </w:rPr>
        <w:t>t</w:t>
      </w:r>
      <w:r>
        <w:rPr>
          <w:rFonts w:ascii="Times New Roman" w:eastAsia="Times New Roman" w:hAnsi="Times New Roman" w:cs="Times New Roman"/>
          <w:sz w:val="28"/>
        </w:rPr>
        <w:t xml:space="preserve"> is the trend at time t </w:t>
      </w:r>
    </w:p>
    <w:p w14:paraId="535175C1" w14:textId="77777777" w:rsidR="00AE7A00" w:rsidRDefault="00AE7A00" w:rsidP="00AE7A00">
      <w:pPr>
        <w:numPr>
          <w:ilvl w:val="0"/>
          <w:numId w:val="18"/>
        </w:numPr>
        <w:spacing w:after="196"/>
        <w:ind w:right="3" w:hanging="360"/>
        <w:jc w:val="both"/>
      </w:pPr>
      <w:r>
        <w:rPr>
          <w:rFonts w:ascii="Times New Roman" w:eastAsia="Times New Roman" w:hAnsi="Times New Roman" w:cs="Times New Roman"/>
          <w:sz w:val="28"/>
        </w:rPr>
        <w:t xml:space="preserve">γ is the weight for the trend </w:t>
      </w:r>
    </w:p>
    <w:p w14:paraId="771F5DBA" w14:textId="77777777" w:rsidR="00AE7A00" w:rsidRDefault="00AE7A00" w:rsidP="00AE7A00">
      <w:pPr>
        <w:numPr>
          <w:ilvl w:val="0"/>
          <w:numId w:val="18"/>
        </w:numPr>
        <w:spacing w:after="196"/>
        <w:ind w:right="3" w:hanging="360"/>
        <w:jc w:val="both"/>
      </w:pPr>
      <w:proofErr w:type="spellStart"/>
      <w:r>
        <w:rPr>
          <w:rFonts w:ascii="Times New Roman" w:eastAsia="Times New Roman" w:hAnsi="Times New Roman" w:cs="Times New Roman"/>
          <w:sz w:val="28"/>
        </w:rPr>
        <w:t>Y</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rPr>
        <w:t xml:space="preserve"> is the data value at time t </w:t>
      </w:r>
    </w:p>
    <w:p w14:paraId="095BA900" w14:textId="77777777" w:rsidR="00AE7A00" w:rsidRDefault="00AE7A00" w:rsidP="00AE7A00">
      <w:pPr>
        <w:numPr>
          <w:ilvl w:val="0"/>
          <w:numId w:val="18"/>
        </w:numPr>
        <w:spacing w:after="302"/>
        <w:ind w:right="3" w:hanging="360"/>
        <w:jc w:val="both"/>
      </w:pPr>
      <w:proofErr w:type="spellStart"/>
      <w:r>
        <w:rPr>
          <w:rFonts w:ascii="Times New Roman" w:eastAsia="Times New Roman" w:hAnsi="Times New Roman" w:cs="Times New Roman"/>
          <w:sz w:val="28"/>
        </w:rPr>
        <w:t>Ŷ</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rPr>
        <w:t xml:space="preserve"> is the fitted value, or one-period-ahead forecast, at time t </w:t>
      </w:r>
    </w:p>
    <w:p w14:paraId="1C6F255E" w14:textId="77777777" w:rsidR="00AE7A00" w:rsidRDefault="00AE7A00" w:rsidP="00AE7A00">
      <w:pPr>
        <w:spacing w:after="207" w:line="350" w:lineRule="auto"/>
        <w:ind w:left="348" w:right="3" w:hanging="3"/>
        <w:jc w:val="both"/>
        <w:rPr>
          <w:rFonts w:ascii="Times New Roman" w:eastAsia="Times New Roman" w:hAnsi="Times New Roman" w:cs="Times New Roman"/>
          <w:sz w:val="28"/>
        </w:rPr>
      </w:pPr>
      <w:r>
        <w:rPr>
          <w:rFonts w:ascii="Times New Roman" w:eastAsia="Times New Roman" w:hAnsi="Times New Roman" w:cs="Times New Roman"/>
          <w:b/>
          <w:sz w:val="28"/>
        </w:rPr>
        <w:t>NOTE:</w:t>
      </w:r>
      <w:r>
        <w:rPr>
          <w:rFonts w:ascii="Times New Roman" w:eastAsia="Times New Roman" w:hAnsi="Times New Roman" w:cs="Times New Roman"/>
          <w:sz w:val="28"/>
        </w:rPr>
        <w:t xml:space="preserve"> Initial values for the level and trend components are obtained from a linear regression on time.</w:t>
      </w:r>
    </w:p>
    <w:p w14:paraId="6EF93BBF" w14:textId="77777777" w:rsidR="00AE7A00" w:rsidRDefault="00AE7A00" w:rsidP="00AE7A00">
      <w:pPr>
        <w:spacing w:after="207" w:line="350" w:lineRule="auto"/>
        <w:ind w:right="3"/>
        <w:jc w:val="both"/>
        <w:rPr>
          <w:rFonts w:ascii="Times New Roman" w:eastAsia="Times New Roman" w:hAnsi="Times New Roman" w:cs="Times New Roman"/>
          <w:sz w:val="28"/>
        </w:rPr>
      </w:pPr>
      <w:r>
        <w:rPr>
          <w:rFonts w:ascii="Times New Roman" w:eastAsia="Times New Roman" w:hAnsi="Times New Roman" w:cs="Times New Roman"/>
          <w:b/>
          <w:bCs/>
          <w:sz w:val="32"/>
          <w:szCs w:val="32"/>
        </w:rPr>
        <w:t xml:space="preserve">2.2 AUTO REGRESSIVE MOVING AVERAGE </w:t>
      </w:r>
      <w:proofErr w:type="gramStart"/>
      <w:r>
        <w:rPr>
          <w:rFonts w:ascii="Times New Roman" w:eastAsia="Times New Roman" w:hAnsi="Times New Roman" w:cs="Times New Roman"/>
          <w:b/>
          <w:bCs/>
          <w:sz w:val="32"/>
          <w:szCs w:val="32"/>
        </w:rPr>
        <w:t>MODEL :</w:t>
      </w:r>
      <w:proofErr w:type="gramEnd"/>
    </w:p>
    <w:p w14:paraId="6A75FBDB" w14:textId="77777777" w:rsidR="00AE7A00" w:rsidRDefault="00AE7A00" w:rsidP="00AE7A00">
      <w:pPr>
        <w:spacing w:after="207" w:line="350" w:lineRule="auto"/>
        <w:ind w:left="348" w:right="3" w:hanging="3"/>
        <w:jc w:val="both"/>
      </w:pPr>
    </w:p>
    <w:p w14:paraId="4B4BE8EF" w14:textId="77777777" w:rsidR="00AE7A00" w:rsidRDefault="00AE7A00" w:rsidP="00AE7A00">
      <w:pPr>
        <w:spacing w:after="207" w:line="350" w:lineRule="auto"/>
        <w:ind w:left="345" w:right="3"/>
        <w:jc w:val="both"/>
        <w:rPr>
          <w:rFonts w:ascii="Times New Roman" w:hAnsi="Times New Roman" w:cs="Times New Roman"/>
          <w:sz w:val="28"/>
          <w:szCs w:val="28"/>
        </w:rPr>
      </w:pPr>
      <w:r>
        <w:rPr>
          <w:rFonts w:ascii="Times New Roman" w:hAnsi="Times New Roman" w:cs="Times New Roman"/>
          <w:sz w:val="28"/>
          <w:szCs w:val="28"/>
        </w:rPr>
        <w:t xml:space="preserve"> Auto Regressive Moving Average (ARMA) is a combination of two fundamental time series models: Auto Regressive (AR) and Moving Average (MA). These models are used to describe and predict the behaviour of a time series based on its past values and, in the case of ARMA, on past errors (residuals) as well.</w:t>
      </w:r>
    </w:p>
    <w:p w14:paraId="3A33F3A3" w14:textId="77777777" w:rsidR="00AE7A00" w:rsidRDefault="00AE7A00" w:rsidP="00AE7A00">
      <w:pPr>
        <w:spacing w:after="207" w:line="350" w:lineRule="auto"/>
        <w:ind w:left="348" w:right="3" w:hanging="3"/>
        <w:jc w:val="both"/>
        <w:rPr>
          <w:rFonts w:ascii="Times New Roman" w:hAnsi="Times New Roman" w:cs="Times New Roman"/>
          <w:sz w:val="28"/>
          <w:szCs w:val="28"/>
        </w:rPr>
      </w:pPr>
    </w:p>
    <w:p w14:paraId="761693BF"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b/>
          <w:bCs/>
          <w:sz w:val="28"/>
          <w:szCs w:val="28"/>
        </w:rPr>
        <w:lastRenderedPageBreak/>
        <w:t>1. Auto Regressive (AR) Model</w:t>
      </w:r>
      <w:r>
        <w:rPr>
          <w:rFonts w:ascii="Times New Roman" w:hAnsi="Times New Roman" w:cs="Times New Roman"/>
          <w:sz w:val="28"/>
          <w:szCs w:val="28"/>
        </w:rPr>
        <w:t>:</w:t>
      </w:r>
    </w:p>
    <w:p w14:paraId="5B2EF6ED"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t xml:space="preserve">   An Auto Regressive model of order p, denoted as AR(p), predicts the current value of a time series based on its past p values. In other words, the current value is considered to be a linear combination of the previous p values, each multiplied by a coefficient. The AR model captures the autoregressive relationship within the time series, where the current value is influenced by its own past values.</w:t>
      </w:r>
    </w:p>
    <w:p w14:paraId="33C3DBB5" w14:textId="77777777" w:rsidR="00AE7A00" w:rsidRDefault="00AE7A00" w:rsidP="00AE7A00">
      <w:pPr>
        <w:spacing w:after="207" w:line="350" w:lineRule="auto"/>
        <w:ind w:left="348" w:right="3" w:hanging="3"/>
        <w:jc w:val="both"/>
        <w:rPr>
          <w:rFonts w:ascii="Times New Roman" w:hAnsi="Times New Roman" w:cs="Times New Roman"/>
          <w:sz w:val="28"/>
          <w:szCs w:val="28"/>
        </w:rPr>
      </w:pPr>
    </w:p>
    <w:p w14:paraId="7BD08106"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t xml:space="preserve">   Mathematically, an AR(p) model can be expressed as:</w:t>
      </w:r>
    </w:p>
    <w:p w14:paraId="08F2ADF5"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t xml:space="preserve">   Y _t = c + φ₁ * y_(t-1) + φ₂ * y_(t-2) + ... + </w:t>
      </w:r>
      <w:proofErr w:type="spellStart"/>
      <w:r>
        <w:rPr>
          <w:rFonts w:ascii="Times New Roman" w:hAnsi="Times New Roman" w:cs="Times New Roman"/>
          <w:sz w:val="28"/>
          <w:szCs w:val="28"/>
        </w:rPr>
        <w:t>φ_p</w:t>
      </w:r>
      <w:proofErr w:type="spellEnd"/>
      <w:r>
        <w:rPr>
          <w:rFonts w:ascii="Times New Roman" w:hAnsi="Times New Roman" w:cs="Times New Roman"/>
          <w:sz w:val="28"/>
          <w:szCs w:val="28"/>
        </w:rPr>
        <w:t xml:space="preserve"> * y_(t-p) + </w:t>
      </w:r>
      <w:proofErr w:type="spellStart"/>
      <w:r>
        <w:rPr>
          <w:rFonts w:ascii="Times New Roman" w:hAnsi="Times New Roman" w:cs="Times New Roman"/>
          <w:sz w:val="28"/>
          <w:szCs w:val="28"/>
        </w:rPr>
        <w:t>ε_t</w:t>
      </w:r>
      <w:proofErr w:type="spellEnd"/>
    </w:p>
    <w:p w14:paraId="61083D55"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t xml:space="preserve">  </w:t>
      </w:r>
    </w:p>
    <w:p w14:paraId="1425E1F7"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t xml:space="preserve">   Where:</w:t>
      </w:r>
    </w:p>
    <w:p w14:paraId="0C5A6C6B"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y_t</w:t>
      </w:r>
      <w:proofErr w:type="spellEnd"/>
      <w:r>
        <w:rPr>
          <w:rFonts w:ascii="Times New Roman" w:hAnsi="Times New Roman" w:cs="Times New Roman"/>
          <w:sz w:val="28"/>
          <w:szCs w:val="28"/>
        </w:rPr>
        <w:t xml:space="preserve"> is the current value of the time series.</w:t>
      </w:r>
    </w:p>
    <w:p w14:paraId="03FDF461"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t xml:space="preserve">   - c is a constant or intercept term.</w:t>
      </w:r>
    </w:p>
    <w:p w14:paraId="4094E6DC"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t xml:space="preserve">   - φ₁ to </w:t>
      </w:r>
      <w:proofErr w:type="spellStart"/>
      <w:r>
        <w:rPr>
          <w:rFonts w:ascii="Times New Roman" w:hAnsi="Times New Roman" w:cs="Times New Roman"/>
          <w:sz w:val="28"/>
          <w:szCs w:val="28"/>
        </w:rPr>
        <w:t>φ_p</w:t>
      </w:r>
      <w:proofErr w:type="spellEnd"/>
      <w:r>
        <w:rPr>
          <w:rFonts w:ascii="Times New Roman" w:hAnsi="Times New Roman" w:cs="Times New Roman"/>
          <w:sz w:val="28"/>
          <w:szCs w:val="28"/>
        </w:rPr>
        <w:t xml:space="preserve"> are the autoregressive coefficients for lags 1 </w:t>
      </w:r>
      <w:proofErr w:type="spellStart"/>
      <w:r>
        <w:rPr>
          <w:rFonts w:ascii="Times New Roman" w:hAnsi="Times New Roman" w:cs="Times New Roman"/>
          <w:sz w:val="28"/>
          <w:szCs w:val="28"/>
        </w:rPr>
        <w:t>to p</w:t>
      </w:r>
      <w:proofErr w:type="spellEnd"/>
      <w:r>
        <w:rPr>
          <w:rFonts w:ascii="Times New Roman" w:hAnsi="Times New Roman" w:cs="Times New Roman"/>
          <w:sz w:val="28"/>
          <w:szCs w:val="28"/>
        </w:rPr>
        <w:t>.</w:t>
      </w:r>
    </w:p>
    <w:p w14:paraId="2B69538D"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ε_t</w:t>
      </w:r>
      <w:proofErr w:type="spellEnd"/>
      <w:r>
        <w:rPr>
          <w:rFonts w:ascii="Times New Roman" w:hAnsi="Times New Roman" w:cs="Times New Roman"/>
          <w:sz w:val="28"/>
          <w:szCs w:val="28"/>
        </w:rPr>
        <w:t xml:space="preserve"> is the white noise or error term at time t.</w:t>
      </w:r>
    </w:p>
    <w:p w14:paraId="02B70299" w14:textId="77777777" w:rsidR="00AE7A00" w:rsidRDefault="00AE7A00" w:rsidP="00AE7A00">
      <w:pPr>
        <w:spacing w:after="207" w:line="350" w:lineRule="auto"/>
        <w:ind w:left="348" w:right="3" w:hanging="3"/>
        <w:jc w:val="both"/>
        <w:rPr>
          <w:rFonts w:ascii="Times New Roman" w:hAnsi="Times New Roman" w:cs="Times New Roman"/>
          <w:sz w:val="28"/>
          <w:szCs w:val="28"/>
        </w:rPr>
      </w:pPr>
    </w:p>
    <w:p w14:paraId="41EB47CD"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b/>
          <w:bCs/>
          <w:sz w:val="28"/>
          <w:szCs w:val="28"/>
        </w:rPr>
        <w:t>2. Moving Average (MA) Model</w:t>
      </w:r>
      <w:r>
        <w:rPr>
          <w:rFonts w:ascii="Times New Roman" w:hAnsi="Times New Roman" w:cs="Times New Roman"/>
          <w:sz w:val="28"/>
          <w:szCs w:val="28"/>
        </w:rPr>
        <w:t>:</w:t>
      </w:r>
    </w:p>
    <w:p w14:paraId="7A2E615B"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t xml:space="preserve">   A Moving Average model of order q, denoted as MA(q), predicts the current value of a time series based on past q error terms (residuals). The idea is to capture the short-term fluctuations or noise in the time series. The MA model assumes that the current value of the series is related to a linear combination of the past q error terms.</w:t>
      </w:r>
    </w:p>
    <w:p w14:paraId="6059E7C1" w14:textId="77777777" w:rsidR="00AE7A00" w:rsidRDefault="00AE7A00" w:rsidP="00AE7A00">
      <w:pPr>
        <w:spacing w:after="207" w:line="350" w:lineRule="auto"/>
        <w:ind w:left="348" w:right="3" w:hanging="3"/>
        <w:jc w:val="both"/>
        <w:rPr>
          <w:rFonts w:ascii="Times New Roman" w:hAnsi="Times New Roman" w:cs="Times New Roman"/>
          <w:sz w:val="28"/>
          <w:szCs w:val="28"/>
        </w:rPr>
      </w:pPr>
    </w:p>
    <w:p w14:paraId="741CAF27"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t xml:space="preserve">   Mathematically, an MA(q) model can be expressed as:</w:t>
      </w:r>
    </w:p>
    <w:p w14:paraId="0B78556B"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t xml:space="preserve">   </w:t>
      </w:r>
    </w:p>
    <w:p w14:paraId="2271B33A"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y_t</w:t>
      </w:r>
      <w:proofErr w:type="spellEnd"/>
      <w:r>
        <w:rPr>
          <w:rFonts w:ascii="Times New Roman" w:hAnsi="Times New Roman" w:cs="Times New Roman"/>
          <w:sz w:val="28"/>
          <w:szCs w:val="28"/>
        </w:rPr>
        <w:t xml:space="preserve"> = μ + </w:t>
      </w:r>
      <w:proofErr w:type="spellStart"/>
      <w:r>
        <w:rPr>
          <w:rFonts w:ascii="Times New Roman" w:hAnsi="Times New Roman" w:cs="Times New Roman"/>
          <w:sz w:val="28"/>
          <w:szCs w:val="28"/>
        </w:rPr>
        <w:t>ε_t</w:t>
      </w:r>
      <w:proofErr w:type="spellEnd"/>
      <w:r>
        <w:rPr>
          <w:rFonts w:ascii="Times New Roman" w:hAnsi="Times New Roman" w:cs="Times New Roman"/>
          <w:sz w:val="28"/>
          <w:szCs w:val="28"/>
        </w:rPr>
        <w:t xml:space="preserve"> + θ₁ * ε_(t-1) + θ₂ * ε_(t-2) + ... + </w:t>
      </w:r>
      <w:proofErr w:type="spellStart"/>
      <w:r>
        <w:rPr>
          <w:rFonts w:ascii="Times New Roman" w:hAnsi="Times New Roman" w:cs="Times New Roman"/>
          <w:sz w:val="28"/>
          <w:szCs w:val="28"/>
        </w:rPr>
        <w:t>θ_q</w:t>
      </w:r>
      <w:proofErr w:type="spellEnd"/>
      <w:r>
        <w:rPr>
          <w:rFonts w:ascii="Times New Roman" w:hAnsi="Times New Roman" w:cs="Times New Roman"/>
          <w:sz w:val="28"/>
          <w:szCs w:val="28"/>
        </w:rPr>
        <w:t xml:space="preserve"> * ε_(t-q)</w:t>
      </w:r>
    </w:p>
    <w:p w14:paraId="7EF58B3D"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t xml:space="preserve">  </w:t>
      </w:r>
    </w:p>
    <w:p w14:paraId="2CEB94D4"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t xml:space="preserve">   Where:</w:t>
      </w:r>
    </w:p>
    <w:p w14:paraId="64B9519F"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y_t</w:t>
      </w:r>
      <w:proofErr w:type="spellEnd"/>
      <w:r>
        <w:rPr>
          <w:rFonts w:ascii="Times New Roman" w:hAnsi="Times New Roman" w:cs="Times New Roman"/>
          <w:sz w:val="28"/>
          <w:szCs w:val="28"/>
        </w:rPr>
        <w:t xml:space="preserve"> is the current value of the time series.</w:t>
      </w:r>
    </w:p>
    <w:p w14:paraId="347D1AFA"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t xml:space="preserve">   - μ is the mean of the time series.</w:t>
      </w:r>
    </w:p>
    <w:p w14:paraId="3E80B6F9"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ε_t</w:t>
      </w:r>
      <w:proofErr w:type="spellEnd"/>
      <w:r>
        <w:rPr>
          <w:rFonts w:ascii="Times New Roman" w:hAnsi="Times New Roman" w:cs="Times New Roman"/>
          <w:sz w:val="28"/>
          <w:szCs w:val="28"/>
        </w:rPr>
        <w:t xml:space="preserve"> is the white noise or error term at time t.</w:t>
      </w:r>
    </w:p>
    <w:p w14:paraId="6AF8333D"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t xml:space="preserve">   - θ₁ to </w:t>
      </w:r>
      <w:proofErr w:type="spellStart"/>
      <w:r>
        <w:rPr>
          <w:rFonts w:ascii="Times New Roman" w:hAnsi="Times New Roman" w:cs="Times New Roman"/>
          <w:sz w:val="28"/>
          <w:szCs w:val="28"/>
        </w:rPr>
        <w:t>θ_q</w:t>
      </w:r>
      <w:proofErr w:type="spellEnd"/>
      <w:r>
        <w:rPr>
          <w:rFonts w:ascii="Times New Roman" w:hAnsi="Times New Roman" w:cs="Times New Roman"/>
          <w:sz w:val="28"/>
          <w:szCs w:val="28"/>
        </w:rPr>
        <w:t xml:space="preserve"> are the moving average coefficients for lags 1 to q.</w:t>
      </w:r>
    </w:p>
    <w:p w14:paraId="4ED2A19F" w14:textId="77777777" w:rsidR="00AE7A00" w:rsidRDefault="00AE7A00" w:rsidP="00AE7A00">
      <w:pPr>
        <w:spacing w:after="207" w:line="350" w:lineRule="auto"/>
        <w:ind w:left="348" w:right="3" w:hanging="3"/>
        <w:jc w:val="both"/>
        <w:rPr>
          <w:rFonts w:ascii="Times New Roman" w:hAnsi="Times New Roman" w:cs="Times New Roman"/>
          <w:sz w:val="28"/>
          <w:szCs w:val="28"/>
        </w:rPr>
      </w:pPr>
    </w:p>
    <w:p w14:paraId="018F3159"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b/>
          <w:bCs/>
          <w:sz w:val="28"/>
          <w:szCs w:val="28"/>
        </w:rPr>
        <w:t>3. ARMA Model</w:t>
      </w:r>
      <w:r>
        <w:rPr>
          <w:rFonts w:ascii="Times New Roman" w:hAnsi="Times New Roman" w:cs="Times New Roman"/>
          <w:sz w:val="28"/>
          <w:szCs w:val="28"/>
        </w:rPr>
        <w:t>:</w:t>
      </w:r>
    </w:p>
    <w:p w14:paraId="6D64DBFA"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t xml:space="preserve">   The ARMA model combines the AR and MA models to create a comprehensive model that captures both autoregressive relationships and short-term fluctuations. An </w:t>
      </w:r>
      <w:proofErr w:type="gramStart"/>
      <w:r>
        <w:rPr>
          <w:rFonts w:ascii="Times New Roman" w:hAnsi="Times New Roman" w:cs="Times New Roman"/>
          <w:sz w:val="28"/>
          <w:szCs w:val="28"/>
        </w:rPr>
        <w:t>ARMA(</w:t>
      </w:r>
      <w:proofErr w:type="gramEnd"/>
      <w:r>
        <w:rPr>
          <w:rFonts w:ascii="Times New Roman" w:hAnsi="Times New Roman" w:cs="Times New Roman"/>
          <w:sz w:val="28"/>
          <w:szCs w:val="28"/>
        </w:rPr>
        <w:t>p, q) model includes both autoregressive terms and moving average terms to predict the current value of the time series.</w:t>
      </w:r>
    </w:p>
    <w:p w14:paraId="5157EBF3" w14:textId="77777777" w:rsidR="00AE7A00" w:rsidRDefault="00AE7A00" w:rsidP="00AE7A00">
      <w:pPr>
        <w:spacing w:after="207" w:line="350" w:lineRule="auto"/>
        <w:ind w:left="348" w:right="3" w:hanging="3"/>
        <w:jc w:val="both"/>
        <w:rPr>
          <w:rFonts w:ascii="Times New Roman" w:hAnsi="Times New Roman" w:cs="Times New Roman"/>
          <w:sz w:val="28"/>
          <w:szCs w:val="28"/>
        </w:rPr>
      </w:pPr>
    </w:p>
    <w:p w14:paraId="35039E79"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t xml:space="preserve">   Mathematically, an </w:t>
      </w:r>
      <w:proofErr w:type="gramStart"/>
      <w:r>
        <w:rPr>
          <w:rFonts w:ascii="Times New Roman" w:hAnsi="Times New Roman" w:cs="Times New Roman"/>
          <w:sz w:val="28"/>
          <w:szCs w:val="28"/>
        </w:rPr>
        <w:t>ARMA(</w:t>
      </w:r>
      <w:proofErr w:type="gramEnd"/>
      <w:r>
        <w:rPr>
          <w:rFonts w:ascii="Times New Roman" w:hAnsi="Times New Roman" w:cs="Times New Roman"/>
          <w:sz w:val="28"/>
          <w:szCs w:val="28"/>
        </w:rPr>
        <w:t>p, q) model can be expressed as a combination of the AR and MA equations:</w:t>
      </w:r>
    </w:p>
    <w:p w14:paraId="66E34F96"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t xml:space="preserve">   </w:t>
      </w:r>
    </w:p>
    <w:p w14:paraId="39712035"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y_t</w:t>
      </w:r>
      <w:proofErr w:type="spellEnd"/>
      <w:r>
        <w:rPr>
          <w:rFonts w:ascii="Times New Roman" w:hAnsi="Times New Roman" w:cs="Times New Roman"/>
          <w:sz w:val="28"/>
          <w:szCs w:val="28"/>
        </w:rPr>
        <w:t xml:space="preserve"> = c + φ₁ * y_(t-1) + φ₂ * y_(t-2) + ... + </w:t>
      </w:r>
      <w:proofErr w:type="spellStart"/>
      <w:r>
        <w:rPr>
          <w:rFonts w:ascii="Times New Roman" w:hAnsi="Times New Roman" w:cs="Times New Roman"/>
          <w:sz w:val="28"/>
          <w:szCs w:val="28"/>
        </w:rPr>
        <w:t>φ_p</w:t>
      </w:r>
      <w:proofErr w:type="spellEnd"/>
      <w:r>
        <w:rPr>
          <w:rFonts w:ascii="Times New Roman" w:hAnsi="Times New Roman" w:cs="Times New Roman"/>
          <w:sz w:val="28"/>
          <w:szCs w:val="28"/>
        </w:rPr>
        <w:t xml:space="preserve"> * y_(t-p) + </w:t>
      </w:r>
      <w:proofErr w:type="spellStart"/>
      <w:r>
        <w:rPr>
          <w:rFonts w:ascii="Times New Roman" w:hAnsi="Times New Roman" w:cs="Times New Roman"/>
          <w:sz w:val="28"/>
          <w:szCs w:val="28"/>
        </w:rPr>
        <w:t>ε_t</w:t>
      </w:r>
      <w:proofErr w:type="spellEnd"/>
      <w:r>
        <w:rPr>
          <w:rFonts w:ascii="Times New Roman" w:hAnsi="Times New Roman" w:cs="Times New Roman"/>
          <w:sz w:val="28"/>
          <w:szCs w:val="28"/>
        </w:rPr>
        <w:t xml:space="preserve"> + θ₁ * ε_(t-1) + θ₂ * ε_(t-2) + ... + </w:t>
      </w:r>
      <w:proofErr w:type="spellStart"/>
      <w:r>
        <w:rPr>
          <w:rFonts w:ascii="Times New Roman" w:hAnsi="Times New Roman" w:cs="Times New Roman"/>
          <w:sz w:val="28"/>
          <w:szCs w:val="28"/>
        </w:rPr>
        <w:t>θ_q</w:t>
      </w:r>
      <w:proofErr w:type="spellEnd"/>
      <w:r>
        <w:rPr>
          <w:rFonts w:ascii="Times New Roman" w:hAnsi="Times New Roman" w:cs="Times New Roman"/>
          <w:sz w:val="28"/>
          <w:szCs w:val="28"/>
        </w:rPr>
        <w:t xml:space="preserve"> * ε_(t-q)</w:t>
      </w:r>
    </w:p>
    <w:p w14:paraId="43ED6E9D"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06B96351" w14:textId="77777777" w:rsidR="00AE7A00" w:rsidRDefault="00AE7A00" w:rsidP="00AE7A00">
      <w:pPr>
        <w:spacing w:after="207" w:line="350" w:lineRule="auto"/>
        <w:ind w:left="348" w:right="3" w:hanging="3"/>
        <w:jc w:val="both"/>
        <w:rPr>
          <w:rFonts w:ascii="Times New Roman" w:hAnsi="Times New Roman" w:cs="Times New Roman"/>
          <w:sz w:val="28"/>
          <w:szCs w:val="28"/>
        </w:rPr>
      </w:pPr>
    </w:p>
    <w:p w14:paraId="1123CB95" w14:textId="77777777" w:rsidR="00AE7A00" w:rsidRDefault="00AE7A00" w:rsidP="00AE7A00">
      <w:pPr>
        <w:spacing w:after="207" w:line="350" w:lineRule="auto"/>
        <w:ind w:left="348" w:right="3" w:hanging="3"/>
        <w:jc w:val="both"/>
        <w:rPr>
          <w:rFonts w:ascii="Times New Roman" w:hAnsi="Times New Roman" w:cs="Times New Roman"/>
          <w:sz w:val="28"/>
          <w:szCs w:val="28"/>
        </w:rPr>
      </w:pPr>
      <w:r>
        <w:rPr>
          <w:rFonts w:ascii="Times New Roman" w:hAnsi="Times New Roman" w:cs="Times New Roman"/>
          <w:sz w:val="28"/>
          <w:szCs w:val="28"/>
        </w:rPr>
        <w:t xml:space="preserve">ARMA models are widely used for </w:t>
      </w:r>
      <w:proofErr w:type="spellStart"/>
      <w:r>
        <w:rPr>
          <w:rFonts w:ascii="Times New Roman" w:hAnsi="Times New Roman" w:cs="Times New Roman"/>
          <w:sz w:val="28"/>
          <w:szCs w:val="28"/>
        </w:rPr>
        <w:t>modeling</w:t>
      </w:r>
      <w:proofErr w:type="spellEnd"/>
      <w:r>
        <w:rPr>
          <w:rFonts w:ascii="Times New Roman" w:hAnsi="Times New Roman" w:cs="Times New Roman"/>
          <w:sz w:val="28"/>
          <w:szCs w:val="28"/>
        </w:rPr>
        <w:t xml:space="preserve"> time series data in various fields, including economics, finance, and engineering. However, it's important to note that ARMA models assume stationary data, meaning that the statistical properties of the data do not change over time. If the data is non-stationary, techniques like differencing can be applied to make it stationary before applying ARMA </w:t>
      </w:r>
      <w:proofErr w:type="spellStart"/>
      <w:r>
        <w:rPr>
          <w:rFonts w:ascii="Times New Roman" w:hAnsi="Times New Roman" w:cs="Times New Roman"/>
          <w:sz w:val="28"/>
          <w:szCs w:val="28"/>
        </w:rPr>
        <w:t>modeling</w:t>
      </w:r>
      <w:proofErr w:type="spellEnd"/>
      <w:r>
        <w:rPr>
          <w:rFonts w:ascii="Times New Roman" w:hAnsi="Times New Roman" w:cs="Times New Roman"/>
          <w:sz w:val="28"/>
          <w:szCs w:val="28"/>
        </w:rPr>
        <w:t>.</w:t>
      </w:r>
    </w:p>
    <w:p w14:paraId="2545CC9A" w14:textId="77777777" w:rsidR="00AE7A00" w:rsidRDefault="00AE7A00" w:rsidP="00AE7A00">
      <w:pPr>
        <w:spacing w:after="207" w:line="350" w:lineRule="auto"/>
        <w:ind w:left="348" w:right="3" w:hanging="3"/>
        <w:jc w:val="both"/>
        <w:rPr>
          <w:rFonts w:ascii="Times New Roman" w:hAnsi="Times New Roman" w:cs="Times New Roman"/>
          <w:sz w:val="28"/>
          <w:szCs w:val="28"/>
        </w:rPr>
      </w:pPr>
    </w:p>
    <w:p w14:paraId="01C6EFA3" w14:textId="77777777" w:rsidR="00AE7A00" w:rsidRDefault="00AE7A00" w:rsidP="00AE7A00">
      <w:pPr>
        <w:spacing w:after="207" w:line="350" w:lineRule="auto"/>
        <w:ind w:left="348" w:right="3" w:hanging="3"/>
        <w:jc w:val="both"/>
      </w:pPr>
    </w:p>
    <w:p w14:paraId="47E402D3" w14:textId="77777777" w:rsidR="00AE7A00" w:rsidRDefault="00AE7A00" w:rsidP="00AE7A00">
      <w:pPr>
        <w:spacing w:after="207" w:line="350" w:lineRule="auto"/>
        <w:ind w:left="348" w:right="3" w:hanging="3"/>
        <w:jc w:val="both"/>
      </w:pPr>
    </w:p>
    <w:p w14:paraId="114D44DB" w14:textId="77777777" w:rsidR="00AE7A00" w:rsidRDefault="00AE7A00" w:rsidP="00AE7A00">
      <w:pPr>
        <w:spacing w:after="207" w:line="350" w:lineRule="auto"/>
        <w:ind w:left="348" w:right="3" w:hanging="3"/>
        <w:jc w:val="both"/>
      </w:pPr>
    </w:p>
    <w:p w14:paraId="5C5734C3" w14:textId="77777777" w:rsidR="00AE7A00" w:rsidRDefault="00AE7A00" w:rsidP="00AE7A00">
      <w:pPr>
        <w:spacing w:after="274"/>
      </w:pPr>
    </w:p>
    <w:p w14:paraId="18900751" w14:textId="77777777" w:rsidR="00AE7A00" w:rsidRDefault="00AE7A00" w:rsidP="00AE7A00">
      <w:pPr>
        <w:spacing w:after="274"/>
      </w:pPr>
      <w:r>
        <w:rPr>
          <w:rFonts w:ascii="Times New Roman" w:eastAsia="Times New Roman" w:hAnsi="Times New Roman" w:cs="Times New Roman"/>
          <w:b/>
          <w:sz w:val="32"/>
        </w:rPr>
        <w:t xml:space="preserve">2.3 Autoregressive Integrated Moving Average (ARIMA) model: </w:t>
      </w:r>
    </w:p>
    <w:p w14:paraId="6875662C" w14:textId="77777777" w:rsidR="00AE7A00" w:rsidRDefault="00AE7A00" w:rsidP="00AE7A00">
      <w:pPr>
        <w:spacing w:after="145" w:line="242" w:lineRule="auto"/>
        <w:ind w:left="355" w:hanging="10"/>
        <w:jc w:val="both"/>
      </w:pPr>
      <w:r>
        <w:rPr>
          <w:rFonts w:ascii="Times New Roman" w:eastAsia="Times New Roman" w:hAnsi="Times New Roman" w:cs="Times New Roman"/>
          <w:sz w:val="28"/>
        </w:rPr>
        <w:t xml:space="preserve">In time series analysis, </w:t>
      </w:r>
      <w:r>
        <w:rPr>
          <w:rFonts w:ascii="Times New Roman" w:eastAsia="Times New Roman" w:hAnsi="Times New Roman" w:cs="Times New Roman"/>
          <w:b/>
          <w:sz w:val="28"/>
        </w:rPr>
        <w:t xml:space="preserve">an autoregressive integrated moving average </w:t>
      </w:r>
    </w:p>
    <w:p w14:paraId="7ADD8537" w14:textId="77777777" w:rsidR="00AE7A00" w:rsidRDefault="00AE7A00" w:rsidP="00AE7A00">
      <w:pPr>
        <w:spacing w:after="161" w:line="360" w:lineRule="auto"/>
        <w:ind w:left="348" w:right="3" w:hanging="3"/>
        <w:jc w:val="both"/>
      </w:pPr>
      <w:r>
        <w:rPr>
          <w:rFonts w:ascii="Times New Roman" w:eastAsia="Times New Roman" w:hAnsi="Times New Roman" w:cs="Times New Roman"/>
          <w:b/>
          <w:sz w:val="28"/>
        </w:rPr>
        <w:t>(ARIMA)</w:t>
      </w:r>
      <w:r>
        <w:rPr>
          <w:rFonts w:ascii="Times New Roman" w:eastAsia="Times New Roman" w:hAnsi="Times New Roman" w:cs="Times New Roman"/>
          <w:sz w:val="28"/>
        </w:rPr>
        <w:t xml:space="preserve"> model is a generalisation of an autoregressive moving average (ARMA) model. These models are fitted to time series data either to better understand the data or to predict future points in the series. They are applied in some cases where data show evidence of non-stationarity, where an initial differencing step (corresponding to the “integrated” part of the model) can be applied to remove the non-stationarity.  </w:t>
      </w:r>
    </w:p>
    <w:p w14:paraId="1F4C8A04" w14:textId="77777777" w:rsidR="00AE7A00" w:rsidRDefault="00AE7A00" w:rsidP="00AE7A00">
      <w:pPr>
        <w:spacing w:after="161" w:line="352" w:lineRule="auto"/>
        <w:ind w:left="348" w:right="3" w:hanging="3"/>
        <w:jc w:val="both"/>
      </w:pPr>
      <w:r>
        <w:rPr>
          <w:rFonts w:ascii="Times New Roman" w:eastAsia="Times New Roman" w:hAnsi="Times New Roman" w:cs="Times New Roman"/>
          <w:sz w:val="28"/>
        </w:rPr>
        <w:t xml:space="preserve">The model is generally referred to as an ARIMA (p, d, q) model where p, d, and g are integers greater than or equal to zero and refer to the order of the autoregressive, integrated, and moving average parts of the model respectively. ARIMA models form an important part of the Box-Jenkins approach to time-series modelling. </w:t>
      </w:r>
    </w:p>
    <w:p w14:paraId="565778D2" w14:textId="77777777" w:rsidR="00AE7A00" w:rsidRDefault="00AE7A00" w:rsidP="00AE7A00">
      <w:pPr>
        <w:spacing w:after="161" w:line="352" w:lineRule="auto"/>
        <w:ind w:left="348" w:right="3" w:hanging="3"/>
        <w:jc w:val="both"/>
      </w:pPr>
      <w:r>
        <w:rPr>
          <w:rFonts w:ascii="Times New Roman" w:eastAsia="Times New Roman" w:hAnsi="Times New Roman" w:cs="Times New Roman"/>
          <w:sz w:val="28"/>
        </w:rPr>
        <w:lastRenderedPageBreak/>
        <w:t xml:space="preserve">ARIMA models are, in theory, the most general class of models for forecasting a time series which can be </w:t>
      </w:r>
      <w:proofErr w:type="spellStart"/>
      <w:r>
        <w:rPr>
          <w:rFonts w:ascii="Times New Roman" w:eastAsia="Times New Roman" w:hAnsi="Times New Roman" w:cs="Times New Roman"/>
          <w:sz w:val="28"/>
        </w:rPr>
        <w:t>stationarized</w:t>
      </w:r>
      <w:proofErr w:type="spellEnd"/>
      <w:r>
        <w:rPr>
          <w:rFonts w:ascii="Times New Roman" w:eastAsia="Times New Roman" w:hAnsi="Times New Roman" w:cs="Times New Roman"/>
          <w:sz w:val="28"/>
        </w:rPr>
        <w:t xml:space="preserve"> by transformations such as differencing and lagging. In fact, the easiest way to think of ARIMA models is as fine-tuned versions of random-walk and random-trend models: the finetuning consists of adding lags of the differenced series and/or lags of the forecast errors to the prediction equation, as needed to remove any last traces of autocorrelation from the forecast errors. </w:t>
      </w:r>
    </w:p>
    <w:p w14:paraId="74C2E10F" w14:textId="77777777" w:rsidR="00AE7A00" w:rsidRDefault="00AE7A00" w:rsidP="00AE7A00">
      <w:pPr>
        <w:spacing w:after="161" w:line="355" w:lineRule="auto"/>
        <w:ind w:left="348" w:right="3" w:hanging="3"/>
        <w:jc w:val="both"/>
      </w:pPr>
      <w:r>
        <w:rPr>
          <w:rFonts w:ascii="Times New Roman" w:eastAsia="Times New Roman" w:hAnsi="Times New Roman" w:cs="Times New Roman"/>
          <w:sz w:val="28"/>
        </w:rPr>
        <w:t xml:space="preserve">The acronym ARIMA stands for "Auto-Regressive Integrated Moving Average." Lags of the differenced series appearing in the forecasting equation are called “auto-regressive” terms, lags of the forecast errors are called “moving average” terms, and a time series which needs to be differenced to be made stationary is said to be an “integrated" version of a stationary series. Random-walk and smoothing random-trend models, autoregressive models, and exponential smoothing models (i.e., exponential weighted moving averages) are all special cases of ARIMA models. </w:t>
      </w:r>
    </w:p>
    <w:p w14:paraId="7340F54E" w14:textId="77777777" w:rsidR="00AE7A00" w:rsidRDefault="00AE7A00" w:rsidP="00AE7A00">
      <w:pPr>
        <w:spacing w:after="243" w:line="350" w:lineRule="auto"/>
        <w:ind w:left="348" w:right="3" w:hanging="3"/>
        <w:jc w:val="both"/>
      </w:pPr>
      <w:r>
        <w:rPr>
          <w:rFonts w:ascii="Times New Roman" w:eastAsia="Times New Roman" w:hAnsi="Times New Roman" w:cs="Times New Roman"/>
          <w:sz w:val="28"/>
        </w:rPr>
        <w:t xml:space="preserve">A non-seasonal ARIMA model is classified as an ARIMA (p, d, q) model, where:  </w:t>
      </w:r>
    </w:p>
    <w:p w14:paraId="1E0FB117" w14:textId="77777777" w:rsidR="00AE7A00" w:rsidRDefault="00AE7A00" w:rsidP="00AE7A00">
      <w:pPr>
        <w:numPr>
          <w:ilvl w:val="0"/>
          <w:numId w:val="20"/>
        </w:numPr>
        <w:spacing w:after="161"/>
        <w:ind w:right="3" w:hanging="360"/>
        <w:jc w:val="both"/>
      </w:pPr>
      <w:r>
        <w:rPr>
          <w:rFonts w:ascii="Times New Roman" w:eastAsia="Times New Roman" w:hAnsi="Times New Roman" w:cs="Times New Roman"/>
          <w:b/>
          <w:sz w:val="28"/>
        </w:rPr>
        <w:t>p</w:t>
      </w:r>
      <w:r>
        <w:rPr>
          <w:rFonts w:ascii="Times New Roman" w:eastAsia="Times New Roman" w:hAnsi="Times New Roman" w:cs="Times New Roman"/>
          <w:sz w:val="28"/>
        </w:rPr>
        <w:t xml:space="preserve"> is the number of autoregressive terms, </w:t>
      </w:r>
    </w:p>
    <w:p w14:paraId="5B098DA7" w14:textId="77777777" w:rsidR="00AE7A00" w:rsidRDefault="00AE7A00" w:rsidP="00AE7A00">
      <w:pPr>
        <w:numPr>
          <w:ilvl w:val="0"/>
          <w:numId w:val="20"/>
        </w:numPr>
        <w:spacing w:after="161"/>
        <w:ind w:right="3" w:hanging="360"/>
        <w:jc w:val="both"/>
      </w:pPr>
      <w:r>
        <w:rPr>
          <w:rFonts w:ascii="Times New Roman" w:eastAsia="Times New Roman" w:hAnsi="Times New Roman" w:cs="Times New Roman"/>
          <w:b/>
          <w:sz w:val="28"/>
        </w:rPr>
        <w:t xml:space="preserve">d </w:t>
      </w:r>
      <w:r>
        <w:rPr>
          <w:rFonts w:ascii="Times New Roman" w:eastAsia="Times New Roman" w:hAnsi="Times New Roman" w:cs="Times New Roman"/>
          <w:sz w:val="28"/>
        </w:rPr>
        <w:t xml:space="preserve">is the number of non-seasonal differences, and </w:t>
      </w:r>
    </w:p>
    <w:p w14:paraId="188C38C1" w14:textId="77777777" w:rsidR="00AE7A00" w:rsidRDefault="00AE7A00" w:rsidP="00AE7A00">
      <w:pPr>
        <w:numPr>
          <w:ilvl w:val="0"/>
          <w:numId w:val="20"/>
        </w:numPr>
        <w:spacing w:after="241"/>
        <w:ind w:right="3" w:hanging="360"/>
        <w:jc w:val="both"/>
      </w:pPr>
      <w:r>
        <w:rPr>
          <w:rFonts w:ascii="Times New Roman" w:eastAsia="Times New Roman" w:hAnsi="Times New Roman" w:cs="Times New Roman"/>
          <w:b/>
          <w:sz w:val="28"/>
        </w:rPr>
        <w:t xml:space="preserve">q </w:t>
      </w:r>
      <w:r>
        <w:rPr>
          <w:rFonts w:ascii="Times New Roman" w:eastAsia="Times New Roman" w:hAnsi="Times New Roman" w:cs="Times New Roman"/>
          <w:sz w:val="28"/>
        </w:rPr>
        <w:t xml:space="preserve">is the number of lagged forecast errors in the prediction equation. </w:t>
      </w:r>
    </w:p>
    <w:p w14:paraId="566A0BF8" w14:textId="77777777" w:rsidR="00AE7A00" w:rsidRDefault="00AE7A00" w:rsidP="00AE7A00">
      <w:pPr>
        <w:spacing w:after="161" w:line="352" w:lineRule="auto"/>
        <w:ind w:left="348" w:right="3" w:hanging="3"/>
        <w:jc w:val="both"/>
      </w:pPr>
      <w:r>
        <w:rPr>
          <w:rFonts w:ascii="Times New Roman" w:eastAsia="Times New Roman" w:hAnsi="Times New Roman" w:cs="Times New Roman"/>
          <w:sz w:val="28"/>
        </w:rPr>
        <w:t xml:space="preserve">To identify the appropriate ARIMA model for a time series, we begin by identifying the order(s) of differencing needing to </w:t>
      </w:r>
      <w:proofErr w:type="spellStart"/>
      <w:r>
        <w:rPr>
          <w:rFonts w:ascii="Times New Roman" w:eastAsia="Times New Roman" w:hAnsi="Times New Roman" w:cs="Times New Roman"/>
          <w:sz w:val="28"/>
        </w:rPr>
        <w:t>stationarize</w:t>
      </w:r>
      <w:proofErr w:type="spellEnd"/>
      <w:r>
        <w:rPr>
          <w:rFonts w:ascii="Times New Roman" w:eastAsia="Times New Roman" w:hAnsi="Times New Roman" w:cs="Times New Roman"/>
          <w:sz w:val="28"/>
        </w:rPr>
        <w:t xml:space="preserve"> the series and remove the gross features of seasonality, perhaps in conjunction with a variance-stabilizing transformation such as logging or deflating. If we stop at this point and predict that the differenced series is constant, we have merely fitted a random walk or random trend model. (Recall that the random walk model predicts the first difference of the series to be constant, the seasonal random walk model predicts the seasonal difference to be constant, and the </w:t>
      </w:r>
      <w:r>
        <w:rPr>
          <w:rFonts w:ascii="Times New Roman" w:eastAsia="Times New Roman" w:hAnsi="Times New Roman" w:cs="Times New Roman"/>
          <w:sz w:val="28"/>
        </w:rPr>
        <w:lastRenderedPageBreak/>
        <w:t xml:space="preserve">seasonal random trend model predicts the first difference of the seasonal difference to be constant--usually zero.) However, the best random walk or random trend model may still have auto correlated errors, suggesting that additional factors of some kind are needed in the prediction equation. </w:t>
      </w:r>
    </w:p>
    <w:p w14:paraId="3D5A0A5A" w14:textId="77777777" w:rsidR="00AE7A00" w:rsidRDefault="00AE7A00" w:rsidP="00AE7A00">
      <w:pPr>
        <w:spacing w:after="183" w:line="352" w:lineRule="auto"/>
        <w:ind w:left="348" w:right="3" w:hanging="3"/>
        <w:jc w:val="both"/>
      </w:pPr>
      <w:r>
        <w:rPr>
          <w:rFonts w:ascii="Times New Roman" w:eastAsia="Times New Roman" w:hAnsi="Times New Roman" w:cs="Times New Roman"/>
          <w:b/>
          <w:sz w:val="28"/>
        </w:rPr>
        <w:t>ARIMA (0,1,0) = random walk:</w:t>
      </w:r>
      <w:r>
        <w:rPr>
          <w:rFonts w:ascii="Times New Roman" w:eastAsia="Times New Roman" w:hAnsi="Times New Roman" w:cs="Times New Roman"/>
          <w:sz w:val="28"/>
        </w:rPr>
        <w:t xml:space="preserve"> In models we have studied previously, we have encountered two strategies for eliminating autocorrelation in forecast errors. One approach, which we first used in regression analysis, was the addition of lags of the </w:t>
      </w:r>
      <w:proofErr w:type="spellStart"/>
      <w:r>
        <w:rPr>
          <w:rFonts w:ascii="Times New Roman" w:eastAsia="Times New Roman" w:hAnsi="Times New Roman" w:cs="Times New Roman"/>
          <w:sz w:val="28"/>
        </w:rPr>
        <w:t>stationarized</w:t>
      </w:r>
      <w:proofErr w:type="spellEnd"/>
      <w:r>
        <w:rPr>
          <w:rFonts w:ascii="Times New Roman" w:eastAsia="Times New Roman" w:hAnsi="Times New Roman" w:cs="Times New Roman"/>
          <w:sz w:val="28"/>
        </w:rPr>
        <w:t xml:space="preserve"> series. For example, suppose we initially fit the random-walk-with-growth model to the time series Y. The prediction equation for this model can be written as: </w:t>
      </w:r>
    </w:p>
    <w:p w14:paraId="424BEFB1" w14:textId="77777777" w:rsidR="00AE7A00" w:rsidRDefault="00AE7A00" w:rsidP="00AE7A00">
      <w:pPr>
        <w:spacing w:after="288"/>
        <w:ind w:left="69" w:hanging="10"/>
        <w:jc w:val="center"/>
      </w:pPr>
      <w:r>
        <w:rPr>
          <w:rFonts w:ascii="Times New Roman" w:eastAsia="Times New Roman" w:hAnsi="Times New Roman" w:cs="Times New Roman"/>
          <w:b/>
          <w:sz w:val="28"/>
        </w:rPr>
        <w:t>Ŷ(t) - Y(t-1) =</w:t>
      </w:r>
      <w:r>
        <w:rPr>
          <w:rFonts w:ascii="Cambria Math" w:eastAsia="Cambria Math" w:hAnsi="Cambria Math" w:cs="Cambria Math"/>
          <w:sz w:val="28"/>
        </w:rPr>
        <w:t xml:space="preserve"> 𝝁</w:t>
      </w:r>
      <w:r>
        <w:rPr>
          <w:rFonts w:ascii="Times New Roman" w:eastAsia="Times New Roman" w:hAnsi="Times New Roman" w:cs="Times New Roman"/>
          <w:b/>
          <w:sz w:val="28"/>
        </w:rPr>
        <w:t xml:space="preserve"> </w:t>
      </w:r>
    </w:p>
    <w:p w14:paraId="763740B3" w14:textId="77777777" w:rsidR="00AE7A00" w:rsidRDefault="00AE7A00" w:rsidP="00AE7A00">
      <w:pPr>
        <w:spacing w:after="161" w:line="352" w:lineRule="auto"/>
        <w:ind w:left="348" w:right="3" w:hanging="3"/>
        <w:jc w:val="both"/>
      </w:pPr>
      <w:r>
        <w:rPr>
          <w:rFonts w:ascii="Times New Roman" w:eastAsia="Times New Roman" w:hAnsi="Times New Roman" w:cs="Times New Roman"/>
          <w:sz w:val="28"/>
        </w:rPr>
        <w:t xml:space="preserve">…where the constant term (here denoted by "mu") is the average difference in Y. This can be considered as a degenerate regression model in which DIFF(Y) is the dependent variable and there are no independent variables other than the constant term. Since it includes (only) a non-seasonal difference and a constant term, it is classified as an "ARIMA (0,1,0) model with constant.” Of course, the random walk without growth would be just an ARIMA (0,1,0) model without constant. </w:t>
      </w:r>
    </w:p>
    <w:p w14:paraId="40BA0658" w14:textId="77777777" w:rsidR="00AE7A00" w:rsidRDefault="00AE7A00" w:rsidP="00AE7A00">
      <w:pPr>
        <w:spacing w:after="193" w:line="352" w:lineRule="auto"/>
        <w:ind w:left="348" w:right="3" w:hanging="3"/>
        <w:jc w:val="both"/>
      </w:pPr>
      <w:r>
        <w:rPr>
          <w:rFonts w:ascii="Times New Roman" w:eastAsia="Times New Roman" w:hAnsi="Times New Roman" w:cs="Times New Roman"/>
          <w:b/>
          <w:sz w:val="28"/>
        </w:rPr>
        <w:t>ARIMA (1,1,0) = differenced first-order autoregressive model:</w:t>
      </w:r>
      <w:r>
        <w:rPr>
          <w:rFonts w:ascii="Times New Roman" w:eastAsia="Times New Roman" w:hAnsi="Times New Roman" w:cs="Times New Roman"/>
          <w:sz w:val="28"/>
        </w:rPr>
        <w:t xml:space="preserve"> If the errors of the random walk model are autocorrelated, perhaps the problem can be fixed by adding one lag of the dependent variable to the prediction equation-- i.e., by regressing DIFF(Y) on itself lagged by one period. This would yield the following prediction equation: </w:t>
      </w:r>
    </w:p>
    <w:p w14:paraId="3B92266D" w14:textId="77777777" w:rsidR="00AE7A00" w:rsidRDefault="00AE7A00" w:rsidP="00AE7A00">
      <w:pPr>
        <w:spacing w:after="287"/>
        <w:ind w:left="341"/>
      </w:pPr>
      <w:r>
        <w:rPr>
          <w:rFonts w:ascii="Times New Roman" w:eastAsia="Times New Roman" w:hAnsi="Times New Roman" w:cs="Times New Roman"/>
          <w:b/>
          <w:sz w:val="28"/>
        </w:rPr>
        <w:t>Ŷ(t) - Y(t-1) =</w:t>
      </w:r>
      <w:r>
        <w:rPr>
          <w:rFonts w:ascii="Cambria Math" w:eastAsia="Cambria Math" w:hAnsi="Cambria Math" w:cs="Cambria Math"/>
          <w:sz w:val="28"/>
        </w:rPr>
        <w:t xml:space="preserve"> 𝝁</w:t>
      </w:r>
      <w:r>
        <w:rPr>
          <w:rFonts w:ascii="Times New Roman" w:eastAsia="Times New Roman" w:hAnsi="Times New Roman" w:cs="Times New Roman"/>
          <w:b/>
          <w:sz w:val="28"/>
        </w:rPr>
        <w:t xml:space="preserve"> + </w:t>
      </w:r>
      <w:proofErr w:type="gramStart"/>
      <w:r>
        <w:rPr>
          <w:rFonts w:ascii="Cambria Math" w:eastAsia="Cambria Math" w:hAnsi="Cambria Math" w:cs="Cambria Math"/>
          <w:sz w:val="28"/>
        </w:rPr>
        <w:t>∅(</w:t>
      </w:r>
      <w:proofErr w:type="gramEnd"/>
      <w:r>
        <w:rPr>
          <w:rFonts w:ascii="Cambria Math" w:eastAsia="Cambria Math" w:hAnsi="Cambria Math" w:cs="Cambria Math"/>
          <w:sz w:val="28"/>
        </w:rPr>
        <w:t>𝒀(𝒕 − 𝟏) − 𝒀(𝒕 − 𝟐)</w:t>
      </w:r>
      <w:r>
        <w:rPr>
          <w:rFonts w:ascii="Times New Roman" w:eastAsia="Times New Roman" w:hAnsi="Times New Roman" w:cs="Times New Roman"/>
          <w:b/>
          <w:sz w:val="28"/>
        </w:rPr>
        <w:t xml:space="preserve"> </w:t>
      </w:r>
    </w:p>
    <w:p w14:paraId="70D8EFDF" w14:textId="77777777" w:rsidR="00AE7A00" w:rsidRDefault="00AE7A00" w:rsidP="00AE7A00">
      <w:pPr>
        <w:spacing w:after="325"/>
        <w:ind w:left="3" w:right="3" w:hanging="3"/>
        <w:jc w:val="both"/>
      </w:pPr>
      <w:r>
        <w:rPr>
          <w:rFonts w:ascii="Times New Roman" w:eastAsia="Times New Roman" w:hAnsi="Times New Roman" w:cs="Times New Roman"/>
          <w:sz w:val="28"/>
        </w:rPr>
        <w:t xml:space="preserve">     which can be rearranged to </w:t>
      </w:r>
    </w:p>
    <w:p w14:paraId="4D773AC4" w14:textId="77777777" w:rsidR="00AE7A00" w:rsidRDefault="00AE7A00" w:rsidP="00AE7A00">
      <w:pPr>
        <w:spacing w:after="300" w:line="242" w:lineRule="auto"/>
        <w:ind w:left="355" w:hanging="10"/>
        <w:jc w:val="both"/>
      </w:pPr>
      <w:r>
        <w:rPr>
          <w:rFonts w:ascii="Times New Roman" w:eastAsia="Times New Roman" w:hAnsi="Times New Roman" w:cs="Times New Roman"/>
          <w:b/>
          <w:sz w:val="28"/>
        </w:rPr>
        <w:t xml:space="preserve">Ŷ(t) = </w:t>
      </w:r>
      <w:r>
        <w:rPr>
          <w:rFonts w:ascii="Cambria Math" w:eastAsia="Cambria Math" w:hAnsi="Cambria Math" w:cs="Cambria Math"/>
          <w:sz w:val="28"/>
        </w:rPr>
        <w:t>𝝁</w:t>
      </w:r>
      <w:r>
        <w:rPr>
          <w:rFonts w:ascii="Times New Roman" w:eastAsia="Times New Roman" w:hAnsi="Times New Roman" w:cs="Times New Roman"/>
          <w:b/>
          <w:sz w:val="28"/>
        </w:rPr>
        <w:t xml:space="preserve"> + Y (t-1) + </w:t>
      </w:r>
      <w:proofErr w:type="gramStart"/>
      <w:r>
        <w:rPr>
          <w:rFonts w:ascii="Cambria Math" w:eastAsia="Cambria Math" w:hAnsi="Cambria Math" w:cs="Cambria Math"/>
          <w:sz w:val="28"/>
        </w:rPr>
        <w:t>∅(</w:t>
      </w:r>
      <w:proofErr w:type="gramEnd"/>
      <w:r>
        <w:rPr>
          <w:rFonts w:ascii="Cambria Math" w:eastAsia="Cambria Math" w:hAnsi="Cambria Math" w:cs="Cambria Math"/>
          <w:sz w:val="28"/>
        </w:rPr>
        <w:t>𝒀(𝒕 − 𝟏) − 𝒀(𝒕 − 𝟐)</w:t>
      </w:r>
      <w:r>
        <w:rPr>
          <w:rFonts w:ascii="Times New Roman" w:eastAsia="Times New Roman" w:hAnsi="Times New Roman" w:cs="Times New Roman"/>
          <w:b/>
          <w:sz w:val="28"/>
        </w:rPr>
        <w:t xml:space="preserve"> </w:t>
      </w:r>
    </w:p>
    <w:p w14:paraId="72165BAC" w14:textId="77777777" w:rsidR="00AE7A00" w:rsidRDefault="00AE7A00" w:rsidP="00AE7A00">
      <w:pPr>
        <w:spacing w:after="161" w:line="362" w:lineRule="auto"/>
        <w:ind w:left="348" w:right="3" w:hanging="3"/>
        <w:jc w:val="both"/>
      </w:pPr>
      <w:r>
        <w:rPr>
          <w:rFonts w:ascii="Times New Roman" w:eastAsia="Times New Roman" w:hAnsi="Times New Roman" w:cs="Times New Roman"/>
          <w:sz w:val="28"/>
        </w:rPr>
        <w:lastRenderedPageBreak/>
        <w:t xml:space="preserve">This is a first-order autoregressive, or "AR (1)", model with one order of nonseasonal differencing and a constant term--i.e., an "ARIMA (1,1,0) model with constant." Here, the constant term is denoted by "mu" and the autoregressive coefficient is denoted by "phi”, in keeping with the terminology for ARIMA models popularized by Box and Jenkins. (In the output of the Forecasting procedure in Stat graphics, this coefficient is simply denoted as the AR (1) coefficient.) </w:t>
      </w:r>
    </w:p>
    <w:p w14:paraId="5EC7D9F5" w14:textId="77777777" w:rsidR="00AE7A00" w:rsidRDefault="00AE7A00" w:rsidP="00AE7A00">
      <w:pPr>
        <w:spacing w:after="182" w:line="352" w:lineRule="auto"/>
        <w:ind w:left="348" w:right="3" w:hanging="3"/>
        <w:jc w:val="both"/>
      </w:pPr>
      <w:r>
        <w:rPr>
          <w:rFonts w:ascii="Times New Roman" w:eastAsia="Times New Roman" w:hAnsi="Times New Roman" w:cs="Times New Roman"/>
          <w:b/>
          <w:sz w:val="28"/>
        </w:rPr>
        <w:t xml:space="preserve">ARIMA (0,1,1) without constant = simple exponential smoothing: </w:t>
      </w:r>
      <w:r>
        <w:rPr>
          <w:rFonts w:ascii="Times New Roman" w:eastAsia="Times New Roman" w:hAnsi="Times New Roman" w:cs="Times New Roman"/>
          <w:sz w:val="28"/>
        </w:rPr>
        <w:t xml:space="preserve">Another strategy for correcting auto correlated errors in a random walk model is suggested by the simple exponential smoothing model. Recall that for some non-stationary time series (e.g., one that exhibits noisy fluctuations around a slowly- varying mean), the random walk model does not perform as well as a moving average of past values. In other words, rather than taking the most recent observation as the forecast of the next observation, it is better to use an average of the last few observations in order to filter out the noise and more accurately estimate the local mean. The simple exponential smoothing model uses an exponentially weighted moving average of past values to achieve this effect. The prediction equation for the simple exponential smoothing model can be written in a number of mathematically equivalent ways, one of which is: </w:t>
      </w:r>
    </w:p>
    <w:p w14:paraId="34016B3D" w14:textId="77777777" w:rsidR="00AE7A00" w:rsidRDefault="00AE7A00" w:rsidP="00AE7A00">
      <w:pPr>
        <w:spacing w:after="300" w:line="242" w:lineRule="auto"/>
        <w:ind w:left="355" w:hanging="10"/>
        <w:jc w:val="both"/>
      </w:pPr>
      <w:r>
        <w:rPr>
          <w:rFonts w:ascii="Times New Roman" w:eastAsia="Times New Roman" w:hAnsi="Times New Roman" w:cs="Times New Roman"/>
          <w:b/>
          <w:sz w:val="28"/>
        </w:rPr>
        <w:t xml:space="preserve">Ŷ(t) = Y(t-1) – </w:t>
      </w:r>
      <w:r>
        <w:rPr>
          <w:rFonts w:ascii="Cambria Math" w:eastAsia="Cambria Math" w:hAnsi="Cambria Math" w:cs="Cambria Math"/>
          <w:sz w:val="28"/>
        </w:rPr>
        <w:t>𝜽</w:t>
      </w:r>
      <w:r>
        <w:rPr>
          <w:rFonts w:ascii="Times New Roman" w:eastAsia="Times New Roman" w:hAnsi="Times New Roman" w:cs="Times New Roman"/>
          <w:b/>
          <w:sz w:val="28"/>
        </w:rPr>
        <w:t xml:space="preserve"> e(t-1) </w:t>
      </w:r>
    </w:p>
    <w:p w14:paraId="357BD7D5" w14:textId="77777777" w:rsidR="00AE7A00" w:rsidRDefault="00AE7A00" w:rsidP="00AE7A00">
      <w:pPr>
        <w:spacing w:after="161" w:line="352" w:lineRule="auto"/>
        <w:ind w:left="348" w:right="3" w:hanging="3"/>
        <w:jc w:val="both"/>
      </w:pPr>
      <w:r>
        <w:rPr>
          <w:rFonts w:ascii="Times New Roman" w:eastAsia="Times New Roman" w:hAnsi="Times New Roman" w:cs="Times New Roman"/>
          <w:sz w:val="28"/>
        </w:rPr>
        <w:t xml:space="preserve">...where e(t-1) denotes the error at period t-1. Note that this resembles the prediction equation for the ARIMA (1,1,0) model, except that instead of a multiple of the lagged difference it includes a multiple of the lagged forecast error. (It also does not Include a constant term--yet.) The coefficient of the lagged forecast error is denoted by the Greek </w:t>
      </w:r>
      <w:proofErr w:type="gramStart"/>
      <w:r>
        <w:rPr>
          <w:rFonts w:ascii="Times New Roman" w:eastAsia="Times New Roman" w:hAnsi="Times New Roman" w:cs="Times New Roman"/>
          <w:sz w:val="28"/>
        </w:rPr>
        <w:t xml:space="preserve">letter  </w:t>
      </w:r>
      <w:r>
        <w:rPr>
          <w:rFonts w:ascii="Cambria Math" w:eastAsia="Cambria Math" w:hAnsi="Cambria Math" w:cs="Cambria Math"/>
          <w:sz w:val="28"/>
        </w:rPr>
        <w:t>𝜃</w:t>
      </w:r>
      <w:proofErr w:type="gramEnd"/>
      <w:r>
        <w:rPr>
          <w:rFonts w:ascii="Times New Roman" w:eastAsia="Times New Roman" w:hAnsi="Times New Roman" w:cs="Times New Roman"/>
          <w:sz w:val="28"/>
        </w:rPr>
        <w:t xml:space="preserve"> (again following Box and Jenkins) and it is conventionally written with a negative sign for reasons of mathematical symmetry. </w:t>
      </w:r>
    </w:p>
    <w:p w14:paraId="6B13C398" w14:textId="77777777" w:rsidR="00AE7A00" w:rsidRDefault="00AE7A00" w:rsidP="00AE7A00">
      <w:pPr>
        <w:spacing w:after="2" w:line="352" w:lineRule="auto"/>
        <w:ind w:left="348" w:right="3" w:hanging="3"/>
        <w:jc w:val="both"/>
      </w:pPr>
      <w:r>
        <w:rPr>
          <w:rFonts w:ascii="Times New Roman" w:eastAsia="Times New Roman" w:hAnsi="Times New Roman" w:cs="Times New Roman"/>
          <w:sz w:val="28"/>
        </w:rPr>
        <w:lastRenderedPageBreak/>
        <w:t xml:space="preserve">When a lagged forecast error is included in the prediction equation as shown above, it Is referred to as a "moving average" (MA) term. The simple exponential smoothing model is therefore a first-order moving average ("MA </w:t>
      </w:r>
    </w:p>
    <w:p w14:paraId="7043876A" w14:textId="77777777" w:rsidR="00AE7A00" w:rsidRDefault="00AE7A00" w:rsidP="00AE7A00">
      <w:pPr>
        <w:spacing w:after="161" w:line="352" w:lineRule="auto"/>
        <w:ind w:left="348" w:right="3" w:hanging="3"/>
        <w:jc w:val="both"/>
      </w:pPr>
      <w:r>
        <w:rPr>
          <w:rFonts w:ascii="Times New Roman" w:eastAsia="Times New Roman" w:hAnsi="Times New Roman" w:cs="Times New Roman"/>
          <w:sz w:val="28"/>
        </w:rPr>
        <w:t xml:space="preserve">(1)") model with one order of non-seasonal differencing and no constant term –i.e., an "ARIMA (0,1,1) model without constant". This means that in </w:t>
      </w:r>
      <w:proofErr w:type="spellStart"/>
      <w:r>
        <w:rPr>
          <w:rFonts w:ascii="Times New Roman" w:eastAsia="Times New Roman" w:hAnsi="Times New Roman" w:cs="Times New Roman"/>
          <w:sz w:val="28"/>
        </w:rPr>
        <w:t>Statgraphics</w:t>
      </w:r>
      <w:proofErr w:type="spellEnd"/>
      <w:r>
        <w:rPr>
          <w:rFonts w:ascii="Times New Roman" w:eastAsia="Times New Roman" w:hAnsi="Times New Roman" w:cs="Times New Roman"/>
          <w:sz w:val="28"/>
        </w:rPr>
        <w:t xml:space="preserve"> (or any other statistical software that supports ARIMA models) we can actually fit a simple exponential smoothing by specifying it as an ARIMA (0,1,1) model without constant. </w:t>
      </w:r>
    </w:p>
    <w:p w14:paraId="69AEEE9B" w14:textId="77777777" w:rsidR="00AE7A00" w:rsidRDefault="00AE7A00" w:rsidP="00AE7A00">
      <w:pPr>
        <w:spacing w:after="161" w:line="350" w:lineRule="auto"/>
        <w:ind w:left="348" w:right="3" w:hanging="3"/>
        <w:jc w:val="both"/>
      </w:pPr>
      <w:r>
        <w:rPr>
          <w:rFonts w:ascii="Times New Roman" w:eastAsia="Times New Roman" w:hAnsi="Times New Roman" w:cs="Times New Roman"/>
          <w:b/>
          <w:sz w:val="28"/>
        </w:rPr>
        <w:t xml:space="preserve">ARIMA (0,1,1) with constant = simple exponential smoothing with growth: </w:t>
      </w:r>
      <w:r>
        <w:rPr>
          <w:rFonts w:ascii="Times New Roman" w:eastAsia="Times New Roman" w:hAnsi="Times New Roman" w:cs="Times New Roman"/>
          <w:sz w:val="28"/>
        </w:rPr>
        <w:t xml:space="preserve">By implementing the SES model as an ARIMA model, we actually gain some flexibility. First of all, the estimated </w:t>
      </w:r>
      <w:proofErr w:type="gramStart"/>
      <w:r>
        <w:rPr>
          <w:rFonts w:ascii="Times New Roman" w:eastAsia="Times New Roman" w:hAnsi="Times New Roman" w:cs="Times New Roman"/>
          <w:sz w:val="28"/>
        </w:rPr>
        <w:t>MA(</w:t>
      </w:r>
      <w:proofErr w:type="gramEnd"/>
      <w:r>
        <w:rPr>
          <w:rFonts w:ascii="Times New Roman" w:eastAsia="Times New Roman" w:hAnsi="Times New Roman" w:cs="Times New Roman"/>
          <w:sz w:val="28"/>
        </w:rPr>
        <w:t>1) coefficient is allowed to be</w:t>
      </w:r>
      <w:r>
        <w:rPr>
          <w:rFonts w:ascii="Times New Roman" w:eastAsia="Times New Roman" w:hAnsi="Times New Roman" w:cs="Times New Roman"/>
          <w:b/>
          <w:sz w:val="28"/>
        </w:rPr>
        <w:t xml:space="preserve"> </w:t>
      </w:r>
      <w:r>
        <w:rPr>
          <w:rFonts w:ascii="Times New Roman" w:eastAsia="Times New Roman" w:hAnsi="Times New Roman" w:cs="Times New Roman"/>
          <w:sz w:val="28"/>
        </w:rPr>
        <w:t>negative: this corresponds to a smoothing factor larger than 1 in an SES model,</w:t>
      </w:r>
      <w:r>
        <w:rPr>
          <w:rFonts w:ascii="Times New Roman" w:eastAsia="Times New Roman" w:hAnsi="Times New Roman" w:cs="Times New Roman"/>
          <w:b/>
          <w:sz w:val="28"/>
        </w:rPr>
        <w:t xml:space="preserve"> </w:t>
      </w:r>
      <w:r>
        <w:rPr>
          <w:rFonts w:ascii="Times New Roman" w:eastAsia="Times New Roman" w:hAnsi="Times New Roman" w:cs="Times New Roman"/>
          <w:sz w:val="28"/>
        </w:rPr>
        <w:t>which is usually not allowed by the SES model-fitting procedure. Second, we</w:t>
      </w:r>
      <w:r>
        <w:rPr>
          <w:rFonts w:ascii="Times New Roman" w:eastAsia="Times New Roman" w:hAnsi="Times New Roman" w:cs="Times New Roman"/>
          <w:b/>
          <w:sz w:val="28"/>
        </w:rPr>
        <w:t xml:space="preserve"> </w:t>
      </w:r>
      <w:r>
        <w:rPr>
          <w:rFonts w:ascii="Times New Roman" w:eastAsia="Times New Roman" w:hAnsi="Times New Roman" w:cs="Times New Roman"/>
          <w:sz w:val="28"/>
        </w:rPr>
        <w:t>have the option of including a constant term in the ARIMA model if we wish, in</w:t>
      </w:r>
      <w:r>
        <w:rPr>
          <w:rFonts w:ascii="Times New Roman" w:eastAsia="Times New Roman" w:hAnsi="Times New Roman" w:cs="Times New Roman"/>
          <w:b/>
          <w:sz w:val="28"/>
        </w:rPr>
        <w:t xml:space="preserve"> </w:t>
      </w:r>
      <w:r>
        <w:rPr>
          <w:rFonts w:ascii="Times New Roman" w:eastAsia="Times New Roman" w:hAnsi="Times New Roman" w:cs="Times New Roman"/>
          <w:sz w:val="28"/>
        </w:rPr>
        <w:t>order to estimate an average non-zero trend. The ARIMA (0,1,1) model with</w:t>
      </w:r>
      <w:r>
        <w:rPr>
          <w:rFonts w:ascii="Times New Roman" w:eastAsia="Times New Roman" w:hAnsi="Times New Roman" w:cs="Times New Roman"/>
          <w:b/>
          <w:sz w:val="28"/>
        </w:rPr>
        <w:t xml:space="preserve"> </w:t>
      </w:r>
      <w:r>
        <w:rPr>
          <w:rFonts w:ascii="Times New Roman" w:eastAsia="Times New Roman" w:hAnsi="Times New Roman" w:cs="Times New Roman"/>
          <w:sz w:val="28"/>
        </w:rPr>
        <w:t>constant has the prediction equation:</w:t>
      </w:r>
      <w:r>
        <w:rPr>
          <w:rFonts w:ascii="Times New Roman" w:eastAsia="Times New Roman" w:hAnsi="Times New Roman" w:cs="Times New Roman"/>
          <w:b/>
          <w:sz w:val="28"/>
        </w:rPr>
        <w:t xml:space="preserve"> </w:t>
      </w:r>
    </w:p>
    <w:p w14:paraId="7704AF4F" w14:textId="77777777" w:rsidR="00AE7A00" w:rsidRDefault="00AE7A00" w:rsidP="00AE7A00">
      <w:pPr>
        <w:spacing w:after="293"/>
        <w:ind w:left="348" w:right="3" w:hanging="3"/>
        <w:jc w:val="both"/>
      </w:pPr>
      <w:r>
        <w:rPr>
          <w:rFonts w:ascii="Times New Roman" w:eastAsia="Times New Roman" w:hAnsi="Times New Roman" w:cs="Times New Roman"/>
          <w:sz w:val="28"/>
        </w:rPr>
        <w:t xml:space="preserve">Ŷ(t) = </w:t>
      </w:r>
      <w:r>
        <w:rPr>
          <w:rFonts w:ascii="Cambria Math" w:eastAsia="Cambria Math" w:hAnsi="Cambria Math" w:cs="Cambria Math"/>
          <w:sz w:val="28"/>
        </w:rPr>
        <w:t>𝜇</w:t>
      </w:r>
      <w:r>
        <w:rPr>
          <w:rFonts w:ascii="Times New Roman" w:eastAsia="Times New Roman" w:hAnsi="Times New Roman" w:cs="Times New Roman"/>
          <w:sz w:val="28"/>
        </w:rPr>
        <w:t xml:space="preserve">   + Y(t-1) – </w:t>
      </w:r>
      <w:r>
        <w:rPr>
          <w:rFonts w:ascii="Cambria Math" w:eastAsia="Cambria Math" w:hAnsi="Cambria Math" w:cs="Cambria Math"/>
          <w:sz w:val="28"/>
        </w:rPr>
        <w:t>𝜃</w:t>
      </w:r>
      <w:r>
        <w:rPr>
          <w:rFonts w:ascii="Times New Roman" w:eastAsia="Times New Roman" w:hAnsi="Times New Roman" w:cs="Times New Roman"/>
          <w:sz w:val="28"/>
        </w:rPr>
        <w:t xml:space="preserve"> e(t-1) </w:t>
      </w:r>
    </w:p>
    <w:p w14:paraId="09C66556" w14:textId="77777777" w:rsidR="00AE7A00" w:rsidRDefault="00AE7A00" w:rsidP="00AE7A00">
      <w:pPr>
        <w:spacing w:after="161" w:line="352" w:lineRule="auto"/>
        <w:ind w:left="345" w:right="3" w:firstLine="79"/>
        <w:jc w:val="both"/>
      </w:pPr>
      <w:r>
        <w:rPr>
          <w:rFonts w:ascii="Times New Roman" w:eastAsia="Times New Roman" w:hAnsi="Times New Roman" w:cs="Times New Roman"/>
          <w:sz w:val="28"/>
        </w:rPr>
        <w:t xml:space="preserve">The one-period-ahead forecasts from this model are qualitatively similar to those of the SES model, except that the trajectory of the long-term forecasts ls typically a sloping line (whose slope is equal to mu) rather than a horizontal line. </w:t>
      </w:r>
    </w:p>
    <w:p w14:paraId="1B2A3CA2" w14:textId="77777777" w:rsidR="00AE7A00" w:rsidRDefault="00AE7A00" w:rsidP="00AE7A00">
      <w:pPr>
        <w:spacing w:after="161" w:line="352" w:lineRule="auto"/>
        <w:ind w:left="348" w:right="3" w:hanging="3"/>
        <w:jc w:val="both"/>
      </w:pPr>
      <w:r>
        <w:rPr>
          <w:rFonts w:ascii="Times New Roman" w:eastAsia="Times New Roman" w:hAnsi="Times New Roman" w:cs="Times New Roman"/>
          <w:b/>
          <w:sz w:val="28"/>
        </w:rPr>
        <w:t>ARIMA (0,2,1) or (0,2,2) without constant = linear exponential smoothing:</w:t>
      </w:r>
      <w:r>
        <w:rPr>
          <w:rFonts w:ascii="Times New Roman" w:eastAsia="Times New Roman" w:hAnsi="Times New Roman" w:cs="Times New Roman"/>
          <w:sz w:val="28"/>
        </w:rPr>
        <w:t xml:space="preserve"> Linear exponential smoothing models are ARIMA models which use two non-seasonal differences in conjunction with MA terms. The second difference of a series Y is not simply the difference between Y and itself lagged by two periods, but rather It is the first difference of the first difference-i.e., the change-in-the-change of Y at period t. Thus, </w:t>
      </w:r>
      <w:r>
        <w:rPr>
          <w:rFonts w:ascii="Times New Roman" w:eastAsia="Times New Roman" w:hAnsi="Times New Roman" w:cs="Times New Roman"/>
          <w:b/>
          <w:sz w:val="28"/>
        </w:rPr>
        <w:t>the second difference of Y at period t is equal to (Y(t)-Y(t-1)) - (Y(t-1)-Y(t-2)) = Y(t) - 2Y(t-1) + Y(t-2).</w:t>
      </w:r>
      <w:r>
        <w:rPr>
          <w:rFonts w:ascii="Times New Roman" w:eastAsia="Times New Roman" w:hAnsi="Times New Roman" w:cs="Times New Roman"/>
          <w:sz w:val="28"/>
        </w:rPr>
        <w:t xml:space="preserve"> </w:t>
      </w:r>
      <w:r>
        <w:rPr>
          <w:rFonts w:ascii="Times New Roman" w:eastAsia="Times New Roman" w:hAnsi="Times New Roman" w:cs="Times New Roman"/>
          <w:sz w:val="28"/>
        </w:rPr>
        <w:lastRenderedPageBreak/>
        <w:t xml:space="preserve">A second difference of a discrete function is analogous to a second derivative of a continuous function: it measures the "acceleration" or "curvature" in the function at a given point in time.  </w:t>
      </w:r>
    </w:p>
    <w:p w14:paraId="3E64C2A8" w14:textId="77777777" w:rsidR="00AE7A00" w:rsidRDefault="00AE7A00" w:rsidP="00AE7A00">
      <w:pPr>
        <w:spacing w:after="236" w:line="350" w:lineRule="auto"/>
        <w:ind w:left="348" w:right="3" w:hanging="3"/>
        <w:jc w:val="both"/>
      </w:pPr>
      <w:r>
        <w:rPr>
          <w:rFonts w:ascii="Times New Roman" w:eastAsia="Times New Roman" w:hAnsi="Times New Roman" w:cs="Times New Roman"/>
          <w:sz w:val="28"/>
        </w:rPr>
        <w:t xml:space="preserve">The ARIMA (0,2,2) model without constant predicts that the second difference of the series equals a linear function of the last two forecast errors: </w:t>
      </w:r>
    </w:p>
    <w:p w14:paraId="3A8C7C86" w14:textId="77777777" w:rsidR="00AE7A00" w:rsidRDefault="00AE7A00" w:rsidP="00AE7A00">
      <w:pPr>
        <w:spacing w:after="373" w:line="242" w:lineRule="auto"/>
        <w:ind w:left="290" w:hanging="10"/>
        <w:jc w:val="both"/>
      </w:pPr>
      <w:r>
        <w:rPr>
          <w:noProof/>
        </w:rPr>
        <w:drawing>
          <wp:inline distT="0" distB="0" distL="0" distR="0" wp14:anchorId="67BF946F" wp14:editId="71F318CE">
            <wp:extent cx="105410" cy="158115"/>
            <wp:effectExtent l="0" t="0" r="8890" b="0"/>
            <wp:docPr id="110413053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5410" cy="158115"/>
                    </a:xfrm>
                    <a:prstGeom prst="rect">
                      <a:avLst/>
                    </a:prstGeom>
                    <a:noFill/>
                    <a:ln>
                      <a:noFill/>
                    </a:ln>
                  </pic:spPr>
                </pic:pic>
              </a:graphicData>
            </a:graphic>
          </wp:inline>
        </w:drawing>
      </w:r>
      <w:r>
        <w:rPr>
          <w:rFonts w:ascii="Times New Roman" w:eastAsia="Times New Roman" w:hAnsi="Times New Roman" w:cs="Times New Roman"/>
          <w:b/>
          <w:sz w:val="18"/>
        </w:rPr>
        <w:t>t</w:t>
      </w:r>
      <w:r>
        <w:rPr>
          <w:rFonts w:ascii="Times New Roman" w:eastAsia="Times New Roman" w:hAnsi="Times New Roman" w:cs="Times New Roman"/>
          <w:b/>
          <w:sz w:val="28"/>
        </w:rPr>
        <w:t xml:space="preserve"> – 2Y(t-1) + Y(t-2) = -</w:t>
      </w:r>
      <w:r>
        <w:rPr>
          <w:noProof/>
        </w:rPr>
        <w:drawing>
          <wp:inline distT="0" distB="0" distL="0" distR="0" wp14:anchorId="2B022D57" wp14:editId="62910ED6">
            <wp:extent cx="175895" cy="167005"/>
            <wp:effectExtent l="0" t="0" r="0" b="4445"/>
            <wp:docPr id="53544972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5895" cy="167005"/>
                    </a:xfrm>
                    <a:prstGeom prst="rect">
                      <a:avLst/>
                    </a:prstGeom>
                    <a:noFill/>
                    <a:ln>
                      <a:noFill/>
                    </a:ln>
                  </pic:spPr>
                </pic:pic>
              </a:graphicData>
            </a:graphic>
          </wp:inline>
        </w:drawing>
      </w:r>
      <w:r>
        <w:rPr>
          <w:rFonts w:ascii="Times New Roman" w:eastAsia="Times New Roman" w:hAnsi="Times New Roman" w:cs="Times New Roman"/>
          <w:b/>
          <w:sz w:val="28"/>
        </w:rPr>
        <w:t>e(t-1)-</w:t>
      </w:r>
      <w:r>
        <w:rPr>
          <w:noProof/>
        </w:rPr>
        <w:drawing>
          <wp:inline distT="0" distB="0" distL="0" distR="0" wp14:anchorId="3B06970A" wp14:editId="06DD2EC8">
            <wp:extent cx="624205" cy="175895"/>
            <wp:effectExtent l="0" t="0" r="4445" b="0"/>
            <wp:docPr id="83290968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4205" cy="175895"/>
                    </a:xfrm>
                    <a:prstGeom prst="rect">
                      <a:avLst/>
                    </a:prstGeom>
                    <a:noFill/>
                    <a:ln>
                      <a:noFill/>
                    </a:ln>
                  </pic:spPr>
                </pic:pic>
              </a:graphicData>
            </a:graphic>
          </wp:inline>
        </w:drawing>
      </w:r>
      <w:r>
        <w:rPr>
          <w:rFonts w:ascii="Times New Roman" w:eastAsia="Times New Roman" w:hAnsi="Times New Roman" w:cs="Times New Roman"/>
          <w:b/>
          <w:sz w:val="28"/>
        </w:rPr>
        <w:t xml:space="preserve"> </w:t>
      </w:r>
    </w:p>
    <w:p w14:paraId="3A92042F" w14:textId="77777777" w:rsidR="00AE7A00" w:rsidRDefault="00AE7A00" w:rsidP="00AE7A00">
      <w:pPr>
        <w:spacing w:after="370"/>
        <w:ind w:left="348" w:right="3" w:hanging="3"/>
        <w:jc w:val="both"/>
      </w:pPr>
      <w:r>
        <w:rPr>
          <w:rFonts w:ascii="Times New Roman" w:eastAsia="Times New Roman" w:hAnsi="Times New Roman" w:cs="Times New Roman"/>
          <w:sz w:val="28"/>
        </w:rPr>
        <w:t xml:space="preserve">which can be rearranged as: </w:t>
      </w:r>
    </w:p>
    <w:p w14:paraId="0EB7614F" w14:textId="77777777" w:rsidR="00AE7A00" w:rsidRDefault="00AE7A00" w:rsidP="00AE7A00">
      <w:pPr>
        <w:spacing w:after="367" w:line="242" w:lineRule="auto"/>
        <w:ind w:left="290" w:hanging="10"/>
        <w:jc w:val="both"/>
      </w:pPr>
      <w:r>
        <w:rPr>
          <w:noProof/>
        </w:rPr>
        <w:drawing>
          <wp:inline distT="0" distB="0" distL="0" distR="0" wp14:anchorId="6E586175" wp14:editId="620B322F">
            <wp:extent cx="105410" cy="158115"/>
            <wp:effectExtent l="0" t="0" r="8890" b="0"/>
            <wp:docPr id="82168209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5410" cy="158115"/>
                    </a:xfrm>
                    <a:prstGeom prst="rect">
                      <a:avLst/>
                    </a:prstGeom>
                    <a:noFill/>
                    <a:ln>
                      <a:noFill/>
                    </a:ln>
                  </pic:spPr>
                </pic:pic>
              </a:graphicData>
            </a:graphic>
          </wp:inline>
        </w:drawing>
      </w:r>
      <w:r>
        <w:rPr>
          <w:rFonts w:ascii="Times New Roman" w:eastAsia="Times New Roman" w:hAnsi="Times New Roman" w:cs="Times New Roman"/>
          <w:b/>
          <w:sz w:val="18"/>
        </w:rPr>
        <w:t>t</w:t>
      </w:r>
      <w:r>
        <w:rPr>
          <w:rFonts w:ascii="Times New Roman" w:eastAsia="Times New Roman" w:hAnsi="Times New Roman" w:cs="Times New Roman"/>
          <w:b/>
          <w:sz w:val="28"/>
        </w:rPr>
        <w:t xml:space="preserve"> = 2Y(t-1) - Y(t-2) - </w:t>
      </w:r>
      <w:r>
        <w:rPr>
          <w:noProof/>
        </w:rPr>
        <w:drawing>
          <wp:inline distT="0" distB="0" distL="0" distR="0" wp14:anchorId="3A90FAA1" wp14:editId="06B8290B">
            <wp:extent cx="175895" cy="167005"/>
            <wp:effectExtent l="0" t="0" r="0" b="4445"/>
            <wp:docPr id="185410726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5895" cy="167005"/>
                    </a:xfrm>
                    <a:prstGeom prst="rect">
                      <a:avLst/>
                    </a:prstGeom>
                    <a:noFill/>
                    <a:ln>
                      <a:noFill/>
                    </a:ln>
                  </pic:spPr>
                </pic:pic>
              </a:graphicData>
            </a:graphic>
          </wp:inline>
        </w:drawing>
      </w:r>
      <w:r>
        <w:rPr>
          <w:rFonts w:ascii="Times New Roman" w:eastAsia="Times New Roman" w:hAnsi="Times New Roman" w:cs="Times New Roman"/>
          <w:b/>
          <w:sz w:val="28"/>
        </w:rPr>
        <w:t>e(t-1) -</w:t>
      </w:r>
      <w:r>
        <w:rPr>
          <w:noProof/>
        </w:rPr>
        <w:drawing>
          <wp:inline distT="0" distB="0" distL="0" distR="0" wp14:anchorId="7DD6F206" wp14:editId="3A0FBC87">
            <wp:extent cx="624205" cy="175895"/>
            <wp:effectExtent l="0" t="0" r="4445" b="0"/>
            <wp:docPr id="126699212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4205" cy="175895"/>
                    </a:xfrm>
                    <a:prstGeom prst="rect">
                      <a:avLst/>
                    </a:prstGeom>
                    <a:noFill/>
                    <a:ln>
                      <a:noFill/>
                    </a:ln>
                  </pic:spPr>
                </pic:pic>
              </a:graphicData>
            </a:graphic>
          </wp:inline>
        </w:drawing>
      </w:r>
      <w:r>
        <w:rPr>
          <w:rFonts w:ascii="Times New Roman" w:eastAsia="Times New Roman" w:hAnsi="Times New Roman" w:cs="Times New Roman"/>
          <w:b/>
          <w:sz w:val="28"/>
        </w:rPr>
        <w:t xml:space="preserve"> </w:t>
      </w:r>
    </w:p>
    <w:p w14:paraId="2C1CCC32" w14:textId="77777777" w:rsidR="00AE7A00" w:rsidRDefault="00AE7A00" w:rsidP="00AE7A00">
      <w:pPr>
        <w:spacing w:after="241" w:line="352" w:lineRule="auto"/>
        <w:ind w:left="348" w:right="3" w:hanging="3"/>
        <w:jc w:val="both"/>
      </w:pPr>
      <w:r>
        <w:rPr>
          <w:rFonts w:ascii="Times New Roman" w:eastAsia="Times New Roman" w:hAnsi="Times New Roman" w:cs="Times New Roman"/>
          <w:sz w:val="28"/>
        </w:rPr>
        <w:t xml:space="preserve">Where theta-1 and theta-2 are the MA (1) and MA (2) coefficients. This is essentially the same as Brown's linear exponential smoothing model, with the MA (1) coefficient corresponding to the quantity 2*(1-alpha) in the LES model. To see this connection, recall that forecasting equation for the LES model is: </w:t>
      </w:r>
    </w:p>
    <w:p w14:paraId="67D2725A" w14:textId="77777777" w:rsidR="00AE7A00" w:rsidRDefault="00AE7A00" w:rsidP="00AE7A00">
      <w:pPr>
        <w:spacing w:after="377" w:line="242" w:lineRule="auto"/>
        <w:ind w:left="290" w:hanging="10"/>
        <w:jc w:val="both"/>
      </w:pPr>
      <w:r>
        <w:rPr>
          <w:noProof/>
        </w:rPr>
        <w:drawing>
          <wp:inline distT="0" distB="0" distL="0" distR="0" wp14:anchorId="08C053B3" wp14:editId="05220F78">
            <wp:extent cx="105410" cy="158115"/>
            <wp:effectExtent l="0" t="0" r="8890" b="0"/>
            <wp:docPr id="3925411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5410" cy="158115"/>
                    </a:xfrm>
                    <a:prstGeom prst="rect">
                      <a:avLst/>
                    </a:prstGeom>
                    <a:noFill/>
                    <a:ln>
                      <a:noFill/>
                    </a:ln>
                  </pic:spPr>
                </pic:pic>
              </a:graphicData>
            </a:graphic>
          </wp:inline>
        </w:drawing>
      </w:r>
      <w:r>
        <w:rPr>
          <w:rFonts w:ascii="Times New Roman" w:eastAsia="Times New Roman" w:hAnsi="Times New Roman" w:cs="Times New Roman"/>
          <w:b/>
          <w:sz w:val="18"/>
        </w:rPr>
        <w:t>t</w:t>
      </w:r>
      <w:r>
        <w:rPr>
          <w:rFonts w:ascii="Times New Roman" w:eastAsia="Times New Roman" w:hAnsi="Times New Roman" w:cs="Times New Roman"/>
          <w:b/>
          <w:sz w:val="28"/>
        </w:rPr>
        <w:t xml:space="preserve"> = 2Y(t-1) - Y(t-2) – 2(1-α) e(t-1) + (1-α)</w:t>
      </w:r>
      <w:r>
        <w:rPr>
          <w:rFonts w:ascii="Times New Roman" w:eastAsia="Times New Roman" w:hAnsi="Times New Roman" w:cs="Times New Roman"/>
          <w:b/>
          <w:sz w:val="28"/>
          <w:vertAlign w:val="superscript"/>
        </w:rPr>
        <w:t>2</w:t>
      </w:r>
      <w:r>
        <w:rPr>
          <w:noProof/>
        </w:rPr>
        <w:drawing>
          <wp:inline distT="0" distB="0" distL="0" distR="0" wp14:anchorId="1E9CAB91" wp14:editId="7B6E8C53">
            <wp:extent cx="430530" cy="175895"/>
            <wp:effectExtent l="0" t="0" r="7620" b="0"/>
            <wp:docPr id="1288523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0530" cy="175895"/>
                    </a:xfrm>
                    <a:prstGeom prst="rect">
                      <a:avLst/>
                    </a:prstGeom>
                    <a:noFill/>
                    <a:ln>
                      <a:noFill/>
                    </a:ln>
                  </pic:spPr>
                </pic:pic>
              </a:graphicData>
            </a:graphic>
          </wp:inline>
        </w:drawing>
      </w:r>
      <w:r>
        <w:rPr>
          <w:rFonts w:ascii="Times New Roman" w:eastAsia="Times New Roman" w:hAnsi="Times New Roman" w:cs="Times New Roman"/>
          <w:b/>
          <w:sz w:val="28"/>
        </w:rPr>
        <w:t xml:space="preserve"> </w:t>
      </w:r>
    </w:p>
    <w:p w14:paraId="0F79DEE2" w14:textId="77777777" w:rsidR="00AE7A00" w:rsidRDefault="00AE7A00" w:rsidP="00AE7A00">
      <w:pPr>
        <w:spacing w:after="161" w:line="352" w:lineRule="auto"/>
        <w:ind w:left="348" w:right="3" w:hanging="3"/>
        <w:jc w:val="both"/>
      </w:pPr>
      <w:r>
        <w:rPr>
          <w:rFonts w:ascii="Times New Roman" w:eastAsia="Times New Roman" w:hAnsi="Times New Roman" w:cs="Times New Roman"/>
          <w:sz w:val="28"/>
        </w:rPr>
        <w:t xml:space="preserve">Upon comparing terms, we see that the MA (1) coefficient corresponds to the quantity 2*(1-alpha) and the MA (2) coefficient corresponds to the quantity (1-alpha) ^2 (i.e., " minus (1-alpha) squared"). If alpha is larger than 0.7, the corresponding MA (2) term would be less than 0.09, which might not be significantly different from zero, in which case an ARIMA (0,2,1) model probably would be identified. </w:t>
      </w:r>
    </w:p>
    <w:p w14:paraId="51684510" w14:textId="77777777" w:rsidR="00AE7A00" w:rsidRDefault="00AE7A00" w:rsidP="00AE7A00">
      <w:pPr>
        <w:spacing w:after="161" w:line="352" w:lineRule="auto"/>
        <w:ind w:left="348" w:right="3" w:hanging="3"/>
        <w:jc w:val="both"/>
      </w:pPr>
      <w:r>
        <w:rPr>
          <w:rFonts w:ascii="Times New Roman" w:eastAsia="Times New Roman" w:hAnsi="Times New Roman" w:cs="Times New Roman"/>
          <w:b/>
          <w:sz w:val="28"/>
        </w:rPr>
        <w:t>A "mixed" model--ARIMA (1,1,1):</w:t>
      </w:r>
      <w:r>
        <w:rPr>
          <w:rFonts w:ascii="Times New Roman" w:eastAsia="Times New Roman" w:hAnsi="Times New Roman" w:cs="Times New Roman"/>
          <w:sz w:val="28"/>
        </w:rPr>
        <w:t xml:space="preserve"> The features of autoregressive and moving average models can be "mixed" in the same model. for example, an ARIMA (1,1,1) model with constant would have the prediction equation: </w:t>
      </w:r>
    </w:p>
    <w:p w14:paraId="282E6329" w14:textId="77777777" w:rsidR="00AE7A00" w:rsidRDefault="00AE7A00" w:rsidP="00AE7A00">
      <w:pPr>
        <w:spacing w:after="300" w:line="242" w:lineRule="auto"/>
        <w:ind w:left="355" w:hanging="10"/>
        <w:jc w:val="both"/>
      </w:pPr>
      <w:r>
        <w:rPr>
          <w:rFonts w:ascii="Times New Roman" w:eastAsia="Times New Roman" w:hAnsi="Times New Roman" w:cs="Times New Roman"/>
          <w:b/>
          <w:sz w:val="28"/>
        </w:rPr>
        <w:t xml:space="preserve">Ŷ(t) = </w:t>
      </w:r>
      <w:r>
        <w:rPr>
          <w:noProof/>
        </w:rPr>
        <w:drawing>
          <wp:inline distT="0" distB="0" distL="0" distR="0" wp14:anchorId="5B0A4443" wp14:editId="164F8EB2">
            <wp:extent cx="114300" cy="132080"/>
            <wp:effectExtent l="0" t="0" r="0" b="1270"/>
            <wp:docPr id="197482193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4300" cy="132080"/>
                    </a:xfrm>
                    <a:prstGeom prst="rect">
                      <a:avLst/>
                    </a:prstGeom>
                    <a:noFill/>
                    <a:ln>
                      <a:noFill/>
                    </a:ln>
                  </pic:spPr>
                </pic:pic>
              </a:graphicData>
            </a:graphic>
          </wp:inline>
        </w:drawing>
      </w:r>
      <w:r>
        <w:rPr>
          <w:rFonts w:ascii="Times New Roman" w:eastAsia="Times New Roman" w:hAnsi="Times New Roman" w:cs="Times New Roman"/>
          <w:b/>
          <w:sz w:val="28"/>
        </w:rPr>
        <w:t xml:space="preserve"> + Y (t-1) + </w:t>
      </w:r>
      <w:r>
        <w:rPr>
          <w:noProof/>
        </w:rPr>
        <w:drawing>
          <wp:inline distT="0" distB="0" distL="0" distR="0" wp14:anchorId="247CE301" wp14:editId="71A306FA">
            <wp:extent cx="1758315" cy="167005"/>
            <wp:effectExtent l="0" t="0" r="0" b="4445"/>
            <wp:docPr id="193301568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58315" cy="167005"/>
                    </a:xfrm>
                    <a:prstGeom prst="rect">
                      <a:avLst/>
                    </a:prstGeom>
                    <a:noFill/>
                    <a:ln>
                      <a:noFill/>
                    </a:ln>
                  </pic:spPr>
                </pic:pic>
              </a:graphicData>
            </a:graphic>
          </wp:inline>
        </w:drawing>
      </w:r>
      <w:r>
        <w:rPr>
          <w:rFonts w:ascii="Times New Roman" w:eastAsia="Times New Roman" w:hAnsi="Times New Roman" w:cs="Times New Roman"/>
          <w:b/>
          <w:sz w:val="28"/>
        </w:rPr>
        <w:t xml:space="preserve"> </w:t>
      </w:r>
    </w:p>
    <w:p w14:paraId="169EE866" w14:textId="77777777" w:rsidR="00AE7A00" w:rsidRDefault="00AE7A00" w:rsidP="00AE7A00">
      <w:pPr>
        <w:spacing w:after="161" w:line="350" w:lineRule="auto"/>
        <w:ind w:left="348" w:right="3" w:hanging="3"/>
        <w:jc w:val="both"/>
      </w:pPr>
      <w:r>
        <w:rPr>
          <w:rFonts w:ascii="Times New Roman" w:eastAsia="Times New Roman" w:hAnsi="Times New Roman" w:cs="Times New Roman"/>
          <w:sz w:val="28"/>
        </w:rPr>
        <w:lastRenderedPageBreak/>
        <w:t xml:space="preserve">Normally, though, we will try to stick to "un mixed" models with either </w:t>
      </w:r>
      <w:proofErr w:type="spellStart"/>
      <w:r>
        <w:rPr>
          <w:rFonts w:ascii="Times New Roman" w:eastAsia="Times New Roman" w:hAnsi="Times New Roman" w:cs="Times New Roman"/>
          <w:sz w:val="28"/>
        </w:rPr>
        <w:t>onlyAR</w:t>
      </w:r>
      <w:proofErr w:type="spellEnd"/>
      <w:r>
        <w:rPr>
          <w:rFonts w:ascii="Times New Roman" w:eastAsia="Times New Roman" w:hAnsi="Times New Roman" w:cs="Times New Roman"/>
          <w:sz w:val="28"/>
        </w:rPr>
        <w:t xml:space="preserve"> or only-MA terms, because including both kinds of terms in the same model</w:t>
      </w:r>
      <w:r>
        <w:rPr>
          <w:rFonts w:ascii="Times New Roman" w:eastAsia="Times New Roman" w:hAnsi="Times New Roman" w:cs="Times New Roman"/>
          <w:b/>
          <w:sz w:val="28"/>
        </w:rPr>
        <w:t xml:space="preserve"> </w:t>
      </w:r>
      <w:r>
        <w:rPr>
          <w:rFonts w:ascii="Times New Roman" w:eastAsia="Times New Roman" w:hAnsi="Times New Roman" w:cs="Times New Roman"/>
          <w:sz w:val="28"/>
        </w:rPr>
        <w:t>sometimes leads to over-fitting of the data and non-uniqueness of the</w:t>
      </w:r>
      <w:r>
        <w:rPr>
          <w:rFonts w:ascii="Times New Roman" w:eastAsia="Times New Roman" w:hAnsi="Times New Roman" w:cs="Times New Roman"/>
          <w:b/>
          <w:sz w:val="28"/>
        </w:rPr>
        <w:t xml:space="preserve"> </w:t>
      </w:r>
      <w:r>
        <w:rPr>
          <w:rFonts w:ascii="Times New Roman" w:eastAsia="Times New Roman" w:hAnsi="Times New Roman" w:cs="Times New Roman"/>
          <w:sz w:val="28"/>
        </w:rPr>
        <w:t>coefficients.</w:t>
      </w:r>
      <w:r>
        <w:rPr>
          <w:rFonts w:ascii="Times New Roman" w:eastAsia="Times New Roman" w:hAnsi="Times New Roman" w:cs="Times New Roman"/>
          <w:b/>
          <w:sz w:val="28"/>
        </w:rPr>
        <w:t xml:space="preserve"> </w:t>
      </w:r>
    </w:p>
    <w:p w14:paraId="694655FD" w14:textId="77777777" w:rsidR="00AE7A00" w:rsidRDefault="00AE7A00" w:rsidP="00AE7A00">
      <w:pPr>
        <w:spacing w:after="161" w:line="350" w:lineRule="auto"/>
        <w:ind w:left="348" w:right="3" w:hanging="3"/>
        <w:jc w:val="both"/>
      </w:pPr>
      <w:r>
        <w:rPr>
          <w:rFonts w:ascii="Times New Roman" w:eastAsia="Times New Roman" w:hAnsi="Times New Roman" w:cs="Times New Roman"/>
          <w:sz w:val="28"/>
        </w:rPr>
        <w:t>The notation AR(p) refers to the autoregressive model of order p. The AR(P)</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model is written </w:t>
      </w:r>
    </w:p>
    <w:p w14:paraId="4A5DA8F2" w14:textId="77777777" w:rsidR="00AE7A00" w:rsidRDefault="00AE7A00" w:rsidP="00AE7A00">
      <w:pPr>
        <w:spacing w:after="288"/>
        <w:ind w:left="69" w:right="286" w:hanging="10"/>
        <w:jc w:val="center"/>
      </w:pPr>
      <w:proofErr w:type="spellStart"/>
      <w:r>
        <w:rPr>
          <w:rFonts w:ascii="Times New Roman" w:eastAsia="Times New Roman" w:hAnsi="Times New Roman" w:cs="Times New Roman"/>
          <w:b/>
          <w:sz w:val="28"/>
        </w:rPr>
        <w:t>X</w:t>
      </w:r>
      <w:r>
        <w:rPr>
          <w:rFonts w:ascii="Times New Roman" w:eastAsia="Times New Roman" w:hAnsi="Times New Roman" w:cs="Times New Roman"/>
          <w:b/>
          <w:sz w:val="28"/>
          <w:vertAlign w:val="subscript"/>
        </w:rPr>
        <w:t>t</w:t>
      </w:r>
      <w:proofErr w:type="spellEnd"/>
      <w:r>
        <w:rPr>
          <w:rFonts w:ascii="Times New Roman" w:eastAsia="Times New Roman" w:hAnsi="Times New Roman" w:cs="Times New Roman"/>
          <w:b/>
          <w:sz w:val="28"/>
        </w:rPr>
        <w:t xml:space="preserve"> </w:t>
      </w:r>
      <w:r>
        <w:rPr>
          <w:noProof/>
        </w:rPr>
        <w:drawing>
          <wp:inline distT="0" distB="0" distL="0" distR="0" wp14:anchorId="10C6B658" wp14:editId="324E16BA">
            <wp:extent cx="1626870" cy="210820"/>
            <wp:effectExtent l="0" t="0" r="0" b="0"/>
            <wp:docPr id="6665193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26870" cy="210820"/>
                    </a:xfrm>
                    <a:prstGeom prst="rect">
                      <a:avLst/>
                    </a:prstGeom>
                    <a:noFill/>
                    <a:ln>
                      <a:noFill/>
                    </a:ln>
                  </pic:spPr>
                </pic:pic>
              </a:graphicData>
            </a:graphic>
          </wp:inline>
        </w:drawing>
      </w:r>
      <w:r>
        <w:rPr>
          <w:rFonts w:ascii="Times New Roman" w:eastAsia="Times New Roman" w:hAnsi="Times New Roman" w:cs="Times New Roman"/>
          <w:b/>
          <w:sz w:val="28"/>
        </w:rPr>
        <w:t xml:space="preserve">.  </w:t>
      </w:r>
    </w:p>
    <w:p w14:paraId="0627242F" w14:textId="77777777" w:rsidR="00AE7A00" w:rsidRDefault="00AE7A00" w:rsidP="00AE7A00">
      <w:pPr>
        <w:spacing w:after="96" w:line="400" w:lineRule="auto"/>
        <w:ind w:left="345" w:right="3" w:firstLine="379"/>
        <w:jc w:val="both"/>
      </w:pPr>
      <w:r>
        <w:rPr>
          <w:rFonts w:ascii="Times New Roman" w:eastAsia="Times New Roman" w:hAnsi="Times New Roman" w:cs="Times New Roman"/>
          <w:sz w:val="28"/>
        </w:rPr>
        <w:t xml:space="preserve">Where </w:t>
      </w:r>
      <w:r>
        <w:rPr>
          <w:rFonts w:ascii="Cambria Math" w:eastAsia="Cambria Math" w:hAnsi="Cambria Math" w:cs="Cambria Math"/>
          <w:sz w:val="28"/>
        </w:rPr>
        <w:t>𝜑</w:t>
      </w:r>
      <w:r>
        <w:rPr>
          <w:rFonts w:ascii="Cambria Math" w:eastAsia="Cambria Math" w:hAnsi="Cambria Math" w:cs="Cambria Math"/>
          <w:sz w:val="28"/>
          <w:vertAlign w:val="subscript"/>
        </w:rPr>
        <w:t>𝑖</w:t>
      </w:r>
      <w:r>
        <w:rPr>
          <w:rFonts w:ascii="Cambria Math" w:eastAsia="Cambria Math" w:hAnsi="Cambria Math" w:cs="Cambria Math"/>
          <w:sz w:val="28"/>
        </w:rPr>
        <w:t xml:space="preserve">, … </w:t>
      </w:r>
      <w:proofErr w:type="gramStart"/>
      <w:r>
        <w:rPr>
          <w:rFonts w:ascii="Cambria Math" w:eastAsia="Cambria Math" w:hAnsi="Cambria Math" w:cs="Cambria Math"/>
          <w:sz w:val="28"/>
        </w:rPr>
        <w:t>… ,</w:t>
      </w:r>
      <w:proofErr w:type="gramEnd"/>
      <w:r>
        <w:rPr>
          <w:rFonts w:ascii="Cambria Math" w:eastAsia="Cambria Math" w:hAnsi="Cambria Math" w:cs="Cambria Math"/>
          <w:sz w:val="28"/>
        </w:rPr>
        <w:t xml:space="preserve"> 𝜑</w:t>
      </w:r>
      <w:r>
        <w:rPr>
          <w:rFonts w:ascii="Cambria Math" w:eastAsia="Cambria Math" w:hAnsi="Cambria Math" w:cs="Cambria Math"/>
          <w:sz w:val="28"/>
          <w:vertAlign w:val="subscript"/>
        </w:rPr>
        <w:t>𝑝</w:t>
      </w:r>
      <w:r>
        <w:rPr>
          <w:rFonts w:ascii="Times New Roman" w:eastAsia="Times New Roman" w:hAnsi="Times New Roman" w:cs="Times New Roman"/>
          <w:sz w:val="28"/>
        </w:rPr>
        <w:t xml:space="preserve"> are the </w:t>
      </w:r>
      <w:r>
        <w:rPr>
          <w:rFonts w:ascii="Times New Roman" w:eastAsia="Times New Roman" w:hAnsi="Times New Roman" w:cs="Times New Roman"/>
          <w:b/>
          <w:sz w:val="28"/>
        </w:rPr>
        <w:t>parameters</w:t>
      </w:r>
      <w:r>
        <w:rPr>
          <w:rFonts w:ascii="Times New Roman" w:eastAsia="Times New Roman" w:hAnsi="Times New Roman" w:cs="Times New Roman"/>
          <w:sz w:val="28"/>
        </w:rPr>
        <w:t xml:space="preserve"> of the model, c is a constant and </w:t>
      </w:r>
      <w:r>
        <w:rPr>
          <w:rFonts w:ascii="Cambria Math" w:eastAsia="Cambria Math" w:hAnsi="Cambria Math" w:cs="Cambria Math"/>
          <w:sz w:val="28"/>
        </w:rPr>
        <w:t>𝜀</w:t>
      </w:r>
      <w:r>
        <w:rPr>
          <w:rFonts w:ascii="Times New Roman" w:eastAsia="Times New Roman" w:hAnsi="Times New Roman" w:cs="Times New Roman"/>
          <w:sz w:val="28"/>
          <w:vertAlign w:val="subscript"/>
        </w:rPr>
        <w:t>t</w:t>
      </w:r>
      <w:r>
        <w:rPr>
          <w:rFonts w:ascii="Times New Roman" w:eastAsia="Times New Roman" w:hAnsi="Times New Roman" w:cs="Times New Roman"/>
          <w:sz w:val="28"/>
        </w:rPr>
        <w:t xml:space="preserve"> is white-noise. The constant term is omitted by many authors for simplicity. </w:t>
      </w:r>
    </w:p>
    <w:p w14:paraId="26A3D181" w14:textId="77777777" w:rsidR="00AE7A00" w:rsidRDefault="00AE7A00" w:rsidP="00AE7A00">
      <w:pPr>
        <w:spacing w:after="257"/>
        <w:ind w:left="348" w:right="3" w:hanging="3"/>
        <w:jc w:val="both"/>
      </w:pPr>
      <w:r>
        <w:rPr>
          <w:rFonts w:ascii="Times New Roman" w:eastAsia="Times New Roman" w:hAnsi="Times New Roman" w:cs="Times New Roman"/>
          <w:sz w:val="28"/>
        </w:rPr>
        <w:t xml:space="preserve">The notation MA(q) refers to the moving average model of order q: </w:t>
      </w:r>
    </w:p>
    <w:p w14:paraId="75A8FEB4" w14:textId="77777777" w:rsidR="00AE7A00" w:rsidRDefault="00AE7A00" w:rsidP="00AE7A00">
      <w:pPr>
        <w:tabs>
          <w:tab w:val="center" w:pos="341"/>
          <w:tab w:val="center" w:pos="720"/>
          <w:tab w:val="center" w:pos="1440"/>
          <w:tab w:val="center" w:pos="2161"/>
          <w:tab w:val="center" w:pos="4407"/>
        </w:tabs>
        <w:spacing w:after="300" w:line="242" w:lineRule="auto"/>
      </w:pP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r>
      <w:proofErr w:type="spellStart"/>
      <w:r>
        <w:rPr>
          <w:rFonts w:ascii="Times New Roman" w:eastAsia="Times New Roman" w:hAnsi="Times New Roman" w:cs="Times New Roman"/>
          <w:b/>
          <w:sz w:val="28"/>
        </w:rPr>
        <w:t>X</w:t>
      </w:r>
      <w:r>
        <w:rPr>
          <w:rFonts w:ascii="Times New Roman" w:eastAsia="Times New Roman" w:hAnsi="Times New Roman" w:cs="Times New Roman"/>
          <w:b/>
          <w:sz w:val="28"/>
          <w:vertAlign w:val="subscript"/>
        </w:rPr>
        <w:t>t</w:t>
      </w:r>
      <w:proofErr w:type="spellEnd"/>
      <w:r>
        <w:rPr>
          <w:rFonts w:ascii="Times New Roman" w:eastAsia="Times New Roman" w:hAnsi="Times New Roman" w:cs="Times New Roman"/>
          <w:b/>
          <w:sz w:val="28"/>
        </w:rPr>
        <w:t xml:space="preserve"> </w:t>
      </w:r>
      <w:r>
        <w:rPr>
          <w:noProof/>
        </w:rPr>
        <w:drawing>
          <wp:inline distT="0" distB="0" distL="0" distR="0" wp14:anchorId="78CA9F5B" wp14:editId="10505255">
            <wp:extent cx="1670685" cy="210820"/>
            <wp:effectExtent l="0" t="0" r="5715" b="0"/>
            <wp:docPr id="25333790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70685" cy="210820"/>
                    </a:xfrm>
                    <a:prstGeom prst="rect">
                      <a:avLst/>
                    </a:prstGeom>
                    <a:noFill/>
                    <a:ln>
                      <a:noFill/>
                    </a:ln>
                  </pic:spPr>
                </pic:pic>
              </a:graphicData>
            </a:graphic>
          </wp:inline>
        </w:drawing>
      </w:r>
      <w:r>
        <w:rPr>
          <w:rFonts w:ascii="Times New Roman" w:eastAsia="Times New Roman" w:hAnsi="Times New Roman" w:cs="Times New Roman"/>
          <w:b/>
          <w:sz w:val="28"/>
        </w:rPr>
        <w:t xml:space="preserve"> </w:t>
      </w:r>
    </w:p>
    <w:p w14:paraId="6F402C1C" w14:textId="77777777" w:rsidR="00AE7A00" w:rsidRDefault="00AE7A00" w:rsidP="00AE7A00">
      <w:pPr>
        <w:spacing w:after="206"/>
        <w:ind w:left="348" w:right="3" w:hanging="3"/>
        <w:jc w:val="both"/>
      </w:pPr>
      <w:r>
        <w:rPr>
          <w:rFonts w:ascii="Times New Roman" w:eastAsia="Times New Roman" w:hAnsi="Times New Roman" w:cs="Times New Roman"/>
          <w:sz w:val="28"/>
        </w:rPr>
        <w:t xml:space="preserve">where the </w:t>
      </w:r>
      <w:r>
        <w:rPr>
          <w:rFonts w:ascii="Cambria Math" w:eastAsia="Cambria Math" w:hAnsi="Cambria Math" w:cs="Cambria Math"/>
          <w:sz w:val="28"/>
        </w:rPr>
        <w:t>𝜃</w:t>
      </w:r>
      <w:r>
        <w:rPr>
          <w:rFonts w:ascii="Cambria Math" w:eastAsia="Cambria Math" w:hAnsi="Cambria Math" w:cs="Cambria Math"/>
          <w:sz w:val="28"/>
          <w:vertAlign w:val="subscript"/>
        </w:rPr>
        <w:t>1</w:t>
      </w:r>
      <w:r>
        <w:rPr>
          <w:rFonts w:ascii="Cambria Math" w:eastAsia="Cambria Math" w:hAnsi="Cambria Math" w:cs="Cambria Math"/>
          <w:sz w:val="28"/>
        </w:rPr>
        <w:t xml:space="preserve">, … </w:t>
      </w:r>
      <w:proofErr w:type="gramStart"/>
      <w:r>
        <w:rPr>
          <w:rFonts w:ascii="Cambria Math" w:eastAsia="Cambria Math" w:hAnsi="Cambria Math" w:cs="Cambria Math"/>
          <w:sz w:val="28"/>
        </w:rPr>
        <w:t>… ,</w:t>
      </w:r>
      <w:proofErr w:type="gramEnd"/>
      <w:r>
        <w:rPr>
          <w:rFonts w:ascii="Cambria Math" w:eastAsia="Cambria Math" w:hAnsi="Cambria Math" w:cs="Cambria Math"/>
          <w:sz w:val="28"/>
        </w:rPr>
        <w:t xml:space="preserve"> 𝜃</w:t>
      </w:r>
      <w:r>
        <w:rPr>
          <w:rFonts w:ascii="Cambria Math" w:eastAsia="Cambria Math" w:hAnsi="Cambria Math" w:cs="Cambria Math"/>
          <w:sz w:val="28"/>
          <w:vertAlign w:val="subscript"/>
        </w:rPr>
        <w:t>𝑞</w:t>
      </w:r>
      <w:r>
        <w:rPr>
          <w:rFonts w:ascii="Times New Roman" w:eastAsia="Times New Roman" w:hAnsi="Times New Roman" w:cs="Times New Roman"/>
          <w:sz w:val="28"/>
        </w:rPr>
        <w:t xml:space="preserve"> are the parameters of the model, </w:t>
      </w:r>
      <w:r>
        <w:rPr>
          <w:rFonts w:ascii="Cambria Math" w:eastAsia="Cambria Math" w:hAnsi="Cambria Math" w:cs="Cambria Math"/>
          <w:sz w:val="28"/>
        </w:rPr>
        <w:t xml:space="preserve">μ </w:t>
      </w:r>
      <w:r>
        <w:rPr>
          <w:rFonts w:ascii="Times New Roman" w:eastAsia="Times New Roman" w:hAnsi="Times New Roman" w:cs="Times New Roman"/>
          <w:sz w:val="28"/>
        </w:rPr>
        <w:t xml:space="preserve">is the expectation of </w:t>
      </w:r>
    </w:p>
    <w:p w14:paraId="0BE91D98" w14:textId="77777777" w:rsidR="00AE7A00" w:rsidRDefault="00AE7A00" w:rsidP="00AE7A00">
      <w:pPr>
        <w:spacing w:after="161" w:line="352" w:lineRule="auto"/>
        <w:ind w:left="348" w:right="3" w:hanging="3"/>
        <w:jc w:val="both"/>
      </w:pPr>
      <w:proofErr w:type="spellStart"/>
      <w:r>
        <w:rPr>
          <w:rFonts w:ascii="Times New Roman" w:eastAsia="Times New Roman" w:hAnsi="Times New Roman" w:cs="Times New Roman"/>
          <w:sz w:val="28"/>
        </w:rPr>
        <w:t>X</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vertAlign w:val="subscript"/>
        </w:rPr>
        <w:t xml:space="preserve"> </w:t>
      </w:r>
      <w:r>
        <w:rPr>
          <w:rFonts w:ascii="Times New Roman" w:eastAsia="Times New Roman" w:hAnsi="Times New Roman" w:cs="Times New Roman"/>
          <w:sz w:val="28"/>
        </w:rPr>
        <w:t xml:space="preserve">(often assumed to equal 0), and the </w:t>
      </w:r>
      <w:proofErr w:type="spellStart"/>
      <w:proofErr w:type="gramStart"/>
      <w:r>
        <w:rPr>
          <w:rFonts w:ascii="Times New Roman" w:eastAsia="Times New Roman" w:hAnsi="Times New Roman" w:cs="Times New Roman"/>
          <w:sz w:val="28"/>
        </w:rPr>
        <w:t>c</w:t>
      </w:r>
      <w:r>
        <w:rPr>
          <w:rFonts w:ascii="Times New Roman" w:eastAsia="Times New Roman" w:hAnsi="Times New Roman" w:cs="Times New Roman"/>
          <w:sz w:val="28"/>
          <w:vertAlign w:val="subscript"/>
        </w:rPr>
        <w:t>t</w:t>
      </w:r>
      <w:proofErr w:type="spellEnd"/>
      <w:r>
        <w:rPr>
          <w:rFonts w:ascii="Times New Roman" w:eastAsia="Times New Roman" w:hAnsi="Times New Roman" w:cs="Times New Roman"/>
          <w:sz w:val="28"/>
          <w:vertAlign w:val="subscript"/>
        </w:rPr>
        <w:t xml:space="preserve"> </w:t>
      </w:r>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c</w:t>
      </w:r>
      <w:r>
        <w:rPr>
          <w:rFonts w:ascii="Times New Roman" w:eastAsia="Times New Roman" w:hAnsi="Times New Roman" w:cs="Times New Roman"/>
          <w:sz w:val="28"/>
          <w:vertAlign w:val="subscript"/>
        </w:rPr>
        <w:t>t-1</w:t>
      </w:r>
      <w:r>
        <w:rPr>
          <w:rFonts w:ascii="Times New Roman" w:eastAsia="Times New Roman" w:hAnsi="Times New Roman" w:cs="Times New Roman"/>
          <w:sz w:val="28"/>
        </w:rPr>
        <w:t xml:space="preserve"> are again, white-noise error terms The moving average model is essentially a finite impulse response filter with some additional Interpretation placed on It. </w:t>
      </w:r>
    </w:p>
    <w:p w14:paraId="09210798" w14:textId="77777777" w:rsidR="00AE7A00" w:rsidRDefault="00AE7A00" w:rsidP="00AE7A00">
      <w:pPr>
        <w:spacing w:after="205" w:line="352" w:lineRule="auto"/>
        <w:ind w:left="348" w:right="3" w:hanging="3"/>
        <w:jc w:val="both"/>
      </w:pPr>
      <w:r>
        <w:rPr>
          <w:rFonts w:ascii="Times New Roman" w:eastAsia="Times New Roman" w:hAnsi="Times New Roman" w:cs="Times New Roman"/>
          <w:sz w:val="28"/>
        </w:rPr>
        <w:t xml:space="preserve">Use ARIMA to model time series </w:t>
      </w:r>
      <w:proofErr w:type="spellStart"/>
      <w:r>
        <w:rPr>
          <w:rFonts w:ascii="Times New Roman" w:eastAsia="Times New Roman" w:hAnsi="Times New Roman" w:cs="Times New Roman"/>
          <w:sz w:val="28"/>
        </w:rPr>
        <w:t>behavior</w:t>
      </w:r>
      <w:proofErr w:type="spellEnd"/>
      <w:r>
        <w:rPr>
          <w:rFonts w:ascii="Times New Roman" w:eastAsia="Times New Roman" w:hAnsi="Times New Roman" w:cs="Times New Roman"/>
          <w:sz w:val="28"/>
        </w:rPr>
        <w:t xml:space="preserve"> and to generate forecasts. ARIMA fits a Box-Jenkins ARIMA model to a time series. ARIMA stands for Autoregressive integrated Moving Average with each term representing steps taken in model construction until only random noise remains. ARIMA modelling differs from the other time series methods discussed in the chapter in the fact that ARIMA modelling uses correlation techniques. ARIMA can be used to model patterns that may not be visible in plotted data. </w:t>
      </w:r>
    </w:p>
    <w:p w14:paraId="532D0E9C" w14:textId="77777777" w:rsidR="00AE7A00" w:rsidRDefault="00AE7A00" w:rsidP="00AE7A00">
      <w:pPr>
        <w:spacing w:after="274"/>
        <w:ind w:left="351" w:hanging="10"/>
      </w:pPr>
      <w:r>
        <w:rPr>
          <w:rFonts w:ascii="Times New Roman" w:eastAsia="Times New Roman" w:hAnsi="Times New Roman" w:cs="Times New Roman"/>
          <w:b/>
          <w:sz w:val="32"/>
        </w:rPr>
        <w:t xml:space="preserve"> Applications: </w:t>
      </w:r>
    </w:p>
    <w:p w14:paraId="02965FF3" w14:textId="77777777" w:rsidR="00AE7A00" w:rsidRDefault="00AE7A00" w:rsidP="00AE7A00">
      <w:pPr>
        <w:spacing w:after="161" w:line="350" w:lineRule="auto"/>
        <w:ind w:left="348" w:right="3" w:hanging="3"/>
        <w:jc w:val="both"/>
      </w:pPr>
      <w:r>
        <w:rPr>
          <w:rFonts w:ascii="Times New Roman" w:eastAsia="Times New Roman" w:hAnsi="Times New Roman" w:cs="Times New Roman"/>
          <w:sz w:val="28"/>
        </w:rPr>
        <w:t xml:space="preserve">ARIMA Is appropriate when a system Is a function of a series of unobserved shocks (the MA part) as well as its own behaviour. For example, stock prices </w:t>
      </w:r>
      <w:r>
        <w:rPr>
          <w:rFonts w:ascii="Times New Roman" w:eastAsia="Times New Roman" w:hAnsi="Times New Roman" w:cs="Times New Roman"/>
          <w:sz w:val="28"/>
        </w:rPr>
        <w:lastRenderedPageBreak/>
        <w:t xml:space="preserve">may be shocked by fundamental information as well as exhibiting technical trending and mean-reversion effect due to market participants. </w:t>
      </w:r>
    </w:p>
    <w:p w14:paraId="5DEBA89E" w14:textId="77777777" w:rsidR="00AE7A00" w:rsidRDefault="00AE7A00" w:rsidP="00AE7A00">
      <w:pPr>
        <w:spacing w:after="292"/>
        <w:ind w:left="341"/>
      </w:pPr>
      <w:r>
        <w:rPr>
          <w:rFonts w:ascii="Times New Roman" w:eastAsia="Times New Roman" w:hAnsi="Times New Roman" w:cs="Times New Roman"/>
          <w:sz w:val="28"/>
        </w:rPr>
        <w:t xml:space="preserve"> </w:t>
      </w:r>
    </w:p>
    <w:p w14:paraId="34B0B036" w14:textId="77777777" w:rsidR="00AE7A00" w:rsidRDefault="00AE7A00" w:rsidP="00AE7A00">
      <w:pPr>
        <w:spacing w:after="0"/>
        <w:ind w:left="341"/>
      </w:pPr>
      <w:r>
        <w:rPr>
          <w:rFonts w:ascii="Times New Roman" w:eastAsia="Times New Roman" w:hAnsi="Times New Roman" w:cs="Times New Roman"/>
          <w:sz w:val="28"/>
        </w:rPr>
        <w:t xml:space="preserve"> </w:t>
      </w:r>
    </w:p>
    <w:p w14:paraId="7964C6EE" w14:textId="77777777" w:rsidR="00AE7A00" w:rsidRDefault="00AE7A00" w:rsidP="00AE7A00">
      <w:pPr>
        <w:spacing w:after="158"/>
        <w:ind w:left="-5" w:hanging="10"/>
        <w:rPr>
          <w:sz w:val="40"/>
        </w:rPr>
      </w:pPr>
      <w:r>
        <w:rPr>
          <w:sz w:val="40"/>
        </w:rPr>
        <w:t xml:space="preserve">                                       </w:t>
      </w:r>
    </w:p>
    <w:p w14:paraId="2A3084F5" w14:textId="77777777" w:rsidR="00AE7A00" w:rsidRDefault="00AE7A00" w:rsidP="00AE7A00">
      <w:pPr>
        <w:spacing w:after="158"/>
        <w:ind w:left="-5" w:hanging="10"/>
        <w:rPr>
          <w:sz w:val="40"/>
        </w:rPr>
      </w:pPr>
    </w:p>
    <w:p w14:paraId="22698572" w14:textId="77777777" w:rsidR="00AE7A00" w:rsidRDefault="00AE7A00" w:rsidP="00AE7A00">
      <w:pPr>
        <w:spacing w:after="158"/>
        <w:ind w:left="-5" w:hanging="10"/>
        <w:rPr>
          <w:sz w:val="40"/>
        </w:rPr>
      </w:pPr>
    </w:p>
    <w:p w14:paraId="4531231B" w14:textId="77777777" w:rsidR="00AE7A00" w:rsidRDefault="00AE7A00" w:rsidP="00AE7A00">
      <w:pPr>
        <w:spacing w:after="158"/>
        <w:ind w:left="-5" w:hanging="10"/>
        <w:rPr>
          <w:sz w:val="40"/>
        </w:rPr>
      </w:pPr>
    </w:p>
    <w:p w14:paraId="091CA199" w14:textId="77777777" w:rsidR="00AE7A00" w:rsidRDefault="00AE7A00" w:rsidP="00AE7A00">
      <w:pPr>
        <w:spacing w:after="158"/>
        <w:ind w:left="-5" w:hanging="10"/>
        <w:rPr>
          <w:sz w:val="40"/>
        </w:rPr>
      </w:pPr>
    </w:p>
    <w:p w14:paraId="2A701571" w14:textId="77777777" w:rsidR="00AE7A00" w:rsidRDefault="00AE7A00" w:rsidP="00AE7A00">
      <w:pPr>
        <w:spacing w:after="158"/>
        <w:ind w:left="-5" w:hanging="10"/>
        <w:rPr>
          <w:sz w:val="40"/>
        </w:rPr>
      </w:pPr>
    </w:p>
    <w:p w14:paraId="28F365FF" w14:textId="77777777" w:rsidR="00AE7A00" w:rsidRDefault="00AE7A00" w:rsidP="00AE7A00">
      <w:pPr>
        <w:spacing w:after="158"/>
        <w:ind w:left="-5" w:hanging="10"/>
        <w:rPr>
          <w:sz w:val="40"/>
        </w:rPr>
      </w:pPr>
    </w:p>
    <w:p w14:paraId="1C9CA83A" w14:textId="77777777" w:rsidR="00AE7A00" w:rsidRDefault="00AE7A00" w:rsidP="00AE7A00">
      <w:pPr>
        <w:spacing w:after="158"/>
        <w:ind w:left="-5" w:hanging="10"/>
      </w:pPr>
      <w:r>
        <w:rPr>
          <w:sz w:val="40"/>
        </w:rPr>
        <w:t xml:space="preserve">                                CHAPTER III </w:t>
      </w:r>
    </w:p>
    <w:p w14:paraId="40EE8293" w14:textId="77777777" w:rsidR="00AE7A00" w:rsidRDefault="00AE7A00" w:rsidP="00AE7A00">
      <w:pPr>
        <w:spacing w:after="120"/>
      </w:pPr>
      <w:r>
        <w:rPr>
          <w:sz w:val="40"/>
        </w:rPr>
        <w:t xml:space="preserve"> </w:t>
      </w:r>
    </w:p>
    <w:p w14:paraId="19142283" w14:textId="77777777" w:rsidR="00AE7A00" w:rsidRDefault="00AE7A00" w:rsidP="00AE7A00">
      <w:pPr>
        <w:spacing w:after="186"/>
        <w:ind w:left="-5" w:hanging="10"/>
      </w:pPr>
      <w:r>
        <w:rPr>
          <w:b/>
          <w:sz w:val="36"/>
        </w:rPr>
        <w:t xml:space="preserve">BSE INDEX SENSEX AND NSE INDEX NIFTY – MODELING AND </w:t>
      </w:r>
    </w:p>
    <w:p w14:paraId="347CBEA7" w14:textId="77777777" w:rsidR="00AE7A00" w:rsidRDefault="00AE7A00" w:rsidP="00AE7A00">
      <w:pPr>
        <w:spacing w:after="261"/>
        <w:ind w:left="-5" w:hanging="10"/>
      </w:pPr>
      <w:r>
        <w:rPr>
          <w:b/>
          <w:sz w:val="36"/>
        </w:rPr>
        <w:t xml:space="preserve">FORCASTING USING TIME  </w:t>
      </w:r>
    </w:p>
    <w:p w14:paraId="30AAD5F3" w14:textId="77777777" w:rsidR="00AE7A00" w:rsidRDefault="00AE7A00" w:rsidP="00AE7A00">
      <w:pPr>
        <w:spacing w:after="300" w:line="242" w:lineRule="auto"/>
        <w:ind w:left="10" w:hanging="10"/>
        <w:jc w:val="both"/>
      </w:pPr>
      <w:r>
        <w:rPr>
          <w:rFonts w:ascii="Times New Roman" w:eastAsia="Times New Roman" w:hAnsi="Times New Roman" w:cs="Times New Roman"/>
          <w:b/>
          <w:sz w:val="28"/>
        </w:rPr>
        <w:t xml:space="preserve">R PROGRAMMING </w:t>
      </w:r>
    </w:p>
    <w:p w14:paraId="24DE977B" w14:textId="77777777" w:rsidR="00AE7A00" w:rsidRDefault="00AE7A00" w:rsidP="00AE7A00">
      <w:pPr>
        <w:spacing w:after="109" w:line="362" w:lineRule="auto"/>
        <w:ind w:left="-5" w:right="2" w:hanging="10"/>
        <w:jc w:val="both"/>
      </w:pPr>
      <w:r>
        <w:rPr>
          <w:rFonts w:ascii="Times New Roman" w:eastAsia="Times New Roman" w:hAnsi="Times New Roman" w:cs="Times New Roman"/>
          <w:b/>
          <w:color w:val="202122"/>
          <w:sz w:val="28"/>
        </w:rPr>
        <w:t xml:space="preserve">        R</w:t>
      </w:r>
      <w:r>
        <w:rPr>
          <w:rFonts w:ascii="Times New Roman" w:eastAsia="Times New Roman" w:hAnsi="Times New Roman" w:cs="Times New Roman"/>
          <w:color w:val="202122"/>
          <w:sz w:val="28"/>
        </w:rPr>
        <w:t xml:space="preserve"> is a </w:t>
      </w:r>
      <w:hyperlink r:id="rId71" w:history="1">
        <w:r>
          <w:rPr>
            <w:rStyle w:val="Hyperlink"/>
            <w:rFonts w:ascii="Times New Roman" w:eastAsia="Times New Roman" w:hAnsi="Times New Roman" w:cs="Times New Roman"/>
            <w:color w:val="3366CC"/>
            <w:sz w:val="28"/>
          </w:rPr>
          <w:t>programming language</w:t>
        </w:r>
      </w:hyperlink>
      <w:hyperlink r:id="rId72"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 xml:space="preserve">for </w:t>
      </w:r>
      <w:hyperlink r:id="rId73" w:history="1">
        <w:r>
          <w:rPr>
            <w:rStyle w:val="Hyperlink"/>
            <w:rFonts w:ascii="Times New Roman" w:eastAsia="Times New Roman" w:hAnsi="Times New Roman" w:cs="Times New Roman"/>
            <w:color w:val="3366CC"/>
            <w:sz w:val="28"/>
          </w:rPr>
          <w:t>statistical computing</w:t>
        </w:r>
      </w:hyperlink>
      <w:hyperlink r:id="rId74"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and graphics supported by the R Core Team and the R Foundation for Statistical Computing. Created by statisticians</w:t>
      </w:r>
      <w:hyperlink r:id="rId75" w:history="1">
        <w:r>
          <w:rPr>
            <w:rStyle w:val="Hyperlink"/>
            <w:rFonts w:ascii="Times New Roman" w:eastAsia="Times New Roman" w:hAnsi="Times New Roman" w:cs="Times New Roman"/>
            <w:color w:val="202122"/>
            <w:sz w:val="28"/>
          </w:rPr>
          <w:t xml:space="preserve"> </w:t>
        </w:r>
      </w:hyperlink>
      <w:hyperlink r:id="rId76" w:history="1">
        <w:r>
          <w:rPr>
            <w:rStyle w:val="Hyperlink"/>
            <w:rFonts w:ascii="Times New Roman" w:eastAsia="Times New Roman" w:hAnsi="Times New Roman" w:cs="Times New Roman"/>
            <w:color w:val="3366CC"/>
            <w:sz w:val="28"/>
          </w:rPr>
          <w:t>Ross Ihaka</w:t>
        </w:r>
      </w:hyperlink>
      <w:hyperlink r:id="rId77"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and</w:t>
      </w:r>
      <w:hyperlink r:id="rId78" w:history="1">
        <w:r>
          <w:rPr>
            <w:rStyle w:val="Hyperlink"/>
            <w:rFonts w:ascii="Times New Roman" w:eastAsia="Times New Roman" w:hAnsi="Times New Roman" w:cs="Times New Roman"/>
            <w:color w:val="202122"/>
            <w:sz w:val="28"/>
          </w:rPr>
          <w:t xml:space="preserve"> </w:t>
        </w:r>
      </w:hyperlink>
      <w:hyperlink r:id="rId79" w:history="1">
        <w:r>
          <w:rPr>
            <w:rStyle w:val="Hyperlink"/>
            <w:rFonts w:ascii="Times New Roman" w:eastAsia="Times New Roman" w:hAnsi="Times New Roman" w:cs="Times New Roman"/>
            <w:color w:val="3366CC"/>
            <w:sz w:val="28"/>
          </w:rPr>
          <w:t>Robert Gentleman</w:t>
        </w:r>
      </w:hyperlink>
      <w:hyperlink r:id="rId80"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R is used among</w:t>
      </w:r>
      <w:hyperlink r:id="rId81" w:history="1">
        <w:r>
          <w:rPr>
            <w:rStyle w:val="Hyperlink"/>
            <w:rFonts w:ascii="Times New Roman" w:eastAsia="Times New Roman" w:hAnsi="Times New Roman" w:cs="Times New Roman"/>
            <w:color w:val="202122"/>
            <w:sz w:val="28"/>
          </w:rPr>
          <w:t xml:space="preserve"> </w:t>
        </w:r>
      </w:hyperlink>
      <w:hyperlink r:id="rId82" w:history="1">
        <w:r>
          <w:rPr>
            <w:rStyle w:val="Hyperlink"/>
            <w:rFonts w:ascii="Times New Roman" w:eastAsia="Times New Roman" w:hAnsi="Times New Roman" w:cs="Times New Roman"/>
            <w:color w:val="3366CC"/>
            <w:sz w:val="28"/>
          </w:rPr>
          <w:t>data</w:t>
        </w:r>
      </w:hyperlink>
      <w:hyperlink r:id="rId83" w:history="1">
        <w:r>
          <w:rPr>
            <w:rStyle w:val="Hyperlink"/>
            <w:rFonts w:ascii="Times New Roman" w:eastAsia="Times New Roman" w:hAnsi="Times New Roman" w:cs="Times New Roman"/>
            <w:color w:val="3366CC"/>
            <w:sz w:val="28"/>
          </w:rPr>
          <w:t xml:space="preserve"> </w:t>
        </w:r>
      </w:hyperlink>
      <w:hyperlink r:id="rId84" w:history="1">
        <w:r>
          <w:rPr>
            <w:rStyle w:val="Hyperlink"/>
            <w:rFonts w:ascii="Times New Roman" w:eastAsia="Times New Roman" w:hAnsi="Times New Roman" w:cs="Times New Roman"/>
            <w:color w:val="3366CC"/>
            <w:sz w:val="28"/>
          </w:rPr>
          <w:t>miners</w:t>
        </w:r>
      </w:hyperlink>
      <w:hyperlink r:id="rId85"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w:t>
      </w:r>
      <w:hyperlink r:id="rId86" w:history="1">
        <w:r>
          <w:rPr>
            <w:rStyle w:val="Hyperlink"/>
            <w:rFonts w:ascii="Times New Roman" w:eastAsia="Times New Roman" w:hAnsi="Times New Roman" w:cs="Times New Roman"/>
            <w:color w:val="3366CC"/>
            <w:sz w:val="28"/>
          </w:rPr>
          <w:t>bioinformaticians</w:t>
        </w:r>
      </w:hyperlink>
      <w:hyperlink r:id="rId87"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 xml:space="preserve">and </w:t>
      </w:r>
      <w:hyperlink r:id="rId88" w:history="1">
        <w:r>
          <w:rPr>
            <w:rStyle w:val="Hyperlink"/>
            <w:rFonts w:ascii="Times New Roman" w:eastAsia="Times New Roman" w:hAnsi="Times New Roman" w:cs="Times New Roman"/>
            <w:color w:val="3366CC"/>
            <w:sz w:val="28"/>
          </w:rPr>
          <w:t>statisticians</w:t>
        </w:r>
      </w:hyperlink>
      <w:hyperlink r:id="rId89"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 xml:space="preserve">for </w:t>
      </w:r>
      <w:hyperlink r:id="rId90" w:history="1">
        <w:r>
          <w:rPr>
            <w:rStyle w:val="Hyperlink"/>
            <w:rFonts w:ascii="Times New Roman" w:eastAsia="Times New Roman" w:hAnsi="Times New Roman" w:cs="Times New Roman"/>
            <w:color w:val="3366CC"/>
            <w:sz w:val="28"/>
          </w:rPr>
          <w:t>data analysis</w:t>
        </w:r>
      </w:hyperlink>
      <w:hyperlink r:id="rId91"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 xml:space="preserve">and developing  </w:t>
      </w:r>
      <w:hyperlink r:id="rId92" w:history="1">
        <w:r>
          <w:rPr>
            <w:rStyle w:val="Hyperlink"/>
            <w:rFonts w:ascii="Times New Roman" w:eastAsia="Times New Roman" w:hAnsi="Times New Roman" w:cs="Times New Roman"/>
            <w:color w:val="3366CC"/>
            <w:sz w:val="28"/>
          </w:rPr>
          <w:t>statistical software</w:t>
        </w:r>
      </w:hyperlink>
      <w:hyperlink r:id="rId93"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Users have created packages to augment the functions of the R language. </w:t>
      </w:r>
    </w:p>
    <w:p w14:paraId="0A66191C" w14:textId="77777777" w:rsidR="00AE7A00" w:rsidRDefault="00AE7A00" w:rsidP="00AE7A00">
      <w:pPr>
        <w:spacing w:after="109" w:line="362" w:lineRule="auto"/>
        <w:ind w:left="-5" w:right="2" w:hanging="10"/>
        <w:jc w:val="both"/>
      </w:pPr>
      <w:r>
        <w:rPr>
          <w:rFonts w:ascii="Times New Roman" w:eastAsia="Times New Roman" w:hAnsi="Times New Roman" w:cs="Times New Roman"/>
          <w:color w:val="202122"/>
          <w:sz w:val="28"/>
        </w:rPr>
        <w:t>According to user surveys and studies of scholarly literature databases, R is one of the most commonly used programming languages in data mining.</w:t>
      </w:r>
      <w:hyperlink r:id="rId94" w:anchor="cite_note-8" w:history="1">
        <w:r>
          <w:rPr>
            <w:rStyle w:val="Hyperlink"/>
            <w:rFonts w:ascii="Times New Roman" w:eastAsia="Times New Roman" w:hAnsi="Times New Roman" w:cs="Times New Roman"/>
            <w:color w:val="3366CC"/>
            <w:sz w:val="28"/>
            <w:vertAlign w:val="superscript"/>
          </w:rPr>
          <w:t>[8]</w:t>
        </w:r>
      </w:hyperlink>
      <w:hyperlink r:id="rId95" w:anchor="cite_note-8"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 xml:space="preserve">As of April </w:t>
      </w:r>
      <w:r>
        <w:rPr>
          <w:rFonts w:ascii="Times New Roman" w:eastAsia="Times New Roman" w:hAnsi="Times New Roman" w:cs="Times New Roman"/>
          <w:color w:val="202122"/>
          <w:sz w:val="28"/>
        </w:rPr>
        <w:lastRenderedPageBreak/>
        <w:t xml:space="preserve">2023, R ranks 16th in the </w:t>
      </w:r>
      <w:hyperlink r:id="rId96" w:history="1">
        <w:r>
          <w:rPr>
            <w:rStyle w:val="Hyperlink"/>
            <w:rFonts w:ascii="Times New Roman" w:eastAsia="Times New Roman" w:hAnsi="Times New Roman" w:cs="Times New Roman"/>
            <w:color w:val="3366CC"/>
            <w:sz w:val="28"/>
          </w:rPr>
          <w:t>TIOBE index</w:t>
        </w:r>
      </w:hyperlink>
      <w:hyperlink r:id="rId97"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a measure of programming language popularity, in which the language peaked in 8th place in August 2020.  </w:t>
      </w:r>
    </w:p>
    <w:p w14:paraId="09DE0F55" w14:textId="77777777" w:rsidR="00AE7A00" w:rsidRDefault="00AE7A00" w:rsidP="00AE7A00">
      <w:pPr>
        <w:spacing w:after="109" w:line="362" w:lineRule="auto"/>
        <w:ind w:left="-5" w:right="2" w:hanging="10"/>
        <w:jc w:val="both"/>
      </w:pPr>
      <w:r>
        <w:rPr>
          <w:rFonts w:ascii="Times New Roman" w:eastAsia="Times New Roman" w:hAnsi="Times New Roman" w:cs="Times New Roman"/>
          <w:color w:val="202122"/>
          <w:sz w:val="28"/>
        </w:rPr>
        <w:t>The official R software environment is an open-source</w:t>
      </w:r>
      <w:hyperlink r:id="rId98" w:history="1">
        <w:r>
          <w:rPr>
            <w:rStyle w:val="Hyperlink"/>
            <w:rFonts w:ascii="Times New Roman" w:eastAsia="Times New Roman" w:hAnsi="Times New Roman" w:cs="Times New Roman"/>
            <w:color w:val="202122"/>
            <w:sz w:val="28"/>
          </w:rPr>
          <w:t xml:space="preserve"> </w:t>
        </w:r>
      </w:hyperlink>
      <w:hyperlink r:id="rId99" w:history="1">
        <w:r>
          <w:rPr>
            <w:rStyle w:val="Hyperlink"/>
            <w:rFonts w:ascii="Times New Roman" w:eastAsia="Times New Roman" w:hAnsi="Times New Roman" w:cs="Times New Roman"/>
            <w:color w:val="3366CC"/>
            <w:sz w:val="28"/>
          </w:rPr>
          <w:t>free software</w:t>
        </w:r>
      </w:hyperlink>
      <w:hyperlink r:id="rId100"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environment within the</w:t>
      </w:r>
      <w:hyperlink r:id="rId101" w:history="1">
        <w:r>
          <w:rPr>
            <w:rStyle w:val="Hyperlink"/>
            <w:rFonts w:ascii="Times New Roman" w:eastAsia="Times New Roman" w:hAnsi="Times New Roman" w:cs="Times New Roman"/>
            <w:color w:val="202122"/>
            <w:sz w:val="28"/>
          </w:rPr>
          <w:t xml:space="preserve"> </w:t>
        </w:r>
      </w:hyperlink>
      <w:hyperlink r:id="rId102" w:history="1">
        <w:r>
          <w:rPr>
            <w:rStyle w:val="Hyperlink"/>
            <w:rFonts w:ascii="Times New Roman" w:eastAsia="Times New Roman" w:hAnsi="Times New Roman" w:cs="Times New Roman"/>
            <w:color w:val="3366CC"/>
            <w:sz w:val="28"/>
          </w:rPr>
          <w:t>GNU package</w:t>
        </w:r>
      </w:hyperlink>
      <w:hyperlink r:id="rId103"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available under the</w:t>
      </w:r>
      <w:hyperlink r:id="rId104" w:history="1">
        <w:r>
          <w:rPr>
            <w:rStyle w:val="Hyperlink"/>
            <w:rFonts w:ascii="Times New Roman" w:eastAsia="Times New Roman" w:hAnsi="Times New Roman" w:cs="Times New Roman"/>
            <w:color w:val="202122"/>
            <w:sz w:val="28"/>
          </w:rPr>
          <w:t xml:space="preserve"> </w:t>
        </w:r>
      </w:hyperlink>
      <w:hyperlink r:id="rId105" w:history="1">
        <w:r>
          <w:rPr>
            <w:rStyle w:val="Hyperlink"/>
            <w:rFonts w:ascii="Times New Roman" w:eastAsia="Times New Roman" w:hAnsi="Times New Roman" w:cs="Times New Roman"/>
            <w:color w:val="3366CC"/>
            <w:sz w:val="28"/>
          </w:rPr>
          <w:t>GNU General Public License</w:t>
        </w:r>
      </w:hyperlink>
      <w:hyperlink r:id="rId106"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It is written primarily in </w:t>
      </w:r>
      <w:hyperlink r:id="rId107" w:history="1">
        <w:r>
          <w:rPr>
            <w:rStyle w:val="Hyperlink"/>
            <w:rFonts w:ascii="Times New Roman" w:eastAsia="Times New Roman" w:hAnsi="Times New Roman" w:cs="Times New Roman"/>
            <w:color w:val="3366CC"/>
            <w:sz w:val="28"/>
          </w:rPr>
          <w:t>C</w:t>
        </w:r>
      </w:hyperlink>
      <w:hyperlink r:id="rId108"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w:t>
      </w:r>
      <w:hyperlink r:id="rId109" w:history="1">
        <w:r>
          <w:rPr>
            <w:rStyle w:val="Hyperlink"/>
            <w:rFonts w:ascii="Times New Roman" w:eastAsia="Times New Roman" w:hAnsi="Times New Roman" w:cs="Times New Roman"/>
            <w:color w:val="3366CC"/>
            <w:sz w:val="28"/>
          </w:rPr>
          <w:t>Fortran</w:t>
        </w:r>
      </w:hyperlink>
      <w:hyperlink r:id="rId110"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and R itself (partially </w:t>
      </w:r>
      <w:hyperlink r:id="rId111" w:history="1">
        <w:r>
          <w:rPr>
            <w:rStyle w:val="Hyperlink"/>
            <w:rFonts w:ascii="Times New Roman" w:eastAsia="Times New Roman" w:hAnsi="Times New Roman" w:cs="Times New Roman"/>
            <w:color w:val="3366CC"/>
            <w:sz w:val="28"/>
          </w:rPr>
          <w:t>self</w:t>
        </w:r>
      </w:hyperlink>
      <w:hyperlink r:id="rId112" w:history="1">
        <w:r>
          <w:rPr>
            <w:rStyle w:val="Hyperlink"/>
            <w:rFonts w:ascii="Times New Roman" w:eastAsia="Times New Roman" w:hAnsi="Times New Roman" w:cs="Times New Roman"/>
            <w:color w:val="3366CC"/>
            <w:sz w:val="28"/>
          </w:rPr>
          <w:t>-</w:t>
        </w:r>
      </w:hyperlink>
      <w:hyperlink r:id="rId113" w:history="1">
        <w:r>
          <w:rPr>
            <w:rStyle w:val="Hyperlink"/>
            <w:rFonts w:ascii="Times New Roman" w:eastAsia="Times New Roman" w:hAnsi="Times New Roman" w:cs="Times New Roman"/>
            <w:color w:val="3366CC"/>
            <w:sz w:val="28"/>
          </w:rPr>
          <w:t>hosting</w:t>
        </w:r>
      </w:hyperlink>
      <w:hyperlink r:id="rId114"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Precompiled </w:t>
      </w:r>
      <w:hyperlink r:id="rId115" w:history="1">
        <w:r>
          <w:rPr>
            <w:rStyle w:val="Hyperlink"/>
            <w:rFonts w:ascii="Times New Roman" w:eastAsia="Times New Roman" w:hAnsi="Times New Roman" w:cs="Times New Roman"/>
            <w:color w:val="3366CC"/>
            <w:sz w:val="28"/>
          </w:rPr>
          <w:t>executables</w:t>
        </w:r>
      </w:hyperlink>
      <w:hyperlink r:id="rId116"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 xml:space="preserve">are provided for various </w:t>
      </w:r>
      <w:hyperlink r:id="rId117" w:history="1">
        <w:r>
          <w:rPr>
            <w:rStyle w:val="Hyperlink"/>
            <w:rFonts w:ascii="Times New Roman" w:eastAsia="Times New Roman" w:hAnsi="Times New Roman" w:cs="Times New Roman"/>
            <w:color w:val="3366CC"/>
            <w:sz w:val="28"/>
          </w:rPr>
          <w:t>operating systems</w:t>
        </w:r>
      </w:hyperlink>
      <w:hyperlink r:id="rId118"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R has a</w:t>
      </w:r>
      <w:hyperlink r:id="rId119" w:history="1">
        <w:r>
          <w:rPr>
            <w:rStyle w:val="Hyperlink"/>
            <w:rFonts w:ascii="Times New Roman" w:eastAsia="Times New Roman" w:hAnsi="Times New Roman" w:cs="Times New Roman"/>
            <w:color w:val="202122"/>
            <w:sz w:val="28"/>
          </w:rPr>
          <w:t xml:space="preserve"> </w:t>
        </w:r>
      </w:hyperlink>
      <w:hyperlink r:id="rId120" w:history="1">
        <w:r>
          <w:rPr>
            <w:rStyle w:val="Hyperlink"/>
            <w:rFonts w:ascii="Times New Roman" w:eastAsia="Times New Roman" w:hAnsi="Times New Roman" w:cs="Times New Roman"/>
            <w:color w:val="3366CC"/>
            <w:sz w:val="28"/>
          </w:rPr>
          <w:t>command line interface</w:t>
        </w:r>
      </w:hyperlink>
      <w:hyperlink r:id="rId121"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Multiple third-party</w:t>
      </w:r>
      <w:hyperlink r:id="rId122" w:history="1">
        <w:r>
          <w:rPr>
            <w:rStyle w:val="Hyperlink"/>
            <w:rFonts w:ascii="Times New Roman" w:eastAsia="Times New Roman" w:hAnsi="Times New Roman" w:cs="Times New Roman"/>
            <w:color w:val="202122"/>
            <w:sz w:val="28"/>
          </w:rPr>
          <w:t xml:space="preserve"> </w:t>
        </w:r>
      </w:hyperlink>
      <w:hyperlink r:id="rId123" w:history="1">
        <w:r>
          <w:rPr>
            <w:rStyle w:val="Hyperlink"/>
            <w:rFonts w:ascii="Times New Roman" w:eastAsia="Times New Roman" w:hAnsi="Times New Roman" w:cs="Times New Roman"/>
            <w:color w:val="3366CC"/>
            <w:sz w:val="28"/>
          </w:rPr>
          <w:t>graphical user interfaces</w:t>
        </w:r>
      </w:hyperlink>
      <w:hyperlink r:id="rId124"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are also available, such as</w:t>
      </w:r>
      <w:hyperlink r:id="rId125" w:history="1">
        <w:r>
          <w:rPr>
            <w:rStyle w:val="Hyperlink"/>
            <w:rFonts w:ascii="Times New Roman" w:eastAsia="Times New Roman" w:hAnsi="Times New Roman" w:cs="Times New Roman"/>
            <w:color w:val="202122"/>
            <w:sz w:val="28"/>
          </w:rPr>
          <w:t xml:space="preserve"> </w:t>
        </w:r>
      </w:hyperlink>
      <w:hyperlink r:id="rId126" w:history="1">
        <w:r>
          <w:rPr>
            <w:rStyle w:val="Hyperlink"/>
            <w:rFonts w:ascii="Times New Roman" w:eastAsia="Times New Roman" w:hAnsi="Times New Roman" w:cs="Times New Roman"/>
            <w:color w:val="3366CC"/>
            <w:sz w:val="28"/>
          </w:rPr>
          <w:t>RStudio</w:t>
        </w:r>
      </w:hyperlink>
      <w:hyperlink r:id="rId127"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an</w:t>
      </w:r>
      <w:hyperlink r:id="rId128" w:history="1">
        <w:r>
          <w:rPr>
            <w:rStyle w:val="Hyperlink"/>
            <w:rFonts w:ascii="Times New Roman" w:eastAsia="Times New Roman" w:hAnsi="Times New Roman" w:cs="Times New Roman"/>
            <w:color w:val="202122"/>
            <w:sz w:val="28"/>
          </w:rPr>
          <w:t xml:space="preserve"> </w:t>
        </w:r>
      </w:hyperlink>
      <w:hyperlink r:id="rId129" w:history="1">
        <w:r>
          <w:rPr>
            <w:rStyle w:val="Hyperlink"/>
            <w:rFonts w:ascii="Times New Roman" w:eastAsia="Times New Roman" w:hAnsi="Times New Roman" w:cs="Times New Roman"/>
            <w:color w:val="3366CC"/>
            <w:sz w:val="28"/>
          </w:rPr>
          <w:t>integrated development environment</w:t>
        </w:r>
      </w:hyperlink>
      <w:hyperlink r:id="rId130"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and</w:t>
      </w:r>
      <w:hyperlink r:id="rId131" w:history="1">
        <w:r>
          <w:rPr>
            <w:rStyle w:val="Hyperlink"/>
            <w:rFonts w:ascii="Times New Roman" w:eastAsia="Times New Roman" w:hAnsi="Times New Roman" w:cs="Times New Roman"/>
            <w:color w:val="202122"/>
            <w:sz w:val="28"/>
          </w:rPr>
          <w:t xml:space="preserve"> </w:t>
        </w:r>
      </w:hyperlink>
      <w:hyperlink r:id="rId132" w:history="1">
        <w:proofErr w:type="spellStart"/>
        <w:r>
          <w:rPr>
            <w:rStyle w:val="Hyperlink"/>
            <w:rFonts w:ascii="Times New Roman" w:eastAsia="Times New Roman" w:hAnsi="Times New Roman" w:cs="Times New Roman"/>
            <w:color w:val="3366CC"/>
            <w:sz w:val="28"/>
          </w:rPr>
          <w:t>Jupyter</w:t>
        </w:r>
        <w:proofErr w:type="spellEnd"/>
      </w:hyperlink>
      <w:hyperlink r:id="rId133"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a</w:t>
      </w:r>
      <w:hyperlink r:id="rId134" w:history="1">
        <w:r>
          <w:rPr>
            <w:rStyle w:val="Hyperlink"/>
            <w:rFonts w:ascii="Times New Roman" w:eastAsia="Times New Roman" w:hAnsi="Times New Roman" w:cs="Times New Roman"/>
            <w:color w:val="202122"/>
            <w:sz w:val="28"/>
          </w:rPr>
          <w:t xml:space="preserve"> </w:t>
        </w:r>
      </w:hyperlink>
      <w:hyperlink r:id="rId135" w:history="1">
        <w:r>
          <w:rPr>
            <w:rStyle w:val="Hyperlink"/>
            <w:rFonts w:ascii="Times New Roman" w:eastAsia="Times New Roman" w:hAnsi="Times New Roman" w:cs="Times New Roman"/>
            <w:color w:val="3366CC"/>
            <w:sz w:val="28"/>
          </w:rPr>
          <w:t>notebook interface</w:t>
        </w:r>
      </w:hyperlink>
      <w:hyperlink r:id="rId136"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w:t>
      </w:r>
    </w:p>
    <w:p w14:paraId="26FEE049" w14:textId="77777777" w:rsidR="00AE7A00" w:rsidRDefault="00AE7A00" w:rsidP="00AE7A00">
      <w:pPr>
        <w:spacing w:after="109" w:line="362" w:lineRule="auto"/>
        <w:ind w:left="-5" w:right="2" w:hanging="10"/>
        <w:jc w:val="both"/>
      </w:pPr>
      <w:r>
        <w:rPr>
          <w:rFonts w:ascii="Times New Roman" w:eastAsia="Times New Roman" w:hAnsi="Times New Roman" w:cs="Times New Roman"/>
          <w:color w:val="202122"/>
          <w:sz w:val="28"/>
        </w:rPr>
        <w:t>R was started by professors</w:t>
      </w:r>
      <w:hyperlink r:id="rId137" w:history="1">
        <w:r>
          <w:rPr>
            <w:rStyle w:val="Hyperlink"/>
            <w:rFonts w:ascii="Times New Roman" w:eastAsia="Times New Roman" w:hAnsi="Times New Roman" w:cs="Times New Roman"/>
            <w:color w:val="202122"/>
            <w:sz w:val="28"/>
          </w:rPr>
          <w:t xml:space="preserve"> </w:t>
        </w:r>
      </w:hyperlink>
      <w:hyperlink r:id="rId138" w:history="1">
        <w:r>
          <w:rPr>
            <w:rStyle w:val="Hyperlink"/>
            <w:rFonts w:ascii="Times New Roman" w:eastAsia="Times New Roman" w:hAnsi="Times New Roman" w:cs="Times New Roman"/>
            <w:color w:val="3366CC"/>
            <w:sz w:val="28"/>
          </w:rPr>
          <w:t>Ross Ihaka</w:t>
        </w:r>
      </w:hyperlink>
      <w:hyperlink r:id="rId139"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and</w:t>
      </w:r>
      <w:hyperlink r:id="rId140" w:history="1">
        <w:r>
          <w:rPr>
            <w:rStyle w:val="Hyperlink"/>
            <w:rFonts w:ascii="Times New Roman" w:eastAsia="Times New Roman" w:hAnsi="Times New Roman" w:cs="Times New Roman"/>
            <w:color w:val="202122"/>
            <w:sz w:val="28"/>
          </w:rPr>
          <w:t xml:space="preserve"> </w:t>
        </w:r>
      </w:hyperlink>
      <w:hyperlink r:id="rId141" w:history="1">
        <w:r>
          <w:rPr>
            <w:rStyle w:val="Hyperlink"/>
            <w:rFonts w:ascii="Times New Roman" w:eastAsia="Times New Roman" w:hAnsi="Times New Roman" w:cs="Times New Roman"/>
            <w:color w:val="3366CC"/>
            <w:sz w:val="28"/>
          </w:rPr>
          <w:t>Robert Gentleman</w:t>
        </w:r>
      </w:hyperlink>
      <w:hyperlink r:id="rId142"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 xml:space="preserve">as a programming language to teach introductory statistics at the </w:t>
      </w:r>
      <w:hyperlink r:id="rId143" w:history="1">
        <w:r>
          <w:rPr>
            <w:rStyle w:val="Hyperlink"/>
            <w:rFonts w:ascii="Times New Roman" w:eastAsia="Times New Roman" w:hAnsi="Times New Roman" w:cs="Times New Roman"/>
            <w:color w:val="3366CC"/>
            <w:sz w:val="28"/>
          </w:rPr>
          <w:t>University of Auckland</w:t>
        </w:r>
      </w:hyperlink>
      <w:hyperlink r:id="rId144"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The language took heavy inspiration from the</w:t>
      </w:r>
      <w:hyperlink r:id="rId145" w:history="1">
        <w:r>
          <w:rPr>
            <w:rStyle w:val="Hyperlink"/>
            <w:rFonts w:ascii="Times New Roman" w:eastAsia="Times New Roman" w:hAnsi="Times New Roman" w:cs="Times New Roman"/>
            <w:color w:val="202122"/>
            <w:sz w:val="28"/>
          </w:rPr>
          <w:t xml:space="preserve"> </w:t>
        </w:r>
      </w:hyperlink>
      <w:hyperlink r:id="rId146" w:history="1">
        <w:r>
          <w:rPr>
            <w:rStyle w:val="Hyperlink"/>
            <w:rFonts w:ascii="Times New Roman" w:eastAsia="Times New Roman" w:hAnsi="Times New Roman" w:cs="Times New Roman"/>
            <w:color w:val="3366CC"/>
            <w:sz w:val="28"/>
          </w:rPr>
          <w:t>S programming language</w:t>
        </w:r>
      </w:hyperlink>
      <w:hyperlink r:id="rId147"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 xml:space="preserve">with most S programs able to run unaltered in R as well as from </w:t>
      </w:r>
      <w:hyperlink r:id="rId148" w:history="1">
        <w:r>
          <w:rPr>
            <w:rStyle w:val="Hyperlink"/>
            <w:rFonts w:ascii="Times New Roman" w:eastAsia="Times New Roman" w:hAnsi="Times New Roman" w:cs="Times New Roman"/>
            <w:color w:val="3366CC"/>
            <w:sz w:val="28"/>
          </w:rPr>
          <w:t>Scheme's</w:t>
        </w:r>
      </w:hyperlink>
      <w:hyperlink r:id="rId149" w:history="1">
        <w:r>
          <w:rPr>
            <w:rStyle w:val="Hyperlink"/>
            <w:rFonts w:ascii="Times New Roman" w:eastAsia="Times New Roman" w:hAnsi="Times New Roman" w:cs="Times New Roman"/>
            <w:color w:val="202122"/>
            <w:sz w:val="28"/>
          </w:rPr>
          <w:t xml:space="preserve"> </w:t>
        </w:r>
      </w:hyperlink>
      <w:hyperlink r:id="rId150" w:history="1">
        <w:r>
          <w:rPr>
            <w:rStyle w:val="Hyperlink"/>
            <w:rFonts w:ascii="Times New Roman" w:eastAsia="Times New Roman" w:hAnsi="Times New Roman" w:cs="Times New Roman"/>
            <w:color w:val="3366CC"/>
            <w:sz w:val="28"/>
          </w:rPr>
          <w:t>lexical</w:t>
        </w:r>
      </w:hyperlink>
      <w:hyperlink r:id="rId151" w:history="1">
        <w:r>
          <w:rPr>
            <w:rStyle w:val="Hyperlink"/>
            <w:rFonts w:ascii="Times New Roman" w:eastAsia="Times New Roman" w:hAnsi="Times New Roman" w:cs="Times New Roman"/>
            <w:color w:val="3366CC"/>
            <w:sz w:val="28"/>
          </w:rPr>
          <w:t xml:space="preserve"> </w:t>
        </w:r>
      </w:hyperlink>
      <w:hyperlink r:id="rId152" w:history="1">
        <w:r>
          <w:rPr>
            <w:rStyle w:val="Hyperlink"/>
            <w:rFonts w:ascii="Times New Roman" w:eastAsia="Times New Roman" w:hAnsi="Times New Roman" w:cs="Times New Roman"/>
            <w:color w:val="3366CC"/>
            <w:sz w:val="28"/>
          </w:rPr>
          <w:t>scoping</w:t>
        </w:r>
      </w:hyperlink>
      <w:hyperlink r:id="rId153"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allowing for local variables. The name of the language comes from being an S language successor and the shared first letter of the authors, Ross and Robert. Ihaka and Gentleman first shared</w:t>
      </w:r>
      <w:hyperlink r:id="rId154" w:history="1">
        <w:r>
          <w:rPr>
            <w:rStyle w:val="Hyperlink"/>
            <w:rFonts w:ascii="Times New Roman" w:eastAsia="Times New Roman" w:hAnsi="Times New Roman" w:cs="Times New Roman"/>
            <w:color w:val="202122"/>
            <w:sz w:val="28"/>
          </w:rPr>
          <w:t xml:space="preserve"> </w:t>
        </w:r>
      </w:hyperlink>
      <w:hyperlink r:id="rId155" w:history="1">
        <w:r>
          <w:rPr>
            <w:rStyle w:val="Hyperlink"/>
            <w:rFonts w:ascii="Times New Roman" w:eastAsia="Times New Roman" w:hAnsi="Times New Roman" w:cs="Times New Roman"/>
            <w:color w:val="3366CC"/>
            <w:sz w:val="28"/>
          </w:rPr>
          <w:t>binaries</w:t>
        </w:r>
      </w:hyperlink>
      <w:hyperlink r:id="rId156"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 xml:space="preserve">of R on the data archive </w:t>
      </w:r>
      <w:proofErr w:type="spellStart"/>
      <w:r>
        <w:rPr>
          <w:rFonts w:ascii="Times New Roman" w:eastAsia="Times New Roman" w:hAnsi="Times New Roman" w:cs="Times New Roman"/>
          <w:color w:val="202122"/>
          <w:sz w:val="28"/>
        </w:rPr>
        <w:t>StatLib</w:t>
      </w:r>
      <w:proofErr w:type="spellEnd"/>
      <w:r>
        <w:rPr>
          <w:rFonts w:ascii="Times New Roman" w:eastAsia="Times New Roman" w:hAnsi="Times New Roman" w:cs="Times New Roman"/>
          <w:color w:val="202122"/>
          <w:sz w:val="28"/>
        </w:rPr>
        <w:t xml:space="preserve"> and the </w:t>
      </w:r>
      <w:r>
        <w:rPr>
          <w:rFonts w:ascii="Times New Roman" w:eastAsia="Times New Roman" w:hAnsi="Times New Roman" w:cs="Times New Roman"/>
          <w:i/>
          <w:color w:val="202122"/>
          <w:sz w:val="28"/>
        </w:rPr>
        <w:t>s-news</w:t>
      </w:r>
      <w:r>
        <w:rPr>
          <w:rFonts w:ascii="Times New Roman" w:eastAsia="Times New Roman" w:hAnsi="Times New Roman" w:cs="Times New Roman"/>
          <w:color w:val="202122"/>
          <w:sz w:val="28"/>
        </w:rPr>
        <w:t xml:space="preserve"> mailing list in August 1993. In June 1995, statistician Martin Machler convinced Ihaka and Gentleman to make R</w:t>
      </w:r>
      <w:hyperlink r:id="rId157" w:history="1">
        <w:r>
          <w:rPr>
            <w:rStyle w:val="Hyperlink"/>
            <w:rFonts w:ascii="Times New Roman" w:eastAsia="Times New Roman" w:hAnsi="Times New Roman" w:cs="Times New Roman"/>
            <w:color w:val="202122"/>
            <w:sz w:val="28"/>
          </w:rPr>
          <w:t xml:space="preserve"> </w:t>
        </w:r>
      </w:hyperlink>
      <w:hyperlink r:id="rId158" w:history="1">
        <w:r>
          <w:rPr>
            <w:rStyle w:val="Hyperlink"/>
            <w:rFonts w:ascii="Times New Roman" w:eastAsia="Times New Roman" w:hAnsi="Times New Roman" w:cs="Times New Roman"/>
            <w:color w:val="3366CC"/>
            <w:sz w:val="28"/>
          </w:rPr>
          <w:t>free and open</w:t>
        </w:r>
      </w:hyperlink>
      <w:hyperlink r:id="rId159" w:history="1">
        <w:r>
          <w:rPr>
            <w:rStyle w:val="Hyperlink"/>
            <w:rFonts w:ascii="Times New Roman" w:eastAsia="Times New Roman" w:hAnsi="Times New Roman" w:cs="Times New Roman"/>
            <w:color w:val="3366CC"/>
            <w:sz w:val="28"/>
          </w:rPr>
          <w:t>-</w:t>
        </w:r>
      </w:hyperlink>
      <w:hyperlink r:id="rId160" w:history="1">
        <w:r>
          <w:rPr>
            <w:rStyle w:val="Hyperlink"/>
            <w:rFonts w:ascii="Times New Roman" w:eastAsia="Times New Roman" w:hAnsi="Times New Roman" w:cs="Times New Roman"/>
            <w:color w:val="3366CC"/>
            <w:sz w:val="28"/>
          </w:rPr>
          <w:t>source</w:t>
        </w:r>
      </w:hyperlink>
      <w:hyperlink r:id="rId161"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under the</w:t>
      </w:r>
      <w:hyperlink r:id="rId162" w:history="1">
        <w:r>
          <w:rPr>
            <w:rStyle w:val="Hyperlink"/>
            <w:rFonts w:ascii="Times New Roman" w:eastAsia="Times New Roman" w:hAnsi="Times New Roman" w:cs="Times New Roman"/>
            <w:color w:val="202122"/>
            <w:sz w:val="28"/>
          </w:rPr>
          <w:t xml:space="preserve"> </w:t>
        </w:r>
      </w:hyperlink>
      <w:hyperlink r:id="rId163" w:history="1">
        <w:r>
          <w:rPr>
            <w:rStyle w:val="Hyperlink"/>
            <w:rFonts w:ascii="Times New Roman" w:eastAsia="Times New Roman" w:hAnsi="Times New Roman" w:cs="Times New Roman"/>
            <w:color w:val="3366CC"/>
            <w:sz w:val="28"/>
          </w:rPr>
          <w:t>GNU General Public License</w:t>
        </w:r>
      </w:hyperlink>
      <w:hyperlink r:id="rId164"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Mailing lists for the R project began on 1 April 1997 preceding the release of version 0.50. R officially became a GNU project on 5 December 1997 when version 0.60 released. The first official 1.0 version was released on 29 February 2000.  </w:t>
      </w:r>
    </w:p>
    <w:p w14:paraId="1AEF1109" w14:textId="77777777" w:rsidR="00AE7A00" w:rsidRDefault="00AE7A00" w:rsidP="00AE7A00">
      <w:pPr>
        <w:spacing w:after="109" w:line="362" w:lineRule="auto"/>
        <w:ind w:left="-5" w:right="2" w:hanging="10"/>
        <w:jc w:val="both"/>
      </w:pPr>
      <w:r>
        <w:rPr>
          <w:rFonts w:ascii="Times New Roman" w:eastAsia="Times New Roman" w:hAnsi="Times New Roman" w:cs="Times New Roman"/>
          <w:color w:val="202122"/>
          <w:sz w:val="28"/>
        </w:rPr>
        <w:t>The</w:t>
      </w:r>
      <w:hyperlink r:id="rId165" w:anchor="Comprehensive_R_Archive_Network_(CRAN)" w:history="1">
        <w:r>
          <w:rPr>
            <w:rStyle w:val="Hyperlink"/>
            <w:rFonts w:ascii="Times New Roman" w:eastAsia="Times New Roman" w:hAnsi="Times New Roman" w:cs="Times New Roman"/>
            <w:color w:val="202122"/>
            <w:sz w:val="28"/>
          </w:rPr>
          <w:t xml:space="preserve"> </w:t>
        </w:r>
      </w:hyperlink>
      <w:hyperlink r:id="rId166" w:anchor="Comprehensive_R_Archive_Network_(CRAN)" w:history="1">
        <w:r>
          <w:rPr>
            <w:rStyle w:val="Hyperlink"/>
            <w:rFonts w:ascii="Times New Roman" w:eastAsia="Times New Roman" w:hAnsi="Times New Roman" w:cs="Times New Roman"/>
            <w:color w:val="3366CC"/>
            <w:sz w:val="28"/>
          </w:rPr>
          <w:t>Comprehensive R Archive Network</w:t>
        </w:r>
      </w:hyperlink>
      <w:hyperlink r:id="rId167" w:anchor="Comprehensive_R_Archive_Network_(CRAN)"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(CRAN) was founded in 1997 by Kurt Hornik and Fritz Leisch to host R's</w:t>
      </w:r>
      <w:hyperlink r:id="rId168" w:history="1">
        <w:r>
          <w:rPr>
            <w:rStyle w:val="Hyperlink"/>
            <w:rFonts w:ascii="Times New Roman" w:eastAsia="Times New Roman" w:hAnsi="Times New Roman" w:cs="Times New Roman"/>
            <w:color w:val="202122"/>
            <w:sz w:val="28"/>
          </w:rPr>
          <w:t xml:space="preserve"> </w:t>
        </w:r>
      </w:hyperlink>
      <w:hyperlink r:id="rId169" w:history="1">
        <w:r>
          <w:rPr>
            <w:rStyle w:val="Hyperlink"/>
            <w:rFonts w:ascii="Times New Roman" w:eastAsia="Times New Roman" w:hAnsi="Times New Roman" w:cs="Times New Roman"/>
            <w:color w:val="3366CC"/>
            <w:sz w:val="28"/>
          </w:rPr>
          <w:t>source code</w:t>
        </w:r>
      </w:hyperlink>
      <w:hyperlink r:id="rId170"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executable files, documentation, and user-created packages. Its name and scope mimics the</w:t>
      </w:r>
      <w:hyperlink r:id="rId171" w:history="1">
        <w:r>
          <w:rPr>
            <w:rStyle w:val="Hyperlink"/>
            <w:rFonts w:ascii="Times New Roman" w:eastAsia="Times New Roman" w:hAnsi="Times New Roman" w:cs="Times New Roman"/>
            <w:color w:val="202122"/>
            <w:sz w:val="28"/>
          </w:rPr>
          <w:t xml:space="preserve"> </w:t>
        </w:r>
      </w:hyperlink>
      <w:hyperlink r:id="rId172" w:history="1">
        <w:r>
          <w:rPr>
            <w:rStyle w:val="Hyperlink"/>
            <w:rFonts w:ascii="Times New Roman" w:eastAsia="Times New Roman" w:hAnsi="Times New Roman" w:cs="Times New Roman"/>
            <w:color w:val="3366CC"/>
            <w:sz w:val="28"/>
          </w:rPr>
          <w:t xml:space="preserve">Comprehensive </w:t>
        </w:r>
        <w:proofErr w:type="spellStart"/>
        <w:r>
          <w:rPr>
            <w:rStyle w:val="Hyperlink"/>
            <w:rFonts w:ascii="Times New Roman" w:eastAsia="Times New Roman" w:hAnsi="Times New Roman" w:cs="Times New Roman"/>
            <w:color w:val="3366CC"/>
            <w:sz w:val="28"/>
          </w:rPr>
          <w:t>TeX</w:t>
        </w:r>
        <w:proofErr w:type="spellEnd"/>
      </w:hyperlink>
      <w:hyperlink r:id="rId173" w:history="1">
        <w:r>
          <w:rPr>
            <w:rStyle w:val="Hyperlink"/>
            <w:rFonts w:ascii="Times New Roman" w:eastAsia="Times New Roman" w:hAnsi="Times New Roman" w:cs="Times New Roman"/>
            <w:color w:val="3366CC"/>
            <w:sz w:val="28"/>
          </w:rPr>
          <w:t xml:space="preserve"> </w:t>
        </w:r>
      </w:hyperlink>
      <w:hyperlink r:id="rId174" w:history="1">
        <w:r>
          <w:rPr>
            <w:rStyle w:val="Hyperlink"/>
            <w:rFonts w:ascii="Times New Roman" w:eastAsia="Times New Roman" w:hAnsi="Times New Roman" w:cs="Times New Roman"/>
            <w:color w:val="3366CC"/>
            <w:sz w:val="28"/>
          </w:rPr>
          <w:t>Archive Network</w:t>
        </w:r>
      </w:hyperlink>
      <w:hyperlink r:id="rId175"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 xml:space="preserve">and the </w:t>
      </w:r>
      <w:hyperlink r:id="rId176" w:history="1">
        <w:r>
          <w:rPr>
            <w:rStyle w:val="Hyperlink"/>
            <w:rFonts w:ascii="Times New Roman" w:eastAsia="Times New Roman" w:hAnsi="Times New Roman" w:cs="Times New Roman"/>
            <w:color w:val="3366CC"/>
            <w:sz w:val="28"/>
          </w:rPr>
          <w:t>Comprehensive Perl Archive Network</w:t>
        </w:r>
      </w:hyperlink>
      <w:hyperlink r:id="rId177"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CRAN originally had three mirrors and 12 contributed packages. As of December 2022, it has 103 mirrors and 18,976 contributed packages.  </w:t>
      </w:r>
    </w:p>
    <w:p w14:paraId="606D48CE" w14:textId="77777777" w:rsidR="00AE7A00" w:rsidRDefault="00AE7A00" w:rsidP="00AE7A00">
      <w:pPr>
        <w:spacing w:after="132" w:line="362" w:lineRule="auto"/>
        <w:ind w:left="-5" w:right="2" w:hanging="10"/>
        <w:jc w:val="both"/>
      </w:pPr>
      <w:r>
        <w:rPr>
          <w:rFonts w:ascii="Times New Roman" w:eastAsia="Times New Roman" w:hAnsi="Times New Roman" w:cs="Times New Roman"/>
          <w:color w:val="202122"/>
          <w:sz w:val="28"/>
        </w:rPr>
        <w:lastRenderedPageBreak/>
        <w:t xml:space="preserve">The R Core Team was formed in 1997 to further develop the language. As of January 2022, it consists of Chambers, Gentleman, Ihaka, and Machler, plus statisticians Douglas Bates, </w:t>
      </w:r>
      <w:hyperlink r:id="rId178" w:history="1">
        <w:r>
          <w:rPr>
            <w:rStyle w:val="Hyperlink"/>
            <w:rFonts w:ascii="Times New Roman" w:eastAsia="Times New Roman" w:hAnsi="Times New Roman" w:cs="Times New Roman"/>
            <w:color w:val="3366CC"/>
            <w:sz w:val="28"/>
          </w:rPr>
          <w:t>Peter Dalgaard</w:t>
        </w:r>
      </w:hyperlink>
      <w:hyperlink r:id="rId179"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w:t>
      </w:r>
      <w:hyperlink r:id="rId180" w:history="1">
        <w:r>
          <w:rPr>
            <w:rStyle w:val="Hyperlink"/>
            <w:rFonts w:ascii="Times New Roman" w:eastAsia="Times New Roman" w:hAnsi="Times New Roman" w:cs="Times New Roman"/>
            <w:color w:val="DD3333"/>
            <w:sz w:val="28"/>
          </w:rPr>
          <w:t>Kurt Hornik</w:t>
        </w:r>
      </w:hyperlink>
      <w:hyperlink r:id="rId181"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Michael Lawrence, Friedrich Leisch, Uwe </w:t>
      </w:r>
      <w:proofErr w:type="spellStart"/>
      <w:r>
        <w:rPr>
          <w:rFonts w:ascii="Times New Roman" w:eastAsia="Times New Roman" w:hAnsi="Times New Roman" w:cs="Times New Roman"/>
          <w:color w:val="202122"/>
          <w:sz w:val="28"/>
        </w:rPr>
        <w:t>Ligges</w:t>
      </w:r>
      <w:proofErr w:type="spellEnd"/>
      <w:r>
        <w:rPr>
          <w:rFonts w:ascii="Times New Roman" w:eastAsia="Times New Roman" w:hAnsi="Times New Roman" w:cs="Times New Roman"/>
          <w:color w:val="202122"/>
          <w:sz w:val="28"/>
        </w:rPr>
        <w:t>,</w:t>
      </w:r>
      <w:hyperlink r:id="rId182" w:history="1">
        <w:r>
          <w:rPr>
            <w:rStyle w:val="Hyperlink"/>
            <w:rFonts w:ascii="Times New Roman" w:eastAsia="Times New Roman" w:hAnsi="Times New Roman" w:cs="Times New Roman"/>
            <w:color w:val="202122"/>
            <w:sz w:val="28"/>
          </w:rPr>
          <w:t xml:space="preserve"> </w:t>
        </w:r>
      </w:hyperlink>
      <w:hyperlink r:id="rId183" w:history="1">
        <w:r>
          <w:rPr>
            <w:rStyle w:val="Hyperlink"/>
            <w:rFonts w:ascii="Times New Roman" w:eastAsia="Times New Roman" w:hAnsi="Times New Roman" w:cs="Times New Roman"/>
            <w:color w:val="3366CC"/>
            <w:sz w:val="28"/>
          </w:rPr>
          <w:t>Thomas Lumley</w:t>
        </w:r>
      </w:hyperlink>
      <w:hyperlink r:id="rId184"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Sebastian Meyer, Paul Murrell, Martyn Plummer,</w:t>
      </w:r>
      <w:hyperlink r:id="rId185" w:history="1">
        <w:r>
          <w:rPr>
            <w:rStyle w:val="Hyperlink"/>
            <w:rFonts w:ascii="Times New Roman" w:eastAsia="Times New Roman" w:hAnsi="Times New Roman" w:cs="Times New Roman"/>
            <w:color w:val="202122"/>
            <w:sz w:val="28"/>
          </w:rPr>
          <w:t xml:space="preserve"> </w:t>
        </w:r>
      </w:hyperlink>
      <w:hyperlink r:id="rId186" w:history="1">
        <w:r>
          <w:rPr>
            <w:rStyle w:val="Hyperlink"/>
            <w:rFonts w:ascii="Times New Roman" w:eastAsia="Times New Roman" w:hAnsi="Times New Roman" w:cs="Times New Roman"/>
            <w:color w:val="3366CC"/>
            <w:sz w:val="28"/>
          </w:rPr>
          <w:t>Brian Ripley</w:t>
        </w:r>
      </w:hyperlink>
      <w:hyperlink r:id="rId187"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w:t>
      </w:r>
      <w:proofErr w:type="spellStart"/>
      <w:r>
        <w:rPr>
          <w:rFonts w:ascii="Times New Roman" w:eastAsia="Times New Roman" w:hAnsi="Times New Roman" w:cs="Times New Roman"/>
          <w:color w:val="202122"/>
          <w:sz w:val="28"/>
        </w:rPr>
        <w:t>Deepayan</w:t>
      </w:r>
      <w:proofErr w:type="spellEnd"/>
      <w:r>
        <w:rPr>
          <w:rFonts w:ascii="Times New Roman" w:eastAsia="Times New Roman" w:hAnsi="Times New Roman" w:cs="Times New Roman"/>
          <w:color w:val="202122"/>
          <w:sz w:val="28"/>
        </w:rPr>
        <w:t xml:space="preserve"> Sarkar, Duncan Temple Lang,</w:t>
      </w:r>
      <w:hyperlink r:id="rId188" w:history="1">
        <w:r>
          <w:rPr>
            <w:rStyle w:val="Hyperlink"/>
            <w:rFonts w:ascii="Times New Roman" w:eastAsia="Times New Roman" w:hAnsi="Times New Roman" w:cs="Times New Roman"/>
            <w:color w:val="202122"/>
            <w:sz w:val="28"/>
          </w:rPr>
          <w:t xml:space="preserve"> </w:t>
        </w:r>
      </w:hyperlink>
      <w:hyperlink r:id="rId189" w:history="1">
        <w:r>
          <w:rPr>
            <w:rStyle w:val="Hyperlink"/>
            <w:rFonts w:ascii="Times New Roman" w:eastAsia="Times New Roman" w:hAnsi="Times New Roman" w:cs="Times New Roman"/>
            <w:color w:val="3366CC"/>
            <w:sz w:val="28"/>
          </w:rPr>
          <w:t>Luke</w:t>
        </w:r>
      </w:hyperlink>
      <w:hyperlink r:id="rId190" w:history="1">
        <w:r>
          <w:rPr>
            <w:rStyle w:val="Hyperlink"/>
            <w:rFonts w:ascii="Times New Roman" w:eastAsia="Times New Roman" w:hAnsi="Times New Roman" w:cs="Times New Roman"/>
            <w:color w:val="3366CC"/>
            <w:sz w:val="28"/>
          </w:rPr>
          <w:t xml:space="preserve"> </w:t>
        </w:r>
      </w:hyperlink>
      <w:hyperlink r:id="rId191" w:history="1">
        <w:r>
          <w:rPr>
            <w:rStyle w:val="Hyperlink"/>
            <w:rFonts w:ascii="Times New Roman" w:eastAsia="Times New Roman" w:hAnsi="Times New Roman" w:cs="Times New Roman"/>
            <w:color w:val="3366CC"/>
            <w:sz w:val="28"/>
          </w:rPr>
          <w:t>Tierney</w:t>
        </w:r>
      </w:hyperlink>
      <w:hyperlink r:id="rId192"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and Simon Urbanek, as well as computer scientist Tomas </w:t>
      </w:r>
      <w:proofErr w:type="spellStart"/>
      <w:r>
        <w:rPr>
          <w:rFonts w:ascii="Times New Roman" w:eastAsia="Times New Roman" w:hAnsi="Times New Roman" w:cs="Times New Roman"/>
          <w:color w:val="202122"/>
          <w:sz w:val="28"/>
        </w:rPr>
        <w:t>Kalibera</w:t>
      </w:r>
      <w:proofErr w:type="spellEnd"/>
      <w:r>
        <w:rPr>
          <w:rFonts w:ascii="Times New Roman" w:eastAsia="Times New Roman" w:hAnsi="Times New Roman" w:cs="Times New Roman"/>
          <w:color w:val="202122"/>
          <w:sz w:val="28"/>
        </w:rPr>
        <w:t xml:space="preserve">. Stefano </w:t>
      </w:r>
      <w:proofErr w:type="spellStart"/>
      <w:r>
        <w:rPr>
          <w:rFonts w:ascii="Times New Roman" w:eastAsia="Times New Roman" w:hAnsi="Times New Roman" w:cs="Times New Roman"/>
          <w:color w:val="202122"/>
          <w:sz w:val="28"/>
        </w:rPr>
        <w:t>Iacus</w:t>
      </w:r>
      <w:proofErr w:type="spellEnd"/>
      <w:r>
        <w:rPr>
          <w:rFonts w:ascii="Times New Roman" w:eastAsia="Times New Roman" w:hAnsi="Times New Roman" w:cs="Times New Roman"/>
          <w:color w:val="202122"/>
          <w:sz w:val="28"/>
        </w:rPr>
        <w:t xml:space="preserve">, Guido </w:t>
      </w:r>
      <w:proofErr w:type="spellStart"/>
      <w:r>
        <w:rPr>
          <w:rFonts w:ascii="Times New Roman" w:eastAsia="Times New Roman" w:hAnsi="Times New Roman" w:cs="Times New Roman"/>
          <w:color w:val="202122"/>
          <w:sz w:val="28"/>
        </w:rPr>
        <w:t>Masarotto</w:t>
      </w:r>
      <w:proofErr w:type="spellEnd"/>
      <w:r>
        <w:rPr>
          <w:rFonts w:ascii="Times New Roman" w:eastAsia="Times New Roman" w:hAnsi="Times New Roman" w:cs="Times New Roman"/>
          <w:color w:val="202122"/>
          <w:sz w:val="28"/>
        </w:rPr>
        <w:t>, Heiner Schwarte, Seth Falcon, Martin Morgan, and Duncan Murdoch were members. In April 2003, the R Foundation was founded as a non-profit organization to provide further support for the R project.</w:t>
      </w:r>
      <w:r>
        <w:rPr>
          <w:rFonts w:ascii="Times New Roman" w:eastAsia="Times New Roman" w:hAnsi="Times New Roman" w:cs="Times New Roman"/>
          <w:color w:val="202122"/>
          <w:sz w:val="28"/>
          <w:vertAlign w:val="superscript"/>
        </w:rPr>
        <w:t xml:space="preserve"> </w:t>
      </w:r>
    </w:p>
    <w:p w14:paraId="5B8EEC10" w14:textId="77777777" w:rsidR="00AE7A00" w:rsidRDefault="00AE7A00" w:rsidP="00AE7A00">
      <w:pPr>
        <w:spacing w:after="0"/>
      </w:pPr>
      <w:r>
        <w:rPr>
          <w:rFonts w:ascii="Times New Roman" w:eastAsia="Times New Roman" w:hAnsi="Times New Roman" w:cs="Times New Roman"/>
          <w:color w:val="202122"/>
          <w:sz w:val="28"/>
        </w:rPr>
        <w:t xml:space="preserve"> </w:t>
      </w:r>
    </w:p>
    <w:p w14:paraId="15030ADD" w14:textId="77777777" w:rsidR="00AE7A00" w:rsidRDefault="00AE7A00" w:rsidP="00AE7A00">
      <w:pPr>
        <w:spacing w:after="252"/>
        <w:ind w:left="3" w:right="3" w:hanging="3"/>
        <w:jc w:val="both"/>
      </w:pPr>
      <w:r>
        <w:rPr>
          <w:rFonts w:ascii="Times New Roman" w:eastAsia="Times New Roman" w:hAnsi="Times New Roman" w:cs="Times New Roman"/>
          <w:sz w:val="28"/>
        </w:rPr>
        <w:t xml:space="preserve">Programming </w:t>
      </w:r>
    </w:p>
    <w:p w14:paraId="30C48D17" w14:textId="77777777" w:rsidR="00AE7A00" w:rsidRDefault="00AE7A00" w:rsidP="00AE7A00">
      <w:pPr>
        <w:spacing w:after="109" w:line="362" w:lineRule="auto"/>
        <w:ind w:left="-5" w:right="2" w:hanging="10"/>
        <w:jc w:val="both"/>
      </w:pPr>
      <w:r>
        <w:rPr>
          <w:rFonts w:ascii="Times New Roman" w:eastAsia="Times New Roman" w:hAnsi="Times New Roman" w:cs="Times New Roman"/>
          <w:color w:val="202122"/>
          <w:sz w:val="28"/>
        </w:rPr>
        <w:t xml:space="preserve">R is an </w:t>
      </w:r>
      <w:hyperlink r:id="rId193" w:history="1">
        <w:r>
          <w:rPr>
            <w:rStyle w:val="Hyperlink"/>
            <w:rFonts w:ascii="Times New Roman" w:eastAsia="Times New Roman" w:hAnsi="Times New Roman" w:cs="Times New Roman"/>
            <w:color w:val="3366CC"/>
            <w:sz w:val="28"/>
          </w:rPr>
          <w:t>interpreted language</w:t>
        </w:r>
      </w:hyperlink>
      <w:hyperlink r:id="rId194"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users can access it through a </w:t>
      </w:r>
      <w:hyperlink r:id="rId195" w:history="1">
        <w:r>
          <w:rPr>
            <w:rStyle w:val="Hyperlink"/>
            <w:rFonts w:ascii="Times New Roman" w:eastAsia="Times New Roman" w:hAnsi="Times New Roman" w:cs="Times New Roman"/>
            <w:color w:val="3366CC"/>
            <w:sz w:val="28"/>
          </w:rPr>
          <w:t>command</w:t>
        </w:r>
      </w:hyperlink>
      <w:hyperlink r:id="rId196" w:history="1">
        <w:r>
          <w:rPr>
            <w:rStyle w:val="Hyperlink"/>
            <w:rFonts w:ascii="Times New Roman" w:eastAsia="Times New Roman" w:hAnsi="Times New Roman" w:cs="Times New Roman"/>
            <w:color w:val="3366CC"/>
            <w:sz w:val="28"/>
          </w:rPr>
          <w:t>-</w:t>
        </w:r>
      </w:hyperlink>
      <w:hyperlink r:id="rId197" w:history="1">
        <w:r>
          <w:rPr>
            <w:rStyle w:val="Hyperlink"/>
            <w:rFonts w:ascii="Times New Roman" w:eastAsia="Times New Roman" w:hAnsi="Times New Roman" w:cs="Times New Roman"/>
            <w:color w:val="3366CC"/>
            <w:sz w:val="28"/>
          </w:rPr>
          <w:t>line</w:t>
        </w:r>
      </w:hyperlink>
      <w:hyperlink r:id="rId198" w:history="1">
        <w:r>
          <w:rPr>
            <w:rStyle w:val="Hyperlink"/>
            <w:rFonts w:ascii="Times New Roman" w:eastAsia="Times New Roman" w:hAnsi="Times New Roman" w:cs="Times New Roman"/>
            <w:color w:val="3366CC"/>
            <w:sz w:val="28"/>
          </w:rPr>
          <w:t xml:space="preserve"> </w:t>
        </w:r>
      </w:hyperlink>
      <w:hyperlink r:id="rId199" w:history="1">
        <w:r>
          <w:rPr>
            <w:rStyle w:val="Hyperlink"/>
            <w:rFonts w:ascii="Times New Roman" w:eastAsia="Times New Roman" w:hAnsi="Times New Roman" w:cs="Times New Roman"/>
            <w:color w:val="3366CC"/>
            <w:sz w:val="28"/>
          </w:rPr>
          <w:t>interpreter</w:t>
        </w:r>
      </w:hyperlink>
      <w:hyperlink r:id="rId200"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If a user types 2+2 at the R command prompt and presses enter, the computer replies with 4. </w:t>
      </w:r>
    </w:p>
    <w:p w14:paraId="7F6565CC" w14:textId="77777777" w:rsidR="00AE7A00" w:rsidRDefault="00AE7A00" w:rsidP="00AE7A00">
      <w:pPr>
        <w:shd w:val="clear" w:color="auto" w:fill="F8F9FA"/>
        <w:spacing w:after="292"/>
        <w:ind w:left="-8"/>
      </w:pPr>
      <w:r>
        <w:rPr>
          <w:rFonts w:ascii="Times New Roman" w:eastAsia="Times New Roman" w:hAnsi="Times New Roman" w:cs="Times New Roman"/>
          <w:color w:val="202122"/>
          <w:sz w:val="28"/>
        </w:rPr>
        <w:t xml:space="preserve"> </w:t>
      </w:r>
    </w:p>
    <w:p w14:paraId="6FFF3705" w14:textId="77777777" w:rsidR="00AE7A00" w:rsidRDefault="00AE7A00" w:rsidP="00AE7A00">
      <w:pPr>
        <w:shd w:val="clear" w:color="auto" w:fill="F8F9FA"/>
        <w:spacing w:after="295"/>
        <w:ind w:left="2" w:hanging="10"/>
      </w:pPr>
      <w:r>
        <w:rPr>
          <w:rFonts w:ascii="Times New Roman" w:eastAsia="Times New Roman" w:hAnsi="Times New Roman" w:cs="Times New Roman"/>
          <w:color w:val="202122"/>
          <w:sz w:val="28"/>
        </w:rPr>
        <w:t xml:space="preserve">Programming R to Create a Bar Graph </w:t>
      </w:r>
    </w:p>
    <w:p w14:paraId="2CEEBB05" w14:textId="77777777" w:rsidR="00AE7A00" w:rsidRDefault="00AE7A00" w:rsidP="00AE7A00">
      <w:pPr>
        <w:spacing w:after="0" w:line="362" w:lineRule="auto"/>
        <w:ind w:left="-5" w:right="2" w:hanging="10"/>
        <w:jc w:val="both"/>
      </w:pPr>
      <w:r>
        <w:rPr>
          <w:rFonts w:ascii="Times New Roman" w:eastAsia="Times New Roman" w:hAnsi="Times New Roman" w:cs="Times New Roman"/>
          <w:color w:val="202122"/>
          <w:sz w:val="28"/>
        </w:rPr>
        <w:t xml:space="preserve">R supports </w:t>
      </w:r>
      <w:hyperlink r:id="rId201" w:history="1">
        <w:r>
          <w:rPr>
            <w:rStyle w:val="Hyperlink"/>
            <w:rFonts w:ascii="Times New Roman" w:eastAsia="Times New Roman" w:hAnsi="Times New Roman" w:cs="Times New Roman"/>
            <w:color w:val="3366CC"/>
            <w:sz w:val="28"/>
          </w:rPr>
          <w:t>procedural programming</w:t>
        </w:r>
      </w:hyperlink>
      <w:hyperlink r:id="rId202"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 xml:space="preserve">with </w:t>
      </w:r>
      <w:hyperlink r:id="rId203" w:history="1">
        <w:r>
          <w:rPr>
            <w:rStyle w:val="Hyperlink"/>
            <w:rFonts w:ascii="Times New Roman" w:eastAsia="Times New Roman" w:hAnsi="Times New Roman" w:cs="Times New Roman"/>
            <w:color w:val="3366CC"/>
            <w:sz w:val="28"/>
          </w:rPr>
          <w:t>functions</w:t>
        </w:r>
      </w:hyperlink>
      <w:hyperlink r:id="rId204"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 xml:space="preserve">and, for some functions, </w:t>
      </w:r>
      <w:hyperlink r:id="rId205" w:history="1">
        <w:r>
          <w:rPr>
            <w:rStyle w:val="Hyperlink"/>
            <w:rFonts w:ascii="Times New Roman" w:eastAsia="Times New Roman" w:hAnsi="Times New Roman" w:cs="Times New Roman"/>
            <w:color w:val="3366CC"/>
            <w:sz w:val="28"/>
          </w:rPr>
          <w:t>object</w:t>
        </w:r>
      </w:hyperlink>
      <w:hyperlink r:id="rId206" w:history="1">
        <w:r>
          <w:rPr>
            <w:rStyle w:val="Hyperlink"/>
            <w:rFonts w:ascii="Times New Roman" w:eastAsia="Times New Roman" w:hAnsi="Times New Roman" w:cs="Times New Roman"/>
            <w:color w:val="3366CC"/>
            <w:sz w:val="28"/>
          </w:rPr>
          <w:t>-</w:t>
        </w:r>
      </w:hyperlink>
      <w:hyperlink r:id="rId207" w:history="1">
        <w:r>
          <w:rPr>
            <w:rStyle w:val="Hyperlink"/>
            <w:rFonts w:ascii="Times New Roman" w:eastAsia="Times New Roman" w:hAnsi="Times New Roman" w:cs="Times New Roman"/>
            <w:color w:val="3366CC"/>
            <w:sz w:val="28"/>
          </w:rPr>
          <w:t>oriented programming</w:t>
        </w:r>
      </w:hyperlink>
      <w:hyperlink r:id="rId208"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 xml:space="preserve">with </w:t>
      </w:r>
      <w:hyperlink r:id="rId209" w:history="1">
        <w:r>
          <w:rPr>
            <w:rStyle w:val="Hyperlink"/>
            <w:rFonts w:ascii="Times New Roman" w:eastAsia="Times New Roman" w:hAnsi="Times New Roman" w:cs="Times New Roman"/>
            <w:color w:val="3366CC"/>
            <w:sz w:val="28"/>
          </w:rPr>
          <w:t>generic</w:t>
        </w:r>
      </w:hyperlink>
      <w:hyperlink r:id="rId210" w:history="1">
        <w:r>
          <w:rPr>
            <w:rStyle w:val="Hyperlink"/>
            <w:rFonts w:ascii="Times New Roman" w:eastAsia="Times New Roman" w:hAnsi="Times New Roman" w:cs="Times New Roman"/>
            <w:color w:val="3366CC"/>
            <w:sz w:val="28"/>
          </w:rPr>
          <w:t xml:space="preserve"> </w:t>
        </w:r>
      </w:hyperlink>
      <w:hyperlink r:id="rId211" w:history="1">
        <w:r>
          <w:rPr>
            <w:rStyle w:val="Hyperlink"/>
            <w:rFonts w:ascii="Times New Roman" w:eastAsia="Times New Roman" w:hAnsi="Times New Roman" w:cs="Times New Roman"/>
            <w:color w:val="3366CC"/>
            <w:sz w:val="28"/>
          </w:rPr>
          <w:t>functions</w:t>
        </w:r>
      </w:hyperlink>
      <w:hyperlink r:id="rId212"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Due to its </w:t>
      </w:r>
      <w:hyperlink r:id="rId213" w:history="1">
        <w:r>
          <w:rPr>
            <w:rStyle w:val="Hyperlink"/>
            <w:rFonts w:ascii="Times New Roman" w:eastAsia="Times New Roman" w:hAnsi="Times New Roman" w:cs="Times New Roman"/>
            <w:color w:val="202122"/>
            <w:sz w:val="28"/>
          </w:rPr>
          <w:t xml:space="preserve"> </w:t>
        </w:r>
      </w:hyperlink>
      <w:hyperlink r:id="rId214" w:history="1">
        <w:r>
          <w:rPr>
            <w:rStyle w:val="Hyperlink"/>
            <w:rFonts w:ascii="Times New Roman" w:eastAsia="Times New Roman" w:hAnsi="Times New Roman" w:cs="Times New Roman"/>
            <w:color w:val="3366CC"/>
            <w:sz w:val="28"/>
          </w:rPr>
          <w:t>S</w:t>
        </w:r>
      </w:hyperlink>
      <w:hyperlink r:id="rId215"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heritage, R has stronger</w:t>
      </w:r>
      <w:hyperlink r:id="rId216" w:history="1">
        <w:r>
          <w:rPr>
            <w:rStyle w:val="Hyperlink"/>
            <w:rFonts w:ascii="Times New Roman" w:eastAsia="Times New Roman" w:hAnsi="Times New Roman" w:cs="Times New Roman"/>
            <w:color w:val="202122"/>
            <w:sz w:val="28"/>
          </w:rPr>
          <w:t xml:space="preserve"> </w:t>
        </w:r>
      </w:hyperlink>
      <w:hyperlink r:id="rId217" w:history="1">
        <w:r>
          <w:rPr>
            <w:rStyle w:val="Hyperlink"/>
            <w:rFonts w:ascii="Times New Roman" w:eastAsia="Times New Roman" w:hAnsi="Times New Roman" w:cs="Times New Roman"/>
            <w:color w:val="3366CC"/>
            <w:sz w:val="28"/>
          </w:rPr>
          <w:t>object</w:t>
        </w:r>
      </w:hyperlink>
      <w:hyperlink r:id="rId218" w:history="1">
        <w:r>
          <w:rPr>
            <w:rStyle w:val="Hyperlink"/>
            <w:rFonts w:ascii="Times New Roman" w:eastAsia="Times New Roman" w:hAnsi="Times New Roman" w:cs="Times New Roman"/>
            <w:color w:val="3366CC"/>
            <w:sz w:val="28"/>
          </w:rPr>
          <w:t>-</w:t>
        </w:r>
      </w:hyperlink>
      <w:hyperlink r:id="rId219" w:history="1">
        <w:r>
          <w:rPr>
            <w:rStyle w:val="Hyperlink"/>
            <w:rFonts w:ascii="Times New Roman" w:eastAsia="Times New Roman" w:hAnsi="Times New Roman" w:cs="Times New Roman"/>
            <w:color w:val="3366CC"/>
            <w:sz w:val="28"/>
          </w:rPr>
          <w:t>oriented programming</w:t>
        </w:r>
      </w:hyperlink>
      <w:hyperlink r:id="rId220"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 xml:space="preserve">facilities than most statistical computing languages. Extending it is facilitated by its </w:t>
      </w:r>
      <w:hyperlink r:id="rId221" w:history="1">
        <w:r>
          <w:rPr>
            <w:rStyle w:val="Hyperlink"/>
            <w:rFonts w:ascii="Times New Roman" w:eastAsia="Times New Roman" w:hAnsi="Times New Roman" w:cs="Times New Roman"/>
            <w:color w:val="3366CC"/>
            <w:sz w:val="28"/>
          </w:rPr>
          <w:t>lexical</w:t>
        </w:r>
      </w:hyperlink>
      <w:hyperlink r:id="rId222" w:history="1">
        <w:r>
          <w:rPr>
            <w:rStyle w:val="Hyperlink"/>
            <w:rFonts w:ascii="Times New Roman" w:eastAsia="Times New Roman" w:hAnsi="Times New Roman" w:cs="Times New Roman"/>
            <w:color w:val="3366CC"/>
            <w:sz w:val="28"/>
          </w:rPr>
          <w:t xml:space="preserve"> </w:t>
        </w:r>
      </w:hyperlink>
      <w:hyperlink r:id="rId223" w:history="1">
        <w:r>
          <w:rPr>
            <w:rStyle w:val="Hyperlink"/>
            <w:rFonts w:ascii="Times New Roman" w:eastAsia="Times New Roman" w:hAnsi="Times New Roman" w:cs="Times New Roman"/>
            <w:color w:val="3366CC"/>
            <w:sz w:val="28"/>
          </w:rPr>
          <w:t>scoping</w:t>
        </w:r>
      </w:hyperlink>
      <w:hyperlink r:id="rId224"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 xml:space="preserve">rules, which are derived from Scheme. R uses </w:t>
      </w:r>
      <w:hyperlink r:id="rId225" w:history="1">
        <w:r>
          <w:rPr>
            <w:rStyle w:val="Hyperlink"/>
            <w:rFonts w:ascii="Times New Roman" w:eastAsia="Times New Roman" w:hAnsi="Times New Roman" w:cs="Times New Roman"/>
            <w:color w:val="3366CC"/>
            <w:sz w:val="28"/>
          </w:rPr>
          <w:t>S</w:t>
        </w:r>
      </w:hyperlink>
      <w:hyperlink r:id="rId226"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syntax (not to be confused with</w:t>
      </w:r>
      <w:hyperlink r:id="rId227" w:history="1">
        <w:r>
          <w:rPr>
            <w:rStyle w:val="Hyperlink"/>
            <w:rFonts w:ascii="Times New Roman" w:eastAsia="Times New Roman" w:hAnsi="Times New Roman" w:cs="Times New Roman"/>
            <w:color w:val="202122"/>
            <w:sz w:val="28"/>
          </w:rPr>
          <w:t xml:space="preserve"> </w:t>
        </w:r>
      </w:hyperlink>
      <w:hyperlink r:id="rId228" w:history="1">
        <w:r>
          <w:rPr>
            <w:rStyle w:val="Hyperlink"/>
            <w:rFonts w:ascii="Times New Roman" w:eastAsia="Times New Roman" w:hAnsi="Times New Roman" w:cs="Times New Roman"/>
            <w:color w:val="3366CC"/>
            <w:sz w:val="28"/>
          </w:rPr>
          <w:t>S</w:t>
        </w:r>
      </w:hyperlink>
      <w:hyperlink r:id="rId229" w:history="1">
        <w:r>
          <w:rPr>
            <w:rStyle w:val="Hyperlink"/>
            <w:rFonts w:ascii="Times New Roman" w:eastAsia="Times New Roman" w:hAnsi="Times New Roman" w:cs="Times New Roman"/>
            <w:color w:val="3366CC"/>
            <w:sz w:val="28"/>
          </w:rPr>
          <w:t>-</w:t>
        </w:r>
      </w:hyperlink>
      <w:hyperlink r:id="rId230" w:history="1">
        <w:r>
          <w:rPr>
            <w:rStyle w:val="Hyperlink"/>
            <w:rFonts w:ascii="Times New Roman" w:eastAsia="Times New Roman" w:hAnsi="Times New Roman" w:cs="Times New Roman"/>
            <w:color w:val="3366CC"/>
            <w:sz w:val="28"/>
          </w:rPr>
          <w:t>expressions</w:t>
        </w:r>
      </w:hyperlink>
      <w:hyperlink r:id="rId231"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to represent both data and code . R's extensible object system includes objects for (among others): </w:t>
      </w:r>
      <w:hyperlink r:id="rId232" w:history="1">
        <w:r>
          <w:rPr>
            <w:rStyle w:val="Hyperlink"/>
            <w:rFonts w:ascii="Times New Roman" w:eastAsia="Times New Roman" w:hAnsi="Times New Roman" w:cs="Times New Roman"/>
            <w:color w:val="3366CC"/>
            <w:sz w:val="28"/>
          </w:rPr>
          <w:t>regression models</w:t>
        </w:r>
      </w:hyperlink>
      <w:hyperlink r:id="rId233"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w:t>
      </w:r>
      <w:hyperlink r:id="rId234" w:history="1">
        <w:r>
          <w:rPr>
            <w:rStyle w:val="Hyperlink"/>
            <w:rFonts w:ascii="Times New Roman" w:eastAsia="Times New Roman" w:hAnsi="Times New Roman" w:cs="Times New Roman"/>
            <w:color w:val="3366CC"/>
            <w:sz w:val="28"/>
          </w:rPr>
          <w:t>time</w:t>
        </w:r>
      </w:hyperlink>
      <w:hyperlink r:id="rId235" w:history="1">
        <w:r>
          <w:rPr>
            <w:rStyle w:val="Hyperlink"/>
            <w:rFonts w:ascii="Times New Roman" w:eastAsia="Times New Roman" w:hAnsi="Times New Roman" w:cs="Times New Roman"/>
            <w:color w:val="3366CC"/>
            <w:sz w:val="28"/>
          </w:rPr>
          <w:t>series</w:t>
        </w:r>
      </w:hyperlink>
      <w:hyperlink r:id="rId236"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 xml:space="preserve">and </w:t>
      </w:r>
      <w:hyperlink r:id="rId237" w:history="1">
        <w:r>
          <w:rPr>
            <w:rStyle w:val="Hyperlink"/>
            <w:rFonts w:ascii="Times New Roman" w:eastAsia="Times New Roman" w:hAnsi="Times New Roman" w:cs="Times New Roman"/>
            <w:color w:val="3366CC"/>
            <w:sz w:val="28"/>
          </w:rPr>
          <w:t>geo</w:t>
        </w:r>
      </w:hyperlink>
      <w:hyperlink r:id="rId238" w:history="1">
        <w:r>
          <w:rPr>
            <w:rStyle w:val="Hyperlink"/>
            <w:rFonts w:ascii="Times New Roman" w:eastAsia="Times New Roman" w:hAnsi="Times New Roman" w:cs="Times New Roman"/>
            <w:color w:val="3366CC"/>
            <w:sz w:val="28"/>
          </w:rPr>
          <w:t>-</w:t>
        </w:r>
      </w:hyperlink>
      <w:r>
        <w:rPr>
          <w:rFonts w:ascii="Times New Roman" w:eastAsia="Times New Roman" w:hAnsi="Times New Roman" w:cs="Times New Roman"/>
          <w:color w:val="3366CC"/>
          <w:sz w:val="28"/>
          <w:u w:val="single" w:color="3366CC"/>
        </w:rPr>
        <w:t>spatial coordinate</w:t>
      </w:r>
      <w:hyperlink r:id="rId239" w:history="1">
        <w:r>
          <w:rPr>
            <w:rStyle w:val="Hyperlink"/>
            <w:rFonts w:ascii="Times New Roman" w:eastAsia="Times New Roman" w:hAnsi="Times New Roman" w:cs="Times New Roman"/>
            <w:color w:val="3366CC"/>
            <w:sz w:val="28"/>
          </w:rPr>
          <w:t>s</w:t>
        </w:r>
      </w:hyperlink>
      <w:hyperlink r:id="rId240"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Advanced users can write C, </w:t>
      </w:r>
    </w:p>
    <w:p w14:paraId="5D898090" w14:textId="77777777" w:rsidR="00AE7A00" w:rsidRDefault="00AE7A00" w:rsidP="00AE7A00">
      <w:pPr>
        <w:spacing w:after="251"/>
        <w:ind w:left="-5" w:right="2" w:hanging="10"/>
        <w:jc w:val="both"/>
      </w:pPr>
      <w:r>
        <w:rPr>
          <w:rFonts w:ascii="Times New Roman" w:eastAsia="Times New Roman" w:hAnsi="Times New Roman" w:cs="Times New Roman"/>
          <w:color w:val="202122"/>
          <w:sz w:val="28"/>
        </w:rPr>
        <w:t>C++,</w:t>
      </w:r>
      <w:hyperlink r:id="rId241" w:history="1">
        <w:r>
          <w:rPr>
            <w:rStyle w:val="Hyperlink"/>
            <w:rFonts w:ascii="Times New Roman" w:eastAsia="Times New Roman" w:hAnsi="Times New Roman" w:cs="Times New Roman"/>
            <w:color w:val="202122"/>
            <w:sz w:val="28"/>
          </w:rPr>
          <w:t xml:space="preserve"> </w:t>
        </w:r>
      </w:hyperlink>
      <w:hyperlink r:id="rId242" w:history="1">
        <w:r>
          <w:rPr>
            <w:rStyle w:val="Hyperlink"/>
            <w:rFonts w:ascii="Times New Roman" w:eastAsia="Times New Roman" w:hAnsi="Times New Roman" w:cs="Times New Roman"/>
            <w:color w:val="3366CC"/>
            <w:sz w:val="28"/>
          </w:rPr>
          <w:t>Java</w:t>
        </w:r>
      </w:hyperlink>
      <w:hyperlink r:id="rId243" w:history="1">
        <w:r>
          <w:rPr>
            <w:rStyle w:val="Hyperlink"/>
            <w:rFonts w:ascii="Times New Roman" w:eastAsia="Times New Roman" w:hAnsi="Times New Roman" w:cs="Times New Roman"/>
            <w:color w:val="202122"/>
            <w:sz w:val="28"/>
          </w:rPr>
          <w:t>,</w:t>
        </w:r>
      </w:hyperlink>
      <w:hyperlink r:id="rId244" w:history="1">
        <w:r>
          <w:rPr>
            <w:rStyle w:val="Hyperlink"/>
            <w:rFonts w:ascii="Times New Roman" w:eastAsia="Times New Roman" w:hAnsi="Times New Roman" w:cs="Times New Roman"/>
            <w:color w:val="202122"/>
            <w:sz w:val="28"/>
          </w:rPr>
          <w:t xml:space="preserve"> </w:t>
        </w:r>
      </w:hyperlink>
      <w:hyperlink r:id="rId245" w:history="1">
        <w:r>
          <w:rPr>
            <w:rStyle w:val="Hyperlink"/>
            <w:rFonts w:ascii="Times New Roman" w:eastAsia="Times New Roman" w:hAnsi="Times New Roman" w:cs="Times New Roman"/>
            <w:color w:val="3366CC"/>
            <w:sz w:val="28"/>
          </w:rPr>
          <w:t>.</w:t>
        </w:r>
      </w:hyperlink>
      <w:hyperlink r:id="rId246" w:history="1">
        <w:r>
          <w:rPr>
            <w:rStyle w:val="Hyperlink"/>
            <w:rFonts w:ascii="Times New Roman" w:eastAsia="Times New Roman" w:hAnsi="Times New Roman" w:cs="Times New Roman"/>
            <w:color w:val="3366CC"/>
            <w:sz w:val="28"/>
          </w:rPr>
          <w:t>NET</w:t>
        </w:r>
      </w:hyperlink>
      <w:hyperlink r:id="rId247"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or</w:t>
      </w:r>
      <w:hyperlink r:id="rId248" w:history="1">
        <w:r>
          <w:rPr>
            <w:rStyle w:val="Hyperlink"/>
            <w:rFonts w:ascii="Times New Roman" w:eastAsia="Times New Roman" w:hAnsi="Times New Roman" w:cs="Times New Roman"/>
            <w:color w:val="202122"/>
            <w:sz w:val="28"/>
          </w:rPr>
          <w:t xml:space="preserve"> </w:t>
        </w:r>
      </w:hyperlink>
      <w:hyperlink r:id="rId249" w:history="1">
        <w:r>
          <w:rPr>
            <w:rStyle w:val="Hyperlink"/>
            <w:rFonts w:ascii="Times New Roman" w:eastAsia="Times New Roman" w:hAnsi="Times New Roman" w:cs="Times New Roman"/>
            <w:color w:val="3366CC"/>
            <w:sz w:val="28"/>
          </w:rPr>
          <w:t>Python</w:t>
        </w:r>
      </w:hyperlink>
      <w:hyperlink r:id="rId250"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 xml:space="preserve">code to manipulate R objects directly.  </w:t>
      </w:r>
    </w:p>
    <w:tbl>
      <w:tblPr>
        <w:tblStyle w:val="TableGrid"/>
        <w:tblpPr w:vertAnchor="text" w:tblpX="5036" w:tblpY="2908"/>
        <w:tblOverlap w:val="never"/>
        <w:tblW w:w="560" w:type="dxa"/>
        <w:tblInd w:w="0" w:type="dxa"/>
        <w:tblCellMar>
          <w:top w:w="23" w:type="dxa"/>
          <w:right w:w="17" w:type="dxa"/>
        </w:tblCellMar>
        <w:tblLook w:val="04A0" w:firstRow="1" w:lastRow="0" w:firstColumn="1" w:lastColumn="0" w:noHBand="0" w:noVBand="1"/>
      </w:tblPr>
      <w:tblGrid>
        <w:gridCol w:w="561"/>
      </w:tblGrid>
      <w:tr w:rsidR="00AE7A00" w14:paraId="08583498" w14:textId="77777777" w:rsidTr="00AE7A00">
        <w:trPr>
          <w:trHeight w:val="340"/>
        </w:trPr>
        <w:tc>
          <w:tcPr>
            <w:tcW w:w="560" w:type="dxa"/>
            <w:tcBorders>
              <w:top w:val="single" w:sz="6" w:space="0" w:color="EAECF0"/>
              <w:left w:val="single" w:sz="6" w:space="0" w:color="EAECF0"/>
              <w:bottom w:val="nil"/>
              <w:right w:val="single" w:sz="6" w:space="0" w:color="EAECF0"/>
            </w:tcBorders>
            <w:shd w:val="clear" w:color="auto" w:fill="F8F9FA"/>
            <w:tcMar>
              <w:top w:w="23" w:type="dxa"/>
              <w:left w:w="15" w:type="dxa"/>
              <w:bottom w:w="0" w:type="dxa"/>
              <w:right w:w="17" w:type="dxa"/>
            </w:tcMar>
            <w:hideMark/>
          </w:tcPr>
          <w:p w14:paraId="7F15F4AB" w14:textId="77777777" w:rsidR="00AE7A00" w:rsidRDefault="00AE7A00">
            <w:pPr>
              <w:spacing w:line="240" w:lineRule="auto"/>
              <w:jc w:val="both"/>
            </w:pPr>
            <w:r>
              <w:rPr>
                <w:rFonts w:ascii="Times New Roman" w:eastAsia="Times New Roman" w:hAnsi="Times New Roman" w:cs="Times New Roman"/>
                <w:sz w:val="28"/>
                <w:u w:val="single" w:color="EAECF0"/>
              </w:rPr>
              <w:lastRenderedPageBreak/>
              <w:t>print</w:t>
            </w:r>
          </w:p>
        </w:tc>
      </w:tr>
    </w:tbl>
    <w:tbl>
      <w:tblPr>
        <w:tblStyle w:val="TableGrid"/>
        <w:tblpPr w:vertAnchor="text" w:tblpX="3439" w:tblpY="3496"/>
        <w:tblOverlap w:val="never"/>
        <w:tblW w:w="2097" w:type="dxa"/>
        <w:tblInd w:w="0" w:type="dxa"/>
        <w:tblCellMar>
          <w:top w:w="23" w:type="dxa"/>
          <w:right w:w="16" w:type="dxa"/>
        </w:tblCellMar>
        <w:tblLook w:val="04A0" w:firstRow="1" w:lastRow="0" w:firstColumn="1" w:lastColumn="0" w:noHBand="0" w:noVBand="1"/>
      </w:tblPr>
      <w:tblGrid>
        <w:gridCol w:w="2097"/>
      </w:tblGrid>
      <w:tr w:rsidR="00AE7A00" w14:paraId="30C07BE0" w14:textId="77777777" w:rsidTr="00AE7A00">
        <w:trPr>
          <w:trHeight w:val="340"/>
        </w:trPr>
        <w:tc>
          <w:tcPr>
            <w:tcW w:w="2097" w:type="dxa"/>
            <w:tcBorders>
              <w:top w:val="single" w:sz="6" w:space="0" w:color="EAECF0"/>
              <w:left w:val="single" w:sz="6" w:space="0" w:color="EAECF0"/>
              <w:bottom w:val="nil"/>
              <w:right w:val="single" w:sz="6" w:space="0" w:color="EAECF0"/>
            </w:tcBorders>
            <w:shd w:val="clear" w:color="auto" w:fill="F8F9FA"/>
            <w:tcMar>
              <w:top w:w="23" w:type="dxa"/>
              <w:left w:w="15" w:type="dxa"/>
              <w:bottom w:w="0" w:type="dxa"/>
              <w:right w:w="16" w:type="dxa"/>
            </w:tcMar>
            <w:hideMark/>
          </w:tcPr>
          <w:p w14:paraId="3AE6510F" w14:textId="77777777" w:rsidR="00AE7A00" w:rsidRDefault="00AE7A00">
            <w:pPr>
              <w:spacing w:line="240" w:lineRule="auto"/>
              <w:jc w:val="both"/>
            </w:pPr>
            <w:proofErr w:type="gramStart"/>
            <w:r>
              <w:rPr>
                <w:rFonts w:ascii="Times New Roman" w:eastAsia="Times New Roman" w:hAnsi="Times New Roman" w:cs="Times New Roman"/>
                <w:sz w:val="28"/>
                <w:u w:val="single" w:color="EAECF0"/>
              </w:rPr>
              <w:t>print(</w:t>
            </w:r>
            <w:proofErr w:type="gramEnd"/>
            <w:r>
              <w:rPr>
                <w:rFonts w:ascii="Times New Roman" w:eastAsia="Times New Roman" w:hAnsi="Times New Roman" w:cs="Times New Roman"/>
                <w:sz w:val="28"/>
                <w:u w:val="single" w:color="EAECF0"/>
              </w:rPr>
              <w:t>object name)</w:t>
            </w:r>
          </w:p>
        </w:tc>
      </w:tr>
    </w:tbl>
    <w:p w14:paraId="635D0887" w14:textId="77777777" w:rsidR="00AE7A00" w:rsidRDefault="00AE7A00" w:rsidP="00AE7A00">
      <w:pPr>
        <w:spacing w:after="109" w:line="362" w:lineRule="auto"/>
        <w:ind w:left="-5" w:right="2" w:hanging="10"/>
        <w:jc w:val="both"/>
      </w:pPr>
      <w:r>
        <w:rPr>
          <w:rFonts w:ascii="Times New Roman" w:eastAsia="Times New Roman" w:hAnsi="Times New Roman" w:cs="Times New Roman"/>
          <w:color w:val="202122"/>
          <w:sz w:val="28"/>
        </w:rPr>
        <w:t>Functions are</w:t>
      </w:r>
      <w:hyperlink r:id="rId251" w:history="1">
        <w:r>
          <w:rPr>
            <w:rStyle w:val="Hyperlink"/>
            <w:rFonts w:ascii="Times New Roman" w:eastAsia="Times New Roman" w:hAnsi="Times New Roman" w:cs="Times New Roman"/>
            <w:color w:val="202122"/>
            <w:sz w:val="28"/>
          </w:rPr>
          <w:t xml:space="preserve"> </w:t>
        </w:r>
      </w:hyperlink>
      <w:hyperlink r:id="rId252" w:history="1">
        <w:r>
          <w:rPr>
            <w:rStyle w:val="Hyperlink"/>
            <w:rFonts w:ascii="Times New Roman" w:eastAsia="Times New Roman" w:hAnsi="Times New Roman" w:cs="Times New Roman"/>
            <w:color w:val="3366CC"/>
            <w:sz w:val="28"/>
          </w:rPr>
          <w:t>first</w:t>
        </w:r>
      </w:hyperlink>
      <w:hyperlink r:id="rId253" w:history="1">
        <w:r>
          <w:rPr>
            <w:rStyle w:val="Hyperlink"/>
            <w:rFonts w:ascii="Times New Roman" w:eastAsia="Times New Roman" w:hAnsi="Times New Roman" w:cs="Times New Roman"/>
            <w:color w:val="3366CC"/>
            <w:sz w:val="28"/>
          </w:rPr>
          <w:t>-</w:t>
        </w:r>
      </w:hyperlink>
      <w:hyperlink r:id="rId254" w:history="1">
        <w:r>
          <w:rPr>
            <w:rStyle w:val="Hyperlink"/>
            <w:rFonts w:ascii="Times New Roman" w:eastAsia="Times New Roman" w:hAnsi="Times New Roman" w:cs="Times New Roman"/>
            <w:color w:val="3366CC"/>
            <w:sz w:val="28"/>
          </w:rPr>
          <w:t>class</w:t>
        </w:r>
      </w:hyperlink>
      <w:hyperlink r:id="rId255"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objects and can be manipulated in the same way as data objects, facilitating</w:t>
      </w:r>
      <w:hyperlink r:id="rId256" w:history="1">
        <w:r>
          <w:rPr>
            <w:rStyle w:val="Hyperlink"/>
            <w:rFonts w:ascii="Times New Roman" w:eastAsia="Times New Roman" w:hAnsi="Times New Roman" w:cs="Times New Roman"/>
            <w:color w:val="202122"/>
            <w:sz w:val="28"/>
          </w:rPr>
          <w:t xml:space="preserve"> </w:t>
        </w:r>
      </w:hyperlink>
      <w:hyperlink r:id="rId257" w:history="1">
        <w:r>
          <w:rPr>
            <w:rStyle w:val="Hyperlink"/>
            <w:rFonts w:ascii="Times New Roman" w:eastAsia="Times New Roman" w:hAnsi="Times New Roman" w:cs="Times New Roman"/>
            <w:color w:val="3366CC"/>
            <w:sz w:val="28"/>
          </w:rPr>
          <w:t>meta</w:t>
        </w:r>
      </w:hyperlink>
      <w:hyperlink r:id="rId258" w:history="1">
        <w:r>
          <w:rPr>
            <w:rStyle w:val="Hyperlink"/>
            <w:rFonts w:ascii="Times New Roman" w:eastAsia="Times New Roman" w:hAnsi="Times New Roman" w:cs="Times New Roman"/>
            <w:color w:val="3366CC"/>
            <w:sz w:val="28"/>
          </w:rPr>
          <w:t>-</w:t>
        </w:r>
      </w:hyperlink>
      <w:hyperlink r:id="rId259" w:history="1">
        <w:r>
          <w:rPr>
            <w:rStyle w:val="Hyperlink"/>
            <w:rFonts w:ascii="Times New Roman" w:eastAsia="Times New Roman" w:hAnsi="Times New Roman" w:cs="Times New Roman"/>
            <w:color w:val="3366CC"/>
            <w:sz w:val="28"/>
          </w:rPr>
          <w:t>programming</w:t>
        </w:r>
      </w:hyperlink>
      <w:hyperlink r:id="rId260"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that allows</w:t>
      </w:r>
      <w:hyperlink r:id="rId261" w:history="1">
        <w:r>
          <w:rPr>
            <w:rStyle w:val="Hyperlink"/>
            <w:rFonts w:ascii="Times New Roman" w:eastAsia="Times New Roman" w:hAnsi="Times New Roman" w:cs="Times New Roman"/>
            <w:color w:val="202122"/>
            <w:sz w:val="28"/>
          </w:rPr>
          <w:t xml:space="preserve"> </w:t>
        </w:r>
      </w:hyperlink>
      <w:hyperlink r:id="rId262" w:history="1">
        <w:r>
          <w:rPr>
            <w:rStyle w:val="Hyperlink"/>
            <w:rFonts w:ascii="Times New Roman" w:eastAsia="Times New Roman" w:hAnsi="Times New Roman" w:cs="Times New Roman"/>
            <w:color w:val="3366CC"/>
            <w:sz w:val="28"/>
          </w:rPr>
          <w:t>multiple dispatch</w:t>
        </w:r>
      </w:hyperlink>
      <w:hyperlink r:id="rId263"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Function arguments are passed by value, and are</w:t>
      </w:r>
      <w:hyperlink r:id="rId264" w:history="1">
        <w:r>
          <w:rPr>
            <w:rStyle w:val="Hyperlink"/>
            <w:rFonts w:ascii="Times New Roman" w:eastAsia="Times New Roman" w:hAnsi="Times New Roman" w:cs="Times New Roman"/>
            <w:color w:val="202122"/>
            <w:sz w:val="28"/>
          </w:rPr>
          <w:t xml:space="preserve"> </w:t>
        </w:r>
      </w:hyperlink>
      <w:hyperlink r:id="rId265" w:history="1">
        <w:r>
          <w:rPr>
            <w:rStyle w:val="Hyperlink"/>
            <w:rFonts w:ascii="Times New Roman" w:eastAsia="Times New Roman" w:hAnsi="Times New Roman" w:cs="Times New Roman"/>
            <w:color w:val="3366CC"/>
            <w:sz w:val="28"/>
          </w:rPr>
          <w:t>lazy</w:t>
        </w:r>
      </w:hyperlink>
      <w:hyperlink r:id="rId266"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that is to say, they are only evaluated when they are used, not when the function is called. A generic function acts differently depending on the</w:t>
      </w:r>
      <w:hyperlink r:id="rId267" w:history="1">
        <w:r>
          <w:rPr>
            <w:rStyle w:val="Hyperlink"/>
            <w:rFonts w:ascii="Times New Roman" w:eastAsia="Times New Roman" w:hAnsi="Times New Roman" w:cs="Times New Roman"/>
            <w:color w:val="202122"/>
            <w:sz w:val="28"/>
          </w:rPr>
          <w:t xml:space="preserve"> </w:t>
        </w:r>
      </w:hyperlink>
      <w:hyperlink r:id="rId268" w:history="1">
        <w:r>
          <w:rPr>
            <w:rStyle w:val="Hyperlink"/>
            <w:rFonts w:ascii="Times New Roman" w:eastAsia="Times New Roman" w:hAnsi="Times New Roman" w:cs="Times New Roman"/>
            <w:color w:val="3366CC"/>
            <w:sz w:val="28"/>
          </w:rPr>
          <w:t>classes</w:t>
        </w:r>
      </w:hyperlink>
      <w:hyperlink r:id="rId269"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 xml:space="preserve">of the arguments passed to it. In other words, the generic function </w:t>
      </w:r>
      <w:hyperlink r:id="rId270" w:history="1">
        <w:r>
          <w:rPr>
            <w:rStyle w:val="Hyperlink"/>
            <w:rFonts w:ascii="Times New Roman" w:eastAsia="Times New Roman" w:hAnsi="Times New Roman" w:cs="Times New Roman"/>
            <w:color w:val="3366CC"/>
            <w:sz w:val="28"/>
          </w:rPr>
          <w:t>dispatches</w:t>
        </w:r>
      </w:hyperlink>
      <w:hyperlink r:id="rId271"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 xml:space="preserve">the </w:t>
      </w:r>
      <w:hyperlink r:id="rId272" w:history="1">
        <w:r>
          <w:rPr>
            <w:rStyle w:val="Hyperlink"/>
            <w:rFonts w:ascii="Times New Roman" w:eastAsia="Times New Roman" w:hAnsi="Times New Roman" w:cs="Times New Roman"/>
            <w:color w:val="3366CC"/>
            <w:sz w:val="28"/>
          </w:rPr>
          <w:t>method</w:t>
        </w:r>
      </w:hyperlink>
      <w:hyperlink r:id="rId273"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implementation specific to that object's</w:t>
      </w:r>
      <w:hyperlink r:id="rId274" w:history="1">
        <w:r>
          <w:rPr>
            <w:rStyle w:val="Hyperlink"/>
            <w:rFonts w:ascii="Times New Roman" w:eastAsia="Times New Roman" w:hAnsi="Times New Roman" w:cs="Times New Roman"/>
            <w:color w:val="202122"/>
            <w:sz w:val="28"/>
          </w:rPr>
          <w:t xml:space="preserve"> </w:t>
        </w:r>
      </w:hyperlink>
      <w:hyperlink r:id="rId275" w:history="1">
        <w:r>
          <w:rPr>
            <w:rStyle w:val="Hyperlink"/>
            <w:rFonts w:ascii="Times New Roman" w:eastAsia="Times New Roman" w:hAnsi="Times New Roman" w:cs="Times New Roman"/>
            <w:color w:val="3366CC"/>
            <w:sz w:val="28"/>
          </w:rPr>
          <w:t>class</w:t>
        </w:r>
      </w:hyperlink>
      <w:hyperlink r:id="rId276" w:history="1">
        <w:r>
          <w:rPr>
            <w:rStyle w:val="Hyperlink"/>
            <w:rFonts w:ascii="Times New Roman" w:eastAsia="Times New Roman" w:hAnsi="Times New Roman" w:cs="Times New Roman"/>
            <w:color w:val="202122"/>
            <w:sz w:val="28"/>
          </w:rPr>
          <w:t>.</w:t>
        </w:r>
      </w:hyperlink>
      <w:r>
        <w:rPr>
          <w:rFonts w:ascii="Times New Roman" w:eastAsia="Times New Roman" w:hAnsi="Times New Roman" w:cs="Times New Roman"/>
          <w:color w:val="202122"/>
          <w:sz w:val="28"/>
        </w:rPr>
        <w:t xml:space="preserve"> For example, R has a</w:t>
      </w:r>
      <w:hyperlink r:id="rId277" w:history="1">
        <w:r>
          <w:rPr>
            <w:rStyle w:val="Hyperlink"/>
            <w:rFonts w:ascii="Times New Roman" w:eastAsia="Times New Roman" w:hAnsi="Times New Roman" w:cs="Times New Roman"/>
            <w:color w:val="202122"/>
            <w:sz w:val="28"/>
          </w:rPr>
          <w:t xml:space="preserve"> </w:t>
        </w:r>
      </w:hyperlink>
      <w:hyperlink r:id="rId278" w:history="1">
        <w:r>
          <w:rPr>
            <w:rStyle w:val="Hyperlink"/>
            <w:rFonts w:ascii="Times New Roman" w:eastAsia="Times New Roman" w:hAnsi="Times New Roman" w:cs="Times New Roman"/>
            <w:color w:val="3366CC"/>
            <w:sz w:val="28"/>
          </w:rPr>
          <w:t>generic</w:t>
        </w:r>
      </w:hyperlink>
      <w:hyperlink r:id="rId279"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 xml:space="preserve"> function that can print almost every</w:t>
      </w:r>
      <w:hyperlink r:id="rId280" w:history="1">
        <w:r>
          <w:rPr>
            <w:rStyle w:val="Hyperlink"/>
            <w:rFonts w:ascii="Times New Roman" w:eastAsia="Times New Roman" w:hAnsi="Times New Roman" w:cs="Times New Roman"/>
            <w:color w:val="202122"/>
            <w:sz w:val="28"/>
          </w:rPr>
          <w:t xml:space="preserve"> </w:t>
        </w:r>
      </w:hyperlink>
      <w:hyperlink r:id="rId281" w:history="1">
        <w:r>
          <w:rPr>
            <w:rStyle w:val="Hyperlink"/>
            <w:rFonts w:ascii="Times New Roman" w:eastAsia="Times New Roman" w:hAnsi="Times New Roman" w:cs="Times New Roman"/>
            <w:color w:val="3366CC"/>
            <w:sz w:val="28"/>
          </w:rPr>
          <w:t>class</w:t>
        </w:r>
      </w:hyperlink>
      <w:hyperlink r:id="rId282"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of</w:t>
      </w:r>
      <w:hyperlink r:id="rId283" w:history="1">
        <w:r>
          <w:rPr>
            <w:rStyle w:val="Hyperlink"/>
            <w:rFonts w:ascii="Times New Roman" w:eastAsia="Times New Roman" w:hAnsi="Times New Roman" w:cs="Times New Roman"/>
            <w:color w:val="202122"/>
            <w:sz w:val="28"/>
          </w:rPr>
          <w:t xml:space="preserve"> </w:t>
        </w:r>
      </w:hyperlink>
      <w:hyperlink r:id="rId284" w:history="1">
        <w:r>
          <w:rPr>
            <w:rStyle w:val="Hyperlink"/>
            <w:rFonts w:ascii="Times New Roman" w:eastAsia="Times New Roman" w:hAnsi="Times New Roman" w:cs="Times New Roman"/>
            <w:color w:val="3366CC"/>
            <w:sz w:val="28"/>
          </w:rPr>
          <w:t>object</w:t>
        </w:r>
      </w:hyperlink>
      <w:hyperlink r:id="rId285"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 xml:space="preserve">in R with . R is highly extensible through the use of packages for specific functions and specific applications. </w:t>
      </w:r>
    </w:p>
    <w:p w14:paraId="031D202D" w14:textId="77777777" w:rsidR="00AE7A00" w:rsidRDefault="00AE7A00" w:rsidP="00AE7A00">
      <w:pPr>
        <w:spacing w:after="252"/>
        <w:ind w:left="3" w:right="3" w:hanging="3"/>
        <w:jc w:val="both"/>
      </w:pPr>
      <w:r>
        <w:rPr>
          <w:rFonts w:ascii="Times New Roman" w:eastAsia="Times New Roman" w:hAnsi="Times New Roman" w:cs="Times New Roman"/>
          <w:sz w:val="28"/>
        </w:rPr>
        <w:t xml:space="preserve">Basic syntax </w:t>
      </w:r>
    </w:p>
    <w:p w14:paraId="0F681EDD" w14:textId="77777777" w:rsidR="00AE7A00" w:rsidRDefault="00AE7A00" w:rsidP="00AE7A00">
      <w:pPr>
        <w:spacing w:after="109" w:line="362" w:lineRule="auto"/>
        <w:ind w:left="-5" w:right="2" w:hanging="10"/>
        <w:jc w:val="both"/>
      </w:pPr>
      <w:r>
        <w:rPr>
          <w:rFonts w:ascii="Times New Roman" w:eastAsia="Times New Roman" w:hAnsi="Times New Roman" w:cs="Times New Roman"/>
          <w:color w:val="202122"/>
          <w:sz w:val="28"/>
        </w:rPr>
        <w:t>The following examples illustrate the basic</w:t>
      </w:r>
      <w:hyperlink r:id="rId286" w:history="1">
        <w:r>
          <w:rPr>
            <w:rStyle w:val="Hyperlink"/>
            <w:rFonts w:ascii="Times New Roman" w:eastAsia="Times New Roman" w:hAnsi="Times New Roman" w:cs="Times New Roman"/>
            <w:color w:val="202122"/>
            <w:sz w:val="28"/>
          </w:rPr>
          <w:t xml:space="preserve"> </w:t>
        </w:r>
      </w:hyperlink>
      <w:hyperlink r:id="rId287" w:history="1">
        <w:r>
          <w:rPr>
            <w:rStyle w:val="Hyperlink"/>
            <w:rFonts w:ascii="Times New Roman" w:eastAsia="Times New Roman" w:hAnsi="Times New Roman" w:cs="Times New Roman"/>
            <w:color w:val="3366CC"/>
            <w:sz w:val="28"/>
          </w:rPr>
          <w:t>syntax of the language</w:t>
        </w:r>
      </w:hyperlink>
      <w:hyperlink r:id="rId288"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 xml:space="preserve">and use of the command-line interface. (An expanded list of standard language features can be found in the R manual, "An Introduction to R". </w:t>
      </w:r>
    </w:p>
    <w:tbl>
      <w:tblPr>
        <w:tblStyle w:val="TableGrid"/>
        <w:tblpPr w:vertAnchor="text" w:tblpX="1226" w:tblpY="493"/>
        <w:tblOverlap w:val="never"/>
        <w:tblW w:w="282" w:type="dxa"/>
        <w:tblInd w:w="0" w:type="dxa"/>
        <w:tblCellMar>
          <w:top w:w="23" w:type="dxa"/>
        </w:tblCellMar>
        <w:tblLook w:val="04A0" w:firstRow="1" w:lastRow="0" w:firstColumn="1" w:lastColumn="0" w:noHBand="0" w:noVBand="1"/>
      </w:tblPr>
      <w:tblGrid>
        <w:gridCol w:w="282"/>
      </w:tblGrid>
      <w:tr w:rsidR="00AE7A00" w14:paraId="22FC6286" w14:textId="77777777" w:rsidTr="00AE7A00">
        <w:trPr>
          <w:trHeight w:val="340"/>
        </w:trPr>
        <w:tc>
          <w:tcPr>
            <w:tcW w:w="282" w:type="dxa"/>
            <w:tcBorders>
              <w:top w:val="single" w:sz="6" w:space="0" w:color="EAECF0"/>
              <w:left w:val="single" w:sz="6" w:space="0" w:color="EAECF0"/>
              <w:bottom w:val="nil"/>
              <w:right w:val="single" w:sz="6" w:space="0" w:color="EAECF0"/>
            </w:tcBorders>
            <w:shd w:val="clear" w:color="auto" w:fill="F8F9FA"/>
            <w:tcMar>
              <w:top w:w="23" w:type="dxa"/>
              <w:left w:w="15" w:type="dxa"/>
              <w:bottom w:w="0" w:type="dxa"/>
              <w:right w:w="15" w:type="dxa"/>
            </w:tcMar>
            <w:hideMark/>
          </w:tcPr>
          <w:p w14:paraId="2874C6D3" w14:textId="77777777" w:rsidR="00AE7A00" w:rsidRDefault="00AE7A00">
            <w:pPr>
              <w:spacing w:line="240" w:lineRule="auto"/>
              <w:jc w:val="both"/>
            </w:pPr>
            <w:r>
              <w:rPr>
                <w:rFonts w:ascii="Times New Roman" w:eastAsia="Times New Roman" w:hAnsi="Times New Roman" w:cs="Times New Roman"/>
                <w:sz w:val="28"/>
                <w:u w:val="single" w:color="EAECF0"/>
              </w:rPr>
              <w:t>&lt;-</w:t>
            </w:r>
          </w:p>
        </w:tc>
      </w:tr>
    </w:tbl>
    <w:p w14:paraId="475C684D" w14:textId="77777777" w:rsidR="00AE7A00" w:rsidRDefault="00AE7A00" w:rsidP="00AE7A00">
      <w:pPr>
        <w:spacing w:after="431" w:line="362" w:lineRule="auto"/>
        <w:ind w:left="-5" w:right="2" w:hanging="10"/>
        <w:jc w:val="both"/>
      </w:pPr>
      <w:r>
        <w:rPr>
          <w:noProof/>
        </w:rPr>
        <mc:AlternateContent>
          <mc:Choice Requires="wpg">
            <w:drawing>
              <wp:anchor distT="0" distB="0" distL="114300" distR="114300" simplePos="0" relativeHeight="251658240" behindDoc="1" locked="0" layoutInCell="1" allowOverlap="1" wp14:anchorId="74734C7C" wp14:editId="064A2770">
                <wp:simplePos x="0" y="0"/>
                <wp:positionH relativeFrom="column">
                  <wp:posOffset>1724025</wp:posOffset>
                </wp:positionH>
                <wp:positionV relativeFrom="paragraph">
                  <wp:posOffset>303530</wp:posOffset>
                </wp:positionV>
                <wp:extent cx="143510" cy="225425"/>
                <wp:effectExtent l="0" t="0" r="8890" b="3175"/>
                <wp:wrapNone/>
                <wp:docPr id="98535" name="Group 50"/>
                <wp:cNvGraphicFramePr/>
                <a:graphic xmlns:a="http://schemas.openxmlformats.org/drawingml/2006/main">
                  <a:graphicData uri="http://schemas.microsoft.com/office/word/2010/wordprocessingGroup">
                    <wpg:wgp>
                      <wpg:cNvGrpSpPr/>
                      <wpg:grpSpPr>
                        <a:xfrm>
                          <a:off x="0" y="0"/>
                          <a:ext cx="143510" cy="225425"/>
                          <a:chOff x="0" y="0"/>
                          <a:chExt cx="143256" cy="225552"/>
                        </a:xfrm>
                      </wpg:grpSpPr>
                      <wps:wsp>
                        <wps:cNvPr id="1935898953" name="Shape 124310"/>
                        <wps:cNvSpPr/>
                        <wps:spPr>
                          <a:xfrm>
                            <a:off x="21336" y="16764"/>
                            <a:ext cx="100584" cy="208788"/>
                          </a:xfrm>
                          <a:custGeom>
                            <a:avLst/>
                            <a:gdLst/>
                            <a:ahLst/>
                            <a:cxnLst/>
                            <a:rect l="0" t="0" r="0" b="0"/>
                            <a:pathLst>
                              <a:path w="100584" h="208788">
                                <a:moveTo>
                                  <a:pt x="0" y="0"/>
                                </a:moveTo>
                                <a:lnTo>
                                  <a:pt x="100584" y="0"/>
                                </a:lnTo>
                                <a:lnTo>
                                  <a:pt x="100584" y="208788"/>
                                </a:lnTo>
                                <a:lnTo>
                                  <a:pt x="0" y="208788"/>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1622617301" name="Shape 124311"/>
                        <wps:cNvSpPr/>
                        <wps:spPr>
                          <a:xfrm>
                            <a:off x="0" y="0"/>
                            <a:ext cx="9144" cy="21336"/>
                          </a:xfrm>
                          <a:custGeom>
                            <a:avLst/>
                            <a:gdLst/>
                            <a:ahLst/>
                            <a:cxnLst/>
                            <a:rect l="0" t="0" r="0" b="0"/>
                            <a:pathLst>
                              <a:path w="9144" h="21336">
                                <a:moveTo>
                                  <a:pt x="0" y="0"/>
                                </a:moveTo>
                                <a:lnTo>
                                  <a:pt x="9144" y="0"/>
                                </a:lnTo>
                                <a:lnTo>
                                  <a:pt x="9144" y="21336"/>
                                </a:lnTo>
                                <a:lnTo>
                                  <a:pt x="0" y="21336"/>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2079391976" name="Shape 124312"/>
                        <wps:cNvSpPr/>
                        <wps:spPr>
                          <a:xfrm>
                            <a:off x="0" y="0"/>
                            <a:ext cx="21336" cy="9144"/>
                          </a:xfrm>
                          <a:custGeom>
                            <a:avLst/>
                            <a:gdLst/>
                            <a:ahLst/>
                            <a:cxnLst/>
                            <a:rect l="0" t="0" r="0" b="0"/>
                            <a:pathLst>
                              <a:path w="21336" h="9144">
                                <a:moveTo>
                                  <a:pt x="0" y="0"/>
                                </a:moveTo>
                                <a:lnTo>
                                  <a:pt x="21336" y="0"/>
                                </a:lnTo>
                                <a:lnTo>
                                  <a:pt x="21336" y="9144"/>
                                </a:lnTo>
                                <a:lnTo>
                                  <a:pt x="0" y="9144"/>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027264424" name="Shape 124313"/>
                        <wps:cNvSpPr/>
                        <wps:spPr>
                          <a:xfrm>
                            <a:off x="21336" y="0"/>
                            <a:ext cx="100584" cy="9144"/>
                          </a:xfrm>
                          <a:custGeom>
                            <a:avLst/>
                            <a:gdLst/>
                            <a:ahLst/>
                            <a:cxnLst/>
                            <a:rect l="0" t="0" r="0" b="0"/>
                            <a:pathLst>
                              <a:path w="100584" h="9144">
                                <a:moveTo>
                                  <a:pt x="0" y="0"/>
                                </a:moveTo>
                                <a:lnTo>
                                  <a:pt x="100584" y="0"/>
                                </a:lnTo>
                                <a:lnTo>
                                  <a:pt x="100584" y="9144"/>
                                </a:lnTo>
                                <a:lnTo>
                                  <a:pt x="0" y="9144"/>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671280505" name="Shape 124314"/>
                        <wps:cNvSpPr/>
                        <wps:spPr>
                          <a:xfrm>
                            <a:off x="134112" y="0"/>
                            <a:ext cx="9144" cy="21336"/>
                          </a:xfrm>
                          <a:custGeom>
                            <a:avLst/>
                            <a:gdLst/>
                            <a:ahLst/>
                            <a:cxnLst/>
                            <a:rect l="0" t="0" r="0" b="0"/>
                            <a:pathLst>
                              <a:path w="9144" h="21336">
                                <a:moveTo>
                                  <a:pt x="0" y="0"/>
                                </a:moveTo>
                                <a:lnTo>
                                  <a:pt x="9144" y="0"/>
                                </a:lnTo>
                                <a:lnTo>
                                  <a:pt x="9144" y="21336"/>
                                </a:lnTo>
                                <a:lnTo>
                                  <a:pt x="0" y="21336"/>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708878598" name="Shape 124315"/>
                        <wps:cNvSpPr/>
                        <wps:spPr>
                          <a:xfrm>
                            <a:off x="121920" y="0"/>
                            <a:ext cx="21336" cy="9144"/>
                          </a:xfrm>
                          <a:custGeom>
                            <a:avLst/>
                            <a:gdLst/>
                            <a:ahLst/>
                            <a:cxnLst/>
                            <a:rect l="0" t="0" r="0" b="0"/>
                            <a:pathLst>
                              <a:path w="21336" h="9144">
                                <a:moveTo>
                                  <a:pt x="0" y="0"/>
                                </a:moveTo>
                                <a:lnTo>
                                  <a:pt x="21336" y="0"/>
                                </a:lnTo>
                                <a:lnTo>
                                  <a:pt x="21336" y="9144"/>
                                </a:lnTo>
                                <a:lnTo>
                                  <a:pt x="0" y="9144"/>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772519088" name="Shape 124316"/>
                        <wps:cNvSpPr/>
                        <wps:spPr>
                          <a:xfrm>
                            <a:off x="0" y="21336"/>
                            <a:ext cx="9144" cy="204216"/>
                          </a:xfrm>
                          <a:custGeom>
                            <a:avLst/>
                            <a:gdLst/>
                            <a:ahLst/>
                            <a:cxnLst/>
                            <a:rect l="0" t="0" r="0" b="0"/>
                            <a:pathLst>
                              <a:path w="9144" h="204216">
                                <a:moveTo>
                                  <a:pt x="0" y="0"/>
                                </a:moveTo>
                                <a:lnTo>
                                  <a:pt x="9144" y="0"/>
                                </a:lnTo>
                                <a:lnTo>
                                  <a:pt x="9144" y="204216"/>
                                </a:lnTo>
                                <a:lnTo>
                                  <a:pt x="0" y="204216"/>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s:wsp>
                        <wps:cNvPr id="1880021400" name="Shape 124317"/>
                        <wps:cNvSpPr/>
                        <wps:spPr>
                          <a:xfrm>
                            <a:off x="134112" y="21336"/>
                            <a:ext cx="9144" cy="204216"/>
                          </a:xfrm>
                          <a:custGeom>
                            <a:avLst/>
                            <a:gdLst/>
                            <a:ahLst/>
                            <a:cxnLst/>
                            <a:rect l="0" t="0" r="0" b="0"/>
                            <a:pathLst>
                              <a:path w="9144" h="204216">
                                <a:moveTo>
                                  <a:pt x="0" y="0"/>
                                </a:moveTo>
                                <a:lnTo>
                                  <a:pt x="9144" y="0"/>
                                </a:lnTo>
                                <a:lnTo>
                                  <a:pt x="9144" y="204216"/>
                                </a:lnTo>
                                <a:lnTo>
                                  <a:pt x="0" y="204216"/>
                                </a:lnTo>
                                <a:lnTo>
                                  <a:pt x="0" y="0"/>
                                </a:lnTo>
                              </a:path>
                            </a:pathLst>
                          </a:custGeom>
                          <a:ln w="0" cap="flat">
                            <a:miter lim="127000"/>
                          </a:ln>
                        </wps:spPr>
                        <wps:style>
                          <a:lnRef idx="0">
                            <a:srgbClr val="000000">
                              <a:alpha val="0"/>
                            </a:srgbClr>
                          </a:lnRef>
                          <a:fillRef idx="1">
                            <a:srgbClr val="EAECF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02FE369" id="Group 50" o:spid="_x0000_s1026" style="position:absolute;margin-left:135.75pt;margin-top:23.9pt;width:11.3pt;height:17.75pt;z-index:-251658240" coordsize="143256,225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">
                <v:shape id="Shape 124310" o:spid="_x0000_s1027" style="position:absolute;left:21336;top:16764;width:100584;height:208788;visibility:visible;mso-wrap-style:square;v-text-anchor:top" coordsize="10058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" path="m,l100584,r,208788l,208788,,e" fillcolor="#f8f9fa" stroked="f" strokeweight="0">
                  <v:stroke miterlimit="83231f" joinstyle="miter"/>
                  <v:path arrowok="t" textboxrect="0,0,100584,208788"/>
                </v:shape>
                <v:shape id="Shape 124311" o:spid="_x0000_s1028" style="position:absolute;width:9144;height:21336;visibility:visible;mso-wrap-style:square;v-text-anchor:top" coordsize="914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" path="m,l9144,r,21336l,21336,,e" fillcolor="#eaecf0" stroked="f" strokeweight="0">
                  <v:stroke miterlimit="83231f" joinstyle="miter"/>
                  <v:path arrowok="t" textboxrect="0,0,9144,21336"/>
                </v:shape>
                <v:shape id="Shape 124312" o:spid="_x0000_s1029" style="position:absolute;width:21336;height:9144;visibility:visible;mso-wrap-style:square;v-text-anchor:top" coordsize="21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" path="m,l21336,r,9144l,9144,,e" fillcolor="#eaecf0" stroked="f" strokeweight="0">
                  <v:stroke miterlimit="83231f" joinstyle="miter"/>
                  <v:path arrowok="t" textboxrect="0,0,21336,9144"/>
                </v:shape>
                <v:shape id="Shape 124313" o:spid="_x0000_s1030" style="position:absolute;left:21336;width:100584;height:9144;visibility:visible;mso-wrap-style:square;v-text-anchor:top" coordsize="1005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" path="m,l100584,r,9144l,9144,,e" fillcolor="#eaecf0" stroked="f" strokeweight="0">
                  <v:stroke miterlimit="83231f" joinstyle="miter"/>
                  <v:path arrowok="t" textboxrect="0,0,100584,9144"/>
                </v:shape>
                <v:shape id="Shape 124314" o:spid="_x0000_s1031" style="position:absolute;left:134112;width:9144;height:21336;visibility:visible;mso-wrap-style:square;v-text-anchor:top" coordsize="914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" path="m,l9144,r,21336l,21336,,e" fillcolor="#eaecf0" stroked="f" strokeweight="0">
                  <v:stroke miterlimit="83231f" joinstyle="miter"/>
                  <v:path arrowok="t" textboxrect="0,0,9144,21336"/>
                </v:shape>
                <v:shape id="Shape 124315" o:spid="_x0000_s1032" style="position:absolute;left:121920;width:21336;height:9144;visibility:visible;mso-wrap-style:square;v-text-anchor:top" coordsize="21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" path="m,l21336,r,9144l,9144,,e" fillcolor="#eaecf0" stroked="f" strokeweight="0">
                  <v:stroke miterlimit="83231f" joinstyle="miter"/>
                  <v:path arrowok="t" textboxrect="0,0,21336,9144"/>
                </v:shape>
                <v:shape id="Shape 124316" o:spid="_x0000_s1033" style="position:absolute;top:21336;width:9144;height:204216;visibility:visible;mso-wrap-style:square;v-text-anchor:top" coordsize="9144,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" path="m,l9144,r,204216l,204216,,e" fillcolor="#eaecf0" stroked="f" strokeweight="0">
                  <v:stroke miterlimit="83231f" joinstyle="miter"/>
                  <v:path arrowok="t" textboxrect="0,0,9144,204216"/>
                </v:shape>
                <v:shape id="Shape 124317" o:spid="_x0000_s1034" style="position:absolute;left:134112;top:21336;width:9144;height:204216;visibility:visible;mso-wrap-style:square;v-text-anchor:top" coordsize="9144,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" path="m,l9144,r,204216l,204216,,e" fillcolor="#eaecf0" stroked="f" strokeweight="0">
                  <v:stroke miterlimit="83231f" joinstyle="miter"/>
                  <v:path arrowok="t" textboxrect="0,0,9144,204216"/>
                </v:shape>
              </v:group>
            </w:pict>
          </mc:Fallback>
        </mc:AlternateContent>
      </w:r>
      <w:r>
        <w:rPr>
          <w:rFonts w:ascii="Times New Roman" w:eastAsia="Times New Roman" w:hAnsi="Times New Roman" w:cs="Times New Roman"/>
          <w:color w:val="202122"/>
          <w:sz w:val="28"/>
        </w:rPr>
        <w:t>In R, the generally preferred</w:t>
      </w:r>
      <w:hyperlink r:id="rId289" w:history="1">
        <w:r>
          <w:rPr>
            <w:rStyle w:val="Hyperlink"/>
            <w:rFonts w:ascii="Times New Roman" w:eastAsia="Times New Roman" w:hAnsi="Times New Roman" w:cs="Times New Roman"/>
            <w:color w:val="202122"/>
            <w:sz w:val="28"/>
          </w:rPr>
          <w:t xml:space="preserve"> </w:t>
        </w:r>
      </w:hyperlink>
      <w:hyperlink r:id="rId290" w:history="1">
        <w:r>
          <w:rPr>
            <w:rStyle w:val="Hyperlink"/>
            <w:rFonts w:ascii="Times New Roman" w:eastAsia="Times New Roman" w:hAnsi="Times New Roman" w:cs="Times New Roman"/>
            <w:color w:val="3366CC"/>
            <w:sz w:val="28"/>
          </w:rPr>
          <w:t>assignment operator</w:t>
        </w:r>
      </w:hyperlink>
      <w:hyperlink r:id="rId291" w:history="1">
        <w:r>
          <w:rPr>
            <w:rStyle w:val="Hyperlink"/>
            <w:rFonts w:ascii="Times New Roman" w:eastAsia="Times New Roman" w:hAnsi="Times New Roman" w:cs="Times New Roman"/>
            <w:color w:val="202122"/>
            <w:sz w:val="28"/>
          </w:rPr>
          <w:t xml:space="preserve"> </w:t>
        </w:r>
      </w:hyperlink>
      <w:r>
        <w:rPr>
          <w:rFonts w:ascii="Times New Roman" w:eastAsia="Times New Roman" w:hAnsi="Times New Roman" w:cs="Times New Roman"/>
          <w:color w:val="202122"/>
          <w:sz w:val="28"/>
        </w:rPr>
        <w:t xml:space="preserve">is an arrow made from two characters , although </w:t>
      </w:r>
      <w:r>
        <w:rPr>
          <w:rFonts w:ascii="Times New Roman" w:eastAsia="Times New Roman" w:hAnsi="Times New Roman" w:cs="Times New Roman"/>
          <w:sz w:val="28"/>
          <w:u w:val="single" w:color="EAECF0"/>
        </w:rPr>
        <w:t>=</w:t>
      </w:r>
      <w:r>
        <w:rPr>
          <w:rFonts w:ascii="Times New Roman" w:eastAsia="Times New Roman" w:hAnsi="Times New Roman" w:cs="Times New Roman"/>
          <w:color w:val="202122"/>
          <w:sz w:val="28"/>
        </w:rPr>
        <w:t xml:space="preserve"> can be used in some cases </w:t>
      </w:r>
    </w:p>
    <w:p w14:paraId="3F1A1F99" w14:textId="77777777" w:rsidR="00AE7A00" w:rsidRDefault="00AE7A00" w:rsidP="00AE7A00">
      <w:pPr>
        <w:pBdr>
          <w:top w:val="single" w:sz="6" w:space="0" w:color="EAECF0"/>
          <w:left w:val="single" w:sz="6" w:space="0" w:color="EAECF0"/>
          <w:bottom w:val="single" w:sz="6" w:space="0" w:color="EAECF0"/>
          <w:right w:val="single" w:sz="6" w:space="0" w:color="EAECF0"/>
        </w:pBdr>
        <w:shd w:val="clear" w:color="auto" w:fill="F8F9FA"/>
        <w:spacing w:after="0" w:line="355" w:lineRule="auto"/>
        <w:ind w:left="2" w:right="810" w:hanging="10"/>
      </w:pPr>
      <w:r>
        <w:rPr>
          <w:rFonts w:ascii="Times New Roman" w:eastAsia="Times New Roman" w:hAnsi="Times New Roman" w:cs="Times New Roman"/>
          <w:b/>
          <w:color w:val="000080"/>
          <w:sz w:val="28"/>
        </w:rPr>
        <w:t xml:space="preserve">&gt; </w:t>
      </w:r>
      <w:r>
        <w:rPr>
          <w:rFonts w:ascii="Times New Roman" w:eastAsia="Times New Roman" w:hAnsi="Times New Roman" w:cs="Times New Roman"/>
          <w:sz w:val="28"/>
        </w:rPr>
        <w:t xml:space="preserve">x </w:t>
      </w:r>
      <w:r>
        <w:rPr>
          <w:rFonts w:ascii="Times New Roman" w:eastAsia="Times New Roman" w:hAnsi="Times New Roman" w:cs="Times New Roman"/>
          <w:color w:val="666666"/>
          <w:sz w:val="28"/>
        </w:rPr>
        <w:t>&lt;-</w:t>
      </w:r>
      <w:r>
        <w:rPr>
          <w:rFonts w:ascii="Times New Roman" w:eastAsia="Times New Roman" w:hAnsi="Times New Roman" w:cs="Times New Roman"/>
          <w:sz w:val="28"/>
        </w:rPr>
        <w:t xml:space="preserve"> </w:t>
      </w:r>
      <w:r>
        <w:rPr>
          <w:rFonts w:ascii="Times New Roman" w:eastAsia="Times New Roman" w:hAnsi="Times New Roman" w:cs="Times New Roman"/>
          <w:color w:val="666666"/>
          <w:sz w:val="28"/>
        </w:rPr>
        <w:t>1:6</w:t>
      </w:r>
      <w:r>
        <w:rPr>
          <w:rFonts w:ascii="Times New Roman" w:eastAsia="Times New Roman" w:hAnsi="Times New Roman" w:cs="Times New Roman"/>
          <w:sz w:val="28"/>
        </w:rPr>
        <w:t xml:space="preserve"> </w:t>
      </w:r>
      <w:r>
        <w:rPr>
          <w:rFonts w:ascii="Times New Roman" w:eastAsia="Times New Roman" w:hAnsi="Times New Roman" w:cs="Times New Roman"/>
          <w:i/>
          <w:color w:val="3D7B7B"/>
          <w:sz w:val="28"/>
        </w:rPr>
        <w:t># Create a numeric vector in the current environment</w:t>
      </w:r>
      <w:r>
        <w:rPr>
          <w:rFonts w:ascii="Times New Roman" w:eastAsia="Times New Roman" w:hAnsi="Times New Roman" w:cs="Times New Roman"/>
          <w:sz w:val="28"/>
        </w:rPr>
        <w:t xml:space="preserve"> </w:t>
      </w:r>
      <w:r>
        <w:rPr>
          <w:rFonts w:ascii="Times New Roman" w:eastAsia="Times New Roman" w:hAnsi="Times New Roman" w:cs="Times New Roman"/>
          <w:b/>
          <w:color w:val="000080"/>
          <w:sz w:val="28"/>
        </w:rPr>
        <w:t xml:space="preserve">&gt; </w:t>
      </w:r>
      <w:r>
        <w:rPr>
          <w:rFonts w:ascii="Times New Roman" w:eastAsia="Times New Roman" w:hAnsi="Times New Roman" w:cs="Times New Roman"/>
          <w:sz w:val="28"/>
        </w:rPr>
        <w:t xml:space="preserve">y </w:t>
      </w:r>
      <w:r>
        <w:rPr>
          <w:rFonts w:ascii="Times New Roman" w:eastAsia="Times New Roman" w:hAnsi="Times New Roman" w:cs="Times New Roman"/>
          <w:color w:val="666666"/>
          <w:sz w:val="28"/>
        </w:rPr>
        <w:t>&lt;-</w:t>
      </w:r>
      <w:r>
        <w:rPr>
          <w:rFonts w:ascii="Times New Roman" w:eastAsia="Times New Roman" w:hAnsi="Times New Roman" w:cs="Times New Roman"/>
          <w:sz w:val="28"/>
        </w:rPr>
        <w:t xml:space="preserve"> x</w:t>
      </w:r>
      <w:r>
        <w:rPr>
          <w:rFonts w:ascii="Times New Roman" w:eastAsia="Times New Roman" w:hAnsi="Times New Roman" w:cs="Times New Roman"/>
          <w:color w:val="666666"/>
          <w:sz w:val="28"/>
        </w:rPr>
        <w:t>^2</w:t>
      </w:r>
      <w:r>
        <w:rPr>
          <w:rFonts w:ascii="Times New Roman" w:eastAsia="Times New Roman" w:hAnsi="Times New Roman" w:cs="Times New Roman"/>
          <w:sz w:val="28"/>
        </w:rPr>
        <w:t xml:space="preserve"> </w:t>
      </w:r>
      <w:r>
        <w:rPr>
          <w:rFonts w:ascii="Times New Roman" w:eastAsia="Times New Roman" w:hAnsi="Times New Roman" w:cs="Times New Roman"/>
          <w:i/>
          <w:color w:val="3D7B7B"/>
          <w:sz w:val="28"/>
        </w:rPr>
        <w:t># Create vector based on the values in x.</w:t>
      </w:r>
      <w:r>
        <w:rPr>
          <w:rFonts w:ascii="Times New Roman" w:eastAsia="Times New Roman" w:hAnsi="Times New Roman" w:cs="Times New Roman"/>
          <w:sz w:val="28"/>
        </w:rPr>
        <w:t xml:space="preserve"> </w:t>
      </w:r>
    </w:p>
    <w:p w14:paraId="683B1150" w14:textId="77777777" w:rsidR="00AE7A00" w:rsidRDefault="00AE7A00" w:rsidP="00AE7A00">
      <w:pPr>
        <w:pBdr>
          <w:top w:val="single" w:sz="6" w:space="0" w:color="EAECF0"/>
          <w:left w:val="single" w:sz="6" w:space="0" w:color="EAECF0"/>
          <w:bottom w:val="single" w:sz="6" w:space="0" w:color="EAECF0"/>
          <w:right w:val="single" w:sz="6" w:space="0" w:color="EAECF0"/>
        </w:pBdr>
        <w:shd w:val="clear" w:color="auto" w:fill="F8F9FA"/>
        <w:spacing w:after="511"/>
        <w:ind w:left="-8" w:right="810"/>
      </w:pPr>
      <w:r>
        <w:rPr>
          <w:rFonts w:ascii="Times New Roman" w:eastAsia="Times New Roman" w:hAnsi="Times New Roman" w:cs="Times New Roman"/>
          <w:b/>
          <w:color w:val="000080"/>
          <w:sz w:val="28"/>
        </w:rPr>
        <w:t xml:space="preserve">&gt; </w:t>
      </w:r>
      <w:r>
        <w:rPr>
          <w:rFonts w:ascii="Times New Roman" w:eastAsia="Times New Roman" w:hAnsi="Times New Roman" w:cs="Times New Roman"/>
          <w:color w:val="0000FF"/>
          <w:sz w:val="28"/>
        </w:rPr>
        <w:t>print</w:t>
      </w:r>
      <w:r>
        <w:rPr>
          <w:rFonts w:ascii="Times New Roman" w:eastAsia="Times New Roman" w:hAnsi="Times New Roman" w:cs="Times New Roman"/>
          <w:sz w:val="28"/>
        </w:rPr>
        <w:t xml:space="preserve">(y) </w:t>
      </w:r>
    </w:p>
    <w:p w14:paraId="3D141702" w14:textId="77777777" w:rsidR="00AE7A00" w:rsidRDefault="00AE7A00" w:rsidP="00AE7A00">
      <w:pPr>
        <w:spacing w:after="255"/>
        <w:ind w:left="3" w:right="3" w:hanging="3"/>
        <w:jc w:val="both"/>
      </w:pPr>
      <w:r>
        <w:rPr>
          <w:rFonts w:ascii="Times New Roman" w:eastAsia="Times New Roman" w:hAnsi="Times New Roman" w:cs="Times New Roman"/>
          <w:sz w:val="28"/>
        </w:rPr>
        <w:t xml:space="preserve">Structure of a function </w:t>
      </w:r>
    </w:p>
    <w:p w14:paraId="46C3859D" w14:textId="77777777" w:rsidR="00AE7A00" w:rsidRDefault="00AE7A00" w:rsidP="00AE7A00">
      <w:pPr>
        <w:spacing w:after="418" w:line="362" w:lineRule="auto"/>
        <w:ind w:left="-5" w:right="2" w:hanging="10"/>
        <w:jc w:val="both"/>
      </w:pPr>
      <w:r>
        <w:rPr>
          <w:rFonts w:ascii="Times New Roman" w:eastAsia="Times New Roman" w:hAnsi="Times New Roman" w:cs="Times New Roman"/>
          <w:color w:val="202122"/>
          <w:sz w:val="28"/>
        </w:rPr>
        <w:t xml:space="preserve">One of R's strengths is the ease of creating new functions. Objects in the function body remain </w:t>
      </w:r>
      <w:proofErr w:type="spellStart"/>
      <w:r>
        <w:rPr>
          <w:rFonts w:ascii="Times New Roman" w:eastAsia="Times New Roman" w:hAnsi="Times New Roman" w:cs="Times New Roman"/>
          <w:color w:val="202122"/>
          <w:sz w:val="28"/>
        </w:rPr>
        <w:t>local</w:t>
      </w:r>
      <w:proofErr w:type="spellEnd"/>
      <w:r>
        <w:rPr>
          <w:rFonts w:ascii="Times New Roman" w:eastAsia="Times New Roman" w:hAnsi="Times New Roman" w:cs="Times New Roman"/>
          <w:color w:val="202122"/>
          <w:sz w:val="28"/>
        </w:rPr>
        <w:t xml:space="preserve"> to the function, and any data type may be returned.</w:t>
      </w:r>
      <w:r>
        <w:rPr>
          <w:rFonts w:ascii="Times New Roman" w:eastAsia="Times New Roman" w:hAnsi="Times New Roman" w:cs="Times New Roman"/>
          <w:sz w:val="24"/>
        </w:rPr>
        <w:t xml:space="preserve"> </w:t>
      </w:r>
      <w:r>
        <w:rPr>
          <w:rFonts w:ascii="Times New Roman" w:eastAsia="Times New Roman" w:hAnsi="Times New Roman" w:cs="Times New Roman"/>
          <w:color w:val="202122"/>
          <w:sz w:val="28"/>
        </w:rPr>
        <w:t xml:space="preserve"> Example: </w:t>
      </w:r>
    </w:p>
    <w:p w14:paraId="55E9A25D" w14:textId="77777777" w:rsidR="00AE7A00" w:rsidRDefault="00AE7A00" w:rsidP="00AE7A00">
      <w:pPr>
        <w:pBdr>
          <w:top w:val="single" w:sz="6" w:space="0" w:color="EAECF0"/>
          <w:left w:val="single" w:sz="6" w:space="0" w:color="EAECF0"/>
          <w:bottom w:val="single" w:sz="6" w:space="0" w:color="EAECF0"/>
          <w:right w:val="single" w:sz="6" w:space="0" w:color="EAECF0"/>
        </w:pBdr>
        <w:shd w:val="clear" w:color="auto" w:fill="F8F9FA"/>
        <w:spacing w:after="0" w:line="355" w:lineRule="auto"/>
        <w:ind w:left="-5" w:right="3344" w:hanging="10"/>
      </w:pPr>
      <w:r>
        <w:rPr>
          <w:rFonts w:ascii="Times New Roman" w:eastAsia="Times New Roman" w:hAnsi="Times New Roman" w:cs="Times New Roman"/>
          <w:i/>
          <w:color w:val="3D7B7B"/>
          <w:sz w:val="28"/>
        </w:rPr>
        <w:t xml:space="preserve"># Declare function “f” with parameters “x”, “y </w:t>
      </w:r>
      <w:proofErr w:type="gramStart"/>
      <w:r>
        <w:rPr>
          <w:rFonts w:ascii="Times New Roman" w:eastAsia="Times New Roman" w:hAnsi="Times New Roman" w:cs="Times New Roman"/>
          <w:i/>
          <w:color w:val="3D7B7B"/>
          <w:sz w:val="28"/>
        </w:rPr>
        <w:t>“</w:t>
      </w:r>
      <w:r>
        <w:rPr>
          <w:rFonts w:ascii="Times New Roman" w:eastAsia="Times New Roman" w:hAnsi="Times New Roman" w:cs="Times New Roman"/>
          <w:sz w:val="28"/>
        </w:rPr>
        <w:t xml:space="preserve"> </w:t>
      </w:r>
      <w:r>
        <w:rPr>
          <w:rFonts w:ascii="Times New Roman" w:eastAsia="Times New Roman" w:hAnsi="Times New Roman" w:cs="Times New Roman"/>
          <w:i/>
          <w:color w:val="3D7B7B"/>
          <w:sz w:val="28"/>
        </w:rPr>
        <w:t>#</w:t>
      </w:r>
      <w:proofErr w:type="gramEnd"/>
      <w:r>
        <w:rPr>
          <w:rFonts w:ascii="Times New Roman" w:eastAsia="Times New Roman" w:hAnsi="Times New Roman" w:cs="Times New Roman"/>
          <w:i/>
          <w:color w:val="3D7B7B"/>
          <w:sz w:val="28"/>
        </w:rPr>
        <w:t xml:space="preserve"> that returns a linear combination of x and y.</w:t>
      </w:r>
      <w:r>
        <w:rPr>
          <w:rFonts w:ascii="Times New Roman" w:eastAsia="Times New Roman" w:hAnsi="Times New Roman" w:cs="Times New Roman"/>
          <w:sz w:val="28"/>
        </w:rPr>
        <w:t xml:space="preserve"> </w:t>
      </w:r>
    </w:p>
    <w:p w14:paraId="7F06AAD0" w14:textId="77777777" w:rsidR="00AE7A00" w:rsidRDefault="00AE7A00" w:rsidP="00AE7A00">
      <w:pPr>
        <w:pBdr>
          <w:top w:val="single" w:sz="6" w:space="0" w:color="EAECF0"/>
          <w:left w:val="single" w:sz="6" w:space="0" w:color="EAECF0"/>
          <w:bottom w:val="single" w:sz="6" w:space="0" w:color="EAECF0"/>
          <w:right w:val="single" w:sz="6" w:space="0" w:color="EAECF0"/>
        </w:pBdr>
        <w:shd w:val="clear" w:color="auto" w:fill="F8F9FA"/>
        <w:spacing w:after="383" w:line="352" w:lineRule="auto"/>
        <w:ind w:left="-5" w:right="3344" w:hanging="10"/>
      </w:pPr>
      <w:r>
        <w:rPr>
          <w:rFonts w:ascii="Times New Roman" w:eastAsia="Times New Roman" w:hAnsi="Times New Roman" w:cs="Times New Roman"/>
          <w:sz w:val="28"/>
        </w:rPr>
        <w:t xml:space="preserve">f </w:t>
      </w:r>
      <w:r>
        <w:rPr>
          <w:rFonts w:ascii="Times New Roman" w:eastAsia="Times New Roman" w:hAnsi="Times New Roman" w:cs="Times New Roman"/>
          <w:color w:val="666666"/>
          <w:sz w:val="28"/>
        </w:rPr>
        <w:t>&lt;-</w:t>
      </w:r>
      <w:r>
        <w:rPr>
          <w:rFonts w:ascii="Times New Roman" w:eastAsia="Times New Roman" w:hAnsi="Times New Roman" w:cs="Times New Roman"/>
          <w:sz w:val="28"/>
        </w:rPr>
        <w:t xml:space="preserve"> </w:t>
      </w:r>
      <w:r>
        <w:rPr>
          <w:rFonts w:ascii="Times New Roman" w:eastAsia="Times New Roman" w:hAnsi="Times New Roman" w:cs="Times New Roman"/>
          <w:color w:val="0000FF"/>
          <w:sz w:val="28"/>
        </w:rPr>
        <w:t>function</w:t>
      </w:r>
      <w:r>
        <w:rPr>
          <w:rFonts w:ascii="Times New Roman" w:eastAsia="Times New Roman" w:hAnsi="Times New Roman" w:cs="Times New Roman"/>
          <w:sz w:val="28"/>
        </w:rPr>
        <w:t xml:space="preserve"> (x, y) </w:t>
      </w:r>
      <w:proofErr w:type="gramStart"/>
      <w:r>
        <w:rPr>
          <w:rFonts w:ascii="Times New Roman" w:eastAsia="Times New Roman" w:hAnsi="Times New Roman" w:cs="Times New Roman"/>
          <w:sz w:val="28"/>
        </w:rPr>
        <w:t>{ z</w:t>
      </w:r>
      <w:proofErr w:type="gramEnd"/>
      <w:r>
        <w:rPr>
          <w:rFonts w:ascii="Times New Roman" w:eastAsia="Times New Roman" w:hAnsi="Times New Roman" w:cs="Times New Roman"/>
          <w:sz w:val="28"/>
        </w:rPr>
        <w:t xml:space="preserve"> </w:t>
      </w:r>
      <w:r>
        <w:rPr>
          <w:rFonts w:ascii="Times New Roman" w:eastAsia="Times New Roman" w:hAnsi="Times New Roman" w:cs="Times New Roman"/>
          <w:color w:val="666666"/>
          <w:sz w:val="28"/>
        </w:rPr>
        <w:t>&lt;-</w:t>
      </w:r>
      <w:r>
        <w:rPr>
          <w:rFonts w:ascii="Times New Roman" w:eastAsia="Times New Roman" w:hAnsi="Times New Roman" w:cs="Times New Roman"/>
          <w:sz w:val="28"/>
        </w:rPr>
        <w:t xml:space="preserve"> </w:t>
      </w:r>
      <w:r>
        <w:rPr>
          <w:rFonts w:ascii="Times New Roman" w:eastAsia="Times New Roman" w:hAnsi="Times New Roman" w:cs="Times New Roman"/>
          <w:color w:val="666666"/>
          <w:sz w:val="28"/>
        </w:rPr>
        <w:t>3</w:t>
      </w:r>
      <w:r>
        <w:rPr>
          <w:rFonts w:ascii="Times New Roman" w:eastAsia="Times New Roman" w:hAnsi="Times New Roman" w:cs="Times New Roman"/>
          <w:sz w:val="28"/>
        </w:rPr>
        <w:t xml:space="preserve"> </w:t>
      </w:r>
      <w:r>
        <w:rPr>
          <w:rFonts w:ascii="Times New Roman" w:eastAsia="Times New Roman" w:hAnsi="Times New Roman" w:cs="Times New Roman"/>
          <w:color w:val="666666"/>
          <w:sz w:val="28"/>
        </w:rPr>
        <w:t>*</w:t>
      </w:r>
      <w:r>
        <w:rPr>
          <w:rFonts w:ascii="Times New Roman" w:eastAsia="Times New Roman" w:hAnsi="Times New Roman" w:cs="Times New Roman"/>
          <w:sz w:val="28"/>
        </w:rPr>
        <w:t xml:space="preserve"> x </w:t>
      </w:r>
      <w:r>
        <w:rPr>
          <w:rFonts w:ascii="Times New Roman" w:eastAsia="Times New Roman" w:hAnsi="Times New Roman" w:cs="Times New Roman"/>
          <w:color w:val="666666"/>
          <w:sz w:val="28"/>
        </w:rPr>
        <w:t>+</w:t>
      </w:r>
      <w:r>
        <w:rPr>
          <w:rFonts w:ascii="Times New Roman" w:eastAsia="Times New Roman" w:hAnsi="Times New Roman" w:cs="Times New Roman"/>
          <w:sz w:val="28"/>
        </w:rPr>
        <w:t xml:space="preserve"> </w:t>
      </w:r>
      <w:r>
        <w:rPr>
          <w:rFonts w:ascii="Times New Roman" w:eastAsia="Times New Roman" w:hAnsi="Times New Roman" w:cs="Times New Roman"/>
          <w:color w:val="666666"/>
          <w:sz w:val="28"/>
        </w:rPr>
        <w:t>4</w:t>
      </w:r>
      <w:r>
        <w:rPr>
          <w:rFonts w:ascii="Times New Roman" w:eastAsia="Times New Roman" w:hAnsi="Times New Roman" w:cs="Times New Roman"/>
          <w:sz w:val="28"/>
        </w:rPr>
        <w:t xml:space="preserve"> </w:t>
      </w:r>
      <w:r>
        <w:rPr>
          <w:rFonts w:ascii="Times New Roman" w:eastAsia="Times New Roman" w:hAnsi="Times New Roman" w:cs="Times New Roman"/>
          <w:color w:val="666666"/>
          <w:sz w:val="28"/>
        </w:rPr>
        <w:t>*</w:t>
      </w:r>
      <w:r>
        <w:rPr>
          <w:rFonts w:ascii="Times New Roman" w:eastAsia="Times New Roman" w:hAnsi="Times New Roman" w:cs="Times New Roman"/>
          <w:sz w:val="28"/>
        </w:rPr>
        <w:t xml:space="preserve"> y </w:t>
      </w:r>
      <w:r>
        <w:rPr>
          <w:rFonts w:ascii="Times New Roman" w:eastAsia="Times New Roman" w:hAnsi="Times New Roman" w:cs="Times New Roman"/>
          <w:color w:val="0000FF"/>
          <w:sz w:val="28"/>
        </w:rPr>
        <w:t>return</w:t>
      </w:r>
      <w:r>
        <w:rPr>
          <w:rFonts w:ascii="Times New Roman" w:eastAsia="Times New Roman" w:hAnsi="Times New Roman" w:cs="Times New Roman"/>
          <w:sz w:val="28"/>
        </w:rPr>
        <w:t xml:space="preserve">(z) </w:t>
      </w:r>
      <w:r>
        <w:rPr>
          <w:rFonts w:ascii="Times New Roman" w:eastAsia="Times New Roman" w:hAnsi="Times New Roman" w:cs="Times New Roman"/>
          <w:i/>
          <w:color w:val="3D7B7B"/>
          <w:sz w:val="28"/>
        </w:rPr>
        <w:t>## the return () function is optional here</w:t>
      </w:r>
      <w:r>
        <w:rPr>
          <w:rFonts w:ascii="Times New Roman" w:eastAsia="Times New Roman" w:hAnsi="Times New Roman" w:cs="Times New Roman"/>
          <w:sz w:val="28"/>
        </w:rPr>
        <w:t xml:space="preserve"> } </w:t>
      </w:r>
    </w:p>
    <w:p w14:paraId="3DD3F662" w14:textId="77777777" w:rsidR="00AE7A00" w:rsidRDefault="00AE7A00" w:rsidP="00AE7A00">
      <w:pPr>
        <w:spacing w:after="252"/>
        <w:ind w:left="3" w:right="3" w:hanging="3"/>
        <w:jc w:val="both"/>
      </w:pPr>
      <w:r>
        <w:rPr>
          <w:rFonts w:ascii="Times New Roman" w:eastAsia="Times New Roman" w:hAnsi="Times New Roman" w:cs="Times New Roman"/>
          <w:sz w:val="28"/>
        </w:rPr>
        <w:lastRenderedPageBreak/>
        <w:t xml:space="preserve">Modelling and plotting </w:t>
      </w:r>
    </w:p>
    <w:p w14:paraId="079FDB28" w14:textId="77777777" w:rsidR="00AE7A00" w:rsidRDefault="00AE7A00" w:rsidP="00AE7A00">
      <w:pPr>
        <w:spacing w:after="0"/>
        <w:ind w:left="-5" w:right="2" w:hanging="10"/>
        <w:jc w:val="both"/>
      </w:pPr>
      <w:r>
        <w:rPr>
          <w:rFonts w:ascii="Times New Roman" w:eastAsia="Times New Roman" w:hAnsi="Times New Roman" w:cs="Times New Roman"/>
          <w:color w:val="202122"/>
          <w:sz w:val="28"/>
        </w:rPr>
        <w:t xml:space="preserve">The R language has built-in support for data modelling and graphics. The following example shows how R can easily generate and plot a linear model with residuals. </w:t>
      </w:r>
    </w:p>
    <w:tbl>
      <w:tblPr>
        <w:tblStyle w:val="TableGrid"/>
        <w:tblW w:w="9091" w:type="dxa"/>
        <w:tblInd w:w="-29" w:type="dxa"/>
        <w:tblCellMar>
          <w:top w:w="2" w:type="dxa"/>
          <w:left w:w="29" w:type="dxa"/>
          <w:right w:w="115" w:type="dxa"/>
        </w:tblCellMar>
        <w:tblLook w:val="04A0" w:firstRow="1" w:lastRow="0" w:firstColumn="1" w:lastColumn="0" w:noHBand="0" w:noVBand="1"/>
      </w:tblPr>
      <w:tblGrid>
        <w:gridCol w:w="9091"/>
      </w:tblGrid>
      <w:tr w:rsidR="00AE7A00" w14:paraId="1D72DB88" w14:textId="77777777" w:rsidTr="00AE7A00">
        <w:trPr>
          <w:trHeight w:val="482"/>
        </w:trPr>
        <w:tc>
          <w:tcPr>
            <w:tcW w:w="9091" w:type="dxa"/>
            <w:shd w:val="clear" w:color="auto" w:fill="F8F9FA"/>
            <w:hideMark/>
          </w:tcPr>
          <w:p w14:paraId="1AA740EF" w14:textId="77777777" w:rsidR="00AE7A00" w:rsidRDefault="00AE7A00">
            <w:pPr>
              <w:spacing w:line="240" w:lineRule="auto"/>
            </w:pPr>
            <w:r>
              <w:rPr>
                <w:rFonts w:ascii="Times New Roman" w:eastAsia="Times New Roman" w:hAnsi="Times New Roman" w:cs="Times New Roman"/>
                <w:color w:val="202122"/>
                <w:sz w:val="28"/>
              </w:rPr>
              <w:t xml:space="preserve"> </w:t>
            </w:r>
          </w:p>
        </w:tc>
      </w:tr>
    </w:tbl>
    <w:p w14:paraId="5A5CA78D" w14:textId="77777777" w:rsidR="00AE7A00" w:rsidRDefault="00AE7A00" w:rsidP="00AE7A00">
      <w:pPr>
        <w:shd w:val="clear" w:color="auto" w:fill="F8F9FA"/>
        <w:spacing w:after="420" w:line="350" w:lineRule="auto"/>
        <w:ind w:left="-5" w:hanging="10"/>
      </w:pPr>
      <w:r>
        <w:rPr>
          <w:rFonts w:ascii="Times New Roman" w:eastAsia="Times New Roman" w:hAnsi="Times New Roman" w:cs="Times New Roman"/>
          <w:color w:val="202122"/>
          <w:sz w:val="28"/>
        </w:rPr>
        <w:t xml:space="preserve">Diagnostic plots from plotting “model” (q.v. “plot. </w:t>
      </w:r>
      <w:proofErr w:type="spellStart"/>
      <w:proofErr w:type="gramStart"/>
      <w:r>
        <w:rPr>
          <w:rFonts w:ascii="Times New Roman" w:eastAsia="Times New Roman" w:hAnsi="Times New Roman" w:cs="Times New Roman"/>
          <w:color w:val="202122"/>
          <w:sz w:val="28"/>
        </w:rPr>
        <w:t>lm</w:t>
      </w:r>
      <w:proofErr w:type="spellEnd"/>
      <w:r>
        <w:rPr>
          <w:rFonts w:ascii="Times New Roman" w:eastAsia="Times New Roman" w:hAnsi="Times New Roman" w:cs="Times New Roman"/>
          <w:color w:val="202122"/>
          <w:sz w:val="28"/>
        </w:rPr>
        <w:t>(</w:t>
      </w:r>
      <w:proofErr w:type="gramEnd"/>
      <w:r>
        <w:rPr>
          <w:rFonts w:ascii="Times New Roman" w:eastAsia="Times New Roman" w:hAnsi="Times New Roman" w:cs="Times New Roman"/>
          <w:color w:val="202122"/>
          <w:sz w:val="28"/>
        </w:rPr>
        <w:t xml:space="preserve">)” function). Notice the mathematical notation allowed in labels (lower left plot). </w:t>
      </w:r>
    </w:p>
    <w:p w14:paraId="2F94C070" w14:textId="77777777" w:rsidR="00AE7A00" w:rsidRDefault="00AE7A00" w:rsidP="00AE7A00">
      <w:pPr>
        <w:pBdr>
          <w:top w:val="single" w:sz="6" w:space="0" w:color="EAECF0"/>
          <w:left w:val="single" w:sz="6" w:space="0" w:color="EAECF0"/>
          <w:bottom w:val="single" w:sz="6" w:space="0" w:color="EAECF0"/>
          <w:right w:val="single" w:sz="6" w:space="0" w:color="EAECF0"/>
        </w:pBdr>
        <w:shd w:val="clear" w:color="auto" w:fill="F8F9FA"/>
        <w:spacing w:after="133"/>
        <w:ind w:left="-5" w:right="1619" w:hanging="10"/>
      </w:pPr>
      <w:r>
        <w:rPr>
          <w:rFonts w:ascii="Times New Roman" w:eastAsia="Times New Roman" w:hAnsi="Times New Roman" w:cs="Times New Roman"/>
          <w:b/>
          <w:color w:val="000080"/>
          <w:sz w:val="28"/>
        </w:rPr>
        <w:t xml:space="preserve">&gt; </w:t>
      </w:r>
      <w:r>
        <w:rPr>
          <w:rFonts w:ascii="Times New Roman" w:eastAsia="Times New Roman" w:hAnsi="Times New Roman" w:cs="Times New Roman"/>
          <w:sz w:val="28"/>
        </w:rPr>
        <w:t xml:space="preserve">x </w:t>
      </w:r>
      <w:r>
        <w:rPr>
          <w:rFonts w:ascii="Times New Roman" w:eastAsia="Times New Roman" w:hAnsi="Times New Roman" w:cs="Times New Roman"/>
          <w:color w:val="666666"/>
          <w:sz w:val="28"/>
        </w:rPr>
        <w:t>&lt;-</w:t>
      </w:r>
      <w:r>
        <w:rPr>
          <w:rFonts w:ascii="Times New Roman" w:eastAsia="Times New Roman" w:hAnsi="Times New Roman" w:cs="Times New Roman"/>
          <w:sz w:val="28"/>
        </w:rPr>
        <w:t xml:space="preserve"> </w:t>
      </w:r>
      <w:r>
        <w:rPr>
          <w:rFonts w:ascii="Times New Roman" w:eastAsia="Times New Roman" w:hAnsi="Times New Roman" w:cs="Times New Roman"/>
          <w:color w:val="666666"/>
          <w:sz w:val="28"/>
        </w:rPr>
        <w:t>1:6</w:t>
      </w:r>
      <w:r>
        <w:rPr>
          <w:rFonts w:ascii="Times New Roman" w:eastAsia="Times New Roman" w:hAnsi="Times New Roman" w:cs="Times New Roman"/>
          <w:sz w:val="28"/>
        </w:rPr>
        <w:t xml:space="preserve"> </w:t>
      </w:r>
      <w:r>
        <w:rPr>
          <w:rFonts w:ascii="Times New Roman" w:eastAsia="Times New Roman" w:hAnsi="Times New Roman" w:cs="Times New Roman"/>
          <w:i/>
          <w:color w:val="3D7B7B"/>
          <w:sz w:val="28"/>
        </w:rPr>
        <w:t># Create x and y values</w:t>
      </w:r>
      <w:r>
        <w:rPr>
          <w:rFonts w:ascii="Times New Roman" w:eastAsia="Times New Roman" w:hAnsi="Times New Roman" w:cs="Times New Roman"/>
          <w:sz w:val="28"/>
        </w:rPr>
        <w:t xml:space="preserve"> </w:t>
      </w:r>
    </w:p>
    <w:p w14:paraId="78A757F5" w14:textId="77777777" w:rsidR="00AE7A00" w:rsidRDefault="00AE7A00" w:rsidP="00AE7A00">
      <w:pPr>
        <w:pBdr>
          <w:top w:val="single" w:sz="6" w:space="0" w:color="EAECF0"/>
          <w:left w:val="single" w:sz="6" w:space="0" w:color="EAECF0"/>
          <w:bottom w:val="single" w:sz="6" w:space="0" w:color="EAECF0"/>
          <w:right w:val="single" w:sz="6" w:space="0" w:color="EAECF0"/>
        </w:pBdr>
        <w:shd w:val="clear" w:color="auto" w:fill="F8F9FA"/>
        <w:spacing w:after="131"/>
        <w:ind w:left="-15" w:right="1619"/>
      </w:pPr>
      <w:r>
        <w:rPr>
          <w:rFonts w:ascii="Times New Roman" w:eastAsia="Times New Roman" w:hAnsi="Times New Roman" w:cs="Times New Roman"/>
          <w:b/>
          <w:color w:val="000080"/>
          <w:sz w:val="28"/>
        </w:rPr>
        <w:t xml:space="preserve">&gt; </w:t>
      </w:r>
      <w:r>
        <w:rPr>
          <w:rFonts w:ascii="Times New Roman" w:eastAsia="Times New Roman" w:hAnsi="Times New Roman" w:cs="Times New Roman"/>
          <w:sz w:val="28"/>
        </w:rPr>
        <w:t xml:space="preserve">y </w:t>
      </w:r>
      <w:r>
        <w:rPr>
          <w:rFonts w:ascii="Times New Roman" w:eastAsia="Times New Roman" w:hAnsi="Times New Roman" w:cs="Times New Roman"/>
          <w:color w:val="666666"/>
          <w:sz w:val="28"/>
        </w:rPr>
        <w:t>&lt;-</w:t>
      </w:r>
      <w:r>
        <w:rPr>
          <w:rFonts w:ascii="Times New Roman" w:eastAsia="Times New Roman" w:hAnsi="Times New Roman" w:cs="Times New Roman"/>
          <w:sz w:val="28"/>
        </w:rPr>
        <w:t xml:space="preserve"> x</w:t>
      </w:r>
      <w:r>
        <w:rPr>
          <w:rFonts w:ascii="Times New Roman" w:eastAsia="Times New Roman" w:hAnsi="Times New Roman" w:cs="Times New Roman"/>
          <w:color w:val="666666"/>
          <w:sz w:val="28"/>
        </w:rPr>
        <w:t>^2</w:t>
      </w:r>
      <w:r>
        <w:rPr>
          <w:rFonts w:ascii="Times New Roman" w:eastAsia="Times New Roman" w:hAnsi="Times New Roman" w:cs="Times New Roman"/>
          <w:sz w:val="28"/>
        </w:rPr>
        <w:t xml:space="preserve"> </w:t>
      </w:r>
    </w:p>
    <w:p w14:paraId="46E658F3" w14:textId="77777777" w:rsidR="00AE7A00" w:rsidRDefault="00AE7A00" w:rsidP="00AE7A00">
      <w:pPr>
        <w:pBdr>
          <w:top w:val="single" w:sz="6" w:space="0" w:color="EAECF0"/>
          <w:left w:val="single" w:sz="6" w:space="0" w:color="EAECF0"/>
          <w:bottom w:val="single" w:sz="6" w:space="0" w:color="EAECF0"/>
          <w:right w:val="single" w:sz="6" w:space="0" w:color="EAECF0"/>
        </w:pBdr>
        <w:shd w:val="clear" w:color="auto" w:fill="F8F9FA"/>
        <w:spacing w:after="131"/>
        <w:ind w:left="-5" w:right="1619" w:hanging="10"/>
      </w:pPr>
      <w:r>
        <w:rPr>
          <w:rFonts w:ascii="Times New Roman" w:eastAsia="Times New Roman" w:hAnsi="Times New Roman" w:cs="Times New Roman"/>
          <w:b/>
          <w:color w:val="000080"/>
          <w:sz w:val="28"/>
        </w:rPr>
        <w:t xml:space="preserve">&gt; </w:t>
      </w:r>
      <w:r>
        <w:rPr>
          <w:rFonts w:ascii="Times New Roman" w:eastAsia="Times New Roman" w:hAnsi="Times New Roman" w:cs="Times New Roman"/>
          <w:sz w:val="28"/>
        </w:rPr>
        <w:t xml:space="preserve">model </w:t>
      </w:r>
      <w:r>
        <w:rPr>
          <w:rFonts w:ascii="Times New Roman" w:eastAsia="Times New Roman" w:hAnsi="Times New Roman" w:cs="Times New Roman"/>
          <w:color w:val="666666"/>
          <w:sz w:val="28"/>
        </w:rPr>
        <w:t>&lt;-</w:t>
      </w: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color w:val="0000FF"/>
          <w:sz w:val="28"/>
        </w:rPr>
        <w:t>lm</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y </w:t>
      </w:r>
      <w:r>
        <w:rPr>
          <w:rFonts w:ascii="Times New Roman" w:eastAsia="Times New Roman" w:hAnsi="Times New Roman" w:cs="Times New Roman"/>
          <w:color w:val="666666"/>
          <w:sz w:val="28"/>
        </w:rPr>
        <w:t>~</w:t>
      </w:r>
      <w:r>
        <w:rPr>
          <w:rFonts w:ascii="Times New Roman" w:eastAsia="Times New Roman" w:hAnsi="Times New Roman" w:cs="Times New Roman"/>
          <w:sz w:val="28"/>
        </w:rPr>
        <w:t xml:space="preserve"> x)  </w:t>
      </w:r>
      <w:r>
        <w:rPr>
          <w:rFonts w:ascii="Times New Roman" w:eastAsia="Times New Roman" w:hAnsi="Times New Roman" w:cs="Times New Roman"/>
          <w:i/>
          <w:color w:val="3D7B7B"/>
          <w:sz w:val="28"/>
        </w:rPr>
        <w:t># Linear regression model y = A + B * x.</w:t>
      </w:r>
      <w:r>
        <w:rPr>
          <w:rFonts w:ascii="Times New Roman" w:eastAsia="Times New Roman" w:hAnsi="Times New Roman" w:cs="Times New Roman"/>
          <w:sz w:val="28"/>
        </w:rPr>
        <w:t xml:space="preserve"> </w:t>
      </w:r>
    </w:p>
    <w:p w14:paraId="0DEF415D" w14:textId="77777777" w:rsidR="00AE7A00" w:rsidRDefault="00AE7A00" w:rsidP="00AE7A00">
      <w:pPr>
        <w:pBdr>
          <w:top w:val="single" w:sz="6" w:space="0" w:color="EAECF0"/>
          <w:left w:val="single" w:sz="6" w:space="0" w:color="EAECF0"/>
          <w:bottom w:val="single" w:sz="6" w:space="0" w:color="EAECF0"/>
          <w:right w:val="single" w:sz="6" w:space="0" w:color="EAECF0"/>
        </w:pBdr>
        <w:shd w:val="clear" w:color="auto" w:fill="F8F9FA"/>
        <w:spacing w:after="426"/>
        <w:ind w:left="-5" w:right="1619" w:hanging="10"/>
      </w:pPr>
      <w:r>
        <w:rPr>
          <w:rFonts w:ascii="Times New Roman" w:eastAsia="Times New Roman" w:hAnsi="Times New Roman" w:cs="Times New Roman"/>
          <w:b/>
          <w:color w:val="000080"/>
          <w:sz w:val="28"/>
        </w:rPr>
        <w:t xml:space="preserve">&gt; </w:t>
      </w:r>
      <w:r>
        <w:rPr>
          <w:rFonts w:ascii="Times New Roman" w:eastAsia="Times New Roman" w:hAnsi="Times New Roman" w:cs="Times New Roman"/>
          <w:color w:val="0000FF"/>
          <w:sz w:val="28"/>
        </w:rPr>
        <w:t>summary</w:t>
      </w:r>
      <w:r>
        <w:rPr>
          <w:rFonts w:ascii="Times New Roman" w:eastAsia="Times New Roman" w:hAnsi="Times New Roman" w:cs="Times New Roman"/>
          <w:sz w:val="28"/>
        </w:rPr>
        <w:t>(model) #</w:t>
      </w:r>
      <w:r>
        <w:rPr>
          <w:rFonts w:ascii="Times New Roman" w:eastAsia="Times New Roman" w:hAnsi="Times New Roman" w:cs="Times New Roman"/>
          <w:i/>
          <w:color w:val="3D7B7B"/>
          <w:sz w:val="28"/>
        </w:rPr>
        <w:t xml:space="preserve"> Display an in-depth summary of the model.</w:t>
      </w:r>
      <w:r>
        <w:rPr>
          <w:rFonts w:ascii="Times New Roman" w:eastAsia="Times New Roman" w:hAnsi="Times New Roman" w:cs="Times New Roman"/>
          <w:sz w:val="28"/>
        </w:rPr>
        <w:t xml:space="preserve"> </w:t>
      </w:r>
    </w:p>
    <w:p w14:paraId="2EAB5385" w14:textId="77777777" w:rsidR="00AE7A00" w:rsidRDefault="00AE7A00" w:rsidP="00AE7A00">
      <w:pPr>
        <w:tabs>
          <w:tab w:val="right" w:pos="9044"/>
        </w:tabs>
        <w:spacing w:after="14" w:line="244" w:lineRule="auto"/>
        <w:rPr>
          <w:rFonts w:ascii="Times New Roman" w:eastAsia="Times New Roman" w:hAnsi="Times New Roman" w:cs="Times New Roman"/>
          <w:b/>
          <w:bCs/>
          <w:sz w:val="32"/>
        </w:rPr>
      </w:pPr>
      <w:r>
        <w:rPr>
          <w:rFonts w:ascii="Times New Roman" w:eastAsia="Times New Roman" w:hAnsi="Times New Roman" w:cs="Times New Roman"/>
          <w:b/>
          <w:bCs/>
          <w:sz w:val="32"/>
        </w:rPr>
        <w:t>DATA COLLECTION:</w:t>
      </w:r>
    </w:p>
    <w:p w14:paraId="7DAFDAC6" w14:textId="77777777" w:rsidR="00AE7A00" w:rsidRDefault="00AE7A00" w:rsidP="00AE7A00">
      <w:pPr>
        <w:tabs>
          <w:tab w:val="right" w:pos="9044"/>
        </w:tabs>
        <w:spacing w:after="14" w:line="244" w:lineRule="auto"/>
      </w:pPr>
      <w:r>
        <w:rPr>
          <w:rFonts w:ascii="Times New Roman" w:eastAsia="Times New Roman" w:hAnsi="Times New Roman" w:cs="Times New Roman"/>
          <w:sz w:val="32"/>
        </w:rPr>
        <w:t xml:space="preserve">We have collected the monthly SENSEX indices for the period2013 </w:t>
      </w:r>
      <w:r>
        <w:rPr>
          <w:rFonts w:ascii="Times New Roman" w:eastAsia="Times New Roman" w:hAnsi="Times New Roman" w:cs="Times New Roman"/>
          <w:sz w:val="32"/>
        </w:rPr>
        <w:tab/>
        <w:t xml:space="preserve"> – </w:t>
      </w:r>
    </w:p>
    <w:p w14:paraId="5E68C661" w14:textId="77777777" w:rsidR="00AE7A00" w:rsidRDefault="00AE7A00" w:rsidP="00AE7A00">
      <w:pPr>
        <w:spacing w:after="14" w:line="244" w:lineRule="auto"/>
        <w:ind w:left="14" w:hanging="10"/>
        <w:jc w:val="both"/>
      </w:pPr>
      <w:r>
        <w:rPr>
          <w:rFonts w:ascii="Times New Roman" w:eastAsia="Times New Roman" w:hAnsi="Times New Roman" w:cs="Times New Roman"/>
          <w:sz w:val="32"/>
        </w:rPr>
        <w:t xml:space="preserve">2022 and the weekly SENSEX indices for the years 2019 – 2022 on </w:t>
      </w:r>
    </w:p>
    <w:p w14:paraId="748F592B" w14:textId="77777777" w:rsidR="00AE7A00" w:rsidRDefault="00AE7A00" w:rsidP="00AE7A00">
      <w:pPr>
        <w:spacing w:after="14" w:line="244" w:lineRule="auto"/>
        <w:ind w:left="14" w:hanging="10"/>
        <w:jc w:val="both"/>
      </w:pPr>
      <w:r>
        <w:rPr>
          <w:rFonts w:ascii="Times New Roman" w:eastAsia="Times New Roman" w:hAnsi="Times New Roman" w:cs="Times New Roman"/>
          <w:sz w:val="32"/>
        </w:rPr>
        <w:t xml:space="preserve">BOMBAY STOCK EXCHANGE (BSE) from the website of BSE. We present the monthly data TABLE 1 and weekly data TABLE 2, which are given below. </w:t>
      </w:r>
    </w:p>
    <w:p w14:paraId="3A5CAFF9" w14:textId="77777777" w:rsidR="00AE7A00" w:rsidRDefault="00AE7A00" w:rsidP="00AE7A00">
      <w:pPr>
        <w:spacing w:after="14" w:line="244" w:lineRule="auto"/>
        <w:ind w:left="14" w:hanging="10"/>
        <w:jc w:val="both"/>
      </w:pPr>
      <w:r>
        <w:rPr>
          <w:rFonts w:ascii="Times New Roman" w:eastAsia="Times New Roman" w:hAnsi="Times New Roman" w:cs="Times New Roman"/>
          <w:sz w:val="32"/>
        </w:rPr>
        <w:t xml:space="preserve">Similarly, we have collected the monthly NIFTY indices for the period </w:t>
      </w:r>
    </w:p>
    <w:p w14:paraId="10D7A5EC" w14:textId="77777777" w:rsidR="00AE7A00" w:rsidRDefault="00AE7A00" w:rsidP="00AE7A00">
      <w:pPr>
        <w:spacing w:after="14" w:line="244" w:lineRule="auto"/>
        <w:ind w:left="14" w:hanging="10"/>
        <w:jc w:val="both"/>
      </w:pPr>
      <w:r>
        <w:rPr>
          <w:rFonts w:ascii="Times New Roman" w:eastAsia="Times New Roman" w:hAnsi="Times New Roman" w:cs="Times New Roman"/>
          <w:sz w:val="32"/>
        </w:rPr>
        <w:t xml:space="preserve">2013 – 2022 and weekly NIFTY indices for the 2019 – 2022 on </w:t>
      </w:r>
    </w:p>
    <w:p w14:paraId="3C0506A2" w14:textId="77777777" w:rsidR="00AE7A00" w:rsidRDefault="00AE7A00" w:rsidP="00AE7A00">
      <w:pPr>
        <w:spacing w:after="14" w:line="244" w:lineRule="auto"/>
        <w:ind w:left="14" w:hanging="10"/>
        <w:jc w:val="both"/>
      </w:pPr>
      <w:r>
        <w:rPr>
          <w:rFonts w:ascii="Times New Roman" w:eastAsia="Times New Roman" w:hAnsi="Times New Roman" w:cs="Times New Roman"/>
          <w:sz w:val="32"/>
        </w:rPr>
        <w:t xml:space="preserve">NATIONAL STOCK EXCHANGE (NSE) from the </w:t>
      </w:r>
      <w:proofErr w:type="gramStart"/>
      <w:r>
        <w:rPr>
          <w:rFonts w:ascii="Times New Roman" w:eastAsia="Times New Roman" w:hAnsi="Times New Roman" w:cs="Times New Roman"/>
          <w:sz w:val="32"/>
        </w:rPr>
        <w:t>website  of</w:t>
      </w:r>
      <w:proofErr w:type="gramEnd"/>
      <w:r>
        <w:rPr>
          <w:rFonts w:ascii="Times New Roman" w:eastAsia="Times New Roman" w:hAnsi="Times New Roman" w:cs="Times New Roman"/>
          <w:sz w:val="32"/>
        </w:rPr>
        <w:t xml:space="preserve"> NSE and are presented below in table 3 and table 4. </w:t>
      </w:r>
    </w:p>
    <w:p w14:paraId="27DC3BA9" w14:textId="77777777" w:rsidR="00AE7A00" w:rsidRDefault="00AE7A00" w:rsidP="00AE7A00">
      <w:pPr>
        <w:spacing w:after="0"/>
      </w:pPr>
      <w:r>
        <w:rPr>
          <w:rFonts w:ascii="Times New Roman" w:eastAsia="Times New Roman" w:hAnsi="Times New Roman" w:cs="Times New Roman"/>
          <w:sz w:val="32"/>
        </w:rPr>
        <w:t xml:space="preserve"> </w:t>
      </w:r>
    </w:p>
    <w:p w14:paraId="46E98ED2" w14:textId="77777777" w:rsidR="00AE7A00" w:rsidRDefault="00AE7A00" w:rsidP="00AE7A00">
      <w:pPr>
        <w:spacing w:after="50"/>
      </w:pPr>
      <w:r>
        <w:rPr>
          <w:sz w:val="28"/>
        </w:rPr>
        <w:t xml:space="preserve"> </w:t>
      </w:r>
    </w:p>
    <w:p w14:paraId="0918F29F" w14:textId="77777777" w:rsidR="00AE7A00" w:rsidRDefault="00AE7A00" w:rsidP="00AE7A00">
      <w:pPr>
        <w:spacing w:after="155"/>
        <w:ind w:left="10" w:right="243" w:hanging="10"/>
      </w:pPr>
      <w:r>
        <w:rPr>
          <w:sz w:val="36"/>
        </w:rPr>
        <w:t xml:space="preserve">TABLE </w:t>
      </w:r>
      <w:proofErr w:type="gramStart"/>
      <w:r>
        <w:rPr>
          <w:sz w:val="36"/>
        </w:rPr>
        <w:t>1 :</w:t>
      </w:r>
      <w:proofErr w:type="gramEnd"/>
      <w:r>
        <w:rPr>
          <w:sz w:val="36"/>
        </w:rPr>
        <w:t xml:space="preserve"> MONTHLY SENSEX INDICES OF BSE  FOR </w:t>
      </w:r>
    </w:p>
    <w:p w14:paraId="1D20798F" w14:textId="77777777" w:rsidR="00AE7A00" w:rsidRDefault="00AE7A00" w:rsidP="00AE7A00">
      <w:pPr>
        <w:spacing w:after="0"/>
        <w:ind w:left="10" w:right="243" w:hanging="10"/>
      </w:pPr>
      <w:r>
        <w:rPr>
          <w:sz w:val="36"/>
        </w:rPr>
        <w:t xml:space="preserve">THE PERIOD JAN 2013 – DEC 2022 </w:t>
      </w:r>
    </w:p>
    <w:tbl>
      <w:tblPr>
        <w:tblStyle w:val="TableGrid"/>
        <w:tblW w:w="10169" w:type="dxa"/>
        <w:tblInd w:w="-569" w:type="dxa"/>
        <w:tblCellMar>
          <w:top w:w="46" w:type="dxa"/>
          <w:left w:w="5" w:type="dxa"/>
          <w:right w:w="115" w:type="dxa"/>
        </w:tblCellMar>
        <w:tblLook w:val="04A0" w:firstRow="1" w:lastRow="0" w:firstColumn="1" w:lastColumn="0" w:noHBand="0" w:noVBand="1"/>
      </w:tblPr>
      <w:tblGrid>
        <w:gridCol w:w="923"/>
        <w:gridCol w:w="926"/>
        <w:gridCol w:w="925"/>
        <w:gridCol w:w="924"/>
        <w:gridCol w:w="924"/>
        <w:gridCol w:w="924"/>
        <w:gridCol w:w="924"/>
        <w:gridCol w:w="925"/>
        <w:gridCol w:w="926"/>
        <w:gridCol w:w="924"/>
        <w:gridCol w:w="924"/>
      </w:tblGrid>
      <w:tr w:rsidR="00AE7A00" w14:paraId="73705545" w14:textId="77777777" w:rsidTr="00AE7A00">
        <w:trPr>
          <w:trHeight w:val="734"/>
        </w:trPr>
        <w:tc>
          <w:tcPr>
            <w:tcW w:w="922" w:type="dxa"/>
            <w:tcBorders>
              <w:top w:val="single" w:sz="4" w:space="0" w:color="000000"/>
              <w:left w:val="single" w:sz="4" w:space="0" w:color="000000"/>
              <w:bottom w:val="single" w:sz="4" w:space="0" w:color="000000"/>
              <w:right w:val="single" w:sz="4" w:space="0" w:color="000000"/>
            </w:tcBorders>
            <w:hideMark/>
          </w:tcPr>
          <w:p w14:paraId="01E4147B" w14:textId="77777777" w:rsidR="00AE7A00" w:rsidRDefault="00AE7A00">
            <w:pPr>
              <w:spacing w:line="240" w:lineRule="auto"/>
              <w:ind w:left="2"/>
            </w:pPr>
            <w:r>
              <w:t xml:space="preserve"> </w:t>
            </w:r>
          </w:p>
          <w:p w14:paraId="25F268A2" w14:textId="77777777" w:rsidR="00AE7A00" w:rsidRDefault="00AE7A00">
            <w:pPr>
              <w:spacing w:after="35" w:line="240" w:lineRule="auto"/>
              <w:ind w:left="2"/>
            </w:pPr>
            <w:r>
              <w:rPr>
                <w:sz w:val="16"/>
              </w:rPr>
              <w:t xml:space="preserve"> </w:t>
            </w:r>
          </w:p>
          <w:p w14:paraId="5FA4E04D" w14:textId="77777777" w:rsidR="00AE7A00" w:rsidRDefault="00AE7A00">
            <w:pPr>
              <w:spacing w:line="240" w:lineRule="auto"/>
              <w:ind w:left="94"/>
            </w:pPr>
            <w:r>
              <w:t xml:space="preserve">Month </w:t>
            </w:r>
          </w:p>
        </w:tc>
        <w:tc>
          <w:tcPr>
            <w:tcW w:w="926" w:type="dxa"/>
            <w:tcBorders>
              <w:top w:val="single" w:sz="4" w:space="0" w:color="000000"/>
              <w:left w:val="single" w:sz="4" w:space="0" w:color="000000"/>
              <w:bottom w:val="single" w:sz="4" w:space="0" w:color="000000"/>
              <w:right w:val="single" w:sz="4" w:space="0" w:color="000000"/>
            </w:tcBorders>
            <w:hideMark/>
          </w:tcPr>
          <w:p w14:paraId="533DC576" w14:textId="77777777" w:rsidR="00AE7A00" w:rsidRDefault="00AE7A00">
            <w:pPr>
              <w:spacing w:line="240" w:lineRule="auto"/>
              <w:ind w:left="2"/>
            </w:pPr>
            <w:r>
              <w:t xml:space="preserve"> </w:t>
            </w:r>
          </w:p>
          <w:p w14:paraId="03CD1165" w14:textId="77777777" w:rsidR="00AE7A00" w:rsidRDefault="00AE7A00">
            <w:pPr>
              <w:spacing w:after="35" w:line="240" w:lineRule="auto"/>
              <w:ind w:left="2"/>
            </w:pPr>
            <w:r>
              <w:rPr>
                <w:sz w:val="16"/>
              </w:rPr>
              <w:t xml:space="preserve"> </w:t>
            </w:r>
          </w:p>
          <w:p w14:paraId="6D20F4C7" w14:textId="77777777" w:rsidR="00AE7A00" w:rsidRDefault="00AE7A00">
            <w:pPr>
              <w:spacing w:line="240" w:lineRule="auto"/>
              <w:ind w:left="126"/>
              <w:jc w:val="center"/>
            </w:pPr>
            <w:r>
              <w:t xml:space="preserve">2013 </w:t>
            </w:r>
          </w:p>
        </w:tc>
        <w:tc>
          <w:tcPr>
            <w:tcW w:w="925" w:type="dxa"/>
            <w:tcBorders>
              <w:top w:val="single" w:sz="4" w:space="0" w:color="000000"/>
              <w:left w:val="single" w:sz="4" w:space="0" w:color="000000"/>
              <w:bottom w:val="single" w:sz="4" w:space="0" w:color="000000"/>
              <w:right w:val="single" w:sz="4" w:space="0" w:color="000000"/>
            </w:tcBorders>
            <w:hideMark/>
          </w:tcPr>
          <w:p w14:paraId="245B7320" w14:textId="77777777" w:rsidR="00AE7A00" w:rsidRDefault="00AE7A00">
            <w:pPr>
              <w:spacing w:line="240" w:lineRule="auto"/>
            </w:pPr>
            <w:r>
              <w:t xml:space="preserve"> </w:t>
            </w:r>
          </w:p>
          <w:p w14:paraId="635C5DC7" w14:textId="77777777" w:rsidR="00AE7A00" w:rsidRDefault="00AE7A00">
            <w:pPr>
              <w:spacing w:after="35" w:line="240" w:lineRule="auto"/>
            </w:pPr>
            <w:r>
              <w:rPr>
                <w:sz w:val="16"/>
              </w:rPr>
              <w:t xml:space="preserve"> </w:t>
            </w:r>
          </w:p>
          <w:p w14:paraId="69867C3F" w14:textId="77777777" w:rsidR="00AE7A00" w:rsidRDefault="00AE7A00">
            <w:pPr>
              <w:spacing w:line="240" w:lineRule="auto"/>
              <w:ind w:left="118"/>
              <w:jc w:val="center"/>
            </w:pPr>
            <w:r>
              <w:t xml:space="preserve">2014 </w:t>
            </w:r>
          </w:p>
        </w:tc>
        <w:tc>
          <w:tcPr>
            <w:tcW w:w="924" w:type="dxa"/>
            <w:tcBorders>
              <w:top w:val="single" w:sz="4" w:space="0" w:color="000000"/>
              <w:left w:val="single" w:sz="4" w:space="0" w:color="000000"/>
              <w:bottom w:val="single" w:sz="4" w:space="0" w:color="000000"/>
              <w:right w:val="single" w:sz="4" w:space="0" w:color="000000"/>
            </w:tcBorders>
            <w:hideMark/>
          </w:tcPr>
          <w:p w14:paraId="67597EBC" w14:textId="77777777" w:rsidR="00AE7A00" w:rsidRDefault="00AE7A00">
            <w:pPr>
              <w:spacing w:line="240" w:lineRule="auto"/>
            </w:pPr>
            <w:r>
              <w:t xml:space="preserve"> </w:t>
            </w:r>
          </w:p>
          <w:p w14:paraId="6F5FEA2E" w14:textId="77777777" w:rsidR="00AE7A00" w:rsidRDefault="00AE7A00">
            <w:pPr>
              <w:spacing w:after="35" w:line="240" w:lineRule="auto"/>
            </w:pPr>
            <w:r>
              <w:rPr>
                <w:sz w:val="16"/>
              </w:rPr>
              <w:t xml:space="preserve"> </w:t>
            </w:r>
          </w:p>
          <w:p w14:paraId="4DA7D887" w14:textId="77777777" w:rsidR="00AE7A00" w:rsidRDefault="00AE7A00">
            <w:pPr>
              <w:spacing w:line="240" w:lineRule="auto"/>
              <w:ind w:left="119"/>
              <w:jc w:val="center"/>
            </w:pPr>
            <w:r>
              <w:t xml:space="preserve">2015 </w:t>
            </w:r>
          </w:p>
        </w:tc>
        <w:tc>
          <w:tcPr>
            <w:tcW w:w="924" w:type="dxa"/>
            <w:tcBorders>
              <w:top w:val="single" w:sz="4" w:space="0" w:color="000000"/>
              <w:left w:val="single" w:sz="4" w:space="0" w:color="000000"/>
              <w:bottom w:val="single" w:sz="4" w:space="0" w:color="000000"/>
              <w:right w:val="single" w:sz="4" w:space="0" w:color="000000"/>
            </w:tcBorders>
            <w:hideMark/>
          </w:tcPr>
          <w:p w14:paraId="3B2A8996" w14:textId="77777777" w:rsidR="00AE7A00" w:rsidRDefault="00AE7A00">
            <w:pPr>
              <w:spacing w:line="240" w:lineRule="auto"/>
              <w:ind w:left="2"/>
            </w:pPr>
            <w:r>
              <w:t xml:space="preserve"> </w:t>
            </w:r>
          </w:p>
          <w:p w14:paraId="69ED1176" w14:textId="77777777" w:rsidR="00AE7A00" w:rsidRDefault="00AE7A00">
            <w:pPr>
              <w:spacing w:after="35" w:line="240" w:lineRule="auto"/>
              <w:ind w:left="2"/>
            </w:pPr>
            <w:r>
              <w:rPr>
                <w:sz w:val="16"/>
              </w:rPr>
              <w:t xml:space="preserve"> </w:t>
            </w:r>
          </w:p>
          <w:p w14:paraId="46C3D121" w14:textId="77777777" w:rsidR="00AE7A00" w:rsidRDefault="00AE7A00">
            <w:pPr>
              <w:spacing w:line="240" w:lineRule="auto"/>
              <w:ind w:left="124"/>
              <w:jc w:val="center"/>
            </w:pPr>
            <w:r>
              <w:t xml:space="preserve">2016 </w:t>
            </w:r>
          </w:p>
        </w:tc>
        <w:tc>
          <w:tcPr>
            <w:tcW w:w="924" w:type="dxa"/>
            <w:tcBorders>
              <w:top w:val="single" w:sz="4" w:space="0" w:color="000000"/>
              <w:left w:val="single" w:sz="4" w:space="0" w:color="000000"/>
              <w:bottom w:val="single" w:sz="4" w:space="0" w:color="000000"/>
              <w:right w:val="single" w:sz="4" w:space="0" w:color="000000"/>
            </w:tcBorders>
            <w:hideMark/>
          </w:tcPr>
          <w:p w14:paraId="613AC317" w14:textId="77777777" w:rsidR="00AE7A00" w:rsidRDefault="00AE7A00">
            <w:pPr>
              <w:spacing w:line="240" w:lineRule="auto"/>
              <w:ind w:left="2"/>
            </w:pPr>
            <w:r>
              <w:t xml:space="preserve"> </w:t>
            </w:r>
          </w:p>
          <w:p w14:paraId="265B3CF9" w14:textId="77777777" w:rsidR="00AE7A00" w:rsidRDefault="00AE7A00">
            <w:pPr>
              <w:spacing w:after="35" w:line="240" w:lineRule="auto"/>
              <w:ind w:left="2"/>
            </w:pPr>
            <w:r>
              <w:rPr>
                <w:sz w:val="16"/>
              </w:rPr>
              <w:t xml:space="preserve"> </w:t>
            </w:r>
          </w:p>
          <w:p w14:paraId="153EDA5A" w14:textId="77777777" w:rsidR="00AE7A00" w:rsidRDefault="00AE7A00">
            <w:pPr>
              <w:spacing w:line="240" w:lineRule="auto"/>
              <w:ind w:left="124"/>
              <w:jc w:val="center"/>
            </w:pPr>
            <w:r>
              <w:t xml:space="preserve">2017 </w:t>
            </w:r>
          </w:p>
        </w:tc>
        <w:tc>
          <w:tcPr>
            <w:tcW w:w="924" w:type="dxa"/>
            <w:tcBorders>
              <w:top w:val="single" w:sz="4" w:space="0" w:color="000000"/>
              <w:left w:val="single" w:sz="4" w:space="0" w:color="000000"/>
              <w:bottom w:val="single" w:sz="4" w:space="0" w:color="000000"/>
              <w:right w:val="single" w:sz="4" w:space="0" w:color="000000"/>
            </w:tcBorders>
            <w:hideMark/>
          </w:tcPr>
          <w:p w14:paraId="274B6386" w14:textId="77777777" w:rsidR="00AE7A00" w:rsidRDefault="00AE7A00">
            <w:pPr>
              <w:spacing w:line="240" w:lineRule="auto"/>
              <w:ind w:left="2"/>
            </w:pPr>
            <w:r>
              <w:t xml:space="preserve"> </w:t>
            </w:r>
          </w:p>
          <w:p w14:paraId="1235C155" w14:textId="77777777" w:rsidR="00AE7A00" w:rsidRDefault="00AE7A00">
            <w:pPr>
              <w:spacing w:after="35" w:line="240" w:lineRule="auto"/>
              <w:ind w:left="2"/>
            </w:pPr>
            <w:r>
              <w:rPr>
                <w:sz w:val="16"/>
              </w:rPr>
              <w:t xml:space="preserve"> </w:t>
            </w:r>
          </w:p>
          <w:p w14:paraId="33468F74" w14:textId="77777777" w:rsidR="00AE7A00" w:rsidRDefault="00AE7A00">
            <w:pPr>
              <w:spacing w:line="240" w:lineRule="auto"/>
              <w:ind w:left="124"/>
              <w:jc w:val="center"/>
            </w:pPr>
            <w:r>
              <w:t xml:space="preserve">2018 </w:t>
            </w:r>
          </w:p>
        </w:tc>
        <w:tc>
          <w:tcPr>
            <w:tcW w:w="925" w:type="dxa"/>
            <w:tcBorders>
              <w:top w:val="single" w:sz="4" w:space="0" w:color="000000"/>
              <w:left w:val="single" w:sz="4" w:space="0" w:color="000000"/>
              <w:bottom w:val="single" w:sz="4" w:space="0" w:color="000000"/>
              <w:right w:val="single" w:sz="4" w:space="0" w:color="000000"/>
            </w:tcBorders>
            <w:hideMark/>
          </w:tcPr>
          <w:p w14:paraId="34FA2A1C" w14:textId="77777777" w:rsidR="00AE7A00" w:rsidRDefault="00AE7A00">
            <w:pPr>
              <w:spacing w:line="240" w:lineRule="auto"/>
              <w:ind w:left="2"/>
            </w:pPr>
            <w:r>
              <w:t xml:space="preserve"> </w:t>
            </w:r>
          </w:p>
          <w:p w14:paraId="7C2E4D42" w14:textId="77777777" w:rsidR="00AE7A00" w:rsidRDefault="00AE7A00">
            <w:pPr>
              <w:spacing w:after="35" w:line="240" w:lineRule="auto"/>
              <w:ind w:left="2"/>
            </w:pPr>
            <w:r>
              <w:rPr>
                <w:sz w:val="16"/>
              </w:rPr>
              <w:t xml:space="preserve"> </w:t>
            </w:r>
          </w:p>
          <w:p w14:paraId="1756DC0F" w14:textId="77777777" w:rsidR="00AE7A00" w:rsidRDefault="00AE7A00">
            <w:pPr>
              <w:spacing w:line="240" w:lineRule="auto"/>
              <w:ind w:left="123"/>
              <w:jc w:val="center"/>
            </w:pPr>
            <w:r>
              <w:t xml:space="preserve">2019 </w:t>
            </w:r>
          </w:p>
        </w:tc>
        <w:tc>
          <w:tcPr>
            <w:tcW w:w="926" w:type="dxa"/>
            <w:tcBorders>
              <w:top w:val="single" w:sz="4" w:space="0" w:color="000000"/>
              <w:left w:val="single" w:sz="4" w:space="0" w:color="000000"/>
              <w:bottom w:val="single" w:sz="4" w:space="0" w:color="000000"/>
              <w:right w:val="single" w:sz="4" w:space="0" w:color="000000"/>
            </w:tcBorders>
            <w:hideMark/>
          </w:tcPr>
          <w:p w14:paraId="7A44E152" w14:textId="77777777" w:rsidR="00AE7A00" w:rsidRDefault="00AE7A00">
            <w:pPr>
              <w:spacing w:line="240" w:lineRule="auto"/>
              <w:ind w:left="2"/>
            </w:pPr>
            <w:r>
              <w:t xml:space="preserve"> </w:t>
            </w:r>
          </w:p>
          <w:p w14:paraId="3F84F7A2" w14:textId="77777777" w:rsidR="00AE7A00" w:rsidRDefault="00AE7A00">
            <w:pPr>
              <w:spacing w:after="35" w:line="240" w:lineRule="auto"/>
              <w:ind w:left="2"/>
            </w:pPr>
            <w:r>
              <w:rPr>
                <w:sz w:val="16"/>
              </w:rPr>
              <w:t xml:space="preserve"> </w:t>
            </w:r>
          </w:p>
          <w:p w14:paraId="6B1CCA9B" w14:textId="77777777" w:rsidR="00AE7A00" w:rsidRDefault="00AE7A00">
            <w:pPr>
              <w:spacing w:line="240" w:lineRule="auto"/>
              <w:ind w:left="121"/>
              <w:jc w:val="center"/>
            </w:pPr>
            <w:r>
              <w:t xml:space="preserve">2020 </w:t>
            </w:r>
          </w:p>
        </w:tc>
        <w:tc>
          <w:tcPr>
            <w:tcW w:w="924" w:type="dxa"/>
            <w:tcBorders>
              <w:top w:val="single" w:sz="4" w:space="0" w:color="000000"/>
              <w:left w:val="single" w:sz="4" w:space="0" w:color="000000"/>
              <w:bottom w:val="single" w:sz="4" w:space="0" w:color="000000"/>
              <w:right w:val="single" w:sz="4" w:space="0" w:color="000000"/>
            </w:tcBorders>
            <w:hideMark/>
          </w:tcPr>
          <w:p w14:paraId="4A958475" w14:textId="77777777" w:rsidR="00AE7A00" w:rsidRDefault="00AE7A00">
            <w:pPr>
              <w:spacing w:line="240" w:lineRule="auto"/>
            </w:pPr>
            <w:r>
              <w:t xml:space="preserve"> </w:t>
            </w:r>
          </w:p>
          <w:p w14:paraId="650768EC" w14:textId="77777777" w:rsidR="00AE7A00" w:rsidRDefault="00AE7A00">
            <w:pPr>
              <w:spacing w:after="35" w:line="240" w:lineRule="auto"/>
            </w:pPr>
            <w:r>
              <w:rPr>
                <w:sz w:val="16"/>
              </w:rPr>
              <w:t xml:space="preserve"> </w:t>
            </w:r>
          </w:p>
          <w:p w14:paraId="68511F91" w14:textId="77777777" w:rsidR="00AE7A00" w:rsidRDefault="00AE7A00">
            <w:pPr>
              <w:spacing w:line="240" w:lineRule="auto"/>
              <w:ind w:left="118"/>
              <w:jc w:val="center"/>
            </w:pPr>
            <w:r>
              <w:t xml:space="preserve">2021 </w:t>
            </w:r>
          </w:p>
        </w:tc>
        <w:tc>
          <w:tcPr>
            <w:tcW w:w="924" w:type="dxa"/>
            <w:tcBorders>
              <w:top w:val="single" w:sz="4" w:space="0" w:color="000000"/>
              <w:left w:val="single" w:sz="4" w:space="0" w:color="000000"/>
              <w:bottom w:val="single" w:sz="4" w:space="0" w:color="000000"/>
              <w:right w:val="single" w:sz="4" w:space="0" w:color="000000"/>
            </w:tcBorders>
            <w:hideMark/>
          </w:tcPr>
          <w:p w14:paraId="0B34E4DB" w14:textId="77777777" w:rsidR="00AE7A00" w:rsidRDefault="00AE7A00">
            <w:pPr>
              <w:spacing w:line="240" w:lineRule="auto"/>
            </w:pPr>
            <w:r>
              <w:t xml:space="preserve"> </w:t>
            </w:r>
          </w:p>
          <w:p w14:paraId="073C5D9C" w14:textId="77777777" w:rsidR="00AE7A00" w:rsidRDefault="00AE7A00">
            <w:pPr>
              <w:spacing w:after="35" w:line="240" w:lineRule="auto"/>
            </w:pPr>
            <w:r>
              <w:rPr>
                <w:sz w:val="16"/>
              </w:rPr>
              <w:t xml:space="preserve"> </w:t>
            </w:r>
          </w:p>
          <w:p w14:paraId="31DFD80E" w14:textId="77777777" w:rsidR="00AE7A00" w:rsidRDefault="00AE7A00">
            <w:pPr>
              <w:spacing w:line="240" w:lineRule="auto"/>
              <w:ind w:left="119"/>
              <w:jc w:val="center"/>
            </w:pPr>
            <w:r>
              <w:t xml:space="preserve">2022 </w:t>
            </w:r>
          </w:p>
        </w:tc>
      </w:tr>
      <w:tr w:rsidR="00AE7A00" w14:paraId="61F9D34A" w14:textId="77777777" w:rsidTr="00AE7A00">
        <w:trPr>
          <w:trHeight w:val="288"/>
        </w:trPr>
        <w:tc>
          <w:tcPr>
            <w:tcW w:w="922" w:type="dxa"/>
            <w:tcBorders>
              <w:top w:val="single" w:sz="4" w:space="0" w:color="000000"/>
              <w:left w:val="single" w:sz="4" w:space="0" w:color="000000"/>
              <w:bottom w:val="single" w:sz="4" w:space="0" w:color="000000"/>
              <w:right w:val="single" w:sz="4" w:space="0" w:color="000000"/>
            </w:tcBorders>
            <w:hideMark/>
          </w:tcPr>
          <w:p w14:paraId="37841D25" w14:textId="77777777" w:rsidR="00AE7A00" w:rsidRDefault="00AE7A00">
            <w:pPr>
              <w:spacing w:line="240" w:lineRule="auto"/>
              <w:ind w:left="129"/>
              <w:jc w:val="center"/>
            </w:pPr>
            <w:r>
              <w:t xml:space="preserve">Jan </w:t>
            </w:r>
          </w:p>
        </w:tc>
        <w:tc>
          <w:tcPr>
            <w:tcW w:w="926" w:type="dxa"/>
            <w:tcBorders>
              <w:top w:val="single" w:sz="4" w:space="0" w:color="000000"/>
              <w:left w:val="single" w:sz="4" w:space="0" w:color="000000"/>
              <w:bottom w:val="single" w:sz="4" w:space="0" w:color="000000"/>
              <w:right w:val="single" w:sz="4" w:space="0" w:color="000000"/>
            </w:tcBorders>
            <w:hideMark/>
          </w:tcPr>
          <w:p w14:paraId="625EEFA1" w14:textId="77777777" w:rsidR="00AE7A00" w:rsidRDefault="00AE7A00">
            <w:pPr>
              <w:spacing w:line="240" w:lineRule="auto"/>
              <w:ind w:left="187"/>
            </w:pPr>
            <w:r>
              <w:t xml:space="preserve">19894 </w:t>
            </w:r>
          </w:p>
        </w:tc>
        <w:tc>
          <w:tcPr>
            <w:tcW w:w="925" w:type="dxa"/>
            <w:tcBorders>
              <w:top w:val="single" w:sz="4" w:space="0" w:color="000000"/>
              <w:left w:val="single" w:sz="4" w:space="0" w:color="000000"/>
              <w:bottom w:val="single" w:sz="4" w:space="0" w:color="000000"/>
              <w:right w:val="single" w:sz="4" w:space="0" w:color="000000"/>
            </w:tcBorders>
            <w:hideMark/>
          </w:tcPr>
          <w:p w14:paraId="6F1BCF7F" w14:textId="77777777" w:rsidR="00AE7A00" w:rsidRDefault="00AE7A00">
            <w:pPr>
              <w:spacing w:line="240" w:lineRule="auto"/>
              <w:ind w:left="182"/>
            </w:pPr>
            <w:r>
              <w:t xml:space="preserve">20513 </w:t>
            </w:r>
          </w:p>
        </w:tc>
        <w:tc>
          <w:tcPr>
            <w:tcW w:w="924" w:type="dxa"/>
            <w:tcBorders>
              <w:top w:val="single" w:sz="4" w:space="0" w:color="000000"/>
              <w:left w:val="single" w:sz="4" w:space="0" w:color="000000"/>
              <w:bottom w:val="single" w:sz="4" w:space="0" w:color="000000"/>
              <w:right w:val="single" w:sz="4" w:space="0" w:color="000000"/>
            </w:tcBorders>
            <w:hideMark/>
          </w:tcPr>
          <w:p w14:paraId="18F43D71" w14:textId="77777777" w:rsidR="00AE7A00" w:rsidRDefault="00AE7A00">
            <w:pPr>
              <w:spacing w:line="240" w:lineRule="auto"/>
              <w:ind w:left="182"/>
            </w:pPr>
            <w:r>
              <w:t xml:space="preserve">29182 </w:t>
            </w:r>
          </w:p>
        </w:tc>
        <w:tc>
          <w:tcPr>
            <w:tcW w:w="924" w:type="dxa"/>
            <w:tcBorders>
              <w:top w:val="single" w:sz="4" w:space="0" w:color="000000"/>
              <w:left w:val="single" w:sz="4" w:space="0" w:color="000000"/>
              <w:bottom w:val="single" w:sz="4" w:space="0" w:color="000000"/>
              <w:right w:val="single" w:sz="4" w:space="0" w:color="000000"/>
            </w:tcBorders>
            <w:hideMark/>
          </w:tcPr>
          <w:p w14:paraId="6CE5C6BB" w14:textId="77777777" w:rsidR="00AE7A00" w:rsidRDefault="00AE7A00">
            <w:pPr>
              <w:spacing w:line="240" w:lineRule="auto"/>
              <w:ind w:left="185"/>
            </w:pPr>
            <w:r>
              <w:t xml:space="preserve">24826 </w:t>
            </w:r>
          </w:p>
        </w:tc>
        <w:tc>
          <w:tcPr>
            <w:tcW w:w="924" w:type="dxa"/>
            <w:tcBorders>
              <w:top w:val="single" w:sz="4" w:space="0" w:color="000000"/>
              <w:left w:val="single" w:sz="4" w:space="0" w:color="000000"/>
              <w:bottom w:val="single" w:sz="4" w:space="0" w:color="000000"/>
              <w:right w:val="single" w:sz="4" w:space="0" w:color="000000"/>
            </w:tcBorders>
            <w:hideMark/>
          </w:tcPr>
          <w:p w14:paraId="4605D3FE" w14:textId="77777777" w:rsidR="00AE7A00" w:rsidRDefault="00AE7A00">
            <w:pPr>
              <w:spacing w:line="240" w:lineRule="auto"/>
              <w:ind w:left="185"/>
            </w:pPr>
            <w:r>
              <w:t xml:space="preserve">27655 </w:t>
            </w:r>
          </w:p>
        </w:tc>
        <w:tc>
          <w:tcPr>
            <w:tcW w:w="924" w:type="dxa"/>
            <w:tcBorders>
              <w:top w:val="single" w:sz="4" w:space="0" w:color="000000"/>
              <w:left w:val="single" w:sz="4" w:space="0" w:color="000000"/>
              <w:bottom w:val="single" w:sz="4" w:space="0" w:color="000000"/>
              <w:right w:val="single" w:sz="4" w:space="0" w:color="000000"/>
            </w:tcBorders>
            <w:hideMark/>
          </w:tcPr>
          <w:p w14:paraId="68A28C04" w14:textId="77777777" w:rsidR="00AE7A00" w:rsidRDefault="00AE7A00">
            <w:pPr>
              <w:spacing w:line="240" w:lineRule="auto"/>
              <w:ind w:left="185"/>
            </w:pPr>
            <w:r>
              <w:t xml:space="preserve">35965 </w:t>
            </w:r>
          </w:p>
        </w:tc>
        <w:tc>
          <w:tcPr>
            <w:tcW w:w="925" w:type="dxa"/>
            <w:tcBorders>
              <w:top w:val="single" w:sz="4" w:space="0" w:color="000000"/>
              <w:left w:val="single" w:sz="4" w:space="0" w:color="000000"/>
              <w:bottom w:val="single" w:sz="4" w:space="0" w:color="000000"/>
              <w:right w:val="single" w:sz="4" w:space="0" w:color="000000"/>
            </w:tcBorders>
            <w:hideMark/>
          </w:tcPr>
          <w:p w14:paraId="3EE26000" w14:textId="77777777" w:rsidR="00AE7A00" w:rsidRDefault="00AE7A00">
            <w:pPr>
              <w:spacing w:line="240" w:lineRule="auto"/>
              <w:ind w:left="185"/>
            </w:pPr>
            <w:r>
              <w:t xml:space="preserve">36256 </w:t>
            </w:r>
          </w:p>
        </w:tc>
        <w:tc>
          <w:tcPr>
            <w:tcW w:w="926" w:type="dxa"/>
            <w:tcBorders>
              <w:top w:val="single" w:sz="4" w:space="0" w:color="000000"/>
              <w:left w:val="single" w:sz="4" w:space="0" w:color="000000"/>
              <w:bottom w:val="single" w:sz="4" w:space="0" w:color="000000"/>
              <w:right w:val="single" w:sz="4" w:space="0" w:color="000000"/>
            </w:tcBorders>
            <w:hideMark/>
          </w:tcPr>
          <w:p w14:paraId="0D89C515" w14:textId="77777777" w:rsidR="00AE7A00" w:rsidRDefault="00AE7A00">
            <w:pPr>
              <w:spacing w:line="240" w:lineRule="auto"/>
              <w:ind w:left="185"/>
            </w:pPr>
            <w:r>
              <w:t xml:space="preserve">40723 </w:t>
            </w:r>
          </w:p>
        </w:tc>
        <w:tc>
          <w:tcPr>
            <w:tcW w:w="924" w:type="dxa"/>
            <w:tcBorders>
              <w:top w:val="single" w:sz="4" w:space="0" w:color="000000"/>
              <w:left w:val="single" w:sz="4" w:space="0" w:color="000000"/>
              <w:bottom w:val="single" w:sz="4" w:space="0" w:color="000000"/>
              <w:right w:val="single" w:sz="4" w:space="0" w:color="000000"/>
            </w:tcBorders>
            <w:hideMark/>
          </w:tcPr>
          <w:p w14:paraId="795A6B60" w14:textId="77777777" w:rsidR="00AE7A00" w:rsidRDefault="00AE7A00">
            <w:pPr>
              <w:spacing w:line="240" w:lineRule="auto"/>
              <w:ind w:left="182"/>
            </w:pPr>
            <w:r>
              <w:t xml:space="preserve">46285 </w:t>
            </w:r>
          </w:p>
        </w:tc>
        <w:tc>
          <w:tcPr>
            <w:tcW w:w="924" w:type="dxa"/>
            <w:tcBorders>
              <w:top w:val="single" w:sz="4" w:space="0" w:color="000000"/>
              <w:left w:val="single" w:sz="4" w:space="0" w:color="000000"/>
              <w:bottom w:val="single" w:sz="4" w:space="0" w:color="000000"/>
              <w:right w:val="single" w:sz="4" w:space="0" w:color="000000"/>
            </w:tcBorders>
            <w:hideMark/>
          </w:tcPr>
          <w:p w14:paraId="1CD63D49" w14:textId="77777777" w:rsidR="00AE7A00" w:rsidRDefault="00AE7A00">
            <w:pPr>
              <w:spacing w:line="240" w:lineRule="auto"/>
              <w:ind w:left="182"/>
            </w:pPr>
            <w:r>
              <w:t xml:space="preserve">58014 </w:t>
            </w:r>
          </w:p>
        </w:tc>
      </w:tr>
      <w:tr w:rsidR="00AE7A00" w14:paraId="6EAE9459" w14:textId="77777777" w:rsidTr="00AE7A00">
        <w:trPr>
          <w:trHeight w:val="290"/>
        </w:trPr>
        <w:tc>
          <w:tcPr>
            <w:tcW w:w="922" w:type="dxa"/>
            <w:tcBorders>
              <w:top w:val="single" w:sz="4" w:space="0" w:color="000000"/>
              <w:left w:val="single" w:sz="4" w:space="0" w:color="000000"/>
              <w:bottom w:val="single" w:sz="4" w:space="0" w:color="000000"/>
              <w:right w:val="single" w:sz="4" w:space="0" w:color="000000"/>
            </w:tcBorders>
            <w:hideMark/>
          </w:tcPr>
          <w:p w14:paraId="482B9972" w14:textId="77777777" w:rsidR="00AE7A00" w:rsidRDefault="00AE7A00">
            <w:pPr>
              <w:spacing w:line="240" w:lineRule="auto"/>
              <w:ind w:left="131"/>
              <w:jc w:val="center"/>
            </w:pPr>
            <w:r>
              <w:t xml:space="preserve">Feb </w:t>
            </w:r>
          </w:p>
        </w:tc>
        <w:tc>
          <w:tcPr>
            <w:tcW w:w="926" w:type="dxa"/>
            <w:tcBorders>
              <w:top w:val="single" w:sz="4" w:space="0" w:color="000000"/>
              <w:left w:val="single" w:sz="4" w:space="0" w:color="000000"/>
              <w:bottom w:val="single" w:sz="4" w:space="0" w:color="000000"/>
              <w:right w:val="single" w:sz="4" w:space="0" w:color="000000"/>
            </w:tcBorders>
            <w:hideMark/>
          </w:tcPr>
          <w:p w14:paraId="4BAA82E7" w14:textId="77777777" w:rsidR="00AE7A00" w:rsidRDefault="00AE7A00">
            <w:pPr>
              <w:spacing w:line="240" w:lineRule="auto"/>
              <w:ind w:left="187"/>
            </w:pPr>
            <w:r>
              <w:t xml:space="preserve">18861 </w:t>
            </w:r>
          </w:p>
        </w:tc>
        <w:tc>
          <w:tcPr>
            <w:tcW w:w="925" w:type="dxa"/>
            <w:tcBorders>
              <w:top w:val="single" w:sz="4" w:space="0" w:color="000000"/>
              <w:left w:val="single" w:sz="4" w:space="0" w:color="000000"/>
              <w:bottom w:val="single" w:sz="4" w:space="0" w:color="000000"/>
              <w:right w:val="single" w:sz="4" w:space="0" w:color="000000"/>
            </w:tcBorders>
            <w:hideMark/>
          </w:tcPr>
          <w:p w14:paraId="676CC59C" w14:textId="77777777" w:rsidR="00AE7A00" w:rsidRDefault="00AE7A00">
            <w:pPr>
              <w:spacing w:line="240" w:lineRule="auto"/>
              <w:ind w:left="182"/>
            </w:pPr>
            <w:r>
              <w:t xml:space="preserve">21120 </w:t>
            </w:r>
          </w:p>
        </w:tc>
        <w:tc>
          <w:tcPr>
            <w:tcW w:w="924" w:type="dxa"/>
            <w:tcBorders>
              <w:top w:val="single" w:sz="4" w:space="0" w:color="000000"/>
              <w:left w:val="single" w:sz="4" w:space="0" w:color="000000"/>
              <w:bottom w:val="single" w:sz="4" w:space="0" w:color="000000"/>
              <w:right w:val="single" w:sz="4" w:space="0" w:color="000000"/>
            </w:tcBorders>
            <w:hideMark/>
          </w:tcPr>
          <w:p w14:paraId="52E5EEE0" w14:textId="77777777" w:rsidR="00AE7A00" w:rsidRDefault="00AE7A00">
            <w:pPr>
              <w:spacing w:line="240" w:lineRule="auto"/>
              <w:ind w:left="182"/>
            </w:pPr>
            <w:r>
              <w:t xml:space="preserve">29361 </w:t>
            </w:r>
          </w:p>
        </w:tc>
        <w:tc>
          <w:tcPr>
            <w:tcW w:w="924" w:type="dxa"/>
            <w:tcBorders>
              <w:top w:val="single" w:sz="4" w:space="0" w:color="000000"/>
              <w:left w:val="single" w:sz="4" w:space="0" w:color="000000"/>
              <w:bottom w:val="single" w:sz="4" w:space="0" w:color="000000"/>
              <w:right w:val="single" w:sz="4" w:space="0" w:color="000000"/>
            </w:tcBorders>
            <w:hideMark/>
          </w:tcPr>
          <w:p w14:paraId="5A09F538" w14:textId="77777777" w:rsidR="00AE7A00" w:rsidRDefault="00AE7A00">
            <w:pPr>
              <w:spacing w:line="240" w:lineRule="auto"/>
              <w:ind w:left="185"/>
            </w:pPr>
            <w:r>
              <w:t xml:space="preserve">23002 </w:t>
            </w:r>
          </w:p>
        </w:tc>
        <w:tc>
          <w:tcPr>
            <w:tcW w:w="924" w:type="dxa"/>
            <w:tcBorders>
              <w:top w:val="single" w:sz="4" w:space="0" w:color="000000"/>
              <w:left w:val="single" w:sz="4" w:space="0" w:color="000000"/>
              <w:bottom w:val="single" w:sz="4" w:space="0" w:color="000000"/>
              <w:right w:val="single" w:sz="4" w:space="0" w:color="000000"/>
            </w:tcBorders>
            <w:hideMark/>
          </w:tcPr>
          <w:p w14:paraId="4B114A1F" w14:textId="77777777" w:rsidR="00AE7A00" w:rsidRDefault="00AE7A00">
            <w:pPr>
              <w:spacing w:line="240" w:lineRule="auto"/>
              <w:ind w:left="185"/>
            </w:pPr>
            <w:r>
              <w:t xml:space="preserve">28743 </w:t>
            </w:r>
          </w:p>
        </w:tc>
        <w:tc>
          <w:tcPr>
            <w:tcW w:w="924" w:type="dxa"/>
            <w:tcBorders>
              <w:top w:val="single" w:sz="4" w:space="0" w:color="000000"/>
              <w:left w:val="single" w:sz="4" w:space="0" w:color="000000"/>
              <w:bottom w:val="single" w:sz="4" w:space="0" w:color="000000"/>
              <w:right w:val="single" w:sz="4" w:space="0" w:color="000000"/>
            </w:tcBorders>
            <w:hideMark/>
          </w:tcPr>
          <w:p w14:paraId="71556CDD" w14:textId="77777777" w:rsidR="00AE7A00" w:rsidRDefault="00AE7A00">
            <w:pPr>
              <w:spacing w:line="240" w:lineRule="auto"/>
              <w:ind w:left="185"/>
            </w:pPr>
            <w:r>
              <w:t xml:space="preserve">34184 </w:t>
            </w:r>
          </w:p>
        </w:tc>
        <w:tc>
          <w:tcPr>
            <w:tcW w:w="925" w:type="dxa"/>
            <w:tcBorders>
              <w:top w:val="single" w:sz="4" w:space="0" w:color="000000"/>
              <w:left w:val="single" w:sz="4" w:space="0" w:color="000000"/>
              <w:bottom w:val="single" w:sz="4" w:space="0" w:color="000000"/>
              <w:right w:val="single" w:sz="4" w:space="0" w:color="000000"/>
            </w:tcBorders>
            <w:hideMark/>
          </w:tcPr>
          <w:p w14:paraId="753E3FCF" w14:textId="77777777" w:rsidR="00AE7A00" w:rsidRDefault="00AE7A00">
            <w:pPr>
              <w:spacing w:line="240" w:lineRule="auto"/>
              <w:ind w:left="185"/>
            </w:pPr>
            <w:r>
              <w:t xml:space="preserve">35867 </w:t>
            </w:r>
          </w:p>
        </w:tc>
        <w:tc>
          <w:tcPr>
            <w:tcW w:w="926" w:type="dxa"/>
            <w:tcBorders>
              <w:top w:val="single" w:sz="4" w:space="0" w:color="000000"/>
              <w:left w:val="single" w:sz="4" w:space="0" w:color="000000"/>
              <w:bottom w:val="single" w:sz="4" w:space="0" w:color="000000"/>
              <w:right w:val="single" w:sz="4" w:space="0" w:color="000000"/>
            </w:tcBorders>
            <w:hideMark/>
          </w:tcPr>
          <w:p w14:paraId="7022ED32" w14:textId="77777777" w:rsidR="00AE7A00" w:rsidRDefault="00AE7A00">
            <w:pPr>
              <w:spacing w:line="240" w:lineRule="auto"/>
              <w:ind w:left="185"/>
            </w:pPr>
            <w:r>
              <w:t xml:space="preserve">38297 </w:t>
            </w:r>
          </w:p>
        </w:tc>
        <w:tc>
          <w:tcPr>
            <w:tcW w:w="924" w:type="dxa"/>
            <w:tcBorders>
              <w:top w:val="single" w:sz="4" w:space="0" w:color="000000"/>
              <w:left w:val="single" w:sz="4" w:space="0" w:color="000000"/>
              <w:bottom w:val="single" w:sz="4" w:space="0" w:color="000000"/>
              <w:right w:val="single" w:sz="4" w:space="0" w:color="000000"/>
            </w:tcBorders>
            <w:hideMark/>
          </w:tcPr>
          <w:p w14:paraId="06F280E4" w14:textId="77777777" w:rsidR="00AE7A00" w:rsidRDefault="00AE7A00">
            <w:pPr>
              <w:spacing w:line="240" w:lineRule="auto"/>
              <w:ind w:left="182"/>
            </w:pPr>
            <w:r>
              <w:t xml:space="preserve">49099 </w:t>
            </w:r>
          </w:p>
        </w:tc>
        <w:tc>
          <w:tcPr>
            <w:tcW w:w="924" w:type="dxa"/>
            <w:tcBorders>
              <w:top w:val="single" w:sz="4" w:space="0" w:color="000000"/>
              <w:left w:val="single" w:sz="4" w:space="0" w:color="000000"/>
              <w:bottom w:val="single" w:sz="4" w:space="0" w:color="000000"/>
              <w:right w:val="single" w:sz="4" w:space="0" w:color="000000"/>
            </w:tcBorders>
            <w:hideMark/>
          </w:tcPr>
          <w:p w14:paraId="204769B2" w14:textId="77777777" w:rsidR="00AE7A00" w:rsidRDefault="00AE7A00">
            <w:pPr>
              <w:spacing w:line="240" w:lineRule="auto"/>
              <w:ind w:left="182"/>
            </w:pPr>
            <w:r>
              <w:t xml:space="preserve">56247 </w:t>
            </w:r>
          </w:p>
        </w:tc>
      </w:tr>
      <w:tr w:rsidR="00AE7A00" w14:paraId="7956A889" w14:textId="77777777" w:rsidTr="00AE7A00">
        <w:trPr>
          <w:trHeight w:val="286"/>
        </w:trPr>
        <w:tc>
          <w:tcPr>
            <w:tcW w:w="922" w:type="dxa"/>
            <w:tcBorders>
              <w:top w:val="single" w:sz="4" w:space="0" w:color="000000"/>
              <w:left w:val="single" w:sz="4" w:space="0" w:color="000000"/>
              <w:bottom w:val="single" w:sz="4" w:space="0" w:color="000000"/>
              <w:right w:val="single" w:sz="4" w:space="0" w:color="000000"/>
            </w:tcBorders>
            <w:hideMark/>
          </w:tcPr>
          <w:p w14:paraId="3A7E0D7F" w14:textId="77777777" w:rsidR="00AE7A00" w:rsidRDefault="00AE7A00">
            <w:pPr>
              <w:spacing w:line="240" w:lineRule="auto"/>
              <w:ind w:left="133"/>
              <w:jc w:val="center"/>
            </w:pPr>
            <w:r>
              <w:t xml:space="preserve">Mar </w:t>
            </w:r>
          </w:p>
        </w:tc>
        <w:tc>
          <w:tcPr>
            <w:tcW w:w="926" w:type="dxa"/>
            <w:tcBorders>
              <w:top w:val="single" w:sz="4" w:space="0" w:color="000000"/>
              <w:left w:val="single" w:sz="4" w:space="0" w:color="000000"/>
              <w:bottom w:val="single" w:sz="4" w:space="0" w:color="000000"/>
              <w:right w:val="single" w:sz="4" w:space="0" w:color="000000"/>
            </w:tcBorders>
            <w:hideMark/>
          </w:tcPr>
          <w:p w14:paraId="10D8A206" w14:textId="77777777" w:rsidR="00AE7A00" w:rsidRDefault="00AE7A00">
            <w:pPr>
              <w:spacing w:line="240" w:lineRule="auto"/>
              <w:ind w:left="187"/>
            </w:pPr>
            <w:r>
              <w:t xml:space="preserve">18835 </w:t>
            </w:r>
          </w:p>
        </w:tc>
        <w:tc>
          <w:tcPr>
            <w:tcW w:w="925" w:type="dxa"/>
            <w:tcBorders>
              <w:top w:val="single" w:sz="4" w:space="0" w:color="000000"/>
              <w:left w:val="single" w:sz="4" w:space="0" w:color="000000"/>
              <w:bottom w:val="single" w:sz="4" w:space="0" w:color="000000"/>
              <w:right w:val="single" w:sz="4" w:space="0" w:color="000000"/>
            </w:tcBorders>
            <w:hideMark/>
          </w:tcPr>
          <w:p w14:paraId="61CC6E55" w14:textId="77777777" w:rsidR="00AE7A00" w:rsidRDefault="00AE7A00">
            <w:pPr>
              <w:spacing w:line="240" w:lineRule="auto"/>
              <w:ind w:left="182"/>
            </w:pPr>
            <w:r>
              <w:t xml:space="preserve">22386 </w:t>
            </w:r>
          </w:p>
        </w:tc>
        <w:tc>
          <w:tcPr>
            <w:tcW w:w="924" w:type="dxa"/>
            <w:tcBorders>
              <w:top w:val="single" w:sz="4" w:space="0" w:color="000000"/>
              <w:left w:val="single" w:sz="4" w:space="0" w:color="000000"/>
              <w:bottom w:val="single" w:sz="4" w:space="0" w:color="000000"/>
              <w:right w:val="single" w:sz="4" w:space="0" w:color="000000"/>
            </w:tcBorders>
            <w:hideMark/>
          </w:tcPr>
          <w:p w14:paraId="7AB1AEE2" w14:textId="77777777" w:rsidR="00AE7A00" w:rsidRDefault="00AE7A00">
            <w:pPr>
              <w:spacing w:line="240" w:lineRule="auto"/>
              <w:ind w:left="182"/>
            </w:pPr>
            <w:r>
              <w:t xml:space="preserve">27957 </w:t>
            </w:r>
          </w:p>
        </w:tc>
        <w:tc>
          <w:tcPr>
            <w:tcW w:w="924" w:type="dxa"/>
            <w:tcBorders>
              <w:top w:val="single" w:sz="4" w:space="0" w:color="000000"/>
              <w:left w:val="single" w:sz="4" w:space="0" w:color="000000"/>
              <w:bottom w:val="single" w:sz="4" w:space="0" w:color="000000"/>
              <w:right w:val="single" w:sz="4" w:space="0" w:color="000000"/>
            </w:tcBorders>
            <w:hideMark/>
          </w:tcPr>
          <w:p w14:paraId="0D8F058C" w14:textId="77777777" w:rsidR="00AE7A00" w:rsidRDefault="00AE7A00">
            <w:pPr>
              <w:spacing w:line="240" w:lineRule="auto"/>
              <w:ind w:left="185"/>
            </w:pPr>
            <w:r>
              <w:t xml:space="preserve">25341 </w:t>
            </w:r>
          </w:p>
        </w:tc>
        <w:tc>
          <w:tcPr>
            <w:tcW w:w="924" w:type="dxa"/>
            <w:tcBorders>
              <w:top w:val="single" w:sz="4" w:space="0" w:color="000000"/>
              <w:left w:val="single" w:sz="4" w:space="0" w:color="000000"/>
              <w:bottom w:val="single" w:sz="4" w:space="0" w:color="000000"/>
              <w:right w:val="single" w:sz="4" w:space="0" w:color="000000"/>
            </w:tcBorders>
            <w:hideMark/>
          </w:tcPr>
          <w:p w14:paraId="42D47FA3" w14:textId="77777777" w:rsidR="00AE7A00" w:rsidRDefault="00AE7A00">
            <w:pPr>
              <w:spacing w:line="240" w:lineRule="auto"/>
              <w:ind w:left="185"/>
            </w:pPr>
            <w:r>
              <w:t xml:space="preserve">29620 </w:t>
            </w:r>
          </w:p>
        </w:tc>
        <w:tc>
          <w:tcPr>
            <w:tcW w:w="924" w:type="dxa"/>
            <w:tcBorders>
              <w:top w:val="single" w:sz="4" w:space="0" w:color="000000"/>
              <w:left w:val="single" w:sz="4" w:space="0" w:color="000000"/>
              <w:bottom w:val="single" w:sz="4" w:space="0" w:color="000000"/>
              <w:right w:val="single" w:sz="4" w:space="0" w:color="000000"/>
            </w:tcBorders>
            <w:hideMark/>
          </w:tcPr>
          <w:p w14:paraId="6D315765" w14:textId="77777777" w:rsidR="00AE7A00" w:rsidRDefault="00AE7A00">
            <w:pPr>
              <w:spacing w:line="240" w:lineRule="auto"/>
              <w:ind w:left="185"/>
            </w:pPr>
            <w:r>
              <w:t xml:space="preserve">32968 </w:t>
            </w:r>
          </w:p>
        </w:tc>
        <w:tc>
          <w:tcPr>
            <w:tcW w:w="925" w:type="dxa"/>
            <w:tcBorders>
              <w:top w:val="single" w:sz="4" w:space="0" w:color="000000"/>
              <w:left w:val="single" w:sz="4" w:space="0" w:color="000000"/>
              <w:bottom w:val="single" w:sz="4" w:space="0" w:color="000000"/>
              <w:right w:val="single" w:sz="4" w:space="0" w:color="000000"/>
            </w:tcBorders>
            <w:hideMark/>
          </w:tcPr>
          <w:p w14:paraId="18F2ACF6" w14:textId="77777777" w:rsidR="00AE7A00" w:rsidRDefault="00AE7A00">
            <w:pPr>
              <w:spacing w:line="240" w:lineRule="auto"/>
              <w:ind w:left="185"/>
            </w:pPr>
            <w:r>
              <w:t xml:space="preserve">38672 </w:t>
            </w:r>
          </w:p>
        </w:tc>
        <w:tc>
          <w:tcPr>
            <w:tcW w:w="926" w:type="dxa"/>
            <w:tcBorders>
              <w:top w:val="single" w:sz="4" w:space="0" w:color="000000"/>
              <w:left w:val="single" w:sz="4" w:space="0" w:color="000000"/>
              <w:bottom w:val="single" w:sz="4" w:space="0" w:color="000000"/>
              <w:right w:val="single" w:sz="4" w:space="0" w:color="000000"/>
            </w:tcBorders>
            <w:hideMark/>
          </w:tcPr>
          <w:p w14:paraId="30E2292B" w14:textId="77777777" w:rsidR="00AE7A00" w:rsidRDefault="00AE7A00">
            <w:pPr>
              <w:spacing w:line="240" w:lineRule="auto"/>
              <w:ind w:left="185"/>
            </w:pPr>
            <w:r>
              <w:t xml:space="preserve">29468 </w:t>
            </w:r>
          </w:p>
        </w:tc>
        <w:tc>
          <w:tcPr>
            <w:tcW w:w="924" w:type="dxa"/>
            <w:tcBorders>
              <w:top w:val="single" w:sz="4" w:space="0" w:color="000000"/>
              <w:left w:val="single" w:sz="4" w:space="0" w:color="000000"/>
              <w:bottom w:val="single" w:sz="4" w:space="0" w:color="000000"/>
              <w:right w:val="single" w:sz="4" w:space="0" w:color="000000"/>
            </w:tcBorders>
            <w:hideMark/>
          </w:tcPr>
          <w:p w14:paraId="6F521B41" w14:textId="77777777" w:rsidR="00AE7A00" w:rsidRDefault="00AE7A00">
            <w:pPr>
              <w:spacing w:line="240" w:lineRule="auto"/>
              <w:ind w:left="182"/>
            </w:pPr>
            <w:r>
              <w:t xml:space="preserve">49509 </w:t>
            </w:r>
          </w:p>
        </w:tc>
        <w:tc>
          <w:tcPr>
            <w:tcW w:w="924" w:type="dxa"/>
            <w:tcBorders>
              <w:top w:val="single" w:sz="4" w:space="0" w:color="000000"/>
              <w:left w:val="single" w:sz="4" w:space="0" w:color="000000"/>
              <w:bottom w:val="single" w:sz="4" w:space="0" w:color="000000"/>
              <w:right w:val="single" w:sz="4" w:space="0" w:color="000000"/>
            </w:tcBorders>
            <w:hideMark/>
          </w:tcPr>
          <w:p w14:paraId="3BEC7524" w14:textId="77777777" w:rsidR="00AE7A00" w:rsidRDefault="00AE7A00">
            <w:pPr>
              <w:spacing w:line="240" w:lineRule="auto"/>
              <w:ind w:left="182"/>
            </w:pPr>
            <w:r>
              <w:t xml:space="preserve">58568 </w:t>
            </w:r>
          </w:p>
        </w:tc>
      </w:tr>
      <w:tr w:rsidR="00AE7A00" w14:paraId="7C14BD11" w14:textId="77777777" w:rsidTr="00AE7A00">
        <w:trPr>
          <w:trHeight w:val="288"/>
        </w:trPr>
        <w:tc>
          <w:tcPr>
            <w:tcW w:w="922" w:type="dxa"/>
            <w:tcBorders>
              <w:top w:val="single" w:sz="4" w:space="0" w:color="000000"/>
              <w:left w:val="single" w:sz="4" w:space="0" w:color="000000"/>
              <w:bottom w:val="single" w:sz="4" w:space="0" w:color="000000"/>
              <w:right w:val="single" w:sz="4" w:space="0" w:color="000000"/>
            </w:tcBorders>
            <w:hideMark/>
          </w:tcPr>
          <w:p w14:paraId="0C8C9465" w14:textId="77777777" w:rsidR="00AE7A00" w:rsidRDefault="00AE7A00">
            <w:pPr>
              <w:spacing w:line="240" w:lineRule="auto"/>
              <w:ind w:left="123"/>
              <w:jc w:val="center"/>
            </w:pPr>
            <w:r>
              <w:t xml:space="preserve">Apr </w:t>
            </w:r>
          </w:p>
        </w:tc>
        <w:tc>
          <w:tcPr>
            <w:tcW w:w="926" w:type="dxa"/>
            <w:tcBorders>
              <w:top w:val="single" w:sz="4" w:space="0" w:color="000000"/>
              <w:left w:val="single" w:sz="4" w:space="0" w:color="000000"/>
              <w:bottom w:val="single" w:sz="4" w:space="0" w:color="000000"/>
              <w:right w:val="single" w:sz="4" w:space="0" w:color="000000"/>
            </w:tcBorders>
            <w:hideMark/>
          </w:tcPr>
          <w:p w14:paraId="0825ADA7" w14:textId="77777777" w:rsidR="00AE7A00" w:rsidRDefault="00AE7A00">
            <w:pPr>
              <w:spacing w:line="240" w:lineRule="auto"/>
              <w:ind w:left="187"/>
            </w:pPr>
            <w:r>
              <w:t xml:space="preserve">19504 </w:t>
            </w:r>
          </w:p>
        </w:tc>
        <w:tc>
          <w:tcPr>
            <w:tcW w:w="925" w:type="dxa"/>
            <w:tcBorders>
              <w:top w:val="single" w:sz="4" w:space="0" w:color="000000"/>
              <w:left w:val="single" w:sz="4" w:space="0" w:color="000000"/>
              <w:bottom w:val="single" w:sz="4" w:space="0" w:color="000000"/>
              <w:right w:val="single" w:sz="4" w:space="0" w:color="000000"/>
            </w:tcBorders>
            <w:hideMark/>
          </w:tcPr>
          <w:p w14:paraId="288393AC" w14:textId="77777777" w:rsidR="00AE7A00" w:rsidRDefault="00AE7A00">
            <w:pPr>
              <w:spacing w:line="240" w:lineRule="auto"/>
              <w:ind w:left="182"/>
            </w:pPr>
            <w:r>
              <w:t xml:space="preserve">22417 </w:t>
            </w:r>
          </w:p>
        </w:tc>
        <w:tc>
          <w:tcPr>
            <w:tcW w:w="924" w:type="dxa"/>
            <w:tcBorders>
              <w:top w:val="single" w:sz="4" w:space="0" w:color="000000"/>
              <w:left w:val="single" w:sz="4" w:space="0" w:color="000000"/>
              <w:bottom w:val="single" w:sz="4" w:space="0" w:color="000000"/>
              <w:right w:val="single" w:sz="4" w:space="0" w:color="000000"/>
            </w:tcBorders>
            <w:hideMark/>
          </w:tcPr>
          <w:p w14:paraId="5AC4E335" w14:textId="77777777" w:rsidR="00AE7A00" w:rsidRDefault="00AE7A00">
            <w:pPr>
              <w:spacing w:line="240" w:lineRule="auto"/>
              <w:ind w:left="182"/>
            </w:pPr>
            <w:r>
              <w:t xml:space="preserve">27011 </w:t>
            </w:r>
          </w:p>
        </w:tc>
        <w:tc>
          <w:tcPr>
            <w:tcW w:w="924" w:type="dxa"/>
            <w:tcBorders>
              <w:top w:val="single" w:sz="4" w:space="0" w:color="000000"/>
              <w:left w:val="single" w:sz="4" w:space="0" w:color="000000"/>
              <w:bottom w:val="single" w:sz="4" w:space="0" w:color="000000"/>
              <w:right w:val="single" w:sz="4" w:space="0" w:color="000000"/>
            </w:tcBorders>
            <w:hideMark/>
          </w:tcPr>
          <w:p w14:paraId="4E4D4B29" w14:textId="77777777" w:rsidR="00AE7A00" w:rsidRDefault="00AE7A00">
            <w:pPr>
              <w:spacing w:line="240" w:lineRule="auto"/>
              <w:ind w:left="185"/>
            </w:pPr>
            <w:r>
              <w:t xml:space="preserve">25606 </w:t>
            </w:r>
          </w:p>
        </w:tc>
        <w:tc>
          <w:tcPr>
            <w:tcW w:w="924" w:type="dxa"/>
            <w:tcBorders>
              <w:top w:val="single" w:sz="4" w:space="0" w:color="000000"/>
              <w:left w:val="single" w:sz="4" w:space="0" w:color="000000"/>
              <w:bottom w:val="single" w:sz="4" w:space="0" w:color="000000"/>
              <w:right w:val="single" w:sz="4" w:space="0" w:color="000000"/>
            </w:tcBorders>
            <w:hideMark/>
          </w:tcPr>
          <w:p w14:paraId="064934BF" w14:textId="77777777" w:rsidR="00AE7A00" w:rsidRDefault="00AE7A00">
            <w:pPr>
              <w:spacing w:line="240" w:lineRule="auto"/>
              <w:ind w:left="185"/>
            </w:pPr>
            <w:r>
              <w:t xml:space="preserve">29918 </w:t>
            </w:r>
          </w:p>
        </w:tc>
        <w:tc>
          <w:tcPr>
            <w:tcW w:w="924" w:type="dxa"/>
            <w:tcBorders>
              <w:top w:val="single" w:sz="4" w:space="0" w:color="000000"/>
              <w:left w:val="single" w:sz="4" w:space="0" w:color="000000"/>
              <w:bottom w:val="single" w:sz="4" w:space="0" w:color="000000"/>
              <w:right w:val="single" w:sz="4" w:space="0" w:color="000000"/>
            </w:tcBorders>
            <w:hideMark/>
          </w:tcPr>
          <w:p w14:paraId="4179367D" w14:textId="77777777" w:rsidR="00AE7A00" w:rsidRDefault="00AE7A00">
            <w:pPr>
              <w:spacing w:line="240" w:lineRule="auto"/>
              <w:ind w:left="185"/>
            </w:pPr>
            <w:r>
              <w:t xml:space="preserve">35168 </w:t>
            </w:r>
          </w:p>
        </w:tc>
        <w:tc>
          <w:tcPr>
            <w:tcW w:w="925" w:type="dxa"/>
            <w:tcBorders>
              <w:top w:val="single" w:sz="4" w:space="0" w:color="000000"/>
              <w:left w:val="single" w:sz="4" w:space="0" w:color="000000"/>
              <w:bottom w:val="single" w:sz="4" w:space="0" w:color="000000"/>
              <w:right w:val="single" w:sz="4" w:space="0" w:color="000000"/>
            </w:tcBorders>
            <w:hideMark/>
          </w:tcPr>
          <w:p w14:paraId="622C2E9A" w14:textId="77777777" w:rsidR="00AE7A00" w:rsidRDefault="00AE7A00">
            <w:pPr>
              <w:spacing w:line="240" w:lineRule="auto"/>
              <w:ind w:left="185"/>
            </w:pPr>
            <w:r>
              <w:t xml:space="preserve">39031 </w:t>
            </w:r>
          </w:p>
        </w:tc>
        <w:tc>
          <w:tcPr>
            <w:tcW w:w="926" w:type="dxa"/>
            <w:tcBorders>
              <w:top w:val="single" w:sz="4" w:space="0" w:color="000000"/>
              <w:left w:val="single" w:sz="4" w:space="0" w:color="000000"/>
              <w:bottom w:val="single" w:sz="4" w:space="0" w:color="000000"/>
              <w:right w:val="single" w:sz="4" w:space="0" w:color="000000"/>
            </w:tcBorders>
            <w:hideMark/>
          </w:tcPr>
          <w:p w14:paraId="5404B7F0" w14:textId="77777777" w:rsidR="00AE7A00" w:rsidRDefault="00AE7A00">
            <w:pPr>
              <w:spacing w:line="240" w:lineRule="auto"/>
              <w:ind w:left="185"/>
            </w:pPr>
            <w:r>
              <w:t xml:space="preserve">33717 </w:t>
            </w:r>
          </w:p>
        </w:tc>
        <w:tc>
          <w:tcPr>
            <w:tcW w:w="924" w:type="dxa"/>
            <w:tcBorders>
              <w:top w:val="single" w:sz="4" w:space="0" w:color="000000"/>
              <w:left w:val="single" w:sz="4" w:space="0" w:color="000000"/>
              <w:bottom w:val="single" w:sz="4" w:space="0" w:color="000000"/>
              <w:right w:val="single" w:sz="4" w:space="0" w:color="000000"/>
            </w:tcBorders>
            <w:hideMark/>
          </w:tcPr>
          <w:p w14:paraId="541164E7" w14:textId="77777777" w:rsidR="00AE7A00" w:rsidRDefault="00AE7A00">
            <w:pPr>
              <w:spacing w:line="240" w:lineRule="auto"/>
              <w:ind w:left="182"/>
            </w:pPr>
            <w:r>
              <w:t xml:space="preserve">48782 </w:t>
            </w:r>
          </w:p>
        </w:tc>
        <w:tc>
          <w:tcPr>
            <w:tcW w:w="924" w:type="dxa"/>
            <w:tcBorders>
              <w:top w:val="single" w:sz="4" w:space="0" w:color="000000"/>
              <w:left w:val="single" w:sz="4" w:space="0" w:color="000000"/>
              <w:bottom w:val="single" w:sz="4" w:space="0" w:color="000000"/>
              <w:right w:val="single" w:sz="4" w:space="0" w:color="000000"/>
            </w:tcBorders>
            <w:hideMark/>
          </w:tcPr>
          <w:p w14:paraId="3A58CF47" w14:textId="77777777" w:rsidR="00AE7A00" w:rsidRDefault="00AE7A00">
            <w:pPr>
              <w:spacing w:line="240" w:lineRule="auto"/>
              <w:ind w:left="182"/>
            </w:pPr>
            <w:r>
              <w:t xml:space="preserve">57060 </w:t>
            </w:r>
          </w:p>
        </w:tc>
      </w:tr>
      <w:tr w:rsidR="00AE7A00" w14:paraId="4977EBAB" w14:textId="77777777" w:rsidTr="00AE7A00">
        <w:trPr>
          <w:trHeight w:val="286"/>
        </w:trPr>
        <w:tc>
          <w:tcPr>
            <w:tcW w:w="922" w:type="dxa"/>
            <w:tcBorders>
              <w:top w:val="single" w:sz="4" w:space="0" w:color="000000"/>
              <w:left w:val="single" w:sz="4" w:space="0" w:color="000000"/>
              <w:bottom w:val="single" w:sz="4" w:space="0" w:color="000000"/>
              <w:right w:val="single" w:sz="4" w:space="0" w:color="000000"/>
            </w:tcBorders>
            <w:hideMark/>
          </w:tcPr>
          <w:p w14:paraId="42A6330E" w14:textId="77777777" w:rsidR="00AE7A00" w:rsidRDefault="00AE7A00">
            <w:pPr>
              <w:spacing w:line="240" w:lineRule="auto"/>
              <w:ind w:left="132"/>
              <w:jc w:val="center"/>
            </w:pPr>
            <w:r>
              <w:t xml:space="preserve">May </w:t>
            </w:r>
          </w:p>
        </w:tc>
        <w:tc>
          <w:tcPr>
            <w:tcW w:w="926" w:type="dxa"/>
            <w:tcBorders>
              <w:top w:val="single" w:sz="4" w:space="0" w:color="000000"/>
              <w:left w:val="single" w:sz="4" w:space="0" w:color="000000"/>
              <w:bottom w:val="single" w:sz="4" w:space="0" w:color="000000"/>
              <w:right w:val="single" w:sz="4" w:space="0" w:color="000000"/>
            </w:tcBorders>
            <w:hideMark/>
          </w:tcPr>
          <w:p w14:paraId="7D017FEA" w14:textId="77777777" w:rsidR="00AE7A00" w:rsidRDefault="00AE7A00">
            <w:pPr>
              <w:spacing w:line="240" w:lineRule="auto"/>
              <w:ind w:left="187"/>
            </w:pPr>
            <w:r>
              <w:t xml:space="preserve">19760 </w:t>
            </w:r>
          </w:p>
        </w:tc>
        <w:tc>
          <w:tcPr>
            <w:tcW w:w="925" w:type="dxa"/>
            <w:tcBorders>
              <w:top w:val="single" w:sz="4" w:space="0" w:color="000000"/>
              <w:left w:val="single" w:sz="4" w:space="0" w:color="000000"/>
              <w:bottom w:val="single" w:sz="4" w:space="0" w:color="000000"/>
              <w:right w:val="single" w:sz="4" w:space="0" w:color="000000"/>
            </w:tcBorders>
            <w:hideMark/>
          </w:tcPr>
          <w:p w14:paraId="3D95406D" w14:textId="77777777" w:rsidR="00AE7A00" w:rsidRDefault="00AE7A00">
            <w:pPr>
              <w:spacing w:line="240" w:lineRule="auto"/>
              <w:ind w:left="182"/>
            </w:pPr>
            <w:r>
              <w:t xml:space="preserve">24217 </w:t>
            </w:r>
          </w:p>
        </w:tc>
        <w:tc>
          <w:tcPr>
            <w:tcW w:w="924" w:type="dxa"/>
            <w:tcBorders>
              <w:top w:val="single" w:sz="4" w:space="0" w:color="000000"/>
              <w:left w:val="single" w:sz="4" w:space="0" w:color="000000"/>
              <w:bottom w:val="single" w:sz="4" w:space="0" w:color="000000"/>
              <w:right w:val="single" w:sz="4" w:space="0" w:color="000000"/>
            </w:tcBorders>
            <w:hideMark/>
          </w:tcPr>
          <w:p w14:paraId="21D5585C" w14:textId="77777777" w:rsidR="00AE7A00" w:rsidRDefault="00AE7A00">
            <w:pPr>
              <w:spacing w:line="240" w:lineRule="auto"/>
              <w:ind w:left="182"/>
            </w:pPr>
            <w:r>
              <w:t xml:space="preserve">27828 </w:t>
            </w:r>
          </w:p>
        </w:tc>
        <w:tc>
          <w:tcPr>
            <w:tcW w:w="924" w:type="dxa"/>
            <w:tcBorders>
              <w:top w:val="single" w:sz="4" w:space="0" w:color="000000"/>
              <w:left w:val="single" w:sz="4" w:space="0" w:color="000000"/>
              <w:bottom w:val="single" w:sz="4" w:space="0" w:color="000000"/>
              <w:right w:val="single" w:sz="4" w:space="0" w:color="000000"/>
            </w:tcBorders>
            <w:hideMark/>
          </w:tcPr>
          <w:p w14:paraId="10AB9532" w14:textId="77777777" w:rsidR="00AE7A00" w:rsidRDefault="00AE7A00">
            <w:pPr>
              <w:spacing w:line="240" w:lineRule="auto"/>
              <w:ind w:left="185"/>
            </w:pPr>
            <w:r>
              <w:t xml:space="preserve">26667 </w:t>
            </w:r>
          </w:p>
        </w:tc>
        <w:tc>
          <w:tcPr>
            <w:tcW w:w="924" w:type="dxa"/>
            <w:tcBorders>
              <w:top w:val="single" w:sz="4" w:space="0" w:color="000000"/>
              <w:left w:val="single" w:sz="4" w:space="0" w:color="000000"/>
              <w:bottom w:val="single" w:sz="4" w:space="0" w:color="000000"/>
              <w:right w:val="single" w:sz="4" w:space="0" w:color="000000"/>
            </w:tcBorders>
            <w:hideMark/>
          </w:tcPr>
          <w:p w14:paraId="2187557D" w14:textId="77777777" w:rsidR="00AE7A00" w:rsidRDefault="00AE7A00">
            <w:pPr>
              <w:spacing w:line="240" w:lineRule="auto"/>
              <w:ind w:left="185"/>
            </w:pPr>
            <w:r>
              <w:t xml:space="preserve">31145 </w:t>
            </w:r>
          </w:p>
        </w:tc>
        <w:tc>
          <w:tcPr>
            <w:tcW w:w="924" w:type="dxa"/>
            <w:tcBorders>
              <w:top w:val="single" w:sz="4" w:space="0" w:color="000000"/>
              <w:left w:val="single" w:sz="4" w:space="0" w:color="000000"/>
              <w:bottom w:val="single" w:sz="4" w:space="0" w:color="000000"/>
              <w:right w:val="single" w:sz="4" w:space="0" w:color="000000"/>
            </w:tcBorders>
            <w:hideMark/>
          </w:tcPr>
          <w:p w14:paraId="5FE76A55" w14:textId="77777777" w:rsidR="00AE7A00" w:rsidRDefault="00AE7A00">
            <w:pPr>
              <w:spacing w:line="240" w:lineRule="auto"/>
              <w:ind w:left="185"/>
            </w:pPr>
            <w:r>
              <w:t xml:space="preserve">35322 </w:t>
            </w:r>
          </w:p>
        </w:tc>
        <w:tc>
          <w:tcPr>
            <w:tcW w:w="925" w:type="dxa"/>
            <w:tcBorders>
              <w:top w:val="single" w:sz="4" w:space="0" w:color="000000"/>
              <w:left w:val="single" w:sz="4" w:space="0" w:color="000000"/>
              <w:bottom w:val="single" w:sz="4" w:space="0" w:color="000000"/>
              <w:right w:val="single" w:sz="4" w:space="0" w:color="000000"/>
            </w:tcBorders>
            <w:hideMark/>
          </w:tcPr>
          <w:p w14:paraId="4BE73B7C" w14:textId="77777777" w:rsidR="00AE7A00" w:rsidRDefault="00AE7A00">
            <w:pPr>
              <w:spacing w:line="240" w:lineRule="auto"/>
              <w:ind w:left="185"/>
            </w:pPr>
            <w:r>
              <w:t xml:space="preserve">39714 </w:t>
            </w:r>
          </w:p>
        </w:tc>
        <w:tc>
          <w:tcPr>
            <w:tcW w:w="926" w:type="dxa"/>
            <w:tcBorders>
              <w:top w:val="single" w:sz="4" w:space="0" w:color="000000"/>
              <w:left w:val="single" w:sz="4" w:space="0" w:color="000000"/>
              <w:bottom w:val="single" w:sz="4" w:space="0" w:color="000000"/>
              <w:right w:val="single" w:sz="4" w:space="0" w:color="000000"/>
            </w:tcBorders>
            <w:hideMark/>
          </w:tcPr>
          <w:p w14:paraId="00E1E083" w14:textId="77777777" w:rsidR="00AE7A00" w:rsidRDefault="00AE7A00">
            <w:pPr>
              <w:spacing w:line="240" w:lineRule="auto"/>
              <w:ind w:left="185"/>
            </w:pPr>
            <w:r>
              <w:t xml:space="preserve">32424 </w:t>
            </w:r>
          </w:p>
        </w:tc>
        <w:tc>
          <w:tcPr>
            <w:tcW w:w="924" w:type="dxa"/>
            <w:tcBorders>
              <w:top w:val="single" w:sz="4" w:space="0" w:color="000000"/>
              <w:left w:val="single" w:sz="4" w:space="0" w:color="000000"/>
              <w:bottom w:val="single" w:sz="4" w:space="0" w:color="000000"/>
              <w:right w:val="single" w:sz="4" w:space="0" w:color="000000"/>
            </w:tcBorders>
            <w:hideMark/>
          </w:tcPr>
          <w:p w14:paraId="746EBA9B" w14:textId="77777777" w:rsidR="00AE7A00" w:rsidRDefault="00AE7A00">
            <w:pPr>
              <w:spacing w:line="240" w:lineRule="auto"/>
              <w:ind w:left="182"/>
            </w:pPr>
            <w:r>
              <w:t xml:space="preserve">51937 </w:t>
            </w:r>
          </w:p>
        </w:tc>
        <w:tc>
          <w:tcPr>
            <w:tcW w:w="924" w:type="dxa"/>
            <w:tcBorders>
              <w:top w:val="single" w:sz="4" w:space="0" w:color="000000"/>
              <w:left w:val="single" w:sz="4" w:space="0" w:color="000000"/>
              <w:bottom w:val="single" w:sz="4" w:space="0" w:color="000000"/>
              <w:right w:val="single" w:sz="4" w:space="0" w:color="000000"/>
            </w:tcBorders>
            <w:hideMark/>
          </w:tcPr>
          <w:p w14:paraId="56F9D547" w14:textId="77777777" w:rsidR="00AE7A00" w:rsidRDefault="00AE7A00">
            <w:pPr>
              <w:spacing w:line="240" w:lineRule="auto"/>
              <w:ind w:left="182"/>
            </w:pPr>
            <w:r>
              <w:t xml:space="preserve">55566 </w:t>
            </w:r>
          </w:p>
        </w:tc>
      </w:tr>
      <w:tr w:rsidR="00AE7A00" w14:paraId="212029AE" w14:textId="77777777" w:rsidTr="00AE7A00">
        <w:trPr>
          <w:trHeight w:val="288"/>
        </w:trPr>
        <w:tc>
          <w:tcPr>
            <w:tcW w:w="922" w:type="dxa"/>
            <w:tcBorders>
              <w:top w:val="single" w:sz="4" w:space="0" w:color="000000"/>
              <w:left w:val="single" w:sz="4" w:space="0" w:color="000000"/>
              <w:bottom w:val="single" w:sz="4" w:space="0" w:color="000000"/>
              <w:right w:val="single" w:sz="4" w:space="0" w:color="000000"/>
            </w:tcBorders>
            <w:hideMark/>
          </w:tcPr>
          <w:p w14:paraId="1898E806" w14:textId="77777777" w:rsidR="00AE7A00" w:rsidRDefault="00AE7A00">
            <w:pPr>
              <w:spacing w:line="240" w:lineRule="auto"/>
              <w:ind w:left="123"/>
              <w:jc w:val="center"/>
            </w:pPr>
            <w:r>
              <w:lastRenderedPageBreak/>
              <w:t xml:space="preserve">Jun </w:t>
            </w:r>
          </w:p>
        </w:tc>
        <w:tc>
          <w:tcPr>
            <w:tcW w:w="926" w:type="dxa"/>
            <w:tcBorders>
              <w:top w:val="single" w:sz="4" w:space="0" w:color="000000"/>
              <w:left w:val="single" w:sz="4" w:space="0" w:color="000000"/>
              <w:bottom w:val="single" w:sz="4" w:space="0" w:color="000000"/>
              <w:right w:val="single" w:sz="4" w:space="0" w:color="000000"/>
            </w:tcBorders>
            <w:hideMark/>
          </w:tcPr>
          <w:p w14:paraId="3D09ED0C" w14:textId="77777777" w:rsidR="00AE7A00" w:rsidRDefault="00AE7A00">
            <w:pPr>
              <w:spacing w:line="240" w:lineRule="auto"/>
              <w:ind w:left="187"/>
            </w:pPr>
            <w:r>
              <w:t xml:space="preserve">19395 </w:t>
            </w:r>
          </w:p>
        </w:tc>
        <w:tc>
          <w:tcPr>
            <w:tcW w:w="925" w:type="dxa"/>
            <w:tcBorders>
              <w:top w:val="single" w:sz="4" w:space="0" w:color="000000"/>
              <w:left w:val="single" w:sz="4" w:space="0" w:color="000000"/>
              <w:bottom w:val="single" w:sz="4" w:space="0" w:color="000000"/>
              <w:right w:val="single" w:sz="4" w:space="0" w:color="000000"/>
            </w:tcBorders>
            <w:hideMark/>
          </w:tcPr>
          <w:p w14:paraId="40D7A80C" w14:textId="77777777" w:rsidR="00AE7A00" w:rsidRDefault="00AE7A00">
            <w:pPr>
              <w:spacing w:line="240" w:lineRule="auto"/>
              <w:ind w:left="182"/>
            </w:pPr>
            <w:r>
              <w:t xml:space="preserve">25413 </w:t>
            </w:r>
          </w:p>
        </w:tc>
        <w:tc>
          <w:tcPr>
            <w:tcW w:w="924" w:type="dxa"/>
            <w:tcBorders>
              <w:top w:val="single" w:sz="4" w:space="0" w:color="000000"/>
              <w:left w:val="single" w:sz="4" w:space="0" w:color="000000"/>
              <w:bottom w:val="single" w:sz="4" w:space="0" w:color="000000"/>
              <w:right w:val="single" w:sz="4" w:space="0" w:color="000000"/>
            </w:tcBorders>
            <w:hideMark/>
          </w:tcPr>
          <w:p w14:paraId="2C56A12A" w14:textId="77777777" w:rsidR="00AE7A00" w:rsidRDefault="00AE7A00">
            <w:pPr>
              <w:spacing w:line="240" w:lineRule="auto"/>
              <w:ind w:left="182"/>
            </w:pPr>
            <w:r>
              <w:t xml:space="preserve">27780 </w:t>
            </w:r>
          </w:p>
        </w:tc>
        <w:tc>
          <w:tcPr>
            <w:tcW w:w="924" w:type="dxa"/>
            <w:tcBorders>
              <w:top w:val="single" w:sz="4" w:space="0" w:color="000000"/>
              <w:left w:val="single" w:sz="4" w:space="0" w:color="000000"/>
              <w:bottom w:val="single" w:sz="4" w:space="0" w:color="000000"/>
              <w:right w:val="single" w:sz="4" w:space="0" w:color="000000"/>
            </w:tcBorders>
            <w:hideMark/>
          </w:tcPr>
          <w:p w14:paraId="127182B4" w14:textId="77777777" w:rsidR="00AE7A00" w:rsidRDefault="00AE7A00">
            <w:pPr>
              <w:spacing w:line="240" w:lineRule="auto"/>
              <w:ind w:left="185"/>
            </w:pPr>
            <w:r>
              <w:t xml:space="preserve">26999 </w:t>
            </w:r>
          </w:p>
        </w:tc>
        <w:tc>
          <w:tcPr>
            <w:tcW w:w="924" w:type="dxa"/>
            <w:tcBorders>
              <w:top w:val="single" w:sz="4" w:space="0" w:color="000000"/>
              <w:left w:val="single" w:sz="4" w:space="0" w:color="000000"/>
              <w:bottom w:val="single" w:sz="4" w:space="0" w:color="000000"/>
              <w:right w:val="single" w:sz="4" w:space="0" w:color="000000"/>
            </w:tcBorders>
            <w:hideMark/>
          </w:tcPr>
          <w:p w14:paraId="27B000F1" w14:textId="77777777" w:rsidR="00AE7A00" w:rsidRDefault="00AE7A00">
            <w:pPr>
              <w:spacing w:line="240" w:lineRule="auto"/>
              <w:ind w:left="185"/>
            </w:pPr>
            <w:r>
              <w:t xml:space="preserve">30921 </w:t>
            </w:r>
          </w:p>
        </w:tc>
        <w:tc>
          <w:tcPr>
            <w:tcW w:w="924" w:type="dxa"/>
            <w:tcBorders>
              <w:top w:val="single" w:sz="4" w:space="0" w:color="000000"/>
              <w:left w:val="single" w:sz="4" w:space="0" w:color="000000"/>
              <w:bottom w:val="single" w:sz="4" w:space="0" w:color="000000"/>
              <w:right w:val="single" w:sz="4" w:space="0" w:color="000000"/>
            </w:tcBorders>
            <w:hideMark/>
          </w:tcPr>
          <w:p w14:paraId="2620F751" w14:textId="77777777" w:rsidR="00AE7A00" w:rsidRDefault="00AE7A00">
            <w:pPr>
              <w:spacing w:line="240" w:lineRule="auto"/>
              <w:ind w:left="185"/>
            </w:pPr>
            <w:r>
              <w:t xml:space="preserve">35423 </w:t>
            </w:r>
          </w:p>
        </w:tc>
        <w:tc>
          <w:tcPr>
            <w:tcW w:w="925" w:type="dxa"/>
            <w:tcBorders>
              <w:top w:val="single" w:sz="4" w:space="0" w:color="000000"/>
              <w:left w:val="single" w:sz="4" w:space="0" w:color="000000"/>
              <w:bottom w:val="single" w:sz="4" w:space="0" w:color="000000"/>
              <w:right w:val="single" w:sz="4" w:space="0" w:color="000000"/>
            </w:tcBorders>
            <w:hideMark/>
          </w:tcPr>
          <w:p w14:paraId="59BCA921" w14:textId="77777777" w:rsidR="00AE7A00" w:rsidRDefault="00AE7A00">
            <w:pPr>
              <w:spacing w:line="240" w:lineRule="auto"/>
              <w:ind w:left="185"/>
            </w:pPr>
            <w:r>
              <w:t xml:space="preserve">39394 </w:t>
            </w:r>
          </w:p>
        </w:tc>
        <w:tc>
          <w:tcPr>
            <w:tcW w:w="926" w:type="dxa"/>
            <w:tcBorders>
              <w:top w:val="single" w:sz="4" w:space="0" w:color="000000"/>
              <w:left w:val="single" w:sz="4" w:space="0" w:color="000000"/>
              <w:bottom w:val="single" w:sz="4" w:space="0" w:color="000000"/>
              <w:right w:val="single" w:sz="4" w:space="0" w:color="000000"/>
            </w:tcBorders>
            <w:hideMark/>
          </w:tcPr>
          <w:p w14:paraId="35B13480" w14:textId="77777777" w:rsidR="00AE7A00" w:rsidRDefault="00AE7A00">
            <w:pPr>
              <w:spacing w:line="240" w:lineRule="auto"/>
              <w:ind w:left="185"/>
            </w:pPr>
            <w:r>
              <w:t xml:space="preserve">34915 </w:t>
            </w:r>
          </w:p>
        </w:tc>
        <w:tc>
          <w:tcPr>
            <w:tcW w:w="924" w:type="dxa"/>
            <w:tcBorders>
              <w:top w:val="single" w:sz="4" w:space="0" w:color="000000"/>
              <w:left w:val="single" w:sz="4" w:space="0" w:color="000000"/>
              <w:bottom w:val="single" w:sz="4" w:space="0" w:color="000000"/>
              <w:right w:val="single" w:sz="4" w:space="0" w:color="000000"/>
            </w:tcBorders>
            <w:hideMark/>
          </w:tcPr>
          <w:p w14:paraId="6A37E059" w14:textId="77777777" w:rsidR="00AE7A00" w:rsidRDefault="00AE7A00">
            <w:pPr>
              <w:spacing w:line="240" w:lineRule="auto"/>
              <w:ind w:left="182"/>
            </w:pPr>
            <w:r>
              <w:t xml:space="preserve">52482 </w:t>
            </w:r>
          </w:p>
        </w:tc>
        <w:tc>
          <w:tcPr>
            <w:tcW w:w="924" w:type="dxa"/>
            <w:tcBorders>
              <w:top w:val="single" w:sz="4" w:space="0" w:color="000000"/>
              <w:left w:val="single" w:sz="4" w:space="0" w:color="000000"/>
              <w:bottom w:val="single" w:sz="4" w:space="0" w:color="000000"/>
              <w:right w:val="single" w:sz="4" w:space="0" w:color="000000"/>
            </w:tcBorders>
            <w:hideMark/>
          </w:tcPr>
          <w:p w14:paraId="7CA6ABF7" w14:textId="77777777" w:rsidR="00AE7A00" w:rsidRDefault="00AE7A00">
            <w:pPr>
              <w:spacing w:line="240" w:lineRule="auto"/>
              <w:ind w:left="182"/>
            </w:pPr>
            <w:r>
              <w:t xml:space="preserve">53018 </w:t>
            </w:r>
          </w:p>
        </w:tc>
      </w:tr>
      <w:tr w:rsidR="00AE7A00" w14:paraId="76837012" w14:textId="77777777" w:rsidTr="00AE7A00">
        <w:trPr>
          <w:trHeight w:val="288"/>
        </w:trPr>
        <w:tc>
          <w:tcPr>
            <w:tcW w:w="922" w:type="dxa"/>
            <w:tcBorders>
              <w:top w:val="single" w:sz="4" w:space="0" w:color="000000"/>
              <w:left w:val="single" w:sz="4" w:space="0" w:color="000000"/>
              <w:bottom w:val="single" w:sz="4" w:space="0" w:color="000000"/>
              <w:right w:val="single" w:sz="4" w:space="0" w:color="000000"/>
            </w:tcBorders>
            <w:hideMark/>
          </w:tcPr>
          <w:p w14:paraId="69EBB0EE" w14:textId="77777777" w:rsidR="00AE7A00" w:rsidRDefault="00AE7A00">
            <w:pPr>
              <w:spacing w:line="240" w:lineRule="auto"/>
              <w:ind w:left="126"/>
              <w:jc w:val="center"/>
            </w:pPr>
            <w:r>
              <w:t xml:space="preserve">Jul </w:t>
            </w:r>
          </w:p>
        </w:tc>
        <w:tc>
          <w:tcPr>
            <w:tcW w:w="926" w:type="dxa"/>
            <w:tcBorders>
              <w:top w:val="single" w:sz="4" w:space="0" w:color="000000"/>
              <w:left w:val="single" w:sz="4" w:space="0" w:color="000000"/>
              <w:bottom w:val="single" w:sz="4" w:space="0" w:color="000000"/>
              <w:right w:val="single" w:sz="4" w:space="0" w:color="000000"/>
            </w:tcBorders>
            <w:hideMark/>
          </w:tcPr>
          <w:p w14:paraId="11EF878F" w14:textId="77777777" w:rsidR="00AE7A00" w:rsidRDefault="00AE7A00">
            <w:pPr>
              <w:spacing w:line="240" w:lineRule="auto"/>
              <w:ind w:left="187"/>
            </w:pPr>
            <w:r>
              <w:t xml:space="preserve">19345 </w:t>
            </w:r>
          </w:p>
        </w:tc>
        <w:tc>
          <w:tcPr>
            <w:tcW w:w="925" w:type="dxa"/>
            <w:tcBorders>
              <w:top w:val="single" w:sz="4" w:space="0" w:color="000000"/>
              <w:left w:val="single" w:sz="4" w:space="0" w:color="000000"/>
              <w:bottom w:val="single" w:sz="4" w:space="0" w:color="000000"/>
              <w:right w:val="single" w:sz="4" w:space="0" w:color="000000"/>
            </w:tcBorders>
            <w:hideMark/>
          </w:tcPr>
          <w:p w14:paraId="2D303E69" w14:textId="77777777" w:rsidR="00AE7A00" w:rsidRDefault="00AE7A00">
            <w:pPr>
              <w:spacing w:line="240" w:lineRule="auto"/>
              <w:ind w:left="182"/>
            </w:pPr>
            <w:r>
              <w:t xml:space="preserve">25894 </w:t>
            </w:r>
          </w:p>
        </w:tc>
        <w:tc>
          <w:tcPr>
            <w:tcW w:w="924" w:type="dxa"/>
            <w:tcBorders>
              <w:top w:val="single" w:sz="4" w:space="0" w:color="000000"/>
              <w:left w:val="single" w:sz="4" w:space="0" w:color="000000"/>
              <w:bottom w:val="single" w:sz="4" w:space="0" w:color="000000"/>
              <w:right w:val="single" w:sz="4" w:space="0" w:color="000000"/>
            </w:tcBorders>
            <w:hideMark/>
          </w:tcPr>
          <w:p w14:paraId="2ED7043C" w14:textId="77777777" w:rsidR="00AE7A00" w:rsidRDefault="00AE7A00">
            <w:pPr>
              <w:spacing w:line="240" w:lineRule="auto"/>
              <w:ind w:left="182"/>
            </w:pPr>
            <w:r>
              <w:t xml:space="preserve">28114 </w:t>
            </w:r>
          </w:p>
        </w:tc>
        <w:tc>
          <w:tcPr>
            <w:tcW w:w="924" w:type="dxa"/>
            <w:tcBorders>
              <w:top w:val="single" w:sz="4" w:space="0" w:color="000000"/>
              <w:left w:val="single" w:sz="4" w:space="0" w:color="000000"/>
              <w:bottom w:val="single" w:sz="4" w:space="0" w:color="000000"/>
              <w:right w:val="single" w:sz="4" w:space="0" w:color="000000"/>
            </w:tcBorders>
            <w:hideMark/>
          </w:tcPr>
          <w:p w14:paraId="09CA2D38" w14:textId="77777777" w:rsidR="00AE7A00" w:rsidRDefault="00AE7A00">
            <w:pPr>
              <w:spacing w:line="240" w:lineRule="auto"/>
              <w:ind w:left="185"/>
            </w:pPr>
            <w:r>
              <w:t xml:space="preserve">28051 </w:t>
            </w:r>
          </w:p>
        </w:tc>
        <w:tc>
          <w:tcPr>
            <w:tcW w:w="924" w:type="dxa"/>
            <w:tcBorders>
              <w:top w:val="single" w:sz="4" w:space="0" w:color="000000"/>
              <w:left w:val="single" w:sz="4" w:space="0" w:color="000000"/>
              <w:bottom w:val="single" w:sz="4" w:space="0" w:color="000000"/>
              <w:right w:val="single" w:sz="4" w:space="0" w:color="000000"/>
            </w:tcBorders>
            <w:hideMark/>
          </w:tcPr>
          <w:p w14:paraId="2C357265" w14:textId="77777777" w:rsidR="00AE7A00" w:rsidRDefault="00AE7A00">
            <w:pPr>
              <w:spacing w:line="240" w:lineRule="auto"/>
              <w:ind w:left="185"/>
            </w:pPr>
            <w:r>
              <w:t xml:space="preserve">32514 </w:t>
            </w:r>
          </w:p>
        </w:tc>
        <w:tc>
          <w:tcPr>
            <w:tcW w:w="924" w:type="dxa"/>
            <w:tcBorders>
              <w:top w:val="single" w:sz="4" w:space="0" w:color="000000"/>
              <w:left w:val="single" w:sz="4" w:space="0" w:color="000000"/>
              <w:bottom w:val="single" w:sz="4" w:space="0" w:color="000000"/>
              <w:right w:val="single" w:sz="4" w:space="0" w:color="000000"/>
            </w:tcBorders>
            <w:hideMark/>
          </w:tcPr>
          <w:p w14:paraId="1972573F" w14:textId="77777777" w:rsidR="00AE7A00" w:rsidRDefault="00AE7A00">
            <w:pPr>
              <w:spacing w:line="240" w:lineRule="auto"/>
              <w:ind w:left="185"/>
            </w:pPr>
            <w:r>
              <w:t xml:space="preserve">37606 </w:t>
            </w:r>
          </w:p>
        </w:tc>
        <w:tc>
          <w:tcPr>
            <w:tcW w:w="925" w:type="dxa"/>
            <w:tcBorders>
              <w:top w:val="single" w:sz="4" w:space="0" w:color="000000"/>
              <w:left w:val="single" w:sz="4" w:space="0" w:color="000000"/>
              <w:bottom w:val="single" w:sz="4" w:space="0" w:color="000000"/>
              <w:right w:val="single" w:sz="4" w:space="0" w:color="000000"/>
            </w:tcBorders>
            <w:hideMark/>
          </w:tcPr>
          <w:p w14:paraId="5289DB76" w14:textId="77777777" w:rsidR="00AE7A00" w:rsidRDefault="00AE7A00">
            <w:pPr>
              <w:spacing w:line="240" w:lineRule="auto"/>
              <w:ind w:left="185"/>
            </w:pPr>
            <w:r>
              <w:t xml:space="preserve">37481 </w:t>
            </w:r>
          </w:p>
        </w:tc>
        <w:tc>
          <w:tcPr>
            <w:tcW w:w="926" w:type="dxa"/>
            <w:tcBorders>
              <w:top w:val="single" w:sz="4" w:space="0" w:color="000000"/>
              <w:left w:val="single" w:sz="4" w:space="0" w:color="000000"/>
              <w:bottom w:val="single" w:sz="4" w:space="0" w:color="000000"/>
              <w:right w:val="single" w:sz="4" w:space="0" w:color="000000"/>
            </w:tcBorders>
            <w:hideMark/>
          </w:tcPr>
          <w:p w14:paraId="0DB513F7" w14:textId="77777777" w:rsidR="00AE7A00" w:rsidRDefault="00AE7A00">
            <w:pPr>
              <w:spacing w:line="240" w:lineRule="auto"/>
              <w:ind w:left="185"/>
            </w:pPr>
            <w:r>
              <w:t xml:space="preserve">37606 </w:t>
            </w:r>
          </w:p>
        </w:tc>
        <w:tc>
          <w:tcPr>
            <w:tcW w:w="924" w:type="dxa"/>
            <w:tcBorders>
              <w:top w:val="single" w:sz="4" w:space="0" w:color="000000"/>
              <w:left w:val="single" w:sz="4" w:space="0" w:color="000000"/>
              <w:bottom w:val="single" w:sz="4" w:space="0" w:color="000000"/>
              <w:right w:val="single" w:sz="4" w:space="0" w:color="000000"/>
            </w:tcBorders>
            <w:hideMark/>
          </w:tcPr>
          <w:p w14:paraId="76CB92E4" w14:textId="77777777" w:rsidR="00AE7A00" w:rsidRDefault="00AE7A00">
            <w:pPr>
              <w:spacing w:line="240" w:lineRule="auto"/>
              <w:ind w:left="182"/>
            </w:pPr>
            <w:r>
              <w:t xml:space="preserve">52586 </w:t>
            </w:r>
          </w:p>
        </w:tc>
        <w:tc>
          <w:tcPr>
            <w:tcW w:w="924" w:type="dxa"/>
            <w:tcBorders>
              <w:top w:val="single" w:sz="4" w:space="0" w:color="000000"/>
              <w:left w:val="single" w:sz="4" w:space="0" w:color="000000"/>
              <w:bottom w:val="single" w:sz="4" w:space="0" w:color="000000"/>
              <w:right w:val="single" w:sz="4" w:space="0" w:color="000000"/>
            </w:tcBorders>
            <w:hideMark/>
          </w:tcPr>
          <w:p w14:paraId="7ACF1C73" w14:textId="77777777" w:rsidR="00AE7A00" w:rsidRDefault="00AE7A00">
            <w:pPr>
              <w:spacing w:line="240" w:lineRule="auto"/>
              <w:ind w:left="182"/>
            </w:pPr>
            <w:r>
              <w:t xml:space="preserve">57570 </w:t>
            </w:r>
          </w:p>
        </w:tc>
      </w:tr>
      <w:tr w:rsidR="00AE7A00" w14:paraId="11D7C18A" w14:textId="77777777" w:rsidTr="00AE7A00">
        <w:trPr>
          <w:trHeight w:val="290"/>
        </w:trPr>
        <w:tc>
          <w:tcPr>
            <w:tcW w:w="922" w:type="dxa"/>
            <w:tcBorders>
              <w:top w:val="single" w:sz="4" w:space="0" w:color="000000"/>
              <w:left w:val="single" w:sz="4" w:space="0" w:color="000000"/>
              <w:bottom w:val="single" w:sz="4" w:space="0" w:color="000000"/>
              <w:right w:val="single" w:sz="4" w:space="0" w:color="000000"/>
            </w:tcBorders>
            <w:hideMark/>
          </w:tcPr>
          <w:p w14:paraId="2B6F4BF7" w14:textId="77777777" w:rsidR="00AE7A00" w:rsidRDefault="00AE7A00">
            <w:pPr>
              <w:spacing w:line="240" w:lineRule="auto"/>
              <w:ind w:left="131"/>
              <w:jc w:val="center"/>
            </w:pPr>
            <w:r>
              <w:t xml:space="preserve">Aug </w:t>
            </w:r>
          </w:p>
        </w:tc>
        <w:tc>
          <w:tcPr>
            <w:tcW w:w="926" w:type="dxa"/>
            <w:tcBorders>
              <w:top w:val="single" w:sz="4" w:space="0" w:color="000000"/>
              <w:left w:val="single" w:sz="4" w:space="0" w:color="000000"/>
              <w:bottom w:val="single" w:sz="4" w:space="0" w:color="000000"/>
              <w:right w:val="single" w:sz="4" w:space="0" w:color="000000"/>
            </w:tcBorders>
            <w:hideMark/>
          </w:tcPr>
          <w:p w14:paraId="67C20C15" w14:textId="77777777" w:rsidR="00AE7A00" w:rsidRDefault="00AE7A00">
            <w:pPr>
              <w:spacing w:line="240" w:lineRule="auto"/>
              <w:ind w:left="187"/>
            </w:pPr>
            <w:r>
              <w:t xml:space="preserve">18619 </w:t>
            </w:r>
          </w:p>
        </w:tc>
        <w:tc>
          <w:tcPr>
            <w:tcW w:w="925" w:type="dxa"/>
            <w:tcBorders>
              <w:top w:val="single" w:sz="4" w:space="0" w:color="000000"/>
              <w:left w:val="single" w:sz="4" w:space="0" w:color="000000"/>
              <w:bottom w:val="single" w:sz="4" w:space="0" w:color="000000"/>
              <w:right w:val="single" w:sz="4" w:space="0" w:color="000000"/>
            </w:tcBorders>
            <w:hideMark/>
          </w:tcPr>
          <w:p w14:paraId="1A567B2A" w14:textId="77777777" w:rsidR="00AE7A00" w:rsidRDefault="00AE7A00">
            <w:pPr>
              <w:spacing w:line="240" w:lineRule="auto"/>
              <w:ind w:left="182"/>
            </w:pPr>
            <w:r>
              <w:t xml:space="preserve">26638 </w:t>
            </w:r>
          </w:p>
        </w:tc>
        <w:tc>
          <w:tcPr>
            <w:tcW w:w="924" w:type="dxa"/>
            <w:tcBorders>
              <w:top w:val="single" w:sz="4" w:space="0" w:color="000000"/>
              <w:left w:val="single" w:sz="4" w:space="0" w:color="000000"/>
              <w:bottom w:val="single" w:sz="4" w:space="0" w:color="000000"/>
              <w:right w:val="single" w:sz="4" w:space="0" w:color="000000"/>
            </w:tcBorders>
            <w:hideMark/>
          </w:tcPr>
          <w:p w14:paraId="02BFC591" w14:textId="77777777" w:rsidR="00AE7A00" w:rsidRDefault="00AE7A00">
            <w:pPr>
              <w:spacing w:line="240" w:lineRule="auto"/>
              <w:ind w:left="182"/>
            </w:pPr>
            <w:r>
              <w:t xml:space="preserve">26283 </w:t>
            </w:r>
          </w:p>
        </w:tc>
        <w:tc>
          <w:tcPr>
            <w:tcW w:w="924" w:type="dxa"/>
            <w:tcBorders>
              <w:top w:val="single" w:sz="4" w:space="0" w:color="000000"/>
              <w:left w:val="single" w:sz="4" w:space="0" w:color="000000"/>
              <w:bottom w:val="single" w:sz="4" w:space="0" w:color="000000"/>
              <w:right w:val="single" w:sz="4" w:space="0" w:color="000000"/>
            </w:tcBorders>
            <w:hideMark/>
          </w:tcPr>
          <w:p w14:paraId="120AEDD9" w14:textId="77777777" w:rsidR="00AE7A00" w:rsidRDefault="00AE7A00">
            <w:pPr>
              <w:spacing w:line="240" w:lineRule="auto"/>
              <w:ind w:left="185"/>
            </w:pPr>
            <w:r>
              <w:t xml:space="preserve">28452 </w:t>
            </w:r>
          </w:p>
        </w:tc>
        <w:tc>
          <w:tcPr>
            <w:tcW w:w="924" w:type="dxa"/>
            <w:tcBorders>
              <w:top w:val="single" w:sz="4" w:space="0" w:color="000000"/>
              <w:left w:val="single" w:sz="4" w:space="0" w:color="000000"/>
              <w:bottom w:val="single" w:sz="4" w:space="0" w:color="000000"/>
              <w:right w:val="single" w:sz="4" w:space="0" w:color="000000"/>
            </w:tcBorders>
            <w:hideMark/>
          </w:tcPr>
          <w:p w14:paraId="48534AB7" w14:textId="77777777" w:rsidR="00AE7A00" w:rsidRDefault="00AE7A00">
            <w:pPr>
              <w:spacing w:line="240" w:lineRule="auto"/>
              <w:ind w:left="185"/>
            </w:pPr>
            <w:r>
              <w:t xml:space="preserve">31730 </w:t>
            </w:r>
          </w:p>
        </w:tc>
        <w:tc>
          <w:tcPr>
            <w:tcW w:w="924" w:type="dxa"/>
            <w:tcBorders>
              <w:top w:val="single" w:sz="4" w:space="0" w:color="000000"/>
              <w:left w:val="single" w:sz="4" w:space="0" w:color="000000"/>
              <w:bottom w:val="single" w:sz="4" w:space="0" w:color="000000"/>
              <w:right w:val="single" w:sz="4" w:space="0" w:color="000000"/>
            </w:tcBorders>
            <w:hideMark/>
          </w:tcPr>
          <w:p w14:paraId="3E6637C1" w14:textId="77777777" w:rsidR="00AE7A00" w:rsidRDefault="00AE7A00">
            <w:pPr>
              <w:spacing w:line="240" w:lineRule="auto"/>
              <w:ind w:left="185"/>
            </w:pPr>
            <w:r>
              <w:t xml:space="preserve">38645 </w:t>
            </w:r>
          </w:p>
        </w:tc>
        <w:tc>
          <w:tcPr>
            <w:tcW w:w="925" w:type="dxa"/>
            <w:tcBorders>
              <w:top w:val="single" w:sz="4" w:space="0" w:color="000000"/>
              <w:left w:val="single" w:sz="4" w:space="0" w:color="000000"/>
              <w:bottom w:val="single" w:sz="4" w:space="0" w:color="000000"/>
              <w:right w:val="single" w:sz="4" w:space="0" w:color="000000"/>
            </w:tcBorders>
            <w:hideMark/>
          </w:tcPr>
          <w:p w14:paraId="7275C8D1" w14:textId="77777777" w:rsidR="00AE7A00" w:rsidRDefault="00AE7A00">
            <w:pPr>
              <w:spacing w:line="240" w:lineRule="auto"/>
              <w:ind w:left="185"/>
            </w:pPr>
            <w:r>
              <w:t xml:space="preserve">37332 </w:t>
            </w:r>
          </w:p>
        </w:tc>
        <w:tc>
          <w:tcPr>
            <w:tcW w:w="926" w:type="dxa"/>
            <w:tcBorders>
              <w:top w:val="single" w:sz="4" w:space="0" w:color="000000"/>
              <w:left w:val="single" w:sz="4" w:space="0" w:color="000000"/>
              <w:bottom w:val="single" w:sz="4" w:space="0" w:color="000000"/>
              <w:right w:val="single" w:sz="4" w:space="0" w:color="000000"/>
            </w:tcBorders>
            <w:hideMark/>
          </w:tcPr>
          <w:p w14:paraId="2BA5F4BC" w14:textId="77777777" w:rsidR="00AE7A00" w:rsidRDefault="00AE7A00">
            <w:pPr>
              <w:spacing w:line="240" w:lineRule="auto"/>
              <w:ind w:left="185"/>
            </w:pPr>
            <w:r>
              <w:t xml:space="preserve">38628 </w:t>
            </w:r>
          </w:p>
        </w:tc>
        <w:tc>
          <w:tcPr>
            <w:tcW w:w="924" w:type="dxa"/>
            <w:tcBorders>
              <w:top w:val="single" w:sz="4" w:space="0" w:color="000000"/>
              <w:left w:val="single" w:sz="4" w:space="0" w:color="000000"/>
              <w:bottom w:val="single" w:sz="4" w:space="0" w:color="000000"/>
              <w:right w:val="single" w:sz="4" w:space="0" w:color="000000"/>
            </w:tcBorders>
            <w:hideMark/>
          </w:tcPr>
          <w:p w14:paraId="18AA9F0D" w14:textId="77777777" w:rsidR="00AE7A00" w:rsidRDefault="00AE7A00">
            <w:pPr>
              <w:spacing w:line="240" w:lineRule="auto"/>
              <w:ind w:left="182"/>
            </w:pPr>
            <w:r>
              <w:t xml:space="preserve">57552 </w:t>
            </w:r>
          </w:p>
        </w:tc>
        <w:tc>
          <w:tcPr>
            <w:tcW w:w="924" w:type="dxa"/>
            <w:tcBorders>
              <w:top w:val="single" w:sz="4" w:space="0" w:color="000000"/>
              <w:left w:val="single" w:sz="4" w:space="0" w:color="000000"/>
              <w:bottom w:val="single" w:sz="4" w:space="0" w:color="000000"/>
              <w:right w:val="single" w:sz="4" w:space="0" w:color="000000"/>
            </w:tcBorders>
            <w:hideMark/>
          </w:tcPr>
          <w:p w14:paraId="64A46586" w14:textId="77777777" w:rsidR="00AE7A00" w:rsidRDefault="00AE7A00">
            <w:pPr>
              <w:spacing w:line="240" w:lineRule="auto"/>
              <w:ind w:left="182"/>
            </w:pPr>
            <w:r>
              <w:t xml:space="preserve">59537 </w:t>
            </w:r>
          </w:p>
        </w:tc>
      </w:tr>
      <w:tr w:rsidR="00AE7A00" w14:paraId="2BEF2DD4" w14:textId="77777777" w:rsidTr="00AE7A00">
        <w:trPr>
          <w:trHeight w:val="286"/>
        </w:trPr>
        <w:tc>
          <w:tcPr>
            <w:tcW w:w="922" w:type="dxa"/>
            <w:tcBorders>
              <w:top w:val="single" w:sz="4" w:space="0" w:color="000000"/>
              <w:left w:val="single" w:sz="4" w:space="0" w:color="000000"/>
              <w:bottom w:val="single" w:sz="4" w:space="0" w:color="000000"/>
              <w:right w:val="single" w:sz="4" w:space="0" w:color="000000"/>
            </w:tcBorders>
            <w:hideMark/>
          </w:tcPr>
          <w:p w14:paraId="1D288847" w14:textId="77777777" w:rsidR="00AE7A00" w:rsidRDefault="00AE7A00">
            <w:pPr>
              <w:spacing w:line="240" w:lineRule="auto"/>
              <w:ind w:left="131"/>
              <w:jc w:val="center"/>
            </w:pPr>
            <w:r>
              <w:t xml:space="preserve">Sep </w:t>
            </w:r>
          </w:p>
        </w:tc>
        <w:tc>
          <w:tcPr>
            <w:tcW w:w="926" w:type="dxa"/>
            <w:tcBorders>
              <w:top w:val="single" w:sz="4" w:space="0" w:color="000000"/>
              <w:left w:val="single" w:sz="4" w:space="0" w:color="000000"/>
              <w:bottom w:val="single" w:sz="4" w:space="0" w:color="000000"/>
              <w:right w:val="single" w:sz="4" w:space="0" w:color="000000"/>
            </w:tcBorders>
            <w:hideMark/>
          </w:tcPr>
          <w:p w14:paraId="3700C7A9" w14:textId="77777777" w:rsidR="00AE7A00" w:rsidRDefault="00AE7A00">
            <w:pPr>
              <w:spacing w:line="240" w:lineRule="auto"/>
              <w:ind w:left="187"/>
            </w:pPr>
            <w:r>
              <w:t xml:space="preserve">19379 </w:t>
            </w:r>
          </w:p>
        </w:tc>
        <w:tc>
          <w:tcPr>
            <w:tcW w:w="925" w:type="dxa"/>
            <w:tcBorders>
              <w:top w:val="single" w:sz="4" w:space="0" w:color="000000"/>
              <w:left w:val="single" w:sz="4" w:space="0" w:color="000000"/>
              <w:bottom w:val="single" w:sz="4" w:space="0" w:color="000000"/>
              <w:right w:val="single" w:sz="4" w:space="0" w:color="000000"/>
            </w:tcBorders>
            <w:hideMark/>
          </w:tcPr>
          <w:p w14:paraId="33F87D41" w14:textId="77777777" w:rsidR="00AE7A00" w:rsidRDefault="00AE7A00">
            <w:pPr>
              <w:spacing w:line="240" w:lineRule="auto"/>
              <w:ind w:left="182"/>
            </w:pPr>
            <w:r>
              <w:t xml:space="preserve">26630 </w:t>
            </w:r>
          </w:p>
        </w:tc>
        <w:tc>
          <w:tcPr>
            <w:tcW w:w="924" w:type="dxa"/>
            <w:tcBorders>
              <w:top w:val="single" w:sz="4" w:space="0" w:color="000000"/>
              <w:left w:val="single" w:sz="4" w:space="0" w:color="000000"/>
              <w:bottom w:val="single" w:sz="4" w:space="0" w:color="000000"/>
              <w:right w:val="single" w:sz="4" w:space="0" w:color="000000"/>
            </w:tcBorders>
            <w:hideMark/>
          </w:tcPr>
          <w:p w14:paraId="5EE9FECD" w14:textId="77777777" w:rsidR="00AE7A00" w:rsidRDefault="00AE7A00">
            <w:pPr>
              <w:spacing w:line="240" w:lineRule="auto"/>
              <w:ind w:left="182"/>
            </w:pPr>
            <w:r>
              <w:t xml:space="preserve">26154 </w:t>
            </w:r>
          </w:p>
        </w:tc>
        <w:tc>
          <w:tcPr>
            <w:tcW w:w="924" w:type="dxa"/>
            <w:tcBorders>
              <w:top w:val="single" w:sz="4" w:space="0" w:color="000000"/>
              <w:left w:val="single" w:sz="4" w:space="0" w:color="000000"/>
              <w:bottom w:val="single" w:sz="4" w:space="0" w:color="000000"/>
              <w:right w:val="single" w:sz="4" w:space="0" w:color="000000"/>
            </w:tcBorders>
            <w:hideMark/>
          </w:tcPr>
          <w:p w14:paraId="51E0F6A8" w14:textId="77777777" w:rsidR="00AE7A00" w:rsidRDefault="00AE7A00">
            <w:pPr>
              <w:spacing w:line="240" w:lineRule="auto"/>
              <w:ind w:left="185"/>
            </w:pPr>
            <w:r>
              <w:t xml:space="preserve">27865 </w:t>
            </w:r>
          </w:p>
        </w:tc>
        <w:tc>
          <w:tcPr>
            <w:tcW w:w="924" w:type="dxa"/>
            <w:tcBorders>
              <w:top w:val="single" w:sz="4" w:space="0" w:color="000000"/>
              <w:left w:val="single" w:sz="4" w:space="0" w:color="000000"/>
              <w:bottom w:val="single" w:sz="4" w:space="0" w:color="000000"/>
              <w:right w:val="single" w:sz="4" w:space="0" w:color="000000"/>
            </w:tcBorders>
            <w:hideMark/>
          </w:tcPr>
          <w:p w14:paraId="3E63725C" w14:textId="77777777" w:rsidR="00AE7A00" w:rsidRDefault="00AE7A00">
            <w:pPr>
              <w:spacing w:line="240" w:lineRule="auto"/>
              <w:ind w:left="185"/>
            </w:pPr>
            <w:r>
              <w:t xml:space="preserve">31283 </w:t>
            </w:r>
          </w:p>
        </w:tc>
        <w:tc>
          <w:tcPr>
            <w:tcW w:w="924" w:type="dxa"/>
            <w:tcBorders>
              <w:top w:val="single" w:sz="4" w:space="0" w:color="000000"/>
              <w:left w:val="single" w:sz="4" w:space="0" w:color="000000"/>
              <w:bottom w:val="single" w:sz="4" w:space="0" w:color="000000"/>
              <w:right w:val="single" w:sz="4" w:space="0" w:color="000000"/>
            </w:tcBorders>
            <w:hideMark/>
          </w:tcPr>
          <w:p w14:paraId="0826F969" w14:textId="77777777" w:rsidR="00AE7A00" w:rsidRDefault="00AE7A00">
            <w:pPr>
              <w:spacing w:line="240" w:lineRule="auto"/>
              <w:ind w:left="185"/>
            </w:pPr>
            <w:r>
              <w:t xml:space="preserve">36227 </w:t>
            </w:r>
          </w:p>
        </w:tc>
        <w:tc>
          <w:tcPr>
            <w:tcW w:w="925" w:type="dxa"/>
            <w:tcBorders>
              <w:top w:val="single" w:sz="4" w:space="0" w:color="000000"/>
              <w:left w:val="single" w:sz="4" w:space="0" w:color="000000"/>
              <w:bottom w:val="single" w:sz="4" w:space="0" w:color="000000"/>
              <w:right w:val="single" w:sz="4" w:space="0" w:color="000000"/>
            </w:tcBorders>
            <w:hideMark/>
          </w:tcPr>
          <w:p w14:paraId="5A3AD748" w14:textId="77777777" w:rsidR="00AE7A00" w:rsidRDefault="00AE7A00">
            <w:pPr>
              <w:spacing w:line="240" w:lineRule="auto"/>
              <w:ind w:left="185"/>
            </w:pPr>
            <w:r>
              <w:t xml:space="preserve">38667 </w:t>
            </w:r>
          </w:p>
        </w:tc>
        <w:tc>
          <w:tcPr>
            <w:tcW w:w="926" w:type="dxa"/>
            <w:tcBorders>
              <w:top w:val="single" w:sz="4" w:space="0" w:color="000000"/>
              <w:left w:val="single" w:sz="4" w:space="0" w:color="000000"/>
              <w:bottom w:val="single" w:sz="4" w:space="0" w:color="000000"/>
              <w:right w:val="single" w:sz="4" w:space="0" w:color="000000"/>
            </w:tcBorders>
            <w:hideMark/>
          </w:tcPr>
          <w:p w14:paraId="1E61D075" w14:textId="77777777" w:rsidR="00AE7A00" w:rsidRDefault="00AE7A00">
            <w:pPr>
              <w:spacing w:line="240" w:lineRule="auto"/>
              <w:ind w:left="185"/>
            </w:pPr>
            <w:r>
              <w:t xml:space="preserve">38067 </w:t>
            </w:r>
          </w:p>
        </w:tc>
        <w:tc>
          <w:tcPr>
            <w:tcW w:w="924" w:type="dxa"/>
            <w:tcBorders>
              <w:top w:val="single" w:sz="4" w:space="0" w:color="000000"/>
              <w:left w:val="single" w:sz="4" w:space="0" w:color="000000"/>
              <w:bottom w:val="single" w:sz="4" w:space="0" w:color="000000"/>
              <w:right w:val="single" w:sz="4" w:space="0" w:color="000000"/>
            </w:tcBorders>
            <w:hideMark/>
          </w:tcPr>
          <w:p w14:paraId="2986D02D" w14:textId="77777777" w:rsidR="00AE7A00" w:rsidRDefault="00AE7A00">
            <w:pPr>
              <w:spacing w:line="240" w:lineRule="auto"/>
              <w:ind w:left="182"/>
            </w:pPr>
            <w:r>
              <w:t xml:space="preserve">59126 </w:t>
            </w:r>
          </w:p>
        </w:tc>
        <w:tc>
          <w:tcPr>
            <w:tcW w:w="924" w:type="dxa"/>
            <w:tcBorders>
              <w:top w:val="single" w:sz="4" w:space="0" w:color="000000"/>
              <w:left w:val="single" w:sz="4" w:space="0" w:color="000000"/>
              <w:bottom w:val="single" w:sz="4" w:space="0" w:color="000000"/>
              <w:right w:val="single" w:sz="4" w:space="0" w:color="000000"/>
            </w:tcBorders>
            <w:hideMark/>
          </w:tcPr>
          <w:p w14:paraId="33ED269D" w14:textId="77777777" w:rsidR="00AE7A00" w:rsidRDefault="00AE7A00">
            <w:pPr>
              <w:spacing w:line="240" w:lineRule="auto"/>
              <w:ind w:left="182"/>
            </w:pPr>
            <w:r>
              <w:t xml:space="preserve">57426 </w:t>
            </w:r>
          </w:p>
        </w:tc>
      </w:tr>
      <w:tr w:rsidR="00AE7A00" w14:paraId="33C6A606" w14:textId="77777777" w:rsidTr="00AE7A00">
        <w:trPr>
          <w:trHeight w:val="314"/>
        </w:trPr>
        <w:tc>
          <w:tcPr>
            <w:tcW w:w="922" w:type="dxa"/>
            <w:tcBorders>
              <w:top w:val="single" w:sz="4" w:space="0" w:color="000000"/>
              <w:left w:val="single" w:sz="4" w:space="0" w:color="000000"/>
              <w:bottom w:val="single" w:sz="4" w:space="0" w:color="000000"/>
              <w:right w:val="single" w:sz="4" w:space="0" w:color="000000"/>
            </w:tcBorders>
            <w:hideMark/>
          </w:tcPr>
          <w:p w14:paraId="11BDDADC" w14:textId="77777777" w:rsidR="00AE7A00" w:rsidRDefault="00AE7A00">
            <w:pPr>
              <w:spacing w:line="240" w:lineRule="auto"/>
              <w:ind w:left="132"/>
              <w:jc w:val="center"/>
            </w:pPr>
            <w:r>
              <w:t xml:space="preserve">Oct </w:t>
            </w:r>
          </w:p>
        </w:tc>
        <w:tc>
          <w:tcPr>
            <w:tcW w:w="926" w:type="dxa"/>
            <w:tcBorders>
              <w:top w:val="single" w:sz="4" w:space="0" w:color="000000"/>
              <w:left w:val="single" w:sz="4" w:space="0" w:color="000000"/>
              <w:bottom w:val="single" w:sz="4" w:space="0" w:color="000000"/>
              <w:right w:val="single" w:sz="4" w:space="0" w:color="000000"/>
            </w:tcBorders>
            <w:hideMark/>
          </w:tcPr>
          <w:p w14:paraId="3B81F048" w14:textId="77777777" w:rsidR="00AE7A00" w:rsidRDefault="00AE7A00">
            <w:pPr>
              <w:spacing w:line="240" w:lineRule="auto"/>
              <w:ind w:left="187"/>
            </w:pPr>
            <w:r>
              <w:t xml:space="preserve">21164 </w:t>
            </w:r>
          </w:p>
        </w:tc>
        <w:tc>
          <w:tcPr>
            <w:tcW w:w="925" w:type="dxa"/>
            <w:tcBorders>
              <w:top w:val="single" w:sz="4" w:space="0" w:color="000000"/>
              <w:left w:val="single" w:sz="4" w:space="0" w:color="000000"/>
              <w:bottom w:val="single" w:sz="4" w:space="0" w:color="000000"/>
              <w:right w:val="single" w:sz="4" w:space="0" w:color="000000"/>
            </w:tcBorders>
            <w:hideMark/>
          </w:tcPr>
          <w:p w14:paraId="02EBC324" w14:textId="77777777" w:rsidR="00AE7A00" w:rsidRDefault="00AE7A00">
            <w:pPr>
              <w:spacing w:line="240" w:lineRule="auto"/>
              <w:ind w:left="182"/>
            </w:pPr>
            <w:r>
              <w:t xml:space="preserve">27865 </w:t>
            </w:r>
          </w:p>
        </w:tc>
        <w:tc>
          <w:tcPr>
            <w:tcW w:w="924" w:type="dxa"/>
            <w:tcBorders>
              <w:top w:val="single" w:sz="4" w:space="0" w:color="000000"/>
              <w:left w:val="single" w:sz="4" w:space="0" w:color="000000"/>
              <w:bottom w:val="single" w:sz="4" w:space="0" w:color="000000"/>
              <w:right w:val="single" w:sz="4" w:space="0" w:color="000000"/>
            </w:tcBorders>
            <w:hideMark/>
          </w:tcPr>
          <w:p w14:paraId="29A9EC69" w14:textId="77777777" w:rsidR="00AE7A00" w:rsidRDefault="00AE7A00">
            <w:pPr>
              <w:spacing w:line="240" w:lineRule="auto"/>
              <w:ind w:left="182"/>
            </w:pPr>
            <w:r>
              <w:t xml:space="preserve">26656 </w:t>
            </w:r>
          </w:p>
        </w:tc>
        <w:tc>
          <w:tcPr>
            <w:tcW w:w="924" w:type="dxa"/>
            <w:tcBorders>
              <w:top w:val="single" w:sz="4" w:space="0" w:color="000000"/>
              <w:left w:val="single" w:sz="4" w:space="0" w:color="000000"/>
              <w:bottom w:val="single" w:sz="4" w:space="0" w:color="000000"/>
              <w:right w:val="single" w:sz="4" w:space="0" w:color="000000"/>
            </w:tcBorders>
            <w:hideMark/>
          </w:tcPr>
          <w:p w14:paraId="76DF31B0" w14:textId="77777777" w:rsidR="00AE7A00" w:rsidRDefault="00AE7A00">
            <w:pPr>
              <w:spacing w:line="240" w:lineRule="auto"/>
              <w:ind w:left="185"/>
            </w:pPr>
            <w:r>
              <w:t xml:space="preserve">27930 </w:t>
            </w:r>
          </w:p>
        </w:tc>
        <w:tc>
          <w:tcPr>
            <w:tcW w:w="924" w:type="dxa"/>
            <w:tcBorders>
              <w:top w:val="single" w:sz="4" w:space="0" w:color="000000"/>
              <w:left w:val="single" w:sz="4" w:space="0" w:color="000000"/>
              <w:bottom w:val="single" w:sz="4" w:space="0" w:color="000000"/>
              <w:right w:val="single" w:sz="4" w:space="0" w:color="000000"/>
            </w:tcBorders>
            <w:hideMark/>
          </w:tcPr>
          <w:p w14:paraId="6B8230F5" w14:textId="77777777" w:rsidR="00AE7A00" w:rsidRDefault="00AE7A00">
            <w:pPr>
              <w:spacing w:line="240" w:lineRule="auto"/>
              <w:ind w:left="185"/>
            </w:pPr>
            <w:r>
              <w:t xml:space="preserve">33213 </w:t>
            </w:r>
          </w:p>
        </w:tc>
        <w:tc>
          <w:tcPr>
            <w:tcW w:w="924" w:type="dxa"/>
            <w:tcBorders>
              <w:top w:val="single" w:sz="4" w:space="0" w:color="000000"/>
              <w:left w:val="single" w:sz="4" w:space="0" w:color="000000"/>
              <w:bottom w:val="single" w:sz="4" w:space="0" w:color="000000"/>
              <w:right w:val="single" w:sz="4" w:space="0" w:color="000000"/>
            </w:tcBorders>
            <w:hideMark/>
          </w:tcPr>
          <w:p w14:paraId="7C9D294D" w14:textId="77777777" w:rsidR="00AE7A00" w:rsidRDefault="00AE7A00">
            <w:pPr>
              <w:spacing w:line="240" w:lineRule="auto"/>
              <w:ind w:left="185"/>
            </w:pPr>
            <w:r>
              <w:t xml:space="preserve">34442 </w:t>
            </w:r>
          </w:p>
        </w:tc>
        <w:tc>
          <w:tcPr>
            <w:tcW w:w="925" w:type="dxa"/>
            <w:tcBorders>
              <w:top w:val="single" w:sz="4" w:space="0" w:color="000000"/>
              <w:left w:val="single" w:sz="4" w:space="0" w:color="000000"/>
              <w:bottom w:val="single" w:sz="4" w:space="0" w:color="000000"/>
              <w:right w:val="single" w:sz="4" w:space="0" w:color="000000"/>
            </w:tcBorders>
            <w:hideMark/>
          </w:tcPr>
          <w:p w14:paraId="34466A61" w14:textId="77777777" w:rsidR="00AE7A00" w:rsidRDefault="00AE7A00">
            <w:pPr>
              <w:spacing w:line="240" w:lineRule="auto"/>
              <w:ind w:left="185"/>
            </w:pPr>
            <w:r>
              <w:t xml:space="preserve">40129 </w:t>
            </w:r>
          </w:p>
        </w:tc>
        <w:tc>
          <w:tcPr>
            <w:tcW w:w="926" w:type="dxa"/>
            <w:tcBorders>
              <w:top w:val="single" w:sz="4" w:space="0" w:color="000000"/>
              <w:left w:val="single" w:sz="4" w:space="0" w:color="000000"/>
              <w:bottom w:val="single" w:sz="4" w:space="0" w:color="000000"/>
              <w:right w:val="single" w:sz="4" w:space="0" w:color="000000"/>
            </w:tcBorders>
            <w:hideMark/>
          </w:tcPr>
          <w:p w14:paraId="0C6BEB60" w14:textId="77777777" w:rsidR="00AE7A00" w:rsidRDefault="00AE7A00">
            <w:pPr>
              <w:spacing w:line="240" w:lineRule="auto"/>
              <w:ind w:left="185"/>
            </w:pPr>
            <w:r>
              <w:t xml:space="preserve">39614 </w:t>
            </w:r>
          </w:p>
        </w:tc>
        <w:tc>
          <w:tcPr>
            <w:tcW w:w="924" w:type="dxa"/>
            <w:tcBorders>
              <w:top w:val="single" w:sz="4" w:space="0" w:color="000000"/>
              <w:left w:val="single" w:sz="4" w:space="0" w:color="000000"/>
              <w:bottom w:val="single" w:sz="4" w:space="0" w:color="000000"/>
              <w:right w:val="single" w:sz="4" w:space="0" w:color="000000"/>
            </w:tcBorders>
            <w:hideMark/>
          </w:tcPr>
          <w:p w14:paraId="23317714" w14:textId="77777777" w:rsidR="00AE7A00" w:rsidRDefault="00AE7A00">
            <w:pPr>
              <w:spacing w:line="240" w:lineRule="auto"/>
              <w:ind w:left="182"/>
            </w:pPr>
            <w:r>
              <w:t xml:space="preserve">59306 </w:t>
            </w:r>
          </w:p>
        </w:tc>
        <w:tc>
          <w:tcPr>
            <w:tcW w:w="924" w:type="dxa"/>
            <w:tcBorders>
              <w:top w:val="single" w:sz="4" w:space="0" w:color="000000"/>
              <w:left w:val="single" w:sz="4" w:space="0" w:color="000000"/>
              <w:bottom w:val="single" w:sz="4" w:space="0" w:color="000000"/>
              <w:right w:val="single" w:sz="4" w:space="0" w:color="000000"/>
            </w:tcBorders>
            <w:hideMark/>
          </w:tcPr>
          <w:p w14:paraId="3BB1EC65" w14:textId="77777777" w:rsidR="00AE7A00" w:rsidRDefault="00AE7A00">
            <w:pPr>
              <w:spacing w:line="240" w:lineRule="auto"/>
              <w:ind w:left="182"/>
            </w:pPr>
            <w:r>
              <w:t xml:space="preserve">60746 </w:t>
            </w:r>
          </w:p>
        </w:tc>
      </w:tr>
      <w:tr w:rsidR="00AE7A00" w14:paraId="2C53F420" w14:textId="77777777" w:rsidTr="00AE7A00">
        <w:trPr>
          <w:trHeight w:val="286"/>
        </w:trPr>
        <w:tc>
          <w:tcPr>
            <w:tcW w:w="922" w:type="dxa"/>
            <w:tcBorders>
              <w:top w:val="single" w:sz="4" w:space="0" w:color="000000"/>
              <w:left w:val="single" w:sz="4" w:space="0" w:color="000000"/>
              <w:bottom w:val="single" w:sz="4" w:space="0" w:color="000000"/>
              <w:right w:val="single" w:sz="4" w:space="0" w:color="000000"/>
            </w:tcBorders>
            <w:hideMark/>
          </w:tcPr>
          <w:p w14:paraId="66DC0B05" w14:textId="77777777" w:rsidR="00AE7A00" w:rsidRDefault="00AE7A00">
            <w:pPr>
              <w:spacing w:line="240" w:lineRule="auto"/>
              <w:ind w:left="129"/>
              <w:jc w:val="center"/>
            </w:pPr>
            <w:r>
              <w:t xml:space="preserve">Nov </w:t>
            </w:r>
          </w:p>
        </w:tc>
        <w:tc>
          <w:tcPr>
            <w:tcW w:w="926" w:type="dxa"/>
            <w:tcBorders>
              <w:top w:val="single" w:sz="4" w:space="0" w:color="000000"/>
              <w:left w:val="single" w:sz="4" w:space="0" w:color="000000"/>
              <w:bottom w:val="single" w:sz="4" w:space="0" w:color="000000"/>
              <w:right w:val="single" w:sz="4" w:space="0" w:color="000000"/>
            </w:tcBorders>
            <w:hideMark/>
          </w:tcPr>
          <w:p w14:paraId="229FACAA" w14:textId="77777777" w:rsidR="00AE7A00" w:rsidRDefault="00AE7A00">
            <w:pPr>
              <w:spacing w:line="240" w:lineRule="auto"/>
              <w:ind w:left="187"/>
            </w:pPr>
            <w:r>
              <w:t xml:space="preserve">20791 </w:t>
            </w:r>
          </w:p>
        </w:tc>
        <w:tc>
          <w:tcPr>
            <w:tcW w:w="925" w:type="dxa"/>
            <w:tcBorders>
              <w:top w:val="single" w:sz="4" w:space="0" w:color="000000"/>
              <w:left w:val="single" w:sz="4" w:space="0" w:color="000000"/>
              <w:bottom w:val="single" w:sz="4" w:space="0" w:color="000000"/>
              <w:right w:val="single" w:sz="4" w:space="0" w:color="000000"/>
            </w:tcBorders>
            <w:hideMark/>
          </w:tcPr>
          <w:p w14:paraId="62AFB42C" w14:textId="77777777" w:rsidR="00AE7A00" w:rsidRDefault="00AE7A00">
            <w:pPr>
              <w:spacing w:line="240" w:lineRule="auto"/>
              <w:ind w:left="182"/>
            </w:pPr>
            <w:r>
              <w:t xml:space="preserve">28693 </w:t>
            </w:r>
          </w:p>
        </w:tc>
        <w:tc>
          <w:tcPr>
            <w:tcW w:w="924" w:type="dxa"/>
            <w:tcBorders>
              <w:top w:val="single" w:sz="4" w:space="0" w:color="000000"/>
              <w:left w:val="single" w:sz="4" w:space="0" w:color="000000"/>
              <w:bottom w:val="single" w:sz="4" w:space="0" w:color="000000"/>
              <w:right w:val="single" w:sz="4" w:space="0" w:color="000000"/>
            </w:tcBorders>
            <w:hideMark/>
          </w:tcPr>
          <w:p w14:paraId="099FE197" w14:textId="77777777" w:rsidR="00AE7A00" w:rsidRDefault="00AE7A00">
            <w:pPr>
              <w:spacing w:line="240" w:lineRule="auto"/>
              <w:ind w:left="182"/>
            </w:pPr>
            <w:r>
              <w:t xml:space="preserve">26145 </w:t>
            </w:r>
          </w:p>
        </w:tc>
        <w:tc>
          <w:tcPr>
            <w:tcW w:w="924" w:type="dxa"/>
            <w:tcBorders>
              <w:top w:val="single" w:sz="4" w:space="0" w:color="000000"/>
              <w:left w:val="single" w:sz="4" w:space="0" w:color="000000"/>
              <w:bottom w:val="single" w:sz="4" w:space="0" w:color="000000"/>
              <w:right w:val="single" w:sz="4" w:space="0" w:color="000000"/>
            </w:tcBorders>
            <w:hideMark/>
          </w:tcPr>
          <w:p w14:paraId="559E1D05" w14:textId="77777777" w:rsidR="00AE7A00" w:rsidRDefault="00AE7A00">
            <w:pPr>
              <w:spacing w:line="240" w:lineRule="auto"/>
              <w:ind w:left="185"/>
            </w:pPr>
            <w:r>
              <w:t xml:space="preserve">26652 </w:t>
            </w:r>
          </w:p>
        </w:tc>
        <w:tc>
          <w:tcPr>
            <w:tcW w:w="924" w:type="dxa"/>
            <w:tcBorders>
              <w:top w:val="single" w:sz="4" w:space="0" w:color="000000"/>
              <w:left w:val="single" w:sz="4" w:space="0" w:color="000000"/>
              <w:bottom w:val="single" w:sz="4" w:space="0" w:color="000000"/>
              <w:right w:val="single" w:sz="4" w:space="0" w:color="000000"/>
            </w:tcBorders>
            <w:hideMark/>
          </w:tcPr>
          <w:p w14:paraId="2DCC2761" w14:textId="77777777" w:rsidR="00AE7A00" w:rsidRDefault="00AE7A00">
            <w:pPr>
              <w:spacing w:line="240" w:lineRule="auto"/>
              <w:ind w:left="185"/>
            </w:pPr>
            <w:r>
              <w:t xml:space="preserve">33149 </w:t>
            </w:r>
          </w:p>
        </w:tc>
        <w:tc>
          <w:tcPr>
            <w:tcW w:w="924" w:type="dxa"/>
            <w:tcBorders>
              <w:top w:val="single" w:sz="4" w:space="0" w:color="000000"/>
              <w:left w:val="single" w:sz="4" w:space="0" w:color="000000"/>
              <w:bottom w:val="single" w:sz="4" w:space="0" w:color="000000"/>
              <w:right w:val="single" w:sz="4" w:space="0" w:color="000000"/>
            </w:tcBorders>
            <w:hideMark/>
          </w:tcPr>
          <w:p w14:paraId="0C0F708F" w14:textId="77777777" w:rsidR="00AE7A00" w:rsidRDefault="00AE7A00">
            <w:pPr>
              <w:spacing w:line="240" w:lineRule="auto"/>
              <w:ind w:left="185"/>
            </w:pPr>
            <w:r>
              <w:t xml:space="preserve">36194 </w:t>
            </w:r>
          </w:p>
        </w:tc>
        <w:tc>
          <w:tcPr>
            <w:tcW w:w="925" w:type="dxa"/>
            <w:tcBorders>
              <w:top w:val="single" w:sz="4" w:space="0" w:color="000000"/>
              <w:left w:val="single" w:sz="4" w:space="0" w:color="000000"/>
              <w:bottom w:val="single" w:sz="4" w:space="0" w:color="000000"/>
              <w:right w:val="single" w:sz="4" w:space="0" w:color="000000"/>
            </w:tcBorders>
            <w:hideMark/>
          </w:tcPr>
          <w:p w14:paraId="475DD9E4" w14:textId="77777777" w:rsidR="00AE7A00" w:rsidRDefault="00AE7A00">
            <w:pPr>
              <w:spacing w:line="240" w:lineRule="auto"/>
              <w:ind w:left="185"/>
            </w:pPr>
            <w:r>
              <w:t xml:space="preserve">40793 </w:t>
            </w:r>
          </w:p>
        </w:tc>
        <w:tc>
          <w:tcPr>
            <w:tcW w:w="926" w:type="dxa"/>
            <w:tcBorders>
              <w:top w:val="single" w:sz="4" w:space="0" w:color="000000"/>
              <w:left w:val="single" w:sz="4" w:space="0" w:color="000000"/>
              <w:bottom w:val="single" w:sz="4" w:space="0" w:color="000000"/>
              <w:right w:val="single" w:sz="4" w:space="0" w:color="000000"/>
            </w:tcBorders>
            <w:hideMark/>
          </w:tcPr>
          <w:p w14:paraId="767CE5A7" w14:textId="77777777" w:rsidR="00AE7A00" w:rsidRDefault="00AE7A00">
            <w:pPr>
              <w:spacing w:line="240" w:lineRule="auto"/>
              <w:ind w:left="185"/>
            </w:pPr>
            <w:r>
              <w:t xml:space="preserve">44149 </w:t>
            </w:r>
          </w:p>
        </w:tc>
        <w:tc>
          <w:tcPr>
            <w:tcW w:w="924" w:type="dxa"/>
            <w:tcBorders>
              <w:top w:val="single" w:sz="4" w:space="0" w:color="000000"/>
              <w:left w:val="single" w:sz="4" w:space="0" w:color="000000"/>
              <w:bottom w:val="single" w:sz="4" w:space="0" w:color="000000"/>
              <w:right w:val="single" w:sz="4" w:space="0" w:color="000000"/>
            </w:tcBorders>
            <w:hideMark/>
          </w:tcPr>
          <w:p w14:paraId="3083321A" w14:textId="77777777" w:rsidR="00AE7A00" w:rsidRDefault="00AE7A00">
            <w:pPr>
              <w:spacing w:line="240" w:lineRule="auto"/>
              <w:ind w:left="182"/>
            </w:pPr>
            <w:r>
              <w:t xml:space="preserve">57064 </w:t>
            </w:r>
          </w:p>
        </w:tc>
        <w:tc>
          <w:tcPr>
            <w:tcW w:w="924" w:type="dxa"/>
            <w:tcBorders>
              <w:top w:val="single" w:sz="4" w:space="0" w:color="000000"/>
              <w:left w:val="single" w:sz="4" w:space="0" w:color="000000"/>
              <w:bottom w:val="single" w:sz="4" w:space="0" w:color="000000"/>
              <w:right w:val="single" w:sz="4" w:space="0" w:color="000000"/>
            </w:tcBorders>
            <w:hideMark/>
          </w:tcPr>
          <w:p w14:paraId="3425E1CB" w14:textId="77777777" w:rsidR="00AE7A00" w:rsidRDefault="00AE7A00">
            <w:pPr>
              <w:spacing w:line="240" w:lineRule="auto"/>
              <w:ind w:left="182"/>
            </w:pPr>
            <w:r>
              <w:t xml:space="preserve">63099 </w:t>
            </w:r>
          </w:p>
        </w:tc>
      </w:tr>
      <w:tr w:rsidR="00AE7A00" w14:paraId="389EF056" w14:textId="77777777" w:rsidTr="00AE7A00">
        <w:trPr>
          <w:trHeight w:val="542"/>
        </w:trPr>
        <w:tc>
          <w:tcPr>
            <w:tcW w:w="922" w:type="dxa"/>
            <w:tcBorders>
              <w:top w:val="single" w:sz="4" w:space="0" w:color="000000"/>
              <w:left w:val="single" w:sz="4" w:space="0" w:color="000000"/>
              <w:bottom w:val="single" w:sz="4" w:space="0" w:color="000000"/>
              <w:right w:val="single" w:sz="4" w:space="0" w:color="000000"/>
            </w:tcBorders>
            <w:hideMark/>
          </w:tcPr>
          <w:p w14:paraId="2BC93F20" w14:textId="77777777" w:rsidR="00AE7A00" w:rsidRDefault="00AE7A00">
            <w:pPr>
              <w:spacing w:line="240" w:lineRule="auto"/>
              <w:ind w:left="129"/>
              <w:jc w:val="center"/>
            </w:pPr>
            <w:r>
              <w:t xml:space="preserve">Dec </w:t>
            </w:r>
          </w:p>
        </w:tc>
        <w:tc>
          <w:tcPr>
            <w:tcW w:w="926" w:type="dxa"/>
            <w:tcBorders>
              <w:top w:val="single" w:sz="4" w:space="0" w:color="000000"/>
              <w:left w:val="single" w:sz="4" w:space="0" w:color="000000"/>
              <w:bottom w:val="single" w:sz="4" w:space="0" w:color="000000"/>
              <w:right w:val="single" w:sz="4" w:space="0" w:color="000000"/>
            </w:tcBorders>
            <w:hideMark/>
          </w:tcPr>
          <w:p w14:paraId="62877DBF" w14:textId="77777777" w:rsidR="00AE7A00" w:rsidRDefault="00AE7A00">
            <w:pPr>
              <w:spacing w:line="240" w:lineRule="auto"/>
              <w:ind w:left="187"/>
            </w:pPr>
            <w:r>
              <w:t xml:space="preserve">21170 </w:t>
            </w:r>
          </w:p>
        </w:tc>
        <w:tc>
          <w:tcPr>
            <w:tcW w:w="925" w:type="dxa"/>
            <w:tcBorders>
              <w:top w:val="single" w:sz="4" w:space="0" w:color="000000"/>
              <w:left w:val="single" w:sz="4" w:space="0" w:color="000000"/>
              <w:bottom w:val="single" w:sz="4" w:space="0" w:color="000000"/>
              <w:right w:val="single" w:sz="4" w:space="0" w:color="000000"/>
            </w:tcBorders>
            <w:hideMark/>
          </w:tcPr>
          <w:p w14:paraId="02F00166" w14:textId="77777777" w:rsidR="00AE7A00" w:rsidRDefault="00AE7A00">
            <w:pPr>
              <w:spacing w:line="240" w:lineRule="auto"/>
              <w:ind w:left="182"/>
            </w:pPr>
            <w:r>
              <w:t xml:space="preserve">27499 </w:t>
            </w:r>
          </w:p>
        </w:tc>
        <w:tc>
          <w:tcPr>
            <w:tcW w:w="924" w:type="dxa"/>
            <w:tcBorders>
              <w:top w:val="single" w:sz="4" w:space="0" w:color="000000"/>
              <w:left w:val="single" w:sz="4" w:space="0" w:color="000000"/>
              <w:bottom w:val="single" w:sz="4" w:space="0" w:color="000000"/>
              <w:right w:val="single" w:sz="4" w:space="0" w:color="000000"/>
            </w:tcBorders>
            <w:hideMark/>
          </w:tcPr>
          <w:p w14:paraId="4C7266F1" w14:textId="77777777" w:rsidR="00AE7A00" w:rsidRDefault="00AE7A00">
            <w:pPr>
              <w:spacing w:line="240" w:lineRule="auto"/>
              <w:ind w:left="182"/>
            </w:pPr>
            <w:r>
              <w:t xml:space="preserve">26117 </w:t>
            </w:r>
          </w:p>
        </w:tc>
        <w:tc>
          <w:tcPr>
            <w:tcW w:w="924" w:type="dxa"/>
            <w:tcBorders>
              <w:top w:val="single" w:sz="4" w:space="0" w:color="000000"/>
              <w:left w:val="single" w:sz="4" w:space="0" w:color="000000"/>
              <w:bottom w:val="single" w:sz="4" w:space="0" w:color="000000"/>
              <w:right w:val="single" w:sz="4" w:space="0" w:color="000000"/>
            </w:tcBorders>
            <w:hideMark/>
          </w:tcPr>
          <w:p w14:paraId="5BE410EE" w14:textId="77777777" w:rsidR="00AE7A00" w:rsidRDefault="00AE7A00">
            <w:pPr>
              <w:spacing w:line="240" w:lineRule="auto"/>
              <w:ind w:left="185"/>
            </w:pPr>
            <w:r>
              <w:t xml:space="preserve">26626 </w:t>
            </w:r>
          </w:p>
        </w:tc>
        <w:tc>
          <w:tcPr>
            <w:tcW w:w="924" w:type="dxa"/>
            <w:tcBorders>
              <w:top w:val="single" w:sz="4" w:space="0" w:color="000000"/>
              <w:left w:val="single" w:sz="4" w:space="0" w:color="000000"/>
              <w:bottom w:val="single" w:sz="4" w:space="0" w:color="000000"/>
              <w:right w:val="single" w:sz="4" w:space="0" w:color="000000"/>
            </w:tcBorders>
            <w:hideMark/>
          </w:tcPr>
          <w:p w14:paraId="576A6216" w14:textId="77777777" w:rsidR="00AE7A00" w:rsidRDefault="00AE7A00">
            <w:pPr>
              <w:spacing w:line="240" w:lineRule="auto"/>
              <w:ind w:left="185"/>
            </w:pPr>
            <w:r>
              <w:t xml:space="preserve">34056 </w:t>
            </w:r>
          </w:p>
        </w:tc>
        <w:tc>
          <w:tcPr>
            <w:tcW w:w="924" w:type="dxa"/>
            <w:tcBorders>
              <w:top w:val="single" w:sz="4" w:space="0" w:color="000000"/>
              <w:left w:val="single" w:sz="4" w:space="0" w:color="000000"/>
              <w:bottom w:val="single" w:sz="4" w:space="0" w:color="000000"/>
              <w:right w:val="single" w:sz="4" w:space="0" w:color="000000"/>
            </w:tcBorders>
            <w:hideMark/>
          </w:tcPr>
          <w:p w14:paraId="2741C7DA" w14:textId="77777777" w:rsidR="00AE7A00" w:rsidRDefault="00AE7A00">
            <w:pPr>
              <w:spacing w:line="240" w:lineRule="auto"/>
              <w:ind w:left="185"/>
            </w:pPr>
            <w:r>
              <w:t xml:space="preserve">36068 </w:t>
            </w:r>
          </w:p>
        </w:tc>
        <w:tc>
          <w:tcPr>
            <w:tcW w:w="925" w:type="dxa"/>
            <w:tcBorders>
              <w:top w:val="single" w:sz="4" w:space="0" w:color="000000"/>
              <w:left w:val="single" w:sz="4" w:space="0" w:color="000000"/>
              <w:bottom w:val="single" w:sz="4" w:space="0" w:color="000000"/>
              <w:right w:val="single" w:sz="4" w:space="0" w:color="000000"/>
            </w:tcBorders>
            <w:hideMark/>
          </w:tcPr>
          <w:p w14:paraId="219CB237" w14:textId="77777777" w:rsidR="00AE7A00" w:rsidRDefault="00AE7A00">
            <w:pPr>
              <w:spacing w:line="240" w:lineRule="auto"/>
              <w:ind w:left="185"/>
            </w:pPr>
            <w:r>
              <w:t xml:space="preserve">41253 </w:t>
            </w:r>
          </w:p>
        </w:tc>
        <w:tc>
          <w:tcPr>
            <w:tcW w:w="926" w:type="dxa"/>
            <w:tcBorders>
              <w:top w:val="single" w:sz="4" w:space="0" w:color="000000"/>
              <w:left w:val="single" w:sz="4" w:space="0" w:color="000000"/>
              <w:bottom w:val="single" w:sz="4" w:space="0" w:color="000000"/>
              <w:right w:val="single" w:sz="4" w:space="0" w:color="000000"/>
            </w:tcBorders>
            <w:hideMark/>
          </w:tcPr>
          <w:p w14:paraId="136DAE6B" w14:textId="77777777" w:rsidR="00AE7A00" w:rsidRDefault="00AE7A00">
            <w:pPr>
              <w:spacing w:line="240" w:lineRule="auto"/>
              <w:ind w:left="185"/>
            </w:pPr>
            <w:r>
              <w:t xml:space="preserve">47751 </w:t>
            </w:r>
          </w:p>
        </w:tc>
        <w:tc>
          <w:tcPr>
            <w:tcW w:w="924" w:type="dxa"/>
            <w:tcBorders>
              <w:top w:val="single" w:sz="4" w:space="0" w:color="000000"/>
              <w:left w:val="single" w:sz="4" w:space="0" w:color="000000"/>
              <w:bottom w:val="single" w:sz="4" w:space="0" w:color="000000"/>
              <w:right w:val="single" w:sz="4" w:space="0" w:color="000000"/>
            </w:tcBorders>
            <w:hideMark/>
          </w:tcPr>
          <w:p w14:paraId="71C8E874" w14:textId="77777777" w:rsidR="00AE7A00" w:rsidRDefault="00AE7A00">
            <w:pPr>
              <w:spacing w:line="240" w:lineRule="auto"/>
              <w:ind w:left="182"/>
            </w:pPr>
            <w:r>
              <w:t xml:space="preserve">58253 </w:t>
            </w:r>
          </w:p>
        </w:tc>
        <w:tc>
          <w:tcPr>
            <w:tcW w:w="924" w:type="dxa"/>
            <w:tcBorders>
              <w:top w:val="single" w:sz="4" w:space="0" w:color="000000"/>
              <w:left w:val="single" w:sz="4" w:space="0" w:color="000000"/>
              <w:bottom w:val="single" w:sz="4" w:space="0" w:color="000000"/>
              <w:right w:val="single" w:sz="4" w:space="0" w:color="000000"/>
            </w:tcBorders>
            <w:hideMark/>
          </w:tcPr>
          <w:p w14:paraId="438AA313" w14:textId="77777777" w:rsidR="00AE7A00" w:rsidRDefault="00AE7A00">
            <w:pPr>
              <w:spacing w:line="240" w:lineRule="auto"/>
              <w:ind w:left="182"/>
            </w:pPr>
            <w:r>
              <w:t xml:space="preserve">60840 </w:t>
            </w:r>
          </w:p>
        </w:tc>
      </w:tr>
    </w:tbl>
    <w:p w14:paraId="4476E451" w14:textId="77777777" w:rsidR="00AE7A00" w:rsidRDefault="00AE7A00" w:rsidP="00AE7A00">
      <w:pPr>
        <w:spacing w:after="0"/>
      </w:pPr>
      <w:r>
        <w:rPr>
          <w:sz w:val="6"/>
        </w:rPr>
        <w:t xml:space="preserve"> </w:t>
      </w:r>
    </w:p>
    <w:p w14:paraId="2021BF6F" w14:textId="77777777" w:rsidR="00AE7A00" w:rsidRDefault="00AE7A00" w:rsidP="00AE7A00">
      <w:pPr>
        <w:spacing w:after="0"/>
        <w:rPr>
          <w:kern w:val="0"/>
          <w14:ligatures w14:val="none"/>
        </w:rPr>
        <w:sectPr w:rsidR="00AE7A00" w:rsidSect="007E63A4">
          <w:pgSz w:w="11911" w:h="16841"/>
          <w:pgMar w:top="1442" w:right="1427" w:bottom="1483" w:left="1440" w:header="480" w:footer="478"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49B9CE27" w14:textId="77777777" w:rsidR="00AE7A00" w:rsidRDefault="00AE7A00" w:rsidP="00AE7A00">
      <w:pPr>
        <w:spacing w:after="0"/>
        <w:ind w:left="876" w:right="243" w:hanging="10"/>
      </w:pPr>
      <w:r>
        <w:rPr>
          <w:sz w:val="36"/>
        </w:rPr>
        <w:lastRenderedPageBreak/>
        <w:t xml:space="preserve">TABLE 2: WEEKLY SENSEX INDICES OF BSE FOR THE YEARS 2019 – 2022 </w:t>
      </w:r>
    </w:p>
    <w:p w14:paraId="78269D49" w14:textId="77777777" w:rsidR="00AE7A00" w:rsidRDefault="00AE7A00" w:rsidP="00AE7A00">
      <w:pPr>
        <w:spacing w:after="0"/>
      </w:pPr>
      <w:r>
        <w:rPr>
          <w:sz w:val="5"/>
        </w:rPr>
        <w:t xml:space="preserve"> </w:t>
      </w:r>
    </w:p>
    <w:tbl>
      <w:tblPr>
        <w:tblStyle w:val="TableGrid"/>
        <w:tblW w:w="9432" w:type="dxa"/>
        <w:tblInd w:w="960" w:type="dxa"/>
        <w:tblCellMar>
          <w:top w:w="6" w:type="dxa"/>
          <w:left w:w="5" w:type="dxa"/>
          <w:right w:w="111" w:type="dxa"/>
        </w:tblCellMar>
        <w:tblLook w:val="04A0" w:firstRow="1" w:lastRow="0" w:firstColumn="1" w:lastColumn="0" w:noHBand="0" w:noVBand="1"/>
      </w:tblPr>
      <w:tblGrid>
        <w:gridCol w:w="704"/>
        <w:gridCol w:w="1018"/>
        <w:gridCol w:w="987"/>
        <w:gridCol w:w="1015"/>
        <w:gridCol w:w="1128"/>
        <w:gridCol w:w="737"/>
        <w:gridCol w:w="1018"/>
        <w:gridCol w:w="905"/>
        <w:gridCol w:w="991"/>
        <w:gridCol w:w="929"/>
      </w:tblGrid>
      <w:tr w:rsidR="00AE7A00" w14:paraId="470F2CB0" w14:textId="77777777" w:rsidTr="00AE7A00">
        <w:trPr>
          <w:trHeight w:val="427"/>
        </w:trPr>
        <w:tc>
          <w:tcPr>
            <w:tcW w:w="703" w:type="dxa"/>
            <w:tcBorders>
              <w:top w:val="single" w:sz="4" w:space="0" w:color="000000"/>
              <w:left w:val="single" w:sz="4" w:space="0" w:color="000000"/>
              <w:bottom w:val="single" w:sz="4" w:space="0" w:color="000000"/>
              <w:right w:val="single" w:sz="4" w:space="0" w:color="000000"/>
            </w:tcBorders>
            <w:hideMark/>
          </w:tcPr>
          <w:p w14:paraId="7C6CE1AB" w14:textId="77777777" w:rsidR="00AE7A00" w:rsidRDefault="00AE7A00">
            <w:pPr>
              <w:spacing w:line="240" w:lineRule="auto"/>
            </w:pPr>
            <w:r>
              <w:rPr>
                <w:rFonts w:ascii="Times New Roman" w:eastAsia="Times New Roman" w:hAnsi="Times New Roman" w:cs="Times New Roman"/>
              </w:rPr>
              <w:t xml:space="preserve">week </w:t>
            </w:r>
          </w:p>
        </w:tc>
        <w:tc>
          <w:tcPr>
            <w:tcW w:w="1018" w:type="dxa"/>
            <w:tcBorders>
              <w:top w:val="single" w:sz="4" w:space="0" w:color="000000"/>
              <w:left w:val="single" w:sz="4" w:space="0" w:color="000000"/>
              <w:bottom w:val="single" w:sz="4" w:space="0" w:color="000000"/>
              <w:right w:val="single" w:sz="4" w:space="0" w:color="000000"/>
            </w:tcBorders>
            <w:hideMark/>
          </w:tcPr>
          <w:p w14:paraId="781A498A" w14:textId="77777777" w:rsidR="00AE7A00" w:rsidRDefault="00AE7A00">
            <w:pPr>
              <w:spacing w:line="240" w:lineRule="auto"/>
              <w:ind w:left="170"/>
              <w:jc w:val="center"/>
            </w:pPr>
            <w:r>
              <w:t xml:space="preserve">2019 </w:t>
            </w:r>
          </w:p>
        </w:tc>
        <w:tc>
          <w:tcPr>
            <w:tcW w:w="987" w:type="dxa"/>
            <w:tcBorders>
              <w:top w:val="single" w:sz="4" w:space="0" w:color="000000"/>
              <w:left w:val="single" w:sz="4" w:space="0" w:color="000000"/>
              <w:bottom w:val="single" w:sz="4" w:space="0" w:color="000000"/>
              <w:right w:val="single" w:sz="4" w:space="0" w:color="000000"/>
            </w:tcBorders>
            <w:hideMark/>
          </w:tcPr>
          <w:p w14:paraId="23842D0B" w14:textId="77777777" w:rsidR="00AE7A00" w:rsidRDefault="00AE7A00">
            <w:pPr>
              <w:spacing w:line="240" w:lineRule="auto"/>
              <w:ind w:left="77"/>
              <w:jc w:val="center"/>
            </w:pPr>
            <w:r>
              <w:t xml:space="preserve">2020 </w:t>
            </w:r>
          </w:p>
        </w:tc>
        <w:tc>
          <w:tcPr>
            <w:tcW w:w="1015" w:type="dxa"/>
            <w:tcBorders>
              <w:top w:val="single" w:sz="4" w:space="0" w:color="000000"/>
              <w:left w:val="single" w:sz="4" w:space="0" w:color="000000"/>
              <w:bottom w:val="single" w:sz="4" w:space="0" w:color="000000"/>
              <w:right w:val="single" w:sz="4" w:space="0" w:color="000000"/>
            </w:tcBorders>
            <w:hideMark/>
          </w:tcPr>
          <w:p w14:paraId="20C0C6DB" w14:textId="77777777" w:rsidR="00AE7A00" w:rsidRDefault="00AE7A00">
            <w:pPr>
              <w:spacing w:line="240" w:lineRule="auto"/>
              <w:ind w:left="119"/>
              <w:jc w:val="center"/>
            </w:pPr>
            <w:r>
              <w:t xml:space="preserve">2021 </w:t>
            </w:r>
          </w:p>
        </w:tc>
        <w:tc>
          <w:tcPr>
            <w:tcW w:w="1128" w:type="dxa"/>
            <w:tcBorders>
              <w:top w:val="single" w:sz="4" w:space="0" w:color="000000"/>
              <w:left w:val="single" w:sz="4" w:space="0" w:color="000000"/>
              <w:bottom w:val="single" w:sz="4" w:space="0" w:color="000000"/>
              <w:right w:val="single" w:sz="4" w:space="0" w:color="000000"/>
            </w:tcBorders>
            <w:hideMark/>
          </w:tcPr>
          <w:p w14:paraId="1E997A74" w14:textId="77777777" w:rsidR="00AE7A00" w:rsidRDefault="00AE7A00">
            <w:pPr>
              <w:spacing w:line="240" w:lineRule="auto"/>
              <w:ind w:left="49"/>
              <w:jc w:val="center"/>
            </w:pPr>
            <w:r>
              <w:t xml:space="preserve">2022 </w:t>
            </w:r>
          </w:p>
        </w:tc>
        <w:tc>
          <w:tcPr>
            <w:tcW w:w="737" w:type="dxa"/>
            <w:tcBorders>
              <w:top w:val="single" w:sz="4" w:space="0" w:color="000000"/>
              <w:left w:val="single" w:sz="4" w:space="0" w:color="000000"/>
              <w:bottom w:val="single" w:sz="4" w:space="0" w:color="000000"/>
              <w:right w:val="single" w:sz="4" w:space="0" w:color="000000"/>
            </w:tcBorders>
            <w:hideMark/>
          </w:tcPr>
          <w:p w14:paraId="00FB8524" w14:textId="77777777" w:rsidR="00AE7A00" w:rsidRDefault="00AE7A00">
            <w:pPr>
              <w:spacing w:line="240" w:lineRule="auto"/>
              <w:ind w:left="2"/>
            </w:pPr>
            <w:r>
              <w:rPr>
                <w:rFonts w:ascii="Times New Roman" w:eastAsia="Times New Roman" w:hAnsi="Times New Roman" w:cs="Times New Roman"/>
                <w:sz w:val="16"/>
              </w:rPr>
              <w:t xml:space="preserve"> </w:t>
            </w:r>
          </w:p>
        </w:tc>
        <w:tc>
          <w:tcPr>
            <w:tcW w:w="1018" w:type="dxa"/>
            <w:tcBorders>
              <w:top w:val="single" w:sz="4" w:space="0" w:color="000000"/>
              <w:left w:val="single" w:sz="4" w:space="0" w:color="000000"/>
              <w:bottom w:val="single" w:sz="4" w:space="0" w:color="000000"/>
              <w:right w:val="single" w:sz="4" w:space="0" w:color="000000"/>
            </w:tcBorders>
            <w:hideMark/>
          </w:tcPr>
          <w:p w14:paraId="4C2F771E" w14:textId="77777777" w:rsidR="00AE7A00" w:rsidRDefault="00AE7A00">
            <w:pPr>
              <w:spacing w:line="240" w:lineRule="auto"/>
              <w:ind w:left="169"/>
              <w:jc w:val="center"/>
            </w:pPr>
            <w:r>
              <w:t xml:space="preserve">2019 </w:t>
            </w:r>
          </w:p>
        </w:tc>
        <w:tc>
          <w:tcPr>
            <w:tcW w:w="905" w:type="dxa"/>
            <w:tcBorders>
              <w:top w:val="single" w:sz="4" w:space="0" w:color="000000"/>
              <w:left w:val="single" w:sz="4" w:space="0" w:color="000000"/>
              <w:bottom w:val="single" w:sz="4" w:space="0" w:color="000000"/>
              <w:right w:val="single" w:sz="4" w:space="0" w:color="000000"/>
            </w:tcBorders>
            <w:hideMark/>
          </w:tcPr>
          <w:p w14:paraId="53F986DA" w14:textId="77777777" w:rsidR="00AE7A00" w:rsidRDefault="00AE7A00">
            <w:pPr>
              <w:spacing w:line="240" w:lineRule="auto"/>
              <w:ind w:left="134"/>
              <w:jc w:val="center"/>
            </w:pPr>
            <w:r>
              <w:t xml:space="preserve">2020 </w:t>
            </w:r>
          </w:p>
        </w:tc>
        <w:tc>
          <w:tcPr>
            <w:tcW w:w="991" w:type="dxa"/>
            <w:tcBorders>
              <w:top w:val="single" w:sz="4" w:space="0" w:color="000000"/>
              <w:left w:val="single" w:sz="4" w:space="0" w:color="000000"/>
              <w:bottom w:val="single" w:sz="4" w:space="0" w:color="000000"/>
              <w:right w:val="single" w:sz="4" w:space="0" w:color="000000"/>
            </w:tcBorders>
            <w:hideMark/>
          </w:tcPr>
          <w:p w14:paraId="26B72D0B" w14:textId="77777777" w:rsidR="00AE7A00" w:rsidRDefault="00AE7A00">
            <w:pPr>
              <w:spacing w:line="240" w:lineRule="auto"/>
              <w:ind w:left="110"/>
              <w:jc w:val="center"/>
            </w:pPr>
            <w:r>
              <w:t xml:space="preserve">2021 </w:t>
            </w:r>
          </w:p>
        </w:tc>
        <w:tc>
          <w:tcPr>
            <w:tcW w:w="929" w:type="dxa"/>
            <w:tcBorders>
              <w:top w:val="single" w:sz="4" w:space="0" w:color="000000"/>
              <w:left w:val="single" w:sz="4" w:space="0" w:color="000000"/>
              <w:bottom w:val="single" w:sz="4" w:space="0" w:color="000000"/>
              <w:right w:val="single" w:sz="4" w:space="0" w:color="000000"/>
            </w:tcBorders>
            <w:hideMark/>
          </w:tcPr>
          <w:p w14:paraId="5C47BC49" w14:textId="77777777" w:rsidR="00AE7A00" w:rsidRDefault="00AE7A00">
            <w:pPr>
              <w:spacing w:line="240" w:lineRule="auto"/>
              <w:ind w:left="38"/>
              <w:jc w:val="center"/>
            </w:pPr>
            <w:r>
              <w:t xml:space="preserve">2022 </w:t>
            </w:r>
          </w:p>
        </w:tc>
      </w:tr>
      <w:tr w:rsidR="00AE7A00" w14:paraId="3FCF4B32" w14:textId="77777777" w:rsidTr="00AE7A00">
        <w:trPr>
          <w:trHeight w:val="470"/>
        </w:trPr>
        <w:tc>
          <w:tcPr>
            <w:tcW w:w="703" w:type="dxa"/>
            <w:tcBorders>
              <w:top w:val="single" w:sz="4" w:space="0" w:color="000000"/>
              <w:left w:val="single" w:sz="4" w:space="0" w:color="000000"/>
              <w:bottom w:val="single" w:sz="4" w:space="0" w:color="000000"/>
              <w:right w:val="single" w:sz="4" w:space="0" w:color="000000"/>
            </w:tcBorders>
            <w:hideMark/>
          </w:tcPr>
          <w:p w14:paraId="2C32328E" w14:textId="77777777" w:rsidR="00AE7A00" w:rsidRDefault="00AE7A00">
            <w:pPr>
              <w:spacing w:line="240" w:lineRule="auto"/>
              <w:ind w:left="33"/>
              <w:jc w:val="center"/>
            </w:pPr>
            <w:r>
              <w:t xml:space="preserve">1 </w:t>
            </w:r>
          </w:p>
        </w:tc>
        <w:tc>
          <w:tcPr>
            <w:tcW w:w="1018" w:type="dxa"/>
            <w:tcBorders>
              <w:top w:val="single" w:sz="4" w:space="0" w:color="000000"/>
              <w:left w:val="single" w:sz="4" w:space="0" w:color="000000"/>
              <w:bottom w:val="single" w:sz="4" w:space="0" w:color="000000"/>
              <w:right w:val="single" w:sz="4" w:space="0" w:color="000000"/>
            </w:tcBorders>
            <w:hideMark/>
          </w:tcPr>
          <w:p w14:paraId="1CCA4A87" w14:textId="77777777" w:rsidR="00AE7A00" w:rsidRDefault="00AE7A00">
            <w:pPr>
              <w:spacing w:line="240" w:lineRule="auto"/>
              <w:ind w:left="170"/>
              <w:jc w:val="center"/>
            </w:pPr>
            <w:r>
              <w:t xml:space="preserve">35850 </w:t>
            </w:r>
          </w:p>
        </w:tc>
        <w:tc>
          <w:tcPr>
            <w:tcW w:w="987" w:type="dxa"/>
            <w:tcBorders>
              <w:top w:val="single" w:sz="4" w:space="0" w:color="000000"/>
              <w:left w:val="single" w:sz="4" w:space="0" w:color="000000"/>
              <w:bottom w:val="single" w:sz="4" w:space="0" w:color="000000"/>
              <w:right w:val="single" w:sz="4" w:space="0" w:color="000000"/>
            </w:tcBorders>
            <w:hideMark/>
          </w:tcPr>
          <w:p w14:paraId="1799E7D3" w14:textId="77777777" w:rsidR="00AE7A00" w:rsidRDefault="00AE7A00">
            <w:pPr>
              <w:spacing w:line="240" w:lineRule="auto"/>
              <w:ind w:left="195"/>
            </w:pPr>
            <w:r>
              <w:t xml:space="preserve">41859 </w:t>
            </w:r>
          </w:p>
        </w:tc>
        <w:tc>
          <w:tcPr>
            <w:tcW w:w="1015" w:type="dxa"/>
            <w:tcBorders>
              <w:top w:val="single" w:sz="4" w:space="0" w:color="000000"/>
              <w:left w:val="single" w:sz="4" w:space="0" w:color="000000"/>
              <w:bottom w:val="single" w:sz="4" w:space="0" w:color="000000"/>
              <w:right w:val="single" w:sz="4" w:space="0" w:color="000000"/>
            </w:tcBorders>
            <w:hideMark/>
          </w:tcPr>
          <w:p w14:paraId="065F47C6" w14:textId="77777777" w:rsidR="00AE7A00" w:rsidRDefault="00AE7A00">
            <w:pPr>
              <w:spacing w:line="240" w:lineRule="auto"/>
              <w:ind w:left="119"/>
              <w:jc w:val="center"/>
            </w:pPr>
            <w:r>
              <w:t xml:space="preserve">48093 </w:t>
            </w:r>
          </w:p>
        </w:tc>
        <w:tc>
          <w:tcPr>
            <w:tcW w:w="1128" w:type="dxa"/>
            <w:tcBorders>
              <w:top w:val="single" w:sz="4" w:space="0" w:color="000000"/>
              <w:left w:val="single" w:sz="4" w:space="0" w:color="000000"/>
              <w:bottom w:val="single" w:sz="4" w:space="0" w:color="000000"/>
              <w:right w:val="single" w:sz="4" w:space="0" w:color="000000"/>
            </w:tcBorders>
            <w:hideMark/>
          </w:tcPr>
          <w:p w14:paraId="10511A4D" w14:textId="77777777" w:rsidR="00AE7A00" w:rsidRDefault="00AE7A00">
            <w:pPr>
              <w:spacing w:line="240" w:lineRule="auto"/>
              <w:ind w:left="49"/>
              <w:jc w:val="center"/>
            </w:pPr>
            <w:r>
              <w:t xml:space="preserve">59601 </w:t>
            </w:r>
          </w:p>
        </w:tc>
        <w:tc>
          <w:tcPr>
            <w:tcW w:w="737" w:type="dxa"/>
            <w:tcBorders>
              <w:top w:val="single" w:sz="4" w:space="0" w:color="000000"/>
              <w:left w:val="single" w:sz="4" w:space="0" w:color="000000"/>
              <w:bottom w:val="single" w:sz="4" w:space="0" w:color="000000"/>
              <w:right w:val="single" w:sz="4" w:space="0" w:color="000000"/>
            </w:tcBorders>
            <w:hideMark/>
          </w:tcPr>
          <w:p w14:paraId="126AA543" w14:textId="77777777" w:rsidR="00AE7A00" w:rsidRDefault="00AE7A00">
            <w:pPr>
              <w:spacing w:line="240" w:lineRule="auto"/>
              <w:ind w:left="84"/>
              <w:jc w:val="center"/>
            </w:pPr>
            <w:r>
              <w:t xml:space="preserve">27 </w:t>
            </w:r>
          </w:p>
        </w:tc>
        <w:tc>
          <w:tcPr>
            <w:tcW w:w="1018" w:type="dxa"/>
            <w:tcBorders>
              <w:top w:val="single" w:sz="4" w:space="0" w:color="000000"/>
              <w:left w:val="single" w:sz="4" w:space="0" w:color="000000"/>
              <w:bottom w:val="single" w:sz="4" w:space="0" w:color="000000"/>
              <w:right w:val="single" w:sz="4" w:space="0" w:color="000000"/>
            </w:tcBorders>
            <w:hideMark/>
          </w:tcPr>
          <w:p w14:paraId="2052B20A" w14:textId="77777777" w:rsidR="00AE7A00" w:rsidRDefault="00AE7A00">
            <w:pPr>
              <w:spacing w:line="240" w:lineRule="auto"/>
              <w:ind w:left="169"/>
              <w:jc w:val="center"/>
            </w:pPr>
            <w:r>
              <w:t xml:space="preserve">38720 </w:t>
            </w:r>
          </w:p>
        </w:tc>
        <w:tc>
          <w:tcPr>
            <w:tcW w:w="905" w:type="dxa"/>
            <w:tcBorders>
              <w:top w:val="single" w:sz="4" w:space="0" w:color="000000"/>
              <w:left w:val="single" w:sz="4" w:space="0" w:color="000000"/>
              <w:bottom w:val="single" w:sz="4" w:space="0" w:color="000000"/>
              <w:right w:val="single" w:sz="4" w:space="0" w:color="000000"/>
            </w:tcBorders>
            <w:hideMark/>
          </w:tcPr>
          <w:p w14:paraId="1F84F40A" w14:textId="77777777" w:rsidR="00AE7A00" w:rsidRDefault="00AE7A00">
            <w:pPr>
              <w:spacing w:line="240" w:lineRule="auto"/>
              <w:ind w:left="182"/>
            </w:pPr>
            <w:r>
              <w:t xml:space="preserve">36693 </w:t>
            </w:r>
          </w:p>
        </w:tc>
        <w:tc>
          <w:tcPr>
            <w:tcW w:w="991" w:type="dxa"/>
            <w:tcBorders>
              <w:top w:val="single" w:sz="4" w:space="0" w:color="000000"/>
              <w:left w:val="single" w:sz="4" w:space="0" w:color="000000"/>
              <w:bottom w:val="single" w:sz="4" w:space="0" w:color="000000"/>
              <w:right w:val="single" w:sz="4" w:space="0" w:color="000000"/>
            </w:tcBorders>
            <w:hideMark/>
          </w:tcPr>
          <w:p w14:paraId="4A92E545" w14:textId="77777777" w:rsidR="00AE7A00" w:rsidRDefault="00AE7A00">
            <w:pPr>
              <w:spacing w:line="240" w:lineRule="auto"/>
              <w:ind w:left="110"/>
              <w:jc w:val="center"/>
            </w:pPr>
            <w:r>
              <w:t xml:space="preserve">52568 </w:t>
            </w:r>
          </w:p>
        </w:tc>
        <w:tc>
          <w:tcPr>
            <w:tcW w:w="929" w:type="dxa"/>
            <w:tcBorders>
              <w:top w:val="single" w:sz="4" w:space="0" w:color="000000"/>
              <w:left w:val="single" w:sz="4" w:space="0" w:color="000000"/>
              <w:bottom w:val="single" w:sz="4" w:space="0" w:color="000000"/>
              <w:right w:val="single" w:sz="4" w:space="0" w:color="000000"/>
            </w:tcBorders>
            <w:hideMark/>
          </w:tcPr>
          <w:p w14:paraId="00726668" w14:textId="77777777" w:rsidR="00AE7A00" w:rsidRDefault="00AE7A00">
            <w:pPr>
              <w:spacing w:line="240" w:lineRule="auto"/>
              <w:ind w:left="147"/>
            </w:pPr>
            <w:r>
              <w:t xml:space="preserve">54178 </w:t>
            </w:r>
          </w:p>
        </w:tc>
      </w:tr>
      <w:tr w:rsidR="00AE7A00" w14:paraId="2561068D" w14:textId="77777777" w:rsidTr="00AE7A00">
        <w:trPr>
          <w:trHeight w:val="470"/>
        </w:trPr>
        <w:tc>
          <w:tcPr>
            <w:tcW w:w="703" w:type="dxa"/>
            <w:tcBorders>
              <w:top w:val="single" w:sz="4" w:space="0" w:color="000000"/>
              <w:left w:val="single" w:sz="4" w:space="0" w:color="000000"/>
              <w:bottom w:val="single" w:sz="4" w:space="0" w:color="000000"/>
              <w:right w:val="single" w:sz="4" w:space="0" w:color="000000"/>
            </w:tcBorders>
            <w:hideMark/>
          </w:tcPr>
          <w:p w14:paraId="0E848579" w14:textId="77777777" w:rsidR="00AE7A00" w:rsidRDefault="00AE7A00">
            <w:pPr>
              <w:spacing w:line="240" w:lineRule="auto"/>
              <w:ind w:left="33"/>
              <w:jc w:val="center"/>
            </w:pPr>
            <w:r>
              <w:t xml:space="preserve">2 </w:t>
            </w:r>
          </w:p>
        </w:tc>
        <w:tc>
          <w:tcPr>
            <w:tcW w:w="1018" w:type="dxa"/>
            <w:tcBorders>
              <w:top w:val="single" w:sz="4" w:space="0" w:color="000000"/>
              <w:left w:val="single" w:sz="4" w:space="0" w:color="000000"/>
              <w:bottom w:val="single" w:sz="4" w:space="0" w:color="000000"/>
              <w:right w:val="single" w:sz="4" w:space="0" w:color="000000"/>
            </w:tcBorders>
            <w:hideMark/>
          </w:tcPr>
          <w:p w14:paraId="0D013CC4" w14:textId="77777777" w:rsidR="00AE7A00" w:rsidRDefault="00AE7A00">
            <w:pPr>
              <w:spacing w:line="240" w:lineRule="auto"/>
              <w:ind w:left="170"/>
              <w:jc w:val="center"/>
            </w:pPr>
            <w:r>
              <w:t xml:space="preserve">35853 </w:t>
            </w:r>
          </w:p>
        </w:tc>
        <w:tc>
          <w:tcPr>
            <w:tcW w:w="987" w:type="dxa"/>
            <w:tcBorders>
              <w:top w:val="single" w:sz="4" w:space="0" w:color="000000"/>
              <w:left w:val="single" w:sz="4" w:space="0" w:color="000000"/>
              <w:bottom w:val="single" w:sz="4" w:space="0" w:color="000000"/>
              <w:right w:val="single" w:sz="4" w:space="0" w:color="000000"/>
            </w:tcBorders>
            <w:hideMark/>
          </w:tcPr>
          <w:p w14:paraId="0384DB76" w14:textId="77777777" w:rsidR="00AE7A00" w:rsidRDefault="00AE7A00">
            <w:pPr>
              <w:spacing w:line="240" w:lineRule="auto"/>
              <w:ind w:left="195"/>
            </w:pPr>
            <w:r>
              <w:t xml:space="preserve">41528 </w:t>
            </w:r>
          </w:p>
        </w:tc>
        <w:tc>
          <w:tcPr>
            <w:tcW w:w="1015" w:type="dxa"/>
            <w:tcBorders>
              <w:top w:val="single" w:sz="4" w:space="0" w:color="000000"/>
              <w:left w:val="single" w:sz="4" w:space="0" w:color="000000"/>
              <w:bottom w:val="single" w:sz="4" w:space="0" w:color="000000"/>
              <w:right w:val="single" w:sz="4" w:space="0" w:color="000000"/>
            </w:tcBorders>
            <w:hideMark/>
          </w:tcPr>
          <w:p w14:paraId="1AE3F072" w14:textId="77777777" w:rsidR="00AE7A00" w:rsidRDefault="00AE7A00">
            <w:pPr>
              <w:spacing w:line="240" w:lineRule="auto"/>
              <w:ind w:left="119"/>
              <w:jc w:val="center"/>
            </w:pPr>
            <w:r>
              <w:t xml:space="preserve">49584 </w:t>
            </w:r>
          </w:p>
        </w:tc>
        <w:tc>
          <w:tcPr>
            <w:tcW w:w="1128" w:type="dxa"/>
            <w:tcBorders>
              <w:top w:val="single" w:sz="4" w:space="0" w:color="000000"/>
              <w:left w:val="single" w:sz="4" w:space="0" w:color="000000"/>
              <w:bottom w:val="single" w:sz="4" w:space="0" w:color="000000"/>
              <w:right w:val="single" w:sz="4" w:space="0" w:color="000000"/>
            </w:tcBorders>
            <w:hideMark/>
          </w:tcPr>
          <w:p w14:paraId="358C1032" w14:textId="77777777" w:rsidR="00AE7A00" w:rsidRDefault="00AE7A00">
            <w:pPr>
              <w:spacing w:line="240" w:lineRule="auto"/>
              <w:ind w:left="49"/>
              <w:jc w:val="center"/>
            </w:pPr>
            <w:r>
              <w:t xml:space="preserve">61235 </w:t>
            </w:r>
          </w:p>
        </w:tc>
        <w:tc>
          <w:tcPr>
            <w:tcW w:w="737" w:type="dxa"/>
            <w:tcBorders>
              <w:top w:val="single" w:sz="4" w:space="0" w:color="000000"/>
              <w:left w:val="single" w:sz="4" w:space="0" w:color="000000"/>
              <w:bottom w:val="single" w:sz="4" w:space="0" w:color="000000"/>
              <w:right w:val="single" w:sz="4" w:space="0" w:color="000000"/>
            </w:tcBorders>
            <w:hideMark/>
          </w:tcPr>
          <w:p w14:paraId="59560C47" w14:textId="77777777" w:rsidR="00AE7A00" w:rsidRDefault="00AE7A00">
            <w:pPr>
              <w:spacing w:line="240" w:lineRule="auto"/>
              <w:ind w:left="84"/>
              <w:jc w:val="center"/>
            </w:pPr>
            <w:r>
              <w:t xml:space="preserve">28 </w:t>
            </w:r>
          </w:p>
        </w:tc>
        <w:tc>
          <w:tcPr>
            <w:tcW w:w="1018" w:type="dxa"/>
            <w:tcBorders>
              <w:top w:val="single" w:sz="4" w:space="0" w:color="000000"/>
              <w:left w:val="single" w:sz="4" w:space="0" w:color="000000"/>
              <w:bottom w:val="single" w:sz="4" w:space="0" w:color="000000"/>
              <w:right w:val="single" w:sz="4" w:space="0" w:color="000000"/>
            </w:tcBorders>
            <w:hideMark/>
          </w:tcPr>
          <w:p w14:paraId="5521EFE2" w14:textId="77777777" w:rsidR="00AE7A00" w:rsidRDefault="00AE7A00">
            <w:pPr>
              <w:spacing w:line="240" w:lineRule="auto"/>
              <w:ind w:left="169"/>
              <w:jc w:val="center"/>
            </w:pPr>
            <w:r>
              <w:t xml:space="preserve">38896 </w:t>
            </w:r>
          </w:p>
        </w:tc>
        <w:tc>
          <w:tcPr>
            <w:tcW w:w="905" w:type="dxa"/>
            <w:tcBorders>
              <w:top w:val="single" w:sz="4" w:space="0" w:color="000000"/>
              <w:left w:val="single" w:sz="4" w:space="0" w:color="000000"/>
              <w:bottom w:val="single" w:sz="4" w:space="0" w:color="000000"/>
              <w:right w:val="single" w:sz="4" w:space="0" w:color="000000"/>
            </w:tcBorders>
            <w:hideMark/>
          </w:tcPr>
          <w:p w14:paraId="11FCA71E" w14:textId="77777777" w:rsidR="00AE7A00" w:rsidRDefault="00AE7A00">
            <w:pPr>
              <w:spacing w:line="240" w:lineRule="auto"/>
              <w:ind w:left="182"/>
            </w:pPr>
            <w:r>
              <w:t xml:space="preserve">37418 </w:t>
            </w:r>
          </w:p>
        </w:tc>
        <w:tc>
          <w:tcPr>
            <w:tcW w:w="991" w:type="dxa"/>
            <w:tcBorders>
              <w:top w:val="single" w:sz="4" w:space="0" w:color="000000"/>
              <w:left w:val="single" w:sz="4" w:space="0" w:color="000000"/>
              <w:bottom w:val="single" w:sz="4" w:space="0" w:color="000000"/>
              <w:right w:val="single" w:sz="4" w:space="0" w:color="000000"/>
            </w:tcBorders>
            <w:hideMark/>
          </w:tcPr>
          <w:p w14:paraId="24A3E099" w14:textId="77777777" w:rsidR="00AE7A00" w:rsidRDefault="00AE7A00">
            <w:pPr>
              <w:spacing w:line="240" w:lineRule="auto"/>
              <w:ind w:left="110"/>
              <w:jc w:val="center"/>
            </w:pPr>
            <w:r>
              <w:t xml:space="preserve">53158 </w:t>
            </w:r>
          </w:p>
        </w:tc>
        <w:tc>
          <w:tcPr>
            <w:tcW w:w="929" w:type="dxa"/>
            <w:tcBorders>
              <w:top w:val="single" w:sz="4" w:space="0" w:color="000000"/>
              <w:left w:val="single" w:sz="4" w:space="0" w:color="000000"/>
              <w:bottom w:val="single" w:sz="4" w:space="0" w:color="000000"/>
              <w:right w:val="single" w:sz="4" w:space="0" w:color="000000"/>
            </w:tcBorders>
            <w:hideMark/>
          </w:tcPr>
          <w:p w14:paraId="3DEC17FC" w14:textId="77777777" w:rsidR="00AE7A00" w:rsidRDefault="00AE7A00">
            <w:pPr>
              <w:spacing w:line="240" w:lineRule="auto"/>
              <w:ind w:left="147"/>
            </w:pPr>
            <w:r>
              <w:t xml:space="preserve">53416 </w:t>
            </w:r>
          </w:p>
        </w:tc>
      </w:tr>
      <w:tr w:rsidR="00AE7A00" w14:paraId="0AE1D88D" w14:textId="77777777" w:rsidTr="00AE7A00">
        <w:trPr>
          <w:trHeight w:val="470"/>
        </w:trPr>
        <w:tc>
          <w:tcPr>
            <w:tcW w:w="703" w:type="dxa"/>
            <w:tcBorders>
              <w:top w:val="single" w:sz="4" w:space="0" w:color="000000"/>
              <w:left w:val="single" w:sz="4" w:space="0" w:color="000000"/>
              <w:bottom w:val="single" w:sz="4" w:space="0" w:color="000000"/>
              <w:right w:val="single" w:sz="4" w:space="0" w:color="000000"/>
            </w:tcBorders>
            <w:hideMark/>
          </w:tcPr>
          <w:p w14:paraId="16450732" w14:textId="77777777" w:rsidR="00AE7A00" w:rsidRDefault="00AE7A00">
            <w:pPr>
              <w:spacing w:line="240" w:lineRule="auto"/>
              <w:ind w:left="33"/>
              <w:jc w:val="center"/>
            </w:pPr>
            <w:r>
              <w:t xml:space="preserve">3 </w:t>
            </w:r>
          </w:p>
        </w:tc>
        <w:tc>
          <w:tcPr>
            <w:tcW w:w="1018" w:type="dxa"/>
            <w:tcBorders>
              <w:top w:val="single" w:sz="4" w:space="0" w:color="000000"/>
              <w:left w:val="single" w:sz="4" w:space="0" w:color="000000"/>
              <w:bottom w:val="single" w:sz="4" w:space="0" w:color="000000"/>
              <w:right w:val="single" w:sz="4" w:space="0" w:color="000000"/>
            </w:tcBorders>
            <w:hideMark/>
          </w:tcPr>
          <w:p w14:paraId="7131D6F0" w14:textId="77777777" w:rsidR="00AE7A00" w:rsidRDefault="00AE7A00">
            <w:pPr>
              <w:spacing w:line="240" w:lineRule="auto"/>
              <w:ind w:left="170"/>
              <w:jc w:val="center"/>
            </w:pPr>
            <w:r>
              <w:t xml:space="preserve">36578 </w:t>
            </w:r>
          </w:p>
        </w:tc>
        <w:tc>
          <w:tcPr>
            <w:tcW w:w="987" w:type="dxa"/>
            <w:tcBorders>
              <w:top w:val="single" w:sz="4" w:space="0" w:color="000000"/>
              <w:left w:val="single" w:sz="4" w:space="0" w:color="000000"/>
              <w:bottom w:val="single" w:sz="4" w:space="0" w:color="000000"/>
              <w:right w:val="single" w:sz="4" w:space="0" w:color="000000"/>
            </w:tcBorders>
            <w:hideMark/>
          </w:tcPr>
          <w:p w14:paraId="200FA3DC" w14:textId="77777777" w:rsidR="00AE7A00" w:rsidRDefault="00AE7A00">
            <w:pPr>
              <w:spacing w:line="240" w:lineRule="auto"/>
              <w:ind w:left="195"/>
            </w:pPr>
            <w:r>
              <w:t xml:space="preserve">41155 </w:t>
            </w:r>
          </w:p>
        </w:tc>
        <w:tc>
          <w:tcPr>
            <w:tcW w:w="1015" w:type="dxa"/>
            <w:tcBorders>
              <w:top w:val="single" w:sz="4" w:space="0" w:color="000000"/>
              <w:left w:val="single" w:sz="4" w:space="0" w:color="000000"/>
              <w:bottom w:val="single" w:sz="4" w:space="0" w:color="000000"/>
              <w:right w:val="single" w:sz="4" w:space="0" w:color="000000"/>
            </w:tcBorders>
            <w:hideMark/>
          </w:tcPr>
          <w:p w14:paraId="130DED57" w14:textId="77777777" w:rsidR="00AE7A00" w:rsidRDefault="00AE7A00">
            <w:pPr>
              <w:spacing w:line="240" w:lineRule="auto"/>
              <w:ind w:left="119"/>
              <w:jc w:val="center"/>
            </w:pPr>
            <w:r>
              <w:t xml:space="preserve">49624 </w:t>
            </w:r>
          </w:p>
        </w:tc>
        <w:tc>
          <w:tcPr>
            <w:tcW w:w="1128" w:type="dxa"/>
            <w:tcBorders>
              <w:top w:val="single" w:sz="4" w:space="0" w:color="000000"/>
              <w:left w:val="single" w:sz="4" w:space="0" w:color="000000"/>
              <w:bottom w:val="single" w:sz="4" w:space="0" w:color="000000"/>
              <w:right w:val="single" w:sz="4" w:space="0" w:color="000000"/>
            </w:tcBorders>
            <w:hideMark/>
          </w:tcPr>
          <w:p w14:paraId="1856E1D9" w14:textId="77777777" w:rsidR="00AE7A00" w:rsidRDefault="00AE7A00">
            <w:pPr>
              <w:spacing w:line="240" w:lineRule="auto"/>
              <w:ind w:left="197"/>
            </w:pPr>
            <w:r>
              <w:t xml:space="preserve">59464 </w:t>
            </w:r>
          </w:p>
        </w:tc>
        <w:tc>
          <w:tcPr>
            <w:tcW w:w="737" w:type="dxa"/>
            <w:tcBorders>
              <w:top w:val="single" w:sz="4" w:space="0" w:color="000000"/>
              <w:left w:val="single" w:sz="4" w:space="0" w:color="000000"/>
              <w:bottom w:val="single" w:sz="4" w:space="0" w:color="000000"/>
              <w:right w:val="single" w:sz="4" w:space="0" w:color="000000"/>
            </w:tcBorders>
            <w:hideMark/>
          </w:tcPr>
          <w:p w14:paraId="582300FF" w14:textId="77777777" w:rsidR="00AE7A00" w:rsidRDefault="00AE7A00">
            <w:pPr>
              <w:spacing w:line="240" w:lineRule="auto"/>
              <w:ind w:left="84"/>
              <w:jc w:val="center"/>
            </w:pPr>
            <w:r>
              <w:t xml:space="preserve">29 </w:t>
            </w:r>
          </w:p>
        </w:tc>
        <w:tc>
          <w:tcPr>
            <w:tcW w:w="1018" w:type="dxa"/>
            <w:tcBorders>
              <w:top w:val="single" w:sz="4" w:space="0" w:color="000000"/>
              <w:left w:val="single" w:sz="4" w:space="0" w:color="000000"/>
              <w:bottom w:val="single" w:sz="4" w:space="0" w:color="000000"/>
              <w:right w:val="single" w:sz="4" w:space="0" w:color="000000"/>
            </w:tcBorders>
            <w:hideMark/>
          </w:tcPr>
          <w:p w14:paraId="51EA1532" w14:textId="77777777" w:rsidR="00AE7A00" w:rsidRDefault="00AE7A00">
            <w:pPr>
              <w:spacing w:line="240" w:lineRule="auto"/>
              <w:ind w:left="169"/>
              <w:jc w:val="center"/>
            </w:pPr>
            <w:r>
              <w:t xml:space="preserve">38031 </w:t>
            </w:r>
          </w:p>
        </w:tc>
        <w:tc>
          <w:tcPr>
            <w:tcW w:w="905" w:type="dxa"/>
            <w:tcBorders>
              <w:top w:val="single" w:sz="4" w:space="0" w:color="000000"/>
              <w:left w:val="single" w:sz="4" w:space="0" w:color="000000"/>
              <w:bottom w:val="single" w:sz="4" w:space="0" w:color="000000"/>
              <w:right w:val="single" w:sz="4" w:space="0" w:color="000000"/>
            </w:tcBorders>
            <w:hideMark/>
          </w:tcPr>
          <w:p w14:paraId="1C3C01D9" w14:textId="77777777" w:rsidR="00AE7A00" w:rsidRDefault="00AE7A00">
            <w:pPr>
              <w:spacing w:line="240" w:lineRule="auto"/>
              <w:ind w:left="182"/>
            </w:pPr>
            <w:r>
              <w:t xml:space="preserve">37434 </w:t>
            </w:r>
          </w:p>
        </w:tc>
        <w:tc>
          <w:tcPr>
            <w:tcW w:w="991" w:type="dxa"/>
            <w:tcBorders>
              <w:top w:val="single" w:sz="4" w:space="0" w:color="000000"/>
              <w:left w:val="single" w:sz="4" w:space="0" w:color="000000"/>
              <w:bottom w:val="single" w:sz="4" w:space="0" w:color="000000"/>
              <w:right w:val="single" w:sz="4" w:space="0" w:color="000000"/>
            </w:tcBorders>
            <w:hideMark/>
          </w:tcPr>
          <w:p w14:paraId="451F9DC6" w14:textId="77777777" w:rsidR="00AE7A00" w:rsidRDefault="00AE7A00">
            <w:pPr>
              <w:spacing w:line="240" w:lineRule="auto"/>
              <w:ind w:left="110"/>
              <w:jc w:val="center"/>
            </w:pPr>
            <w:r>
              <w:t xml:space="preserve">52837 </w:t>
            </w:r>
          </w:p>
        </w:tc>
        <w:tc>
          <w:tcPr>
            <w:tcW w:w="929" w:type="dxa"/>
            <w:tcBorders>
              <w:top w:val="single" w:sz="4" w:space="0" w:color="000000"/>
              <w:left w:val="single" w:sz="4" w:space="0" w:color="000000"/>
              <w:bottom w:val="single" w:sz="4" w:space="0" w:color="000000"/>
              <w:right w:val="single" w:sz="4" w:space="0" w:color="000000"/>
            </w:tcBorders>
            <w:hideMark/>
          </w:tcPr>
          <w:p w14:paraId="68F49AC1" w14:textId="77777777" w:rsidR="00AE7A00" w:rsidRDefault="00AE7A00">
            <w:pPr>
              <w:spacing w:line="240" w:lineRule="auto"/>
              <w:ind w:left="147"/>
            </w:pPr>
            <w:r>
              <w:t xml:space="preserve">55681 </w:t>
            </w:r>
          </w:p>
        </w:tc>
      </w:tr>
      <w:tr w:rsidR="00AE7A00" w14:paraId="5A14DF6D" w14:textId="77777777" w:rsidTr="00AE7A00">
        <w:trPr>
          <w:trHeight w:val="468"/>
        </w:trPr>
        <w:tc>
          <w:tcPr>
            <w:tcW w:w="703" w:type="dxa"/>
            <w:tcBorders>
              <w:top w:val="single" w:sz="4" w:space="0" w:color="000000"/>
              <w:left w:val="single" w:sz="4" w:space="0" w:color="000000"/>
              <w:bottom w:val="single" w:sz="4" w:space="0" w:color="000000"/>
              <w:right w:val="single" w:sz="4" w:space="0" w:color="000000"/>
            </w:tcBorders>
            <w:hideMark/>
          </w:tcPr>
          <w:p w14:paraId="153D450F" w14:textId="77777777" w:rsidR="00AE7A00" w:rsidRDefault="00AE7A00">
            <w:pPr>
              <w:spacing w:line="240" w:lineRule="auto"/>
              <w:ind w:left="33"/>
              <w:jc w:val="center"/>
            </w:pPr>
            <w:r>
              <w:t xml:space="preserve">4 </w:t>
            </w:r>
          </w:p>
        </w:tc>
        <w:tc>
          <w:tcPr>
            <w:tcW w:w="1018" w:type="dxa"/>
            <w:tcBorders>
              <w:top w:val="single" w:sz="4" w:space="0" w:color="000000"/>
              <w:left w:val="single" w:sz="4" w:space="0" w:color="000000"/>
              <w:bottom w:val="single" w:sz="4" w:space="0" w:color="000000"/>
              <w:right w:val="single" w:sz="4" w:space="0" w:color="000000"/>
            </w:tcBorders>
            <w:hideMark/>
          </w:tcPr>
          <w:p w14:paraId="6A8F0DE3" w14:textId="77777777" w:rsidR="00AE7A00" w:rsidRDefault="00AE7A00">
            <w:pPr>
              <w:spacing w:line="240" w:lineRule="auto"/>
              <w:ind w:left="170"/>
              <w:jc w:val="center"/>
            </w:pPr>
            <w:r>
              <w:t xml:space="preserve">35656 </w:t>
            </w:r>
          </w:p>
        </w:tc>
        <w:tc>
          <w:tcPr>
            <w:tcW w:w="987" w:type="dxa"/>
            <w:tcBorders>
              <w:top w:val="single" w:sz="4" w:space="0" w:color="000000"/>
              <w:left w:val="single" w:sz="4" w:space="0" w:color="000000"/>
              <w:bottom w:val="single" w:sz="4" w:space="0" w:color="000000"/>
              <w:right w:val="single" w:sz="4" w:space="0" w:color="000000"/>
            </w:tcBorders>
            <w:hideMark/>
          </w:tcPr>
          <w:p w14:paraId="0D14BB93" w14:textId="77777777" w:rsidR="00AE7A00" w:rsidRDefault="00AE7A00">
            <w:pPr>
              <w:spacing w:line="240" w:lineRule="auto"/>
              <w:ind w:left="195"/>
            </w:pPr>
            <w:r>
              <w:t xml:space="preserve">39872 </w:t>
            </w:r>
          </w:p>
        </w:tc>
        <w:tc>
          <w:tcPr>
            <w:tcW w:w="1015" w:type="dxa"/>
            <w:tcBorders>
              <w:top w:val="single" w:sz="4" w:space="0" w:color="000000"/>
              <w:left w:val="single" w:sz="4" w:space="0" w:color="000000"/>
              <w:bottom w:val="single" w:sz="4" w:space="0" w:color="000000"/>
              <w:right w:val="single" w:sz="4" w:space="0" w:color="000000"/>
            </w:tcBorders>
            <w:hideMark/>
          </w:tcPr>
          <w:p w14:paraId="6F6C9E69" w14:textId="77777777" w:rsidR="00AE7A00" w:rsidRDefault="00AE7A00">
            <w:pPr>
              <w:spacing w:line="240" w:lineRule="auto"/>
              <w:ind w:left="119"/>
              <w:jc w:val="center"/>
            </w:pPr>
            <w:r>
              <w:t xml:space="preserve">46874 </w:t>
            </w:r>
          </w:p>
        </w:tc>
        <w:tc>
          <w:tcPr>
            <w:tcW w:w="1128" w:type="dxa"/>
            <w:tcBorders>
              <w:top w:val="single" w:sz="4" w:space="0" w:color="000000"/>
              <w:left w:val="single" w:sz="4" w:space="0" w:color="000000"/>
              <w:bottom w:val="single" w:sz="4" w:space="0" w:color="000000"/>
              <w:right w:val="single" w:sz="4" w:space="0" w:color="000000"/>
            </w:tcBorders>
            <w:hideMark/>
          </w:tcPr>
          <w:p w14:paraId="35062233" w14:textId="77777777" w:rsidR="00AE7A00" w:rsidRDefault="00AE7A00">
            <w:pPr>
              <w:spacing w:line="240" w:lineRule="auto"/>
              <w:ind w:left="49"/>
              <w:jc w:val="center"/>
            </w:pPr>
            <w:r>
              <w:t xml:space="preserve">57276 </w:t>
            </w:r>
          </w:p>
        </w:tc>
        <w:tc>
          <w:tcPr>
            <w:tcW w:w="737" w:type="dxa"/>
            <w:tcBorders>
              <w:top w:val="single" w:sz="4" w:space="0" w:color="000000"/>
              <w:left w:val="single" w:sz="4" w:space="0" w:color="000000"/>
              <w:bottom w:val="single" w:sz="4" w:space="0" w:color="000000"/>
              <w:right w:val="single" w:sz="4" w:space="0" w:color="000000"/>
            </w:tcBorders>
            <w:hideMark/>
          </w:tcPr>
          <w:p w14:paraId="475AC256" w14:textId="77777777" w:rsidR="00AE7A00" w:rsidRDefault="00AE7A00">
            <w:pPr>
              <w:spacing w:line="240" w:lineRule="auto"/>
              <w:ind w:left="84"/>
              <w:jc w:val="center"/>
            </w:pPr>
            <w:r>
              <w:t xml:space="preserve">30 </w:t>
            </w:r>
          </w:p>
        </w:tc>
        <w:tc>
          <w:tcPr>
            <w:tcW w:w="1018" w:type="dxa"/>
            <w:tcBorders>
              <w:top w:val="single" w:sz="4" w:space="0" w:color="000000"/>
              <w:left w:val="single" w:sz="4" w:space="0" w:color="000000"/>
              <w:bottom w:val="single" w:sz="4" w:space="0" w:color="000000"/>
              <w:right w:val="single" w:sz="4" w:space="0" w:color="000000"/>
            </w:tcBorders>
            <w:hideMark/>
          </w:tcPr>
          <w:p w14:paraId="7FDE45D7" w14:textId="77777777" w:rsidR="00AE7A00" w:rsidRDefault="00AE7A00">
            <w:pPr>
              <w:spacing w:line="240" w:lineRule="auto"/>
              <w:ind w:left="169"/>
              <w:jc w:val="center"/>
            </w:pPr>
            <w:r>
              <w:t xml:space="preserve">37686 </w:t>
            </w:r>
          </w:p>
        </w:tc>
        <w:tc>
          <w:tcPr>
            <w:tcW w:w="905" w:type="dxa"/>
            <w:tcBorders>
              <w:top w:val="single" w:sz="4" w:space="0" w:color="000000"/>
              <w:left w:val="single" w:sz="4" w:space="0" w:color="000000"/>
              <w:bottom w:val="single" w:sz="4" w:space="0" w:color="000000"/>
              <w:right w:val="single" w:sz="4" w:space="0" w:color="000000"/>
            </w:tcBorders>
            <w:hideMark/>
          </w:tcPr>
          <w:p w14:paraId="0D2A38D4" w14:textId="77777777" w:rsidR="00AE7A00" w:rsidRDefault="00AE7A00">
            <w:pPr>
              <w:spacing w:line="240" w:lineRule="auto"/>
              <w:ind w:left="182"/>
            </w:pPr>
            <w:r>
              <w:t xml:space="preserve">36939 </w:t>
            </w:r>
          </w:p>
        </w:tc>
        <w:tc>
          <w:tcPr>
            <w:tcW w:w="991" w:type="dxa"/>
            <w:tcBorders>
              <w:top w:val="single" w:sz="4" w:space="0" w:color="000000"/>
              <w:left w:val="single" w:sz="4" w:space="0" w:color="000000"/>
              <w:bottom w:val="single" w:sz="4" w:space="0" w:color="000000"/>
              <w:right w:val="single" w:sz="4" w:space="0" w:color="000000"/>
            </w:tcBorders>
            <w:hideMark/>
          </w:tcPr>
          <w:p w14:paraId="27D2C9E6" w14:textId="77777777" w:rsidR="00AE7A00" w:rsidRDefault="00AE7A00">
            <w:pPr>
              <w:spacing w:line="240" w:lineRule="auto"/>
              <w:ind w:left="110"/>
              <w:jc w:val="center"/>
            </w:pPr>
            <w:r>
              <w:t xml:space="preserve">52653 </w:t>
            </w:r>
          </w:p>
        </w:tc>
        <w:tc>
          <w:tcPr>
            <w:tcW w:w="929" w:type="dxa"/>
            <w:tcBorders>
              <w:top w:val="single" w:sz="4" w:space="0" w:color="000000"/>
              <w:left w:val="single" w:sz="4" w:space="0" w:color="000000"/>
              <w:bottom w:val="single" w:sz="4" w:space="0" w:color="000000"/>
              <w:right w:val="single" w:sz="4" w:space="0" w:color="000000"/>
            </w:tcBorders>
            <w:hideMark/>
          </w:tcPr>
          <w:p w14:paraId="5C984ED3" w14:textId="77777777" w:rsidR="00AE7A00" w:rsidRDefault="00AE7A00">
            <w:pPr>
              <w:spacing w:line="240" w:lineRule="auto"/>
              <w:ind w:left="147"/>
            </w:pPr>
            <w:r>
              <w:t xml:space="preserve">56857 </w:t>
            </w:r>
          </w:p>
        </w:tc>
      </w:tr>
      <w:tr w:rsidR="00AE7A00" w14:paraId="1E7E3503" w14:textId="77777777" w:rsidTr="00AE7A00">
        <w:trPr>
          <w:trHeight w:val="471"/>
        </w:trPr>
        <w:tc>
          <w:tcPr>
            <w:tcW w:w="703" w:type="dxa"/>
            <w:tcBorders>
              <w:top w:val="single" w:sz="4" w:space="0" w:color="000000"/>
              <w:left w:val="single" w:sz="4" w:space="0" w:color="000000"/>
              <w:bottom w:val="single" w:sz="4" w:space="0" w:color="000000"/>
              <w:right w:val="single" w:sz="4" w:space="0" w:color="000000"/>
            </w:tcBorders>
            <w:hideMark/>
          </w:tcPr>
          <w:p w14:paraId="6DCC2C37" w14:textId="77777777" w:rsidR="00AE7A00" w:rsidRDefault="00AE7A00">
            <w:pPr>
              <w:spacing w:line="240" w:lineRule="auto"/>
              <w:ind w:left="33"/>
              <w:jc w:val="center"/>
            </w:pPr>
            <w:r>
              <w:t xml:space="preserve">5 </w:t>
            </w:r>
          </w:p>
        </w:tc>
        <w:tc>
          <w:tcPr>
            <w:tcW w:w="1018" w:type="dxa"/>
            <w:tcBorders>
              <w:top w:val="single" w:sz="4" w:space="0" w:color="000000"/>
              <w:left w:val="single" w:sz="4" w:space="0" w:color="000000"/>
              <w:bottom w:val="single" w:sz="4" w:space="0" w:color="000000"/>
              <w:right w:val="single" w:sz="4" w:space="0" w:color="000000"/>
            </w:tcBorders>
            <w:hideMark/>
          </w:tcPr>
          <w:p w14:paraId="4CC92F18" w14:textId="77777777" w:rsidR="00AE7A00" w:rsidRDefault="00AE7A00">
            <w:pPr>
              <w:spacing w:line="240" w:lineRule="auto"/>
              <w:ind w:left="170"/>
              <w:jc w:val="center"/>
            </w:pPr>
            <w:r>
              <w:t xml:space="preserve">36582 </w:t>
            </w:r>
          </w:p>
        </w:tc>
        <w:tc>
          <w:tcPr>
            <w:tcW w:w="987" w:type="dxa"/>
            <w:tcBorders>
              <w:top w:val="single" w:sz="4" w:space="0" w:color="000000"/>
              <w:left w:val="single" w:sz="4" w:space="0" w:color="000000"/>
              <w:bottom w:val="single" w:sz="4" w:space="0" w:color="000000"/>
              <w:right w:val="single" w:sz="4" w:space="0" w:color="000000"/>
            </w:tcBorders>
            <w:hideMark/>
          </w:tcPr>
          <w:p w14:paraId="5D2081F6" w14:textId="77777777" w:rsidR="00AE7A00" w:rsidRDefault="00AE7A00">
            <w:pPr>
              <w:spacing w:line="240" w:lineRule="auto"/>
              <w:ind w:left="195"/>
            </w:pPr>
            <w:r>
              <w:t xml:space="preserve">40979 </w:t>
            </w:r>
          </w:p>
        </w:tc>
        <w:tc>
          <w:tcPr>
            <w:tcW w:w="1015" w:type="dxa"/>
            <w:tcBorders>
              <w:top w:val="single" w:sz="4" w:space="0" w:color="000000"/>
              <w:left w:val="single" w:sz="4" w:space="0" w:color="000000"/>
              <w:bottom w:val="single" w:sz="4" w:space="0" w:color="000000"/>
              <w:right w:val="single" w:sz="4" w:space="0" w:color="000000"/>
            </w:tcBorders>
            <w:hideMark/>
          </w:tcPr>
          <w:p w14:paraId="432696D4" w14:textId="77777777" w:rsidR="00AE7A00" w:rsidRDefault="00AE7A00">
            <w:pPr>
              <w:spacing w:line="240" w:lineRule="auto"/>
              <w:ind w:left="119"/>
              <w:jc w:val="center"/>
            </w:pPr>
            <w:r>
              <w:t xml:space="preserve">50614 </w:t>
            </w:r>
          </w:p>
        </w:tc>
        <w:tc>
          <w:tcPr>
            <w:tcW w:w="1128" w:type="dxa"/>
            <w:tcBorders>
              <w:top w:val="single" w:sz="4" w:space="0" w:color="000000"/>
              <w:left w:val="single" w:sz="4" w:space="0" w:color="000000"/>
              <w:bottom w:val="single" w:sz="4" w:space="0" w:color="000000"/>
              <w:right w:val="single" w:sz="4" w:space="0" w:color="000000"/>
            </w:tcBorders>
            <w:hideMark/>
          </w:tcPr>
          <w:p w14:paraId="3A752266" w14:textId="77777777" w:rsidR="00AE7A00" w:rsidRDefault="00AE7A00">
            <w:pPr>
              <w:spacing w:line="240" w:lineRule="auto"/>
              <w:ind w:left="49"/>
              <w:jc w:val="center"/>
            </w:pPr>
            <w:r>
              <w:t xml:space="preserve">58788 </w:t>
            </w:r>
          </w:p>
        </w:tc>
        <w:tc>
          <w:tcPr>
            <w:tcW w:w="737" w:type="dxa"/>
            <w:tcBorders>
              <w:top w:val="single" w:sz="4" w:space="0" w:color="000000"/>
              <w:left w:val="single" w:sz="4" w:space="0" w:color="000000"/>
              <w:bottom w:val="single" w:sz="4" w:space="0" w:color="000000"/>
              <w:right w:val="single" w:sz="4" w:space="0" w:color="000000"/>
            </w:tcBorders>
            <w:hideMark/>
          </w:tcPr>
          <w:p w14:paraId="3AB585A9" w14:textId="77777777" w:rsidR="00AE7A00" w:rsidRDefault="00AE7A00">
            <w:pPr>
              <w:spacing w:line="240" w:lineRule="auto"/>
              <w:ind w:left="84"/>
              <w:jc w:val="center"/>
            </w:pPr>
            <w:r>
              <w:t xml:space="preserve">31 </w:t>
            </w:r>
          </w:p>
        </w:tc>
        <w:tc>
          <w:tcPr>
            <w:tcW w:w="1018" w:type="dxa"/>
            <w:tcBorders>
              <w:top w:val="single" w:sz="4" w:space="0" w:color="000000"/>
              <w:left w:val="single" w:sz="4" w:space="0" w:color="000000"/>
              <w:bottom w:val="single" w:sz="4" w:space="0" w:color="000000"/>
              <w:right w:val="single" w:sz="4" w:space="0" w:color="000000"/>
            </w:tcBorders>
            <w:hideMark/>
          </w:tcPr>
          <w:p w14:paraId="60D57FBB" w14:textId="77777777" w:rsidR="00AE7A00" w:rsidRDefault="00AE7A00">
            <w:pPr>
              <w:spacing w:line="240" w:lineRule="auto"/>
              <w:ind w:left="169"/>
              <w:jc w:val="center"/>
            </w:pPr>
            <w:r>
              <w:t xml:space="preserve">36699 </w:t>
            </w:r>
          </w:p>
        </w:tc>
        <w:tc>
          <w:tcPr>
            <w:tcW w:w="905" w:type="dxa"/>
            <w:tcBorders>
              <w:top w:val="single" w:sz="4" w:space="0" w:color="000000"/>
              <w:left w:val="single" w:sz="4" w:space="0" w:color="000000"/>
              <w:bottom w:val="single" w:sz="4" w:space="0" w:color="000000"/>
              <w:right w:val="single" w:sz="4" w:space="0" w:color="000000"/>
            </w:tcBorders>
            <w:hideMark/>
          </w:tcPr>
          <w:p w14:paraId="799212E1" w14:textId="77777777" w:rsidR="00AE7A00" w:rsidRDefault="00AE7A00">
            <w:pPr>
              <w:spacing w:line="240" w:lineRule="auto"/>
              <w:ind w:left="182"/>
            </w:pPr>
            <w:r>
              <w:t xml:space="preserve">38182 </w:t>
            </w:r>
          </w:p>
        </w:tc>
        <w:tc>
          <w:tcPr>
            <w:tcW w:w="991" w:type="dxa"/>
            <w:tcBorders>
              <w:top w:val="single" w:sz="4" w:space="0" w:color="000000"/>
              <w:left w:val="single" w:sz="4" w:space="0" w:color="000000"/>
              <w:bottom w:val="single" w:sz="4" w:space="0" w:color="000000"/>
              <w:right w:val="single" w:sz="4" w:space="0" w:color="000000"/>
            </w:tcBorders>
            <w:hideMark/>
          </w:tcPr>
          <w:p w14:paraId="73EB3BCB" w14:textId="77777777" w:rsidR="00AE7A00" w:rsidRDefault="00AE7A00">
            <w:pPr>
              <w:spacing w:line="240" w:lineRule="auto"/>
              <w:ind w:left="110"/>
              <w:jc w:val="center"/>
            </w:pPr>
            <w:r>
              <w:t xml:space="preserve">54492 </w:t>
            </w:r>
          </w:p>
        </w:tc>
        <w:tc>
          <w:tcPr>
            <w:tcW w:w="929" w:type="dxa"/>
            <w:tcBorders>
              <w:top w:val="single" w:sz="4" w:space="0" w:color="000000"/>
              <w:left w:val="single" w:sz="4" w:space="0" w:color="000000"/>
              <w:bottom w:val="single" w:sz="4" w:space="0" w:color="000000"/>
              <w:right w:val="single" w:sz="4" w:space="0" w:color="000000"/>
            </w:tcBorders>
            <w:hideMark/>
          </w:tcPr>
          <w:p w14:paraId="2261D6E8" w14:textId="77777777" w:rsidR="00AE7A00" w:rsidRDefault="00AE7A00">
            <w:pPr>
              <w:spacing w:line="240" w:lineRule="auto"/>
              <w:ind w:left="147"/>
            </w:pPr>
            <w:r>
              <w:t xml:space="preserve">58298 </w:t>
            </w:r>
          </w:p>
        </w:tc>
      </w:tr>
      <w:tr w:rsidR="00AE7A00" w14:paraId="0A3F6739" w14:textId="77777777" w:rsidTr="00AE7A00">
        <w:trPr>
          <w:trHeight w:val="470"/>
        </w:trPr>
        <w:tc>
          <w:tcPr>
            <w:tcW w:w="703" w:type="dxa"/>
            <w:tcBorders>
              <w:top w:val="single" w:sz="4" w:space="0" w:color="000000"/>
              <w:left w:val="single" w:sz="4" w:space="0" w:color="000000"/>
              <w:bottom w:val="single" w:sz="4" w:space="0" w:color="000000"/>
              <w:right w:val="single" w:sz="4" w:space="0" w:color="000000"/>
            </w:tcBorders>
            <w:hideMark/>
          </w:tcPr>
          <w:p w14:paraId="6AC46670" w14:textId="77777777" w:rsidR="00AE7A00" w:rsidRDefault="00AE7A00">
            <w:pPr>
              <w:spacing w:line="240" w:lineRule="auto"/>
              <w:ind w:left="33"/>
              <w:jc w:val="center"/>
            </w:pPr>
            <w:r>
              <w:t xml:space="preserve">6 </w:t>
            </w:r>
          </w:p>
        </w:tc>
        <w:tc>
          <w:tcPr>
            <w:tcW w:w="1018" w:type="dxa"/>
            <w:tcBorders>
              <w:top w:val="single" w:sz="4" w:space="0" w:color="000000"/>
              <w:left w:val="single" w:sz="4" w:space="0" w:color="000000"/>
              <w:bottom w:val="single" w:sz="4" w:space="0" w:color="000000"/>
              <w:right w:val="single" w:sz="4" w:space="0" w:color="000000"/>
            </w:tcBorders>
            <w:hideMark/>
          </w:tcPr>
          <w:p w14:paraId="0B9AD94B" w14:textId="77777777" w:rsidR="00AE7A00" w:rsidRDefault="00AE7A00">
            <w:pPr>
              <w:spacing w:line="240" w:lineRule="auto"/>
              <w:ind w:left="170"/>
              <w:jc w:val="center"/>
            </w:pPr>
            <w:r>
              <w:t xml:space="preserve">36395 </w:t>
            </w:r>
          </w:p>
        </w:tc>
        <w:tc>
          <w:tcPr>
            <w:tcW w:w="987" w:type="dxa"/>
            <w:tcBorders>
              <w:top w:val="single" w:sz="4" w:space="0" w:color="000000"/>
              <w:left w:val="single" w:sz="4" w:space="0" w:color="000000"/>
              <w:bottom w:val="single" w:sz="4" w:space="0" w:color="000000"/>
              <w:right w:val="single" w:sz="4" w:space="0" w:color="000000"/>
            </w:tcBorders>
            <w:hideMark/>
          </w:tcPr>
          <w:p w14:paraId="4E8EB670" w14:textId="77777777" w:rsidR="00AE7A00" w:rsidRDefault="00AE7A00">
            <w:pPr>
              <w:spacing w:line="240" w:lineRule="auto"/>
              <w:ind w:left="195"/>
            </w:pPr>
            <w:r>
              <w:t xml:space="preserve">41055 </w:t>
            </w:r>
          </w:p>
        </w:tc>
        <w:tc>
          <w:tcPr>
            <w:tcW w:w="1015" w:type="dxa"/>
            <w:tcBorders>
              <w:top w:val="single" w:sz="4" w:space="0" w:color="000000"/>
              <w:left w:val="single" w:sz="4" w:space="0" w:color="000000"/>
              <w:bottom w:val="single" w:sz="4" w:space="0" w:color="000000"/>
              <w:right w:val="single" w:sz="4" w:space="0" w:color="000000"/>
            </w:tcBorders>
            <w:hideMark/>
          </w:tcPr>
          <w:p w14:paraId="53F9B643" w14:textId="77777777" w:rsidR="00AE7A00" w:rsidRDefault="00AE7A00">
            <w:pPr>
              <w:spacing w:line="240" w:lineRule="auto"/>
              <w:ind w:left="119"/>
              <w:jc w:val="center"/>
            </w:pPr>
            <w:r>
              <w:t xml:space="preserve">51531 </w:t>
            </w:r>
          </w:p>
        </w:tc>
        <w:tc>
          <w:tcPr>
            <w:tcW w:w="1128" w:type="dxa"/>
            <w:tcBorders>
              <w:top w:val="single" w:sz="4" w:space="0" w:color="000000"/>
              <w:left w:val="single" w:sz="4" w:space="0" w:color="000000"/>
              <w:bottom w:val="single" w:sz="4" w:space="0" w:color="000000"/>
              <w:right w:val="single" w:sz="4" w:space="0" w:color="000000"/>
            </w:tcBorders>
            <w:hideMark/>
          </w:tcPr>
          <w:p w14:paraId="2DD1FE6F" w14:textId="77777777" w:rsidR="00AE7A00" w:rsidRDefault="00AE7A00">
            <w:pPr>
              <w:spacing w:line="240" w:lineRule="auto"/>
              <w:ind w:left="49"/>
              <w:jc w:val="center"/>
            </w:pPr>
            <w:r>
              <w:t xml:space="preserve">58926 </w:t>
            </w:r>
          </w:p>
        </w:tc>
        <w:tc>
          <w:tcPr>
            <w:tcW w:w="737" w:type="dxa"/>
            <w:tcBorders>
              <w:top w:val="single" w:sz="4" w:space="0" w:color="000000"/>
              <w:left w:val="single" w:sz="4" w:space="0" w:color="000000"/>
              <w:bottom w:val="single" w:sz="4" w:space="0" w:color="000000"/>
              <w:right w:val="single" w:sz="4" w:space="0" w:color="000000"/>
            </w:tcBorders>
            <w:hideMark/>
          </w:tcPr>
          <w:p w14:paraId="6C1AB6D9" w14:textId="77777777" w:rsidR="00AE7A00" w:rsidRDefault="00AE7A00">
            <w:pPr>
              <w:spacing w:line="240" w:lineRule="auto"/>
              <w:ind w:left="84"/>
              <w:jc w:val="center"/>
            </w:pPr>
            <w:r>
              <w:t xml:space="preserve">32 </w:t>
            </w:r>
          </w:p>
        </w:tc>
        <w:tc>
          <w:tcPr>
            <w:tcW w:w="1018" w:type="dxa"/>
            <w:tcBorders>
              <w:top w:val="single" w:sz="4" w:space="0" w:color="000000"/>
              <w:left w:val="single" w:sz="4" w:space="0" w:color="000000"/>
              <w:bottom w:val="single" w:sz="4" w:space="0" w:color="000000"/>
              <w:right w:val="single" w:sz="4" w:space="0" w:color="000000"/>
            </w:tcBorders>
            <w:hideMark/>
          </w:tcPr>
          <w:p w14:paraId="57E58A75" w14:textId="77777777" w:rsidR="00AE7A00" w:rsidRDefault="00AE7A00">
            <w:pPr>
              <w:spacing w:line="240" w:lineRule="auto"/>
              <w:ind w:left="169"/>
              <w:jc w:val="center"/>
            </w:pPr>
            <w:r>
              <w:t xml:space="preserve">37581 </w:t>
            </w:r>
          </w:p>
        </w:tc>
        <w:tc>
          <w:tcPr>
            <w:tcW w:w="905" w:type="dxa"/>
            <w:tcBorders>
              <w:top w:val="single" w:sz="4" w:space="0" w:color="000000"/>
              <w:left w:val="single" w:sz="4" w:space="0" w:color="000000"/>
              <w:bottom w:val="single" w:sz="4" w:space="0" w:color="000000"/>
              <w:right w:val="single" w:sz="4" w:space="0" w:color="000000"/>
            </w:tcBorders>
            <w:hideMark/>
          </w:tcPr>
          <w:p w14:paraId="1BFD8C70" w14:textId="77777777" w:rsidR="00AE7A00" w:rsidRDefault="00AE7A00">
            <w:pPr>
              <w:spacing w:line="240" w:lineRule="auto"/>
              <w:ind w:left="182"/>
            </w:pPr>
            <w:r>
              <w:t xml:space="preserve">38050 </w:t>
            </w:r>
          </w:p>
        </w:tc>
        <w:tc>
          <w:tcPr>
            <w:tcW w:w="991" w:type="dxa"/>
            <w:tcBorders>
              <w:top w:val="single" w:sz="4" w:space="0" w:color="000000"/>
              <w:left w:val="single" w:sz="4" w:space="0" w:color="000000"/>
              <w:bottom w:val="single" w:sz="4" w:space="0" w:color="000000"/>
              <w:right w:val="single" w:sz="4" w:space="0" w:color="000000"/>
            </w:tcBorders>
            <w:hideMark/>
          </w:tcPr>
          <w:p w14:paraId="690167AC" w14:textId="77777777" w:rsidR="00AE7A00" w:rsidRDefault="00AE7A00">
            <w:pPr>
              <w:spacing w:line="240" w:lineRule="auto"/>
              <w:ind w:left="110"/>
              <w:jc w:val="center"/>
            </w:pPr>
            <w:r>
              <w:t xml:space="preserve">54843 </w:t>
            </w:r>
          </w:p>
        </w:tc>
        <w:tc>
          <w:tcPr>
            <w:tcW w:w="929" w:type="dxa"/>
            <w:tcBorders>
              <w:top w:val="single" w:sz="4" w:space="0" w:color="000000"/>
              <w:left w:val="single" w:sz="4" w:space="0" w:color="000000"/>
              <w:bottom w:val="single" w:sz="4" w:space="0" w:color="000000"/>
              <w:right w:val="single" w:sz="4" w:space="0" w:color="000000"/>
            </w:tcBorders>
            <w:hideMark/>
          </w:tcPr>
          <w:p w14:paraId="75F31A28" w14:textId="77777777" w:rsidR="00AE7A00" w:rsidRDefault="00AE7A00">
            <w:pPr>
              <w:spacing w:line="240" w:lineRule="auto"/>
              <w:ind w:left="147"/>
            </w:pPr>
            <w:r>
              <w:t xml:space="preserve">59332 </w:t>
            </w:r>
          </w:p>
        </w:tc>
      </w:tr>
      <w:tr w:rsidR="00AE7A00" w14:paraId="7537B386" w14:textId="77777777" w:rsidTr="00AE7A00">
        <w:trPr>
          <w:trHeight w:val="468"/>
        </w:trPr>
        <w:tc>
          <w:tcPr>
            <w:tcW w:w="703" w:type="dxa"/>
            <w:tcBorders>
              <w:top w:val="single" w:sz="4" w:space="0" w:color="000000"/>
              <w:left w:val="single" w:sz="4" w:space="0" w:color="000000"/>
              <w:bottom w:val="single" w:sz="4" w:space="0" w:color="000000"/>
              <w:right w:val="single" w:sz="4" w:space="0" w:color="000000"/>
            </w:tcBorders>
            <w:hideMark/>
          </w:tcPr>
          <w:p w14:paraId="3D679E65" w14:textId="77777777" w:rsidR="00AE7A00" w:rsidRDefault="00AE7A00">
            <w:pPr>
              <w:spacing w:line="240" w:lineRule="auto"/>
              <w:ind w:left="33"/>
              <w:jc w:val="center"/>
            </w:pPr>
            <w:r>
              <w:t xml:space="preserve">7 </w:t>
            </w:r>
          </w:p>
        </w:tc>
        <w:tc>
          <w:tcPr>
            <w:tcW w:w="1018" w:type="dxa"/>
            <w:tcBorders>
              <w:top w:val="single" w:sz="4" w:space="0" w:color="000000"/>
              <w:left w:val="single" w:sz="4" w:space="0" w:color="000000"/>
              <w:bottom w:val="single" w:sz="4" w:space="0" w:color="000000"/>
              <w:right w:val="single" w:sz="4" w:space="0" w:color="000000"/>
            </w:tcBorders>
            <w:hideMark/>
          </w:tcPr>
          <w:p w14:paraId="4B34545E" w14:textId="77777777" w:rsidR="00AE7A00" w:rsidRDefault="00AE7A00">
            <w:pPr>
              <w:spacing w:line="240" w:lineRule="auto"/>
              <w:ind w:left="170"/>
              <w:jc w:val="center"/>
            </w:pPr>
            <w:r>
              <w:t xml:space="preserve">35498 </w:t>
            </w:r>
          </w:p>
        </w:tc>
        <w:tc>
          <w:tcPr>
            <w:tcW w:w="987" w:type="dxa"/>
            <w:tcBorders>
              <w:top w:val="single" w:sz="4" w:space="0" w:color="000000"/>
              <w:left w:val="single" w:sz="4" w:space="0" w:color="000000"/>
              <w:bottom w:val="single" w:sz="4" w:space="0" w:color="000000"/>
              <w:right w:val="single" w:sz="4" w:space="0" w:color="000000"/>
            </w:tcBorders>
            <w:hideMark/>
          </w:tcPr>
          <w:p w14:paraId="31958586" w14:textId="77777777" w:rsidR="00AE7A00" w:rsidRDefault="00AE7A00">
            <w:pPr>
              <w:spacing w:line="240" w:lineRule="auto"/>
              <w:ind w:left="195"/>
            </w:pPr>
            <w:r>
              <w:t xml:space="preserve">40363 </w:t>
            </w:r>
          </w:p>
        </w:tc>
        <w:tc>
          <w:tcPr>
            <w:tcW w:w="1015" w:type="dxa"/>
            <w:tcBorders>
              <w:top w:val="single" w:sz="4" w:space="0" w:color="000000"/>
              <w:left w:val="single" w:sz="4" w:space="0" w:color="000000"/>
              <w:bottom w:val="single" w:sz="4" w:space="0" w:color="000000"/>
              <w:right w:val="single" w:sz="4" w:space="0" w:color="000000"/>
            </w:tcBorders>
            <w:hideMark/>
          </w:tcPr>
          <w:p w14:paraId="50302452" w14:textId="77777777" w:rsidR="00AE7A00" w:rsidRDefault="00AE7A00">
            <w:pPr>
              <w:spacing w:line="240" w:lineRule="auto"/>
              <w:ind w:left="119"/>
              <w:jc w:val="center"/>
            </w:pPr>
            <w:r>
              <w:t xml:space="preserve">51324 </w:t>
            </w:r>
          </w:p>
        </w:tc>
        <w:tc>
          <w:tcPr>
            <w:tcW w:w="1128" w:type="dxa"/>
            <w:tcBorders>
              <w:top w:val="single" w:sz="4" w:space="0" w:color="000000"/>
              <w:left w:val="single" w:sz="4" w:space="0" w:color="000000"/>
              <w:bottom w:val="single" w:sz="4" w:space="0" w:color="000000"/>
              <w:right w:val="single" w:sz="4" w:space="0" w:color="000000"/>
            </w:tcBorders>
            <w:hideMark/>
          </w:tcPr>
          <w:p w14:paraId="61EE31EF" w14:textId="77777777" w:rsidR="00AE7A00" w:rsidRDefault="00AE7A00">
            <w:pPr>
              <w:spacing w:line="240" w:lineRule="auto"/>
              <w:ind w:left="49"/>
              <w:jc w:val="center"/>
            </w:pPr>
            <w:r>
              <w:t xml:space="preserve">57892 </w:t>
            </w:r>
          </w:p>
        </w:tc>
        <w:tc>
          <w:tcPr>
            <w:tcW w:w="737" w:type="dxa"/>
            <w:tcBorders>
              <w:top w:val="single" w:sz="4" w:space="0" w:color="000000"/>
              <w:left w:val="single" w:sz="4" w:space="0" w:color="000000"/>
              <w:bottom w:val="single" w:sz="4" w:space="0" w:color="000000"/>
              <w:right w:val="single" w:sz="4" w:space="0" w:color="000000"/>
            </w:tcBorders>
            <w:hideMark/>
          </w:tcPr>
          <w:p w14:paraId="09FE76FE" w14:textId="77777777" w:rsidR="00AE7A00" w:rsidRDefault="00AE7A00">
            <w:pPr>
              <w:spacing w:line="240" w:lineRule="auto"/>
              <w:ind w:left="84"/>
              <w:jc w:val="center"/>
            </w:pPr>
            <w:r>
              <w:t xml:space="preserve">33 </w:t>
            </w:r>
          </w:p>
        </w:tc>
        <w:tc>
          <w:tcPr>
            <w:tcW w:w="1018" w:type="dxa"/>
            <w:tcBorders>
              <w:top w:val="single" w:sz="4" w:space="0" w:color="000000"/>
              <w:left w:val="single" w:sz="4" w:space="0" w:color="000000"/>
              <w:bottom w:val="single" w:sz="4" w:space="0" w:color="000000"/>
              <w:right w:val="single" w:sz="4" w:space="0" w:color="000000"/>
            </w:tcBorders>
            <w:hideMark/>
          </w:tcPr>
          <w:p w14:paraId="0227A799" w14:textId="77777777" w:rsidR="00AE7A00" w:rsidRDefault="00AE7A00">
            <w:pPr>
              <w:spacing w:line="240" w:lineRule="auto"/>
              <w:ind w:left="169"/>
              <w:jc w:val="center"/>
            </w:pPr>
            <w:r>
              <w:t xml:space="preserve">37402 </w:t>
            </w:r>
          </w:p>
        </w:tc>
        <w:tc>
          <w:tcPr>
            <w:tcW w:w="905" w:type="dxa"/>
            <w:tcBorders>
              <w:top w:val="single" w:sz="4" w:space="0" w:color="000000"/>
              <w:left w:val="single" w:sz="4" w:space="0" w:color="000000"/>
              <w:bottom w:val="single" w:sz="4" w:space="0" w:color="000000"/>
              <w:right w:val="single" w:sz="4" w:space="0" w:color="000000"/>
            </w:tcBorders>
            <w:hideMark/>
          </w:tcPr>
          <w:p w14:paraId="46554A56" w14:textId="77777777" w:rsidR="00AE7A00" w:rsidRDefault="00AE7A00">
            <w:pPr>
              <w:spacing w:line="240" w:lineRule="auto"/>
              <w:ind w:left="182"/>
            </w:pPr>
            <w:r>
              <w:t xml:space="preserve">38799 </w:t>
            </w:r>
          </w:p>
        </w:tc>
        <w:tc>
          <w:tcPr>
            <w:tcW w:w="991" w:type="dxa"/>
            <w:tcBorders>
              <w:top w:val="single" w:sz="4" w:space="0" w:color="000000"/>
              <w:left w:val="single" w:sz="4" w:space="0" w:color="000000"/>
              <w:bottom w:val="single" w:sz="4" w:space="0" w:color="000000"/>
              <w:right w:val="single" w:sz="4" w:space="0" w:color="000000"/>
            </w:tcBorders>
            <w:hideMark/>
          </w:tcPr>
          <w:p w14:paraId="51119019" w14:textId="77777777" w:rsidR="00AE7A00" w:rsidRDefault="00AE7A00">
            <w:pPr>
              <w:spacing w:line="240" w:lineRule="auto"/>
              <w:ind w:left="110"/>
              <w:jc w:val="center"/>
            </w:pPr>
            <w:r>
              <w:t xml:space="preserve">55629 </w:t>
            </w:r>
          </w:p>
        </w:tc>
        <w:tc>
          <w:tcPr>
            <w:tcW w:w="929" w:type="dxa"/>
            <w:tcBorders>
              <w:top w:val="single" w:sz="4" w:space="0" w:color="000000"/>
              <w:left w:val="single" w:sz="4" w:space="0" w:color="000000"/>
              <w:bottom w:val="single" w:sz="4" w:space="0" w:color="000000"/>
              <w:right w:val="single" w:sz="4" w:space="0" w:color="000000"/>
            </w:tcBorders>
            <w:hideMark/>
          </w:tcPr>
          <w:p w14:paraId="29D1EB2C" w14:textId="77777777" w:rsidR="00AE7A00" w:rsidRDefault="00AE7A00">
            <w:pPr>
              <w:spacing w:line="240" w:lineRule="auto"/>
              <w:ind w:left="147"/>
            </w:pPr>
            <w:r>
              <w:t xml:space="preserve">60298 </w:t>
            </w:r>
          </w:p>
        </w:tc>
      </w:tr>
      <w:tr w:rsidR="00AE7A00" w14:paraId="428719F0" w14:textId="77777777" w:rsidTr="00AE7A00">
        <w:trPr>
          <w:trHeight w:val="466"/>
        </w:trPr>
        <w:tc>
          <w:tcPr>
            <w:tcW w:w="703" w:type="dxa"/>
            <w:tcBorders>
              <w:top w:val="single" w:sz="4" w:space="0" w:color="000000"/>
              <w:left w:val="single" w:sz="4" w:space="0" w:color="000000"/>
              <w:bottom w:val="single" w:sz="4" w:space="0" w:color="000000"/>
              <w:right w:val="single" w:sz="4" w:space="0" w:color="000000"/>
            </w:tcBorders>
            <w:hideMark/>
          </w:tcPr>
          <w:p w14:paraId="74EF12E3" w14:textId="77777777" w:rsidR="00AE7A00" w:rsidRDefault="00AE7A00">
            <w:pPr>
              <w:spacing w:line="240" w:lineRule="auto"/>
              <w:ind w:left="33"/>
              <w:jc w:val="center"/>
            </w:pPr>
            <w:r>
              <w:t xml:space="preserve">8 </w:t>
            </w:r>
          </w:p>
        </w:tc>
        <w:tc>
          <w:tcPr>
            <w:tcW w:w="1018" w:type="dxa"/>
            <w:tcBorders>
              <w:top w:val="single" w:sz="4" w:space="0" w:color="000000"/>
              <w:left w:val="single" w:sz="4" w:space="0" w:color="000000"/>
              <w:bottom w:val="single" w:sz="4" w:space="0" w:color="000000"/>
              <w:right w:val="single" w:sz="4" w:space="0" w:color="000000"/>
            </w:tcBorders>
            <w:hideMark/>
          </w:tcPr>
          <w:p w14:paraId="12B48E5F" w14:textId="77777777" w:rsidR="00AE7A00" w:rsidRDefault="00AE7A00">
            <w:pPr>
              <w:spacing w:line="240" w:lineRule="auto"/>
              <w:ind w:left="170"/>
              <w:jc w:val="center"/>
            </w:pPr>
            <w:r>
              <w:t xml:space="preserve">36213 </w:t>
            </w:r>
          </w:p>
        </w:tc>
        <w:tc>
          <w:tcPr>
            <w:tcW w:w="987" w:type="dxa"/>
            <w:tcBorders>
              <w:top w:val="single" w:sz="4" w:space="0" w:color="000000"/>
              <w:left w:val="single" w:sz="4" w:space="0" w:color="000000"/>
              <w:bottom w:val="single" w:sz="4" w:space="0" w:color="000000"/>
              <w:right w:val="single" w:sz="4" w:space="0" w:color="000000"/>
            </w:tcBorders>
            <w:hideMark/>
          </w:tcPr>
          <w:p w14:paraId="33C68863" w14:textId="77777777" w:rsidR="00AE7A00" w:rsidRDefault="00AE7A00">
            <w:pPr>
              <w:spacing w:line="240" w:lineRule="auto"/>
              <w:ind w:left="195"/>
            </w:pPr>
            <w:r>
              <w:t xml:space="preserve">38144 </w:t>
            </w:r>
          </w:p>
        </w:tc>
        <w:tc>
          <w:tcPr>
            <w:tcW w:w="1015" w:type="dxa"/>
            <w:tcBorders>
              <w:top w:val="single" w:sz="4" w:space="0" w:color="000000"/>
              <w:left w:val="single" w:sz="4" w:space="0" w:color="000000"/>
              <w:bottom w:val="single" w:sz="4" w:space="0" w:color="000000"/>
              <w:right w:val="single" w:sz="4" w:space="0" w:color="000000"/>
            </w:tcBorders>
            <w:hideMark/>
          </w:tcPr>
          <w:p w14:paraId="626B0871" w14:textId="77777777" w:rsidR="00AE7A00" w:rsidRDefault="00AE7A00">
            <w:pPr>
              <w:spacing w:line="240" w:lineRule="auto"/>
              <w:ind w:left="119"/>
              <w:jc w:val="center"/>
            </w:pPr>
            <w:r>
              <w:t xml:space="preserve">51039 </w:t>
            </w:r>
          </w:p>
        </w:tc>
        <w:tc>
          <w:tcPr>
            <w:tcW w:w="1128" w:type="dxa"/>
            <w:tcBorders>
              <w:top w:val="single" w:sz="4" w:space="0" w:color="000000"/>
              <w:left w:val="single" w:sz="4" w:space="0" w:color="000000"/>
              <w:bottom w:val="single" w:sz="4" w:space="0" w:color="000000"/>
              <w:right w:val="single" w:sz="4" w:space="0" w:color="000000"/>
            </w:tcBorders>
            <w:hideMark/>
          </w:tcPr>
          <w:p w14:paraId="3F2FC605" w14:textId="77777777" w:rsidR="00AE7A00" w:rsidRDefault="00AE7A00">
            <w:pPr>
              <w:spacing w:line="240" w:lineRule="auto"/>
              <w:ind w:left="49"/>
              <w:jc w:val="center"/>
            </w:pPr>
            <w:r>
              <w:t xml:space="preserve">54529 </w:t>
            </w:r>
          </w:p>
        </w:tc>
        <w:tc>
          <w:tcPr>
            <w:tcW w:w="737" w:type="dxa"/>
            <w:tcBorders>
              <w:top w:val="single" w:sz="4" w:space="0" w:color="000000"/>
              <w:left w:val="single" w:sz="4" w:space="0" w:color="000000"/>
              <w:bottom w:val="single" w:sz="4" w:space="0" w:color="000000"/>
              <w:right w:val="single" w:sz="4" w:space="0" w:color="000000"/>
            </w:tcBorders>
            <w:hideMark/>
          </w:tcPr>
          <w:p w14:paraId="26CC8808" w14:textId="77777777" w:rsidR="00AE7A00" w:rsidRDefault="00AE7A00">
            <w:pPr>
              <w:spacing w:line="240" w:lineRule="auto"/>
              <w:ind w:left="84"/>
              <w:jc w:val="center"/>
            </w:pPr>
            <w:r>
              <w:t xml:space="preserve">34 </w:t>
            </w:r>
          </w:p>
        </w:tc>
        <w:tc>
          <w:tcPr>
            <w:tcW w:w="1018" w:type="dxa"/>
            <w:tcBorders>
              <w:top w:val="single" w:sz="4" w:space="0" w:color="000000"/>
              <w:left w:val="single" w:sz="4" w:space="0" w:color="000000"/>
              <w:bottom w:val="single" w:sz="4" w:space="0" w:color="000000"/>
              <w:right w:val="single" w:sz="4" w:space="0" w:color="000000"/>
            </w:tcBorders>
            <w:hideMark/>
          </w:tcPr>
          <w:p w14:paraId="0F8B690F" w14:textId="77777777" w:rsidR="00AE7A00" w:rsidRDefault="00AE7A00">
            <w:pPr>
              <w:spacing w:line="240" w:lineRule="auto"/>
              <w:ind w:left="169"/>
              <w:jc w:val="center"/>
            </w:pPr>
            <w:r>
              <w:t xml:space="preserve">37494 </w:t>
            </w:r>
          </w:p>
        </w:tc>
        <w:tc>
          <w:tcPr>
            <w:tcW w:w="905" w:type="dxa"/>
            <w:tcBorders>
              <w:top w:val="single" w:sz="4" w:space="0" w:color="000000"/>
              <w:left w:val="single" w:sz="4" w:space="0" w:color="000000"/>
              <w:bottom w:val="single" w:sz="4" w:space="0" w:color="000000"/>
              <w:right w:val="single" w:sz="4" w:space="0" w:color="000000"/>
            </w:tcBorders>
            <w:hideMark/>
          </w:tcPr>
          <w:p w14:paraId="724A293B" w14:textId="77777777" w:rsidR="00AE7A00" w:rsidRDefault="00AE7A00">
            <w:pPr>
              <w:spacing w:line="240" w:lineRule="auto"/>
              <w:ind w:left="182"/>
            </w:pPr>
            <w:r>
              <w:t xml:space="preserve">38628 </w:t>
            </w:r>
          </w:p>
        </w:tc>
        <w:tc>
          <w:tcPr>
            <w:tcW w:w="991" w:type="dxa"/>
            <w:tcBorders>
              <w:top w:val="single" w:sz="4" w:space="0" w:color="000000"/>
              <w:left w:val="single" w:sz="4" w:space="0" w:color="000000"/>
              <w:bottom w:val="single" w:sz="4" w:space="0" w:color="000000"/>
              <w:right w:val="single" w:sz="4" w:space="0" w:color="000000"/>
            </w:tcBorders>
            <w:hideMark/>
          </w:tcPr>
          <w:p w14:paraId="221CB2E6" w14:textId="77777777" w:rsidR="00AE7A00" w:rsidRDefault="00AE7A00">
            <w:pPr>
              <w:spacing w:line="240" w:lineRule="auto"/>
              <w:ind w:left="110"/>
              <w:jc w:val="center"/>
            </w:pPr>
            <w:r>
              <w:t xml:space="preserve">55949 </w:t>
            </w:r>
          </w:p>
        </w:tc>
        <w:tc>
          <w:tcPr>
            <w:tcW w:w="929" w:type="dxa"/>
            <w:tcBorders>
              <w:top w:val="single" w:sz="4" w:space="0" w:color="000000"/>
              <w:left w:val="single" w:sz="4" w:space="0" w:color="000000"/>
              <w:bottom w:val="single" w:sz="4" w:space="0" w:color="000000"/>
              <w:right w:val="single" w:sz="4" w:space="0" w:color="000000"/>
            </w:tcBorders>
            <w:hideMark/>
          </w:tcPr>
          <w:p w14:paraId="4207DBC6" w14:textId="77777777" w:rsidR="00AE7A00" w:rsidRDefault="00AE7A00">
            <w:pPr>
              <w:spacing w:line="240" w:lineRule="auto"/>
              <w:ind w:left="147"/>
            </w:pPr>
            <w:r>
              <w:t xml:space="preserve">58774 </w:t>
            </w:r>
          </w:p>
        </w:tc>
      </w:tr>
      <w:tr w:rsidR="00AE7A00" w14:paraId="28F14DB7" w14:textId="77777777" w:rsidTr="00AE7A00">
        <w:trPr>
          <w:trHeight w:val="470"/>
        </w:trPr>
        <w:tc>
          <w:tcPr>
            <w:tcW w:w="703" w:type="dxa"/>
            <w:tcBorders>
              <w:top w:val="single" w:sz="4" w:space="0" w:color="000000"/>
              <w:left w:val="single" w:sz="4" w:space="0" w:color="000000"/>
              <w:bottom w:val="single" w:sz="4" w:space="0" w:color="000000"/>
              <w:right w:val="single" w:sz="4" w:space="0" w:color="000000"/>
            </w:tcBorders>
            <w:hideMark/>
          </w:tcPr>
          <w:p w14:paraId="53FAF250" w14:textId="77777777" w:rsidR="00AE7A00" w:rsidRDefault="00AE7A00">
            <w:pPr>
              <w:spacing w:line="240" w:lineRule="auto"/>
              <w:ind w:left="33"/>
              <w:jc w:val="center"/>
            </w:pPr>
            <w:r>
              <w:t xml:space="preserve">9 </w:t>
            </w:r>
          </w:p>
        </w:tc>
        <w:tc>
          <w:tcPr>
            <w:tcW w:w="1018" w:type="dxa"/>
            <w:tcBorders>
              <w:top w:val="single" w:sz="4" w:space="0" w:color="000000"/>
              <w:left w:val="single" w:sz="4" w:space="0" w:color="000000"/>
              <w:bottom w:val="single" w:sz="4" w:space="0" w:color="000000"/>
              <w:right w:val="single" w:sz="4" w:space="0" w:color="000000"/>
            </w:tcBorders>
            <w:hideMark/>
          </w:tcPr>
          <w:p w14:paraId="5D2ED701" w14:textId="77777777" w:rsidR="00AE7A00" w:rsidRDefault="00AE7A00">
            <w:pPr>
              <w:spacing w:line="240" w:lineRule="auto"/>
              <w:ind w:left="170"/>
              <w:jc w:val="center"/>
            </w:pPr>
            <w:r>
              <w:t xml:space="preserve">36063 </w:t>
            </w:r>
          </w:p>
        </w:tc>
        <w:tc>
          <w:tcPr>
            <w:tcW w:w="987" w:type="dxa"/>
            <w:tcBorders>
              <w:top w:val="single" w:sz="4" w:space="0" w:color="000000"/>
              <w:left w:val="single" w:sz="4" w:space="0" w:color="000000"/>
              <w:bottom w:val="single" w:sz="4" w:space="0" w:color="000000"/>
              <w:right w:val="single" w:sz="4" w:space="0" w:color="000000"/>
            </w:tcBorders>
            <w:hideMark/>
          </w:tcPr>
          <w:p w14:paraId="68FB2970" w14:textId="77777777" w:rsidR="00AE7A00" w:rsidRDefault="00AE7A00">
            <w:pPr>
              <w:spacing w:line="240" w:lineRule="auto"/>
              <w:ind w:left="195"/>
            </w:pPr>
            <w:r>
              <w:t xml:space="preserve">35634 </w:t>
            </w:r>
          </w:p>
        </w:tc>
        <w:tc>
          <w:tcPr>
            <w:tcW w:w="1015" w:type="dxa"/>
            <w:tcBorders>
              <w:top w:val="single" w:sz="4" w:space="0" w:color="000000"/>
              <w:left w:val="single" w:sz="4" w:space="0" w:color="000000"/>
              <w:bottom w:val="single" w:sz="4" w:space="0" w:color="000000"/>
              <w:right w:val="single" w:sz="4" w:space="0" w:color="000000"/>
            </w:tcBorders>
            <w:hideMark/>
          </w:tcPr>
          <w:p w14:paraId="067192FF" w14:textId="77777777" w:rsidR="00AE7A00" w:rsidRDefault="00AE7A00">
            <w:pPr>
              <w:spacing w:line="240" w:lineRule="auto"/>
              <w:ind w:left="119"/>
              <w:jc w:val="center"/>
            </w:pPr>
            <w:r>
              <w:t xml:space="preserve">50846 </w:t>
            </w:r>
          </w:p>
        </w:tc>
        <w:tc>
          <w:tcPr>
            <w:tcW w:w="1128" w:type="dxa"/>
            <w:tcBorders>
              <w:top w:val="single" w:sz="4" w:space="0" w:color="000000"/>
              <w:left w:val="single" w:sz="4" w:space="0" w:color="000000"/>
              <w:bottom w:val="single" w:sz="4" w:space="0" w:color="000000"/>
              <w:right w:val="single" w:sz="4" w:space="0" w:color="000000"/>
            </w:tcBorders>
            <w:hideMark/>
          </w:tcPr>
          <w:p w14:paraId="4E20E3ED" w14:textId="77777777" w:rsidR="00AE7A00" w:rsidRDefault="00AE7A00">
            <w:pPr>
              <w:spacing w:line="240" w:lineRule="auto"/>
              <w:ind w:left="49"/>
              <w:jc w:val="center"/>
            </w:pPr>
            <w:r>
              <w:t xml:space="preserve">55102 </w:t>
            </w:r>
          </w:p>
        </w:tc>
        <w:tc>
          <w:tcPr>
            <w:tcW w:w="737" w:type="dxa"/>
            <w:tcBorders>
              <w:top w:val="single" w:sz="4" w:space="0" w:color="000000"/>
              <w:left w:val="single" w:sz="4" w:space="0" w:color="000000"/>
              <w:bottom w:val="single" w:sz="4" w:space="0" w:color="000000"/>
              <w:right w:val="single" w:sz="4" w:space="0" w:color="000000"/>
            </w:tcBorders>
            <w:hideMark/>
          </w:tcPr>
          <w:p w14:paraId="5ED4EA24" w14:textId="77777777" w:rsidR="00AE7A00" w:rsidRDefault="00AE7A00">
            <w:pPr>
              <w:spacing w:line="240" w:lineRule="auto"/>
              <w:ind w:left="84"/>
              <w:jc w:val="center"/>
            </w:pPr>
            <w:r>
              <w:t xml:space="preserve">35 </w:t>
            </w:r>
          </w:p>
        </w:tc>
        <w:tc>
          <w:tcPr>
            <w:tcW w:w="1018" w:type="dxa"/>
            <w:tcBorders>
              <w:top w:val="single" w:sz="4" w:space="0" w:color="000000"/>
              <w:left w:val="single" w:sz="4" w:space="0" w:color="000000"/>
              <w:bottom w:val="single" w:sz="4" w:space="0" w:color="000000"/>
              <w:right w:val="single" w:sz="4" w:space="0" w:color="000000"/>
            </w:tcBorders>
            <w:hideMark/>
          </w:tcPr>
          <w:p w14:paraId="29274843" w14:textId="77777777" w:rsidR="00AE7A00" w:rsidRDefault="00AE7A00">
            <w:pPr>
              <w:spacing w:line="240" w:lineRule="auto"/>
              <w:ind w:left="169"/>
              <w:jc w:val="center"/>
            </w:pPr>
            <w:r>
              <w:t xml:space="preserve">37332 </w:t>
            </w:r>
          </w:p>
        </w:tc>
        <w:tc>
          <w:tcPr>
            <w:tcW w:w="905" w:type="dxa"/>
            <w:tcBorders>
              <w:top w:val="single" w:sz="4" w:space="0" w:color="000000"/>
              <w:left w:val="single" w:sz="4" w:space="0" w:color="000000"/>
              <w:bottom w:val="single" w:sz="4" w:space="0" w:color="000000"/>
              <w:right w:val="single" w:sz="4" w:space="0" w:color="000000"/>
            </w:tcBorders>
            <w:hideMark/>
          </w:tcPr>
          <w:p w14:paraId="630BFC5E" w14:textId="77777777" w:rsidR="00AE7A00" w:rsidRDefault="00AE7A00">
            <w:pPr>
              <w:spacing w:line="240" w:lineRule="auto"/>
              <w:ind w:left="182"/>
            </w:pPr>
            <w:r>
              <w:t xml:space="preserve">38417 </w:t>
            </w:r>
          </w:p>
        </w:tc>
        <w:tc>
          <w:tcPr>
            <w:tcW w:w="991" w:type="dxa"/>
            <w:tcBorders>
              <w:top w:val="single" w:sz="4" w:space="0" w:color="000000"/>
              <w:left w:val="single" w:sz="4" w:space="0" w:color="000000"/>
              <w:bottom w:val="single" w:sz="4" w:space="0" w:color="000000"/>
              <w:right w:val="single" w:sz="4" w:space="0" w:color="000000"/>
            </w:tcBorders>
            <w:hideMark/>
          </w:tcPr>
          <w:p w14:paraId="5DDD8DAB" w14:textId="77777777" w:rsidR="00AE7A00" w:rsidRDefault="00AE7A00">
            <w:pPr>
              <w:spacing w:line="240" w:lineRule="auto"/>
              <w:ind w:left="110"/>
              <w:jc w:val="center"/>
            </w:pPr>
            <w:r>
              <w:t xml:space="preserve">57852 </w:t>
            </w:r>
          </w:p>
        </w:tc>
        <w:tc>
          <w:tcPr>
            <w:tcW w:w="929" w:type="dxa"/>
            <w:tcBorders>
              <w:top w:val="single" w:sz="4" w:space="0" w:color="000000"/>
              <w:left w:val="single" w:sz="4" w:space="0" w:color="000000"/>
              <w:bottom w:val="single" w:sz="4" w:space="0" w:color="000000"/>
              <w:right w:val="single" w:sz="4" w:space="0" w:color="000000"/>
            </w:tcBorders>
            <w:hideMark/>
          </w:tcPr>
          <w:p w14:paraId="1790CC10" w14:textId="77777777" w:rsidR="00AE7A00" w:rsidRDefault="00AE7A00">
            <w:pPr>
              <w:spacing w:line="240" w:lineRule="auto"/>
              <w:ind w:left="147"/>
            </w:pPr>
            <w:r>
              <w:t xml:space="preserve">58766 </w:t>
            </w:r>
          </w:p>
        </w:tc>
      </w:tr>
      <w:tr w:rsidR="00AE7A00" w14:paraId="0992727B" w14:textId="77777777" w:rsidTr="00AE7A00">
        <w:trPr>
          <w:trHeight w:val="473"/>
        </w:trPr>
        <w:tc>
          <w:tcPr>
            <w:tcW w:w="703" w:type="dxa"/>
            <w:tcBorders>
              <w:top w:val="single" w:sz="4" w:space="0" w:color="000000"/>
              <w:left w:val="single" w:sz="4" w:space="0" w:color="000000"/>
              <w:bottom w:val="single" w:sz="4" w:space="0" w:color="000000"/>
              <w:right w:val="single" w:sz="4" w:space="0" w:color="000000"/>
            </w:tcBorders>
            <w:hideMark/>
          </w:tcPr>
          <w:p w14:paraId="4C3F3F65" w14:textId="77777777" w:rsidR="00AE7A00" w:rsidRDefault="00AE7A00">
            <w:pPr>
              <w:spacing w:line="240" w:lineRule="auto"/>
              <w:ind w:left="36"/>
              <w:jc w:val="center"/>
            </w:pPr>
            <w:r>
              <w:t xml:space="preserve">10 </w:t>
            </w:r>
          </w:p>
        </w:tc>
        <w:tc>
          <w:tcPr>
            <w:tcW w:w="1018" w:type="dxa"/>
            <w:tcBorders>
              <w:top w:val="single" w:sz="4" w:space="0" w:color="000000"/>
              <w:left w:val="single" w:sz="4" w:space="0" w:color="000000"/>
              <w:bottom w:val="single" w:sz="4" w:space="0" w:color="000000"/>
              <w:right w:val="single" w:sz="4" w:space="0" w:color="000000"/>
            </w:tcBorders>
            <w:hideMark/>
          </w:tcPr>
          <w:p w14:paraId="316FDE55" w14:textId="77777777" w:rsidR="00AE7A00" w:rsidRDefault="00AE7A00">
            <w:pPr>
              <w:spacing w:line="240" w:lineRule="auto"/>
              <w:ind w:left="170"/>
              <w:jc w:val="center"/>
            </w:pPr>
            <w:r>
              <w:t xml:space="preserve">37054 </w:t>
            </w:r>
          </w:p>
        </w:tc>
        <w:tc>
          <w:tcPr>
            <w:tcW w:w="987" w:type="dxa"/>
            <w:tcBorders>
              <w:top w:val="single" w:sz="4" w:space="0" w:color="000000"/>
              <w:left w:val="single" w:sz="4" w:space="0" w:color="000000"/>
              <w:bottom w:val="single" w:sz="4" w:space="0" w:color="000000"/>
              <w:right w:val="single" w:sz="4" w:space="0" w:color="000000"/>
            </w:tcBorders>
            <w:hideMark/>
          </w:tcPr>
          <w:p w14:paraId="2BB13826" w14:textId="77777777" w:rsidR="00AE7A00" w:rsidRDefault="00AE7A00">
            <w:pPr>
              <w:spacing w:line="240" w:lineRule="auto"/>
              <w:ind w:left="195"/>
            </w:pPr>
            <w:r>
              <w:t xml:space="preserve">31390 </w:t>
            </w:r>
          </w:p>
        </w:tc>
        <w:tc>
          <w:tcPr>
            <w:tcW w:w="1015" w:type="dxa"/>
            <w:tcBorders>
              <w:top w:val="single" w:sz="4" w:space="0" w:color="000000"/>
              <w:left w:val="single" w:sz="4" w:space="0" w:color="000000"/>
              <w:bottom w:val="single" w:sz="4" w:space="0" w:color="000000"/>
              <w:right w:val="single" w:sz="4" w:space="0" w:color="000000"/>
            </w:tcBorders>
            <w:hideMark/>
          </w:tcPr>
          <w:p w14:paraId="48C3D867" w14:textId="77777777" w:rsidR="00AE7A00" w:rsidRDefault="00AE7A00">
            <w:pPr>
              <w:spacing w:line="240" w:lineRule="auto"/>
              <w:ind w:left="119"/>
              <w:jc w:val="center"/>
            </w:pPr>
            <w:r>
              <w:t xml:space="preserve">51279 </w:t>
            </w:r>
          </w:p>
        </w:tc>
        <w:tc>
          <w:tcPr>
            <w:tcW w:w="1128" w:type="dxa"/>
            <w:tcBorders>
              <w:top w:val="single" w:sz="4" w:space="0" w:color="000000"/>
              <w:left w:val="single" w:sz="4" w:space="0" w:color="000000"/>
              <w:bottom w:val="single" w:sz="4" w:space="0" w:color="000000"/>
              <w:right w:val="single" w:sz="4" w:space="0" w:color="000000"/>
            </w:tcBorders>
            <w:hideMark/>
          </w:tcPr>
          <w:p w14:paraId="1C51D604" w14:textId="77777777" w:rsidR="00AE7A00" w:rsidRDefault="00AE7A00">
            <w:pPr>
              <w:spacing w:line="240" w:lineRule="auto"/>
              <w:ind w:left="49"/>
              <w:jc w:val="center"/>
            </w:pPr>
            <w:r>
              <w:t xml:space="preserve">55464 </w:t>
            </w:r>
          </w:p>
        </w:tc>
        <w:tc>
          <w:tcPr>
            <w:tcW w:w="737" w:type="dxa"/>
            <w:tcBorders>
              <w:top w:val="single" w:sz="4" w:space="0" w:color="000000"/>
              <w:left w:val="single" w:sz="4" w:space="0" w:color="000000"/>
              <w:bottom w:val="single" w:sz="4" w:space="0" w:color="000000"/>
              <w:right w:val="single" w:sz="4" w:space="0" w:color="000000"/>
            </w:tcBorders>
            <w:hideMark/>
          </w:tcPr>
          <w:p w14:paraId="0A8C0ED4" w14:textId="77777777" w:rsidR="00AE7A00" w:rsidRDefault="00AE7A00">
            <w:pPr>
              <w:spacing w:line="240" w:lineRule="auto"/>
              <w:ind w:left="84"/>
              <w:jc w:val="center"/>
            </w:pPr>
            <w:r>
              <w:t xml:space="preserve">36 </w:t>
            </w:r>
          </w:p>
        </w:tc>
        <w:tc>
          <w:tcPr>
            <w:tcW w:w="1018" w:type="dxa"/>
            <w:tcBorders>
              <w:top w:val="single" w:sz="4" w:space="0" w:color="000000"/>
              <w:left w:val="single" w:sz="4" w:space="0" w:color="000000"/>
              <w:bottom w:val="single" w:sz="4" w:space="0" w:color="000000"/>
              <w:right w:val="single" w:sz="4" w:space="0" w:color="000000"/>
            </w:tcBorders>
            <w:hideMark/>
          </w:tcPr>
          <w:p w14:paraId="3A219769" w14:textId="77777777" w:rsidR="00AE7A00" w:rsidRDefault="00AE7A00">
            <w:pPr>
              <w:spacing w:line="240" w:lineRule="auto"/>
              <w:ind w:left="169"/>
              <w:jc w:val="center"/>
            </w:pPr>
            <w:r>
              <w:t xml:space="preserve">37145 </w:t>
            </w:r>
          </w:p>
        </w:tc>
        <w:tc>
          <w:tcPr>
            <w:tcW w:w="905" w:type="dxa"/>
            <w:tcBorders>
              <w:top w:val="single" w:sz="4" w:space="0" w:color="000000"/>
              <w:left w:val="single" w:sz="4" w:space="0" w:color="000000"/>
              <w:bottom w:val="single" w:sz="4" w:space="0" w:color="000000"/>
              <w:right w:val="single" w:sz="4" w:space="0" w:color="000000"/>
            </w:tcBorders>
            <w:hideMark/>
          </w:tcPr>
          <w:p w14:paraId="35BA5A0E" w14:textId="77777777" w:rsidR="00AE7A00" w:rsidRDefault="00AE7A00">
            <w:pPr>
              <w:spacing w:line="240" w:lineRule="auto"/>
              <w:ind w:left="182"/>
            </w:pPr>
            <w:r>
              <w:t xml:space="preserve">38756 </w:t>
            </w:r>
          </w:p>
        </w:tc>
        <w:tc>
          <w:tcPr>
            <w:tcW w:w="991" w:type="dxa"/>
            <w:tcBorders>
              <w:top w:val="single" w:sz="4" w:space="0" w:color="000000"/>
              <w:left w:val="single" w:sz="4" w:space="0" w:color="000000"/>
              <w:bottom w:val="single" w:sz="4" w:space="0" w:color="000000"/>
              <w:right w:val="single" w:sz="4" w:space="0" w:color="000000"/>
            </w:tcBorders>
            <w:hideMark/>
          </w:tcPr>
          <w:p w14:paraId="491DACCB" w14:textId="77777777" w:rsidR="00AE7A00" w:rsidRDefault="00AE7A00">
            <w:pPr>
              <w:spacing w:line="240" w:lineRule="auto"/>
              <w:ind w:left="110"/>
              <w:jc w:val="center"/>
            </w:pPr>
            <w:r>
              <w:t xml:space="preserve">58305 </w:t>
            </w:r>
          </w:p>
        </w:tc>
        <w:tc>
          <w:tcPr>
            <w:tcW w:w="929" w:type="dxa"/>
            <w:tcBorders>
              <w:top w:val="single" w:sz="4" w:space="0" w:color="000000"/>
              <w:left w:val="single" w:sz="4" w:space="0" w:color="000000"/>
              <w:bottom w:val="single" w:sz="4" w:space="0" w:color="000000"/>
              <w:right w:val="single" w:sz="4" w:space="0" w:color="000000"/>
            </w:tcBorders>
            <w:hideMark/>
          </w:tcPr>
          <w:p w14:paraId="127ABC32" w14:textId="77777777" w:rsidR="00AE7A00" w:rsidRDefault="00AE7A00">
            <w:pPr>
              <w:spacing w:line="240" w:lineRule="auto"/>
              <w:ind w:left="147"/>
            </w:pPr>
            <w:r>
              <w:t xml:space="preserve">59688 </w:t>
            </w:r>
          </w:p>
        </w:tc>
      </w:tr>
      <w:tr w:rsidR="00AE7A00" w14:paraId="089896B1" w14:textId="77777777" w:rsidTr="00AE7A00">
        <w:trPr>
          <w:trHeight w:val="470"/>
        </w:trPr>
        <w:tc>
          <w:tcPr>
            <w:tcW w:w="703" w:type="dxa"/>
            <w:tcBorders>
              <w:top w:val="single" w:sz="4" w:space="0" w:color="000000"/>
              <w:left w:val="single" w:sz="4" w:space="0" w:color="000000"/>
              <w:bottom w:val="single" w:sz="4" w:space="0" w:color="000000"/>
              <w:right w:val="single" w:sz="4" w:space="0" w:color="000000"/>
            </w:tcBorders>
            <w:hideMark/>
          </w:tcPr>
          <w:p w14:paraId="523E8185" w14:textId="77777777" w:rsidR="00AE7A00" w:rsidRDefault="00AE7A00">
            <w:pPr>
              <w:spacing w:line="240" w:lineRule="auto"/>
              <w:ind w:left="36"/>
              <w:jc w:val="center"/>
            </w:pPr>
            <w:r>
              <w:t xml:space="preserve">11 </w:t>
            </w:r>
          </w:p>
        </w:tc>
        <w:tc>
          <w:tcPr>
            <w:tcW w:w="1018" w:type="dxa"/>
            <w:tcBorders>
              <w:top w:val="single" w:sz="4" w:space="0" w:color="000000"/>
              <w:left w:val="single" w:sz="4" w:space="0" w:color="000000"/>
              <w:bottom w:val="single" w:sz="4" w:space="0" w:color="000000"/>
              <w:right w:val="single" w:sz="4" w:space="0" w:color="000000"/>
            </w:tcBorders>
            <w:hideMark/>
          </w:tcPr>
          <w:p w14:paraId="42FBA4EE" w14:textId="77777777" w:rsidR="00AE7A00" w:rsidRDefault="00AE7A00">
            <w:pPr>
              <w:spacing w:line="240" w:lineRule="auto"/>
              <w:ind w:left="170"/>
              <w:jc w:val="center"/>
            </w:pPr>
            <w:r>
              <w:t xml:space="preserve">38095 </w:t>
            </w:r>
          </w:p>
        </w:tc>
        <w:tc>
          <w:tcPr>
            <w:tcW w:w="987" w:type="dxa"/>
            <w:tcBorders>
              <w:top w:val="single" w:sz="4" w:space="0" w:color="000000"/>
              <w:left w:val="single" w:sz="4" w:space="0" w:color="000000"/>
              <w:bottom w:val="single" w:sz="4" w:space="0" w:color="000000"/>
              <w:right w:val="single" w:sz="4" w:space="0" w:color="000000"/>
            </w:tcBorders>
            <w:hideMark/>
          </w:tcPr>
          <w:p w14:paraId="4AF32197" w14:textId="77777777" w:rsidR="00AE7A00" w:rsidRDefault="00AE7A00">
            <w:pPr>
              <w:spacing w:line="240" w:lineRule="auto"/>
              <w:ind w:left="195"/>
            </w:pPr>
            <w:r>
              <w:t xml:space="preserve">25981 </w:t>
            </w:r>
          </w:p>
        </w:tc>
        <w:tc>
          <w:tcPr>
            <w:tcW w:w="1015" w:type="dxa"/>
            <w:tcBorders>
              <w:top w:val="single" w:sz="4" w:space="0" w:color="000000"/>
              <w:left w:val="single" w:sz="4" w:space="0" w:color="000000"/>
              <w:bottom w:val="single" w:sz="4" w:space="0" w:color="000000"/>
              <w:right w:val="single" w:sz="4" w:space="0" w:color="000000"/>
            </w:tcBorders>
            <w:hideMark/>
          </w:tcPr>
          <w:p w14:paraId="6C5C839B" w14:textId="77777777" w:rsidR="00AE7A00" w:rsidRDefault="00AE7A00">
            <w:pPr>
              <w:spacing w:line="240" w:lineRule="auto"/>
              <w:ind w:left="119"/>
              <w:jc w:val="center"/>
            </w:pPr>
            <w:r>
              <w:t xml:space="preserve">49216 </w:t>
            </w:r>
          </w:p>
        </w:tc>
        <w:tc>
          <w:tcPr>
            <w:tcW w:w="1128" w:type="dxa"/>
            <w:tcBorders>
              <w:top w:val="single" w:sz="4" w:space="0" w:color="000000"/>
              <w:left w:val="single" w:sz="4" w:space="0" w:color="000000"/>
              <w:bottom w:val="single" w:sz="4" w:space="0" w:color="000000"/>
              <w:right w:val="single" w:sz="4" w:space="0" w:color="000000"/>
            </w:tcBorders>
            <w:hideMark/>
          </w:tcPr>
          <w:p w14:paraId="3431C4C6" w14:textId="77777777" w:rsidR="00AE7A00" w:rsidRDefault="00AE7A00">
            <w:pPr>
              <w:spacing w:line="240" w:lineRule="auto"/>
              <w:ind w:left="49"/>
              <w:jc w:val="center"/>
            </w:pPr>
            <w:r>
              <w:t xml:space="preserve">57863 </w:t>
            </w:r>
          </w:p>
        </w:tc>
        <w:tc>
          <w:tcPr>
            <w:tcW w:w="737" w:type="dxa"/>
            <w:tcBorders>
              <w:top w:val="single" w:sz="4" w:space="0" w:color="000000"/>
              <w:left w:val="single" w:sz="4" w:space="0" w:color="000000"/>
              <w:bottom w:val="single" w:sz="4" w:space="0" w:color="000000"/>
              <w:right w:val="single" w:sz="4" w:space="0" w:color="000000"/>
            </w:tcBorders>
            <w:hideMark/>
          </w:tcPr>
          <w:p w14:paraId="7456B652" w14:textId="77777777" w:rsidR="00AE7A00" w:rsidRDefault="00AE7A00">
            <w:pPr>
              <w:spacing w:line="240" w:lineRule="auto"/>
              <w:ind w:left="84"/>
              <w:jc w:val="center"/>
            </w:pPr>
            <w:r>
              <w:t xml:space="preserve">37 </w:t>
            </w:r>
          </w:p>
        </w:tc>
        <w:tc>
          <w:tcPr>
            <w:tcW w:w="1018" w:type="dxa"/>
            <w:tcBorders>
              <w:top w:val="single" w:sz="4" w:space="0" w:color="000000"/>
              <w:left w:val="single" w:sz="4" w:space="0" w:color="000000"/>
              <w:bottom w:val="single" w:sz="4" w:space="0" w:color="000000"/>
              <w:right w:val="single" w:sz="4" w:space="0" w:color="000000"/>
            </w:tcBorders>
            <w:hideMark/>
          </w:tcPr>
          <w:p w14:paraId="3D9D5230" w14:textId="77777777" w:rsidR="00AE7A00" w:rsidRDefault="00AE7A00">
            <w:pPr>
              <w:spacing w:line="240" w:lineRule="auto"/>
              <w:ind w:left="169"/>
              <w:jc w:val="center"/>
            </w:pPr>
            <w:r>
              <w:t xml:space="preserve">37123 </w:t>
            </w:r>
          </w:p>
        </w:tc>
        <w:tc>
          <w:tcPr>
            <w:tcW w:w="905" w:type="dxa"/>
            <w:tcBorders>
              <w:top w:val="single" w:sz="4" w:space="0" w:color="000000"/>
              <w:left w:val="single" w:sz="4" w:space="0" w:color="000000"/>
              <w:bottom w:val="single" w:sz="4" w:space="0" w:color="000000"/>
              <w:right w:val="single" w:sz="4" w:space="0" w:color="000000"/>
            </w:tcBorders>
            <w:hideMark/>
          </w:tcPr>
          <w:p w14:paraId="5766D294" w14:textId="77777777" w:rsidR="00AE7A00" w:rsidRDefault="00AE7A00">
            <w:pPr>
              <w:spacing w:line="240" w:lineRule="auto"/>
              <w:ind w:left="182"/>
            </w:pPr>
            <w:r>
              <w:t xml:space="preserve">38034 </w:t>
            </w:r>
          </w:p>
        </w:tc>
        <w:tc>
          <w:tcPr>
            <w:tcW w:w="991" w:type="dxa"/>
            <w:tcBorders>
              <w:top w:val="single" w:sz="4" w:space="0" w:color="000000"/>
              <w:left w:val="single" w:sz="4" w:space="0" w:color="000000"/>
              <w:bottom w:val="single" w:sz="4" w:space="0" w:color="000000"/>
              <w:right w:val="single" w:sz="4" w:space="0" w:color="000000"/>
            </w:tcBorders>
            <w:hideMark/>
          </w:tcPr>
          <w:p w14:paraId="1EA95B1F" w14:textId="77777777" w:rsidR="00AE7A00" w:rsidRDefault="00AE7A00">
            <w:pPr>
              <w:spacing w:line="240" w:lineRule="auto"/>
              <w:ind w:left="110"/>
              <w:jc w:val="center"/>
            </w:pPr>
            <w:r>
              <w:t xml:space="preserve">59141 </w:t>
            </w:r>
          </w:p>
        </w:tc>
        <w:tc>
          <w:tcPr>
            <w:tcW w:w="929" w:type="dxa"/>
            <w:tcBorders>
              <w:top w:val="single" w:sz="4" w:space="0" w:color="000000"/>
              <w:left w:val="single" w:sz="4" w:space="0" w:color="000000"/>
              <w:bottom w:val="single" w:sz="4" w:space="0" w:color="000000"/>
              <w:right w:val="single" w:sz="4" w:space="0" w:color="000000"/>
            </w:tcBorders>
            <w:hideMark/>
          </w:tcPr>
          <w:p w14:paraId="6219888E" w14:textId="77777777" w:rsidR="00AE7A00" w:rsidRDefault="00AE7A00">
            <w:pPr>
              <w:spacing w:line="240" w:lineRule="auto"/>
              <w:ind w:left="147"/>
            </w:pPr>
            <w:r>
              <w:t xml:space="preserve">59934 </w:t>
            </w:r>
          </w:p>
        </w:tc>
      </w:tr>
      <w:tr w:rsidR="00AE7A00" w14:paraId="45601F00" w14:textId="77777777" w:rsidTr="00AE7A00">
        <w:trPr>
          <w:trHeight w:val="468"/>
        </w:trPr>
        <w:tc>
          <w:tcPr>
            <w:tcW w:w="703" w:type="dxa"/>
            <w:tcBorders>
              <w:top w:val="single" w:sz="4" w:space="0" w:color="000000"/>
              <w:left w:val="single" w:sz="4" w:space="0" w:color="000000"/>
              <w:bottom w:val="single" w:sz="4" w:space="0" w:color="000000"/>
              <w:right w:val="single" w:sz="4" w:space="0" w:color="000000"/>
            </w:tcBorders>
            <w:hideMark/>
          </w:tcPr>
          <w:p w14:paraId="60D9B561" w14:textId="77777777" w:rsidR="00AE7A00" w:rsidRDefault="00AE7A00">
            <w:pPr>
              <w:spacing w:line="240" w:lineRule="auto"/>
              <w:ind w:left="36"/>
              <w:jc w:val="center"/>
            </w:pPr>
            <w:r>
              <w:t xml:space="preserve">12 </w:t>
            </w:r>
          </w:p>
        </w:tc>
        <w:tc>
          <w:tcPr>
            <w:tcW w:w="1018" w:type="dxa"/>
            <w:tcBorders>
              <w:top w:val="single" w:sz="4" w:space="0" w:color="000000"/>
              <w:left w:val="single" w:sz="4" w:space="0" w:color="000000"/>
              <w:bottom w:val="single" w:sz="4" w:space="0" w:color="000000"/>
              <w:right w:val="single" w:sz="4" w:space="0" w:color="000000"/>
            </w:tcBorders>
            <w:hideMark/>
          </w:tcPr>
          <w:p w14:paraId="1B10231B" w14:textId="77777777" w:rsidR="00AE7A00" w:rsidRDefault="00AE7A00">
            <w:pPr>
              <w:spacing w:line="240" w:lineRule="auto"/>
              <w:ind w:left="170"/>
              <w:jc w:val="center"/>
            </w:pPr>
            <w:r>
              <w:t xml:space="preserve">37808 </w:t>
            </w:r>
          </w:p>
        </w:tc>
        <w:tc>
          <w:tcPr>
            <w:tcW w:w="987" w:type="dxa"/>
            <w:tcBorders>
              <w:top w:val="single" w:sz="4" w:space="0" w:color="000000"/>
              <w:left w:val="single" w:sz="4" w:space="0" w:color="000000"/>
              <w:bottom w:val="single" w:sz="4" w:space="0" w:color="000000"/>
              <w:right w:val="single" w:sz="4" w:space="0" w:color="000000"/>
            </w:tcBorders>
            <w:hideMark/>
          </w:tcPr>
          <w:p w14:paraId="551F869E" w14:textId="77777777" w:rsidR="00AE7A00" w:rsidRDefault="00AE7A00">
            <w:pPr>
              <w:spacing w:line="240" w:lineRule="auto"/>
              <w:ind w:left="195"/>
            </w:pPr>
            <w:r>
              <w:t xml:space="preserve">28440 </w:t>
            </w:r>
          </w:p>
        </w:tc>
        <w:tc>
          <w:tcPr>
            <w:tcW w:w="1015" w:type="dxa"/>
            <w:tcBorders>
              <w:top w:val="single" w:sz="4" w:space="0" w:color="000000"/>
              <w:left w:val="single" w:sz="4" w:space="0" w:color="000000"/>
              <w:bottom w:val="single" w:sz="4" w:space="0" w:color="000000"/>
              <w:right w:val="single" w:sz="4" w:space="0" w:color="000000"/>
            </w:tcBorders>
            <w:hideMark/>
          </w:tcPr>
          <w:p w14:paraId="357C4400" w14:textId="77777777" w:rsidR="00AE7A00" w:rsidRDefault="00AE7A00">
            <w:pPr>
              <w:spacing w:line="240" w:lineRule="auto"/>
              <w:ind w:left="119"/>
              <w:jc w:val="center"/>
            </w:pPr>
            <w:r>
              <w:t xml:space="preserve">48440 </w:t>
            </w:r>
          </w:p>
        </w:tc>
        <w:tc>
          <w:tcPr>
            <w:tcW w:w="1128" w:type="dxa"/>
            <w:tcBorders>
              <w:top w:val="single" w:sz="4" w:space="0" w:color="000000"/>
              <w:left w:val="single" w:sz="4" w:space="0" w:color="000000"/>
              <w:bottom w:val="single" w:sz="4" w:space="0" w:color="000000"/>
              <w:right w:val="single" w:sz="4" w:space="0" w:color="000000"/>
            </w:tcBorders>
            <w:hideMark/>
          </w:tcPr>
          <w:p w14:paraId="7B497D5A" w14:textId="77777777" w:rsidR="00AE7A00" w:rsidRDefault="00AE7A00">
            <w:pPr>
              <w:spacing w:line="240" w:lineRule="auto"/>
              <w:ind w:left="49"/>
              <w:jc w:val="center"/>
            </w:pPr>
            <w:r>
              <w:t xml:space="preserve">57595 </w:t>
            </w:r>
          </w:p>
        </w:tc>
        <w:tc>
          <w:tcPr>
            <w:tcW w:w="737" w:type="dxa"/>
            <w:tcBorders>
              <w:top w:val="single" w:sz="4" w:space="0" w:color="000000"/>
              <w:left w:val="single" w:sz="4" w:space="0" w:color="000000"/>
              <w:bottom w:val="single" w:sz="4" w:space="0" w:color="000000"/>
              <w:right w:val="single" w:sz="4" w:space="0" w:color="000000"/>
            </w:tcBorders>
            <w:hideMark/>
          </w:tcPr>
          <w:p w14:paraId="4D5ADF3B" w14:textId="77777777" w:rsidR="00AE7A00" w:rsidRDefault="00AE7A00">
            <w:pPr>
              <w:spacing w:line="240" w:lineRule="auto"/>
              <w:ind w:left="84"/>
              <w:jc w:val="center"/>
            </w:pPr>
            <w:r>
              <w:t xml:space="preserve">38 </w:t>
            </w:r>
          </w:p>
        </w:tc>
        <w:tc>
          <w:tcPr>
            <w:tcW w:w="1018" w:type="dxa"/>
            <w:tcBorders>
              <w:top w:val="single" w:sz="4" w:space="0" w:color="000000"/>
              <w:left w:val="single" w:sz="4" w:space="0" w:color="000000"/>
              <w:bottom w:val="single" w:sz="4" w:space="0" w:color="000000"/>
              <w:right w:val="single" w:sz="4" w:space="0" w:color="000000"/>
            </w:tcBorders>
            <w:hideMark/>
          </w:tcPr>
          <w:p w14:paraId="3232A5E3" w14:textId="77777777" w:rsidR="00AE7A00" w:rsidRDefault="00AE7A00">
            <w:pPr>
              <w:spacing w:line="240" w:lineRule="auto"/>
              <w:ind w:left="169"/>
              <w:jc w:val="center"/>
            </w:pPr>
            <w:r>
              <w:t xml:space="preserve">39090 </w:t>
            </w:r>
          </w:p>
        </w:tc>
        <w:tc>
          <w:tcPr>
            <w:tcW w:w="905" w:type="dxa"/>
            <w:tcBorders>
              <w:top w:val="single" w:sz="4" w:space="0" w:color="000000"/>
              <w:left w:val="single" w:sz="4" w:space="0" w:color="000000"/>
              <w:bottom w:val="single" w:sz="4" w:space="0" w:color="000000"/>
              <w:right w:val="single" w:sz="4" w:space="0" w:color="000000"/>
            </w:tcBorders>
            <w:hideMark/>
          </w:tcPr>
          <w:p w14:paraId="5C12CBEE" w14:textId="77777777" w:rsidR="00AE7A00" w:rsidRDefault="00AE7A00">
            <w:pPr>
              <w:spacing w:line="240" w:lineRule="auto"/>
              <w:ind w:left="182"/>
            </w:pPr>
            <w:r>
              <w:t xml:space="preserve">37981 </w:t>
            </w:r>
          </w:p>
        </w:tc>
        <w:tc>
          <w:tcPr>
            <w:tcW w:w="991" w:type="dxa"/>
            <w:tcBorders>
              <w:top w:val="single" w:sz="4" w:space="0" w:color="000000"/>
              <w:left w:val="single" w:sz="4" w:space="0" w:color="000000"/>
              <w:bottom w:val="single" w:sz="4" w:space="0" w:color="000000"/>
              <w:right w:val="single" w:sz="4" w:space="0" w:color="000000"/>
            </w:tcBorders>
            <w:hideMark/>
          </w:tcPr>
          <w:p w14:paraId="58265AD4" w14:textId="77777777" w:rsidR="00AE7A00" w:rsidRDefault="00AE7A00">
            <w:pPr>
              <w:spacing w:line="240" w:lineRule="auto"/>
              <w:ind w:left="110"/>
              <w:jc w:val="center"/>
            </w:pPr>
            <w:r>
              <w:t xml:space="preserve">59885 </w:t>
            </w:r>
          </w:p>
        </w:tc>
        <w:tc>
          <w:tcPr>
            <w:tcW w:w="929" w:type="dxa"/>
            <w:tcBorders>
              <w:top w:val="single" w:sz="4" w:space="0" w:color="000000"/>
              <w:left w:val="single" w:sz="4" w:space="0" w:color="000000"/>
              <w:bottom w:val="single" w:sz="4" w:space="0" w:color="000000"/>
              <w:right w:val="single" w:sz="4" w:space="0" w:color="000000"/>
            </w:tcBorders>
            <w:hideMark/>
          </w:tcPr>
          <w:p w14:paraId="52774A09" w14:textId="77777777" w:rsidR="00AE7A00" w:rsidRDefault="00AE7A00">
            <w:pPr>
              <w:spacing w:line="240" w:lineRule="auto"/>
              <w:ind w:left="147"/>
            </w:pPr>
            <w:r>
              <w:t xml:space="preserve">59119 </w:t>
            </w:r>
          </w:p>
        </w:tc>
      </w:tr>
      <w:tr w:rsidR="00AE7A00" w14:paraId="64F7D997" w14:textId="77777777" w:rsidTr="00AE7A00">
        <w:trPr>
          <w:trHeight w:val="470"/>
        </w:trPr>
        <w:tc>
          <w:tcPr>
            <w:tcW w:w="703" w:type="dxa"/>
            <w:tcBorders>
              <w:top w:val="single" w:sz="4" w:space="0" w:color="000000"/>
              <w:left w:val="single" w:sz="4" w:space="0" w:color="000000"/>
              <w:bottom w:val="single" w:sz="4" w:space="0" w:color="000000"/>
              <w:right w:val="single" w:sz="4" w:space="0" w:color="000000"/>
            </w:tcBorders>
            <w:hideMark/>
          </w:tcPr>
          <w:p w14:paraId="139213C7" w14:textId="77777777" w:rsidR="00AE7A00" w:rsidRDefault="00AE7A00">
            <w:pPr>
              <w:spacing w:line="240" w:lineRule="auto"/>
              <w:ind w:left="36"/>
              <w:jc w:val="center"/>
            </w:pPr>
            <w:r>
              <w:t xml:space="preserve">13 </w:t>
            </w:r>
          </w:p>
        </w:tc>
        <w:tc>
          <w:tcPr>
            <w:tcW w:w="1018" w:type="dxa"/>
            <w:tcBorders>
              <w:top w:val="single" w:sz="4" w:space="0" w:color="000000"/>
              <w:left w:val="single" w:sz="4" w:space="0" w:color="000000"/>
              <w:bottom w:val="single" w:sz="4" w:space="0" w:color="000000"/>
              <w:right w:val="single" w:sz="4" w:space="0" w:color="000000"/>
            </w:tcBorders>
            <w:hideMark/>
          </w:tcPr>
          <w:p w14:paraId="660D656C" w14:textId="77777777" w:rsidR="00AE7A00" w:rsidRDefault="00AE7A00">
            <w:pPr>
              <w:spacing w:line="240" w:lineRule="auto"/>
              <w:ind w:left="170"/>
              <w:jc w:val="center"/>
            </w:pPr>
            <w:r>
              <w:t xml:space="preserve">38871 </w:t>
            </w:r>
          </w:p>
        </w:tc>
        <w:tc>
          <w:tcPr>
            <w:tcW w:w="987" w:type="dxa"/>
            <w:tcBorders>
              <w:top w:val="single" w:sz="4" w:space="0" w:color="000000"/>
              <w:left w:val="single" w:sz="4" w:space="0" w:color="000000"/>
              <w:bottom w:val="single" w:sz="4" w:space="0" w:color="000000"/>
              <w:right w:val="single" w:sz="4" w:space="0" w:color="000000"/>
            </w:tcBorders>
            <w:hideMark/>
          </w:tcPr>
          <w:p w14:paraId="2AF8DFEA" w14:textId="77777777" w:rsidR="00AE7A00" w:rsidRDefault="00AE7A00">
            <w:pPr>
              <w:spacing w:line="240" w:lineRule="auto"/>
              <w:ind w:left="195"/>
            </w:pPr>
            <w:r>
              <w:t xml:space="preserve">27590 </w:t>
            </w:r>
          </w:p>
        </w:tc>
        <w:tc>
          <w:tcPr>
            <w:tcW w:w="1015" w:type="dxa"/>
            <w:tcBorders>
              <w:top w:val="single" w:sz="4" w:space="0" w:color="000000"/>
              <w:left w:val="single" w:sz="4" w:space="0" w:color="000000"/>
              <w:bottom w:val="single" w:sz="4" w:space="0" w:color="000000"/>
              <w:right w:val="single" w:sz="4" w:space="0" w:color="000000"/>
            </w:tcBorders>
            <w:hideMark/>
          </w:tcPr>
          <w:p w14:paraId="28B2DB44" w14:textId="77777777" w:rsidR="00AE7A00" w:rsidRDefault="00AE7A00">
            <w:pPr>
              <w:spacing w:line="240" w:lineRule="auto"/>
              <w:ind w:left="119"/>
              <w:jc w:val="center"/>
            </w:pPr>
            <w:r>
              <w:t xml:space="preserve">50029 </w:t>
            </w:r>
          </w:p>
        </w:tc>
        <w:tc>
          <w:tcPr>
            <w:tcW w:w="1128" w:type="dxa"/>
            <w:tcBorders>
              <w:top w:val="single" w:sz="4" w:space="0" w:color="000000"/>
              <w:left w:val="single" w:sz="4" w:space="0" w:color="000000"/>
              <w:bottom w:val="single" w:sz="4" w:space="0" w:color="000000"/>
              <w:right w:val="single" w:sz="4" w:space="0" w:color="000000"/>
            </w:tcBorders>
            <w:hideMark/>
          </w:tcPr>
          <w:p w14:paraId="70928F93" w14:textId="77777777" w:rsidR="00AE7A00" w:rsidRDefault="00AE7A00">
            <w:pPr>
              <w:spacing w:line="240" w:lineRule="auto"/>
              <w:ind w:left="49"/>
              <w:jc w:val="center"/>
            </w:pPr>
            <w:r>
              <w:t xml:space="preserve">58568 </w:t>
            </w:r>
          </w:p>
        </w:tc>
        <w:tc>
          <w:tcPr>
            <w:tcW w:w="737" w:type="dxa"/>
            <w:tcBorders>
              <w:top w:val="single" w:sz="4" w:space="0" w:color="000000"/>
              <w:left w:val="single" w:sz="4" w:space="0" w:color="000000"/>
              <w:bottom w:val="single" w:sz="4" w:space="0" w:color="000000"/>
              <w:right w:val="single" w:sz="4" w:space="0" w:color="000000"/>
            </w:tcBorders>
            <w:hideMark/>
          </w:tcPr>
          <w:p w14:paraId="419AEC5E" w14:textId="77777777" w:rsidR="00AE7A00" w:rsidRDefault="00AE7A00">
            <w:pPr>
              <w:spacing w:line="240" w:lineRule="auto"/>
              <w:ind w:left="84"/>
              <w:jc w:val="center"/>
            </w:pPr>
            <w:r>
              <w:t xml:space="preserve">39 </w:t>
            </w:r>
          </w:p>
        </w:tc>
        <w:tc>
          <w:tcPr>
            <w:tcW w:w="1018" w:type="dxa"/>
            <w:tcBorders>
              <w:top w:val="single" w:sz="4" w:space="0" w:color="000000"/>
              <w:left w:val="single" w:sz="4" w:space="0" w:color="000000"/>
              <w:bottom w:val="single" w:sz="4" w:space="0" w:color="000000"/>
              <w:right w:val="single" w:sz="4" w:space="0" w:color="000000"/>
            </w:tcBorders>
            <w:hideMark/>
          </w:tcPr>
          <w:p w14:paraId="6F6AB6A0" w14:textId="77777777" w:rsidR="00AE7A00" w:rsidRDefault="00AE7A00">
            <w:pPr>
              <w:spacing w:line="240" w:lineRule="auto"/>
              <w:ind w:left="169"/>
              <w:jc w:val="center"/>
            </w:pPr>
            <w:r>
              <w:t xml:space="preserve">38667 </w:t>
            </w:r>
          </w:p>
        </w:tc>
        <w:tc>
          <w:tcPr>
            <w:tcW w:w="905" w:type="dxa"/>
            <w:tcBorders>
              <w:top w:val="single" w:sz="4" w:space="0" w:color="000000"/>
              <w:left w:val="single" w:sz="4" w:space="0" w:color="000000"/>
              <w:bottom w:val="single" w:sz="4" w:space="0" w:color="000000"/>
              <w:right w:val="single" w:sz="4" w:space="0" w:color="000000"/>
            </w:tcBorders>
            <w:hideMark/>
          </w:tcPr>
          <w:p w14:paraId="6BED0837" w14:textId="77777777" w:rsidR="00AE7A00" w:rsidRDefault="00AE7A00">
            <w:pPr>
              <w:spacing w:line="240" w:lineRule="auto"/>
              <w:ind w:left="182"/>
            </w:pPr>
            <w:r>
              <w:t xml:space="preserve">38973 </w:t>
            </w:r>
          </w:p>
        </w:tc>
        <w:tc>
          <w:tcPr>
            <w:tcW w:w="991" w:type="dxa"/>
            <w:tcBorders>
              <w:top w:val="single" w:sz="4" w:space="0" w:color="000000"/>
              <w:left w:val="single" w:sz="4" w:space="0" w:color="000000"/>
              <w:bottom w:val="single" w:sz="4" w:space="0" w:color="000000"/>
              <w:right w:val="single" w:sz="4" w:space="0" w:color="000000"/>
            </w:tcBorders>
            <w:hideMark/>
          </w:tcPr>
          <w:p w14:paraId="7F611BFD" w14:textId="77777777" w:rsidR="00AE7A00" w:rsidRDefault="00AE7A00">
            <w:pPr>
              <w:spacing w:line="240" w:lineRule="auto"/>
              <w:ind w:left="110"/>
              <w:jc w:val="center"/>
            </w:pPr>
            <w:r>
              <w:t xml:space="preserve">59126 </w:t>
            </w:r>
          </w:p>
        </w:tc>
        <w:tc>
          <w:tcPr>
            <w:tcW w:w="929" w:type="dxa"/>
            <w:tcBorders>
              <w:top w:val="single" w:sz="4" w:space="0" w:color="000000"/>
              <w:left w:val="single" w:sz="4" w:space="0" w:color="000000"/>
              <w:bottom w:val="single" w:sz="4" w:space="0" w:color="000000"/>
              <w:right w:val="single" w:sz="4" w:space="0" w:color="000000"/>
            </w:tcBorders>
            <w:hideMark/>
          </w:tcPr>
          <w:p w14:paraId="4B7BBC69" w14:textId="77777777" w:rsidR="00AE7A00" w:rsidRDefault="00AE7A00">
            <w:pPr>
              <w:spacing w:line="240" w:lineRule="auto"/>
              <w:ind w:left="147"/>
            </w:pPr>
            <w:r>
              <w:t xml:space="preserve">56409 </w:t>
            </w:r>
          </w:p>
        </w:tc>
      </w:tr>
      <w:tr w:rsidR="00AE7A00" w14:paraId="673CE8B3" w14:textId="77777777" w:rsidTr="00AE7A00">
        <w:trPr>
          <w:trHeight w:val="470"/>
        </w:trPr>
        <w:tc>
          <w:tcPr>
            <w:tcW w:w="703" w:type="dxa"/>
            <w:tcBorders>
              <w:top w:val="single" w:sz="4" w:space="0" w:color="000000"/>
              <w:left w:val="single" w:sz="4" w:space="0" w:color="000000"/>
              <w:bottom w:val="single" w:sz="4" w:space="0" w:color="000000"/>
              <w:right w:val="single" w:sz="4" w:space="0" w:color="000000"/>
            </w:tcBorders>
            <w:hideMark/>
          </w:tcPr>
          <w:p w14:paraId="136360B5" w14:textId="77777777" w:rsidR="00AE7A00" w:rsidRDefault="00AE7A00">
            <w:pPr>
              <w:spacing w:line="240" w:lineRule="auto"/>
              <w:ind w:left="36"/>
              <w:jc w:val="center"/>
            </w:pPr>
            <w:r>
              <w:t xml:space="preserve">14 </w:t>
            </w:r>
          </w:p>
        </w:tc>
        <w:tc>
          <w:tcPr>
            <w:tcW w:w="1018" w:type="dxa"/>
            <w:tcBorders>
              <w:top w:val="single" w:sz="4" w:space="0" w:color="000000"/>
              <w:left w:val="single" w:sz="4" w:space="0" w:color="000000"/>
              <w:bottom w:val="single" w:sz="4" w:space="0" w:color="000000"/>
              <w:right w:val="single" w:sz="4" w:space="0" w:color="000000"/>
            </w:tcBorders>
            <w:hideMark/>
          </w:tcPr>
          <w:p w14:paraId="6681B3FA" w14:textId="77777777" w:rsidR="00AE7A00" w:rsidRDefault="00AE7A00">
            <w:pPr>
              <w:spacing w:line="240" w:lineRule="auto"/>
              <w:ind w:left="170"/>
              <w:jc w:val="center"/>
            </w:pPr>
            <w:r>
              <w:t xml:space="preserve">38700 </w:t>
            </w:r>
          </w:p>
        </w:tc>
        <w:tc>
          <w:tcPr>
            <w:tcW w:w="987" w:type="dxa"/>
            <w:tcBorders>
              <w:top w:val="single" w:sz="4" w:space="0" w:color="000000"/>
              <w:left w:val="single" w:sz="4" w:space="0" w:color="000000"/>
              <w:bottom w:val="single" w:sz="4" w:space="0" w:color="000000"/>
              <w:right w:val="single" w:sz="4" w:space="0" w:color="000000"/>
            </w:tcBorders>
            <w:hideMark/>
          </w:tcPr>
          <w:p w14:paraId="18E26ED1" w14:textId="77777777" w:rsidR="00AE7A00" w:rsidRDefault="00AE7A00">
            <w:pPr>
              <w:spacing w:line="240" w:lineRule="auto"/>
              <w:ind w:left="195"/>
            </w:pPr>
            <w:r>
              <w:t xml:space="preserve">30690 </w:t>
            </w:r>
          </w:p>
        </w:tc>
        <w:tc>
          <w:tcPr>
            <w:tcW w:w="1015" w:type="dxa"/>
            <w:tcBorders>
              <w:top w:val="single" w:sz="4" w:space="0" w:color="000000"/>
              <w:left w:val="single" w:sz="4" w:space="0" w:color="000000"/>
              <w:bottom w:val="single" w:sz="4" w:space="0" w:color="000000"/>
              <w:right w:val="single" w:sz="4" w:space="0" w:color="000000"/>
            </w:tcBorders>
            <w:hideMark/>
          </w:tcPr>
          <w:p w14:paraId="41C1F81B" w14:textId="77777777" w:rsidR="00AE7A00" w:rsidRDefault="00AE7A00">
            <w:pPr>
              <w:spacing w:line="240" w:lineRule="auto"/>
              <w:ind w:left="119"/>
              <w:jc w:val="center"/>
            </w:pPr>
            <w:r>
              <w:t xml:space="preserve">49746 </w:t>
            </w:r>
          </w:p>
        </w:tc>
        <w:tc>
          <w:tcPr>
            <w:tcW w:w="1128" w:type="dxa"/>
            <w:tcBorders>
              <w:top w:val="single" w:sz="4" w:space="0" w:color="000000"/>
              <w:left w:val="single" w:sz="4" w:space="0" w:color="000000"/>
              <w:bottom w:val="single" w:sz="4" w:space="0" w:color="000000"/>
              <w:right w:val="single" w:sz="4" w:space="0" w:color="000000"/>
            </w:tcBorders>
            <w:hideMark/>
          </w:tcPr>
          <w:p w14:paraId="4957F5C8" w14:textId="77777777" w:rsidR="00AE7A00" w:rsidRDefault="00AE7A00">
            <w:pPr>
              <w:spacing w:line="240" w:lineRule="auto"/>
              <w:ind w:left="49"/>
              <w:jc w:val="center"/>
            </w:pPr>
            <w:r>
              <w:t xml:space="preserve">59034 </w:t>
            </w:r>
          </w:p>
        </w:tc>
        <w:tc>
          <w:tcPr>
            <w:tcW w:w="737" w:type="dxa"/>
            <w:tcBorders>
              <w:top w:val="single" w:sz="4" w:space="0" w:color="000000"/>
              <w:left w:val="single" w:sz="4" w:space="0" w:color="000000"/>
              <w:bottom w:val="single" w:sz="4" w:space="0" w:color="000000"/>
              <w:right w:val="single" w:sz="4" w:space="0" w:color="000000"/>
            </w:tcBorders>
            <w:hideMark/>
          </w:tcPr>
          <w:p w14:paraId="4E7CC88E" w14:textId="77777777" w:rsidR="00AE7A00" w:rsidRDefault="00AE7A00">
            <w:pPr>
              <w:spacing w:line="240" w:lineRule="auto"/>
              <w:ind w:left="84"/>
              <w:jc w:val="center"/>
            </w:pPr>
            <w:r>
              <w:t xml:space="preserve">40 </w:t>
            </w:r>
          </w:p>
        </w:tc>
        <w:tc>
          <w:tcPr>
            <w:tcW w:w="1018" w:type="dxa"/>
            <w:tcBorders>
              <w:top w:val="single" w:sz="4" w:space="0" w:color="000000"/>
              <w:left w:val="single" w:sz="4" w:space="0" w:color="000000"/>
              <w:bottom w:val="single" w:sz="4" w:space="0" w:color="000000"/>
              <w:right w:val="single" w:sz="4" w:space="0" w:color="000000"/>
            </w:tcBorders>
            <w:hideMark/>
          </w:tcPr>
          <w:p w14:paraId="2426D3B1" w14:textId="77777777" w:rsidR="00AE7A00" w:rsidRDefault="00AE7A00">
            <w:pPr>
              <w:spacing w:line="240" w:lineRule="auto"/>
              <w:ind w:left="169"/>
              <w:jc w:val="center"/>
            </w:pPr>
            <w:r>
              <w:t xml:space="preserve">37531 </w:t>
            </w:r>
          </w:p>
        </w:tc>
        <w:tc>
          <w:tcPr>
            <w:tcW w:w="905" w:type="dxa"/>
            <w:tcBorders>
              <w:top w:val="single" w:sz="4" w:space="0" w:color="000000"/>
              <w:left w:val="single" w:sz="4" w:space="0" w:color="000000"/>
              <w:bottom w:val="single" w:sz="4" w:space="0" w:color="000000"/>
              <w:right w:val="single" w:sz="4" w:space="0" w:color="000000"/>
            </w:tcBorders>
            <w:hideMark/>
          </w:tcPr>
          <w:p w14:paraId="0093FA8E" w14:textId="77777777" w:rsidR="00AE7A00" w:rsidRDefault="00AE7A00">
            <w:pPr>
              <w:spacing w:line="240" w:lineRule="auto"/>
              <w:ind w:left="182"/>
            </w:pPr>
            <w:r>
              <w:t xml:space="preserve">40593 </w:t>
            </w:r>
          </w:p>
        </w:tc>
        <w:tc>
          <w:tcPr>
            <w:tcW w:w="991" w:type="dxa"/>
            <w:tcBorders>
              <w:top w:val="single" w:sz="4" w:space="0" w:color="000000"/>
              <w:left w:val="single" w:sz="4" w:space="0" w:color="000000"/>
              <w:bottom w:val="single" w:sz="4" w:space="0" w:color="000000"/>
              <w:right w:val="single" w:sz="4" w:space="0" w:color="000000"/>
            </w:tcBorders>
            <w:hideMark/>
          </w:tcPr>
          <w:p w14:paraId="47FFD77A" w14:textId="77777777" w:rsidR="00AE7A00" w:rsidRDefault="00AE7A00">
            <w:pPr>
              <w:spacing w:line="240" w:lineRule="auto"/>
              <w:ind w:left="110"/>
              <w:jc w:val="center"/>
            </w:pPr>
            <w:r>
              <w:t xml:space="preserve">59677 </w:t>
            </w:r>
          </w:p>
        </w:tc>
        <w:tc>
          <w:tcPr>
            <w:tcW w:w="929" w:type="dxa"/>
            <w:tcBorders>
              <w:top w:val="single" w:sz="4" w:space="0" w:color="000000"/>
              <w:left w:val="single" w:sz="4" w:space="0" w:color="000000"/>
              <w:bottom w:val="single" w:sz="4" w:space="0" w:color="000000"/>
              <w:right w:val="single" w:sz="4" w:space="0" w:color="000000"/>
            </w:tcBorders>
            <w:hideMark/>
          </w:tcPr>
          <w:p w14:paraId="3CFA3E82" w14:textId="77777777" w:rsidR="00AE7A00" w:rsidRDefault="00AE7A00">
            <w:pPr>
              <w:spacing w:line="240" w:lineRule="auto"/>
              <w:ind w:left="147"/>
            </w:pPr>
            <w:r>
              <w:t xml:space="preserve">58222 </w:t>
            </w:r>
          </w:p>
        </w:tc>
      </w:tr>
      <w:tr w:rsidR="00AE7A00" w14:paraId="554E5965" w14:textId="77777777" w:rsidTr="00AE7A00">
        <w:trPr>
          <w:trHeight w:val="470"/>
        </w:trPr>
        <w:tc>
          <w:tcPr>
            <w:tcW w:w="703" w:type="dxa"/>
            <w:tcBorders>
              <w:top w:val="single" w:sz="4" w:space="0" w:color="000000"/>
              <w:left w:val="single" w:sz="4" w:space="0" w:color="000000"/>
              <w:bottom w:val="single" w:sz="4" w:space="0" w:color="000000"/>
              <w:right w:val="single" w:sz="4" w:space="0" w:color="000000"/>
            </w:tcBorders>
            <w:hideMark/>
          </w:tcPr>
          <w:p w14:paraId="26B81550" w14:textId="77777777" w:rsidR="00AE7A00" w:rsidRDefault="00AE7A00">
            <w:pPr>
              <w:spacing w:line="240" w:lineRule="auto"/>
              <w:ind w:left="36"/>
              <w:jc w:val="center"/>
            </w:pPr>
            <w:r>
              <w:t xml:space="preserve">15 </w:t>
            </w:r>
          </w:p>
        </w:tc>
        <w:tc>
          <w:tcPr>
            <w:tcW w:w="1018" w:type="dxa"/>
            <w:tcBorders>
              <w:top w:val="single" w:sz="4" w:space="0" w:color="000000"/>
              <w:left w:val="single" w:sz="4" w:space="0" w:color="000000"/>
              <w:bottom w:val="single" w:sz="4" w:space="0" w:color="000000"/>
              <w:right w:val="single" w:sz="4" w:space="0" w:color="000000"/>
            </w:tcBorders>
            <w:hideMark/>
          </w:tcPr>
          <w:p w14:paraId="7F166252" w14:textId="77777777" w:rsidR="00AE7A00" w:rsidRDefault="00AE7A00">
            <w:pPr>
              <w:spacing w:line="240" w:lineRule="auto"/>
              <w:ind w:left="170"/>
              <w:jc w:val="center"/>
            </w:pPr>
            <w:r>
              <w:t xml:space="preserve">38905 </w:t>
            </w:r>
          </w:p>
        </w:tc>
        <w:tc>
          <w:tcPr>
            <w:tcW w:w="987" w:type="dxa"/>
            <w:tcBorders>
              <w:top w:val="single" w:sz="4" w:space="0" w:color="000000"/>
              <w:left w:val="single" w:sz="4" w:space="0" w:color="000000"/>
              <w:bottom w:val="single" w:sz="4" w:space="0" w:color="000000"/>
              <w:right w:val="single" w:sz="4" w:space="0" w:color="000000"/>
            </w:tcBorders>
            <w:hideMark/>
          </w:tcPr>
          <w:p w14:paraId="18C6CFD7" w14:textId="77777777" w:rsidR="00AE7A00" w:rsidRDefault="00AE7A00">
            <w:pPr>
              <w:spacing w:line="240" w:lineRule="auto"/>
              <w:ind w:left="195"/>
            </w:pPr>
            <w:r>
              <w:t xml:space="preserve">31648 </w:t>
            </w:r>
          </w:p>
        </w:tc>
        <w:tc>
          <w:tcPr>
            <w:tcW w:w="1015" w:type="dxa"/>
            <w:tcBorders>
              <w:top w:val="single" w:sz="4" w:space="0" w:color="000000"/>
              <w:left w:val="single" w:sz="4" w:space="0" w:color="000000"/>
              <w:bottom w:val="single" w:sz="4" w:space="0" w:color="000000"/>
              <w:right w:val="single" w:sz="4" w:space="0" w:color="000000"/>
            </w:tcBorders>
            <w:hideMark/>
          </w:tcPr>
          <w:p w14:paraId="1E201BE3" w14:textId="77777777" w:rsidR="00AE7A00" w:rsidRDefault="00AE7A00">
            <w:pPr>
              <w:spacing w:line="240" w:lineRule="auto"/>
              <w:ind w:left="119"/>
              <w:jc w:val="center"/>
            </w:pPr>
            <w:r>
              <w:t xml:space="preserve">40083 </w:t>
            </w:r>
          </w:p>
        </w:tc>
        <w:tc>
          <w:tcPr>
            <w:tcW w:w="1128" w:type="dxa"/>
            <w:tcBorders>
              <w:top w:val="single" w:sz="4" w:space="0" w:color="000000"/>
              <w:left w:val="single" w:sz="4" w:space="0" w:color="000000"/>
              <w:bottom w:val="single" w:sz="4" w:space="0" w:color="000000"/>
              <w:right w:val="single" w:sz="4" w:space="0" w:color="000000"/>
            </w:tcBorders>
            <w:hideMark/>
          </w:tcPr>
          <w:p w14:paraId="50DA9075" w14:textId="77777777" w:rsidR="00AE7A00" w:rsidRDefault="00AE7A00">
            <w:pPr>
              <w:spacing w:line="240" w:lineRule="auto"/>
              <w:ind w:left="49"/>
              <w:jc w:val="center"/>
            </w:pPr>
            <w:r>
              <w:t xml:space="preserve">58338 </w:t>
            </w:r>
          </w:p>
        </w:tc>
        <w:tc>
          <w:tcPr>
            <w:tcW w:w="737" w:type="dxa"/>
            <w:tcBorders>
              <w:top w:val="single" w:sz="4" w:space="0" w:color="000000"/>
              <w:left w:val="single" w:sz="4" w:space="0" w:color="000000"/>
              <w:bottom w:val="single" w:sz="4" w:space="0" w:color="000000"/>
              <w:right w:val="single" w:sz="4" w:space="0" w:color="000000"/>
            </w:tcBorders>
            <w:hideMark/>
          </w:tcPr>
          <w:p w14:paraId="6BE4ACCC" w14:textId="77777777" w:rsidR="00AE7A00" w:rsidRDefault="00AE7A00">
            <w:pPr>
              <w:spacing w:line="240" w:lineRule="auto"/>
              <w:ind w:left="84"/>
              <w:jc w:val="center"/>
            </w:pPr>
            <w:r>
              <w:t xml:space="preserve">41 </w:t>
            </w:r>
          </w:p>
        </w:tc>
        <w:tc>
          <w:tcPr>
            <w:tcW w:w="1018" w:type="dxa"/>
            <w:tcBorders>
              <w:top w:val="single" w:sz="4" w:space="0" w:color="000000"/>
              <w:left w:val="single" w:sz="4" w:space="0" w:color="000000"/>
              <w:bottom w:val="single" w:sz="4" w:space="0" w:color="000000"/>
              <w:right w:val="single" w:sz="4" w:space="0" w:color="000000"/>
            </w:tcBorders>
            <w:hideMark/>
          </w:tcPr>
          <w:p w14:paraId="3EC5F536" w14:textId="77777777" w:rsidR="00AE7A00" w:rsidRDefault="00AE7A00">
            <w:pPr>
              <w:spacing w:line="240" w:lineRule="auto"/>
              <w:ind w:left="169"/>
              <w:jc w:val="center"/>
            </w:pPr>
            <w:r>
              <w:t xml:space="preserve">38214 </w:t>
            </w:r>
          </w:p>
        </w:tc>
        <w:tc>
          <w:tcPr>
            <w:tcW w:w="905" w:type="dxa"/>
            <w:tcBorders>
              <w:top w:val="single" w:sz="4" w:space="0" w:color="000000"/>
              <w:left w:val="single" w:sz="4" w:space="0" w:color="000000"/>
              <w:bottom w:val="single" w:sz="4" w:space="0" w:color="000000"/>
              <w:right w:val="single" w:sz="4" w:space="0" w:color="000000"/>
            </w:tcBorders>
            <w:hideMark/>
          </w:tcPr>
          <w:p w14:paraId="4B5CF00F" w14:textId="77777777" w:rsidR="00AE7A00" w:rsidRDefault="00AE7A00">
            <w:pPr>
              <w:spacing w:line="240" w:lineRule="auto"/>
              <w:ind w:left="182"/>
            </w:pPr>
            <w:r>
              <w:t xml:space="preserve">40431 </w:t>
            </w:r>
          </w:p>
        </w:tc>
        <w:tc>
          <w:tcPr>
            <w:tcW w:w="991" w:type="dxa"/>
            <w:tcBorders>
              <w:top w:val="single" w:sz="4" w:space="0" w:color="000000"/>
              <w:left w:val="single" w:sz="4" w:space="0" w:color="000000"/>
              <w:bottom w:val="single" w:sz="4" w:space="0" w:color="000000"/>
              <w:right w:val="single" w:sz="4" w:space="0" w:color="000000"/>
            </w:tcBorders>
            <w:hideMark/>
          </w:tcPr>
          <w:p w14:paraId="47724850" w14:textId="77777777" w:rsidR="00AE7A00" w:rsidRDefault="00AE7A00">
            <w:pPr>
              <w:spacing w:line="240" w:lineRule="auto"/>
              <w:ind w:left="110"/>
              <w:jc w:val="center"/>
            </w:pPr>
            <w:r>
              <w:t xml:space="preserve">61305 </w:t>
            </w:r>
          </w:p>
        </w:tc>
        <w:tc>
          <w:tcPr>
            <w:tcW w:w="929" w:type="dxa"/>
            <w:tcBorders>
              <w:top w:val="single" w:sz="4" w:space="0" w:color="000000"/>
              <w:left w:val="single" w:sz="4" w:space="0" w:color="000000"/>
              <w:bottom w:val="single" w:sz="4" w:space="0" w:color="000000"/>
              <w:right w:val="single" w:sz="4" w:space="0" w:color="000000"/>
            </w:tcBorders>
            <w:hideMark/>
          </w:tcPr>
          <w:p w14:paraId="064D0F3D" w14:textId="77777777" w:rsidR="00AE7A00" w:rsidRDefault="00AE7A00">
            <w:pPr>
              <w:spacing w:line="240" w:lineRule="auto"/>
              <w:ind w:left="147"/>
            </w:pPr>
            <w:r>
              <w:t xml:space="preserve">57235 </w:t>
            </w:r>
          </w:p>
        </w:tc>
      </w:tr>
      <w:tr w:rsidR="00AE7A00" w14:paraId="0FCEA99E" w14:textId="77777777" w:rsidTr="00AE7A00">
        <w:trPr>
          <w:trHeight w:val="470"/>
        </w:trPr>
        <w:tc>
          <w:tcPr>
            <w:tcW w:w="703" w:type="dxa"/>
            <w:tcBorders>
              <w:top w:val="single" w:sz="4" w:space="0" w:color="000000"/>
              <w:left w:val="single" w:sz="4" w:space="0" w:color="000000"/>
              <w:bottom w:val="single" w:sz="4" w:space="0" w:color="000000"/>
              <w:right w:val="single" w:sz="4" w:space="0" w:color="000000"/>
            </w:tcBorders>
            <w:hideMark/>
          </w:tcPr>
          <w:p w14:paraId="39C86769" w14:textId="77777777" w:rsidR="00AE7A00" w:rsidRDefault="00AE7A00">
            <w:pPr>
              <w:spacing w:line="240" w:lineRule="auto"/>
              <w:ind w:left="36"/>
              <w:jc w:val="center"/>
            </w:pPr>
            <w:r>
              <w:t xml:space="preserve">16 </w:t>
            </w:r>
          </w:p>
        </w:tc>
        <w:tc>
          <w:tcPr>
            <w:tcW w:w="1018" w:type="dxa"/>
            <w:tcBorders>
              <w:top w:val="single" w:sz="4" w:space="0" w:color="000000"/>
              <w:left w:val="single" w:sz="4" w:space="0" w:color="000000"/>
              <w:bottom w:val="single" w:sz="4" w:space="0" w:color="000000"/>
              <w:right w:val="single" w:sz="4" w:space="0" w:color="000000"/>
            </w:tcBorders>
            <w:hideMark/>
          </w:tcPr>
          <w:p w14:paraId="5833FA50" w14:textId="77777777" w:rsidR="00AE7A00" w:rsidRDefault="00AE7A00">
            <w:pPr>
              <w:spacing w:line="240" w:lineRule="auto"/>
              <w:ind w:left="170"/>
              <w:jc w:val="center"/>
            </w:pPr>
            <w:r>
              <w:t xml:space="preserve">38645 </w:t>
            </w:r>
          </w:p>
        </w:tc>
        <w:tc>
          <w:tcPr>
            <w:tcW w:w="987" w:type="dxa"/>
            <w:tcBorders>
              <w:top w:val="single" w:sz="4" w:space="0" w:color="000000"/>
              <w:left w:val="single" w:sz="4" w:space="0" w:color="000000"/>
              <w:bottom w:val="single" w:sz="4" w:space="0" w:color="000000"/>
              <w:right w:val="single" w:sz="4" w:space="0" w:color="000000"/>
            </w:tcBorders>
            <w:hideMark/>
          </w:tcPr>
          <w:p w14:paraId="5D16C0BA" w14:textId="77777777" w:rsidR="00AE7A00" w:rsidRDefault="00AE7A00">
            <w:pPr>
              <w:spacing w:line="240" w:lineRule="auto"/>
              <w:ind w:left="195"/>
            </w:pPr>
            <w:r>
              <w:t xml:space="preserve">31743 </w:t>
            </w:r>
          </w:p>
        </w:tc>
        <w:tc>
          <w:tcPr>
            <w:tcW w:w="1015" w:type="dxa"/>
            <w:tcBorders>
              <w:top w:val="single" w:sz="4" w:space="0" w:color="000000"/>
              <w:left w:val="single" w:sz="4" w:space="0" w:color="000000"/>
              <w:bottom w:val="single" w:sz="4" w:space="0" w:color="000000"/>
              <w:right w:val="single" w:sz="4" w:space="0" w:color="000000"/>
            </w:tcBorders>
            <w:hideMark/>
          </w:tcPr>
          <w:p w14:paraId="4CEC8E77" w14:textId="77777777" w:rsidR="00AE7A00" w:rsidRDefault="00AE7A00">
            <w:pPr>
              <w:spacing w:line="240" w:lineRule="auto"/>
              <w:ind w:left="119"/>
              <w:jc w:val="center"/>
            </w:pPr>
            <w:r>
              <w:t xml:space="preserve">48080 </w:t>
            </w:r>
          </w:p>
        </w:tc>
        <w:tc>
          <w:tcPr>
            <w:tcW w:w="1128" w:type="dxa"/>
            <w:tcBorders>
              <w:top w:val="single" w:sz="4" w:space="0" w:color="000000"/>
              <w:left w:val="single" w:sz="4" w:space="0" w:color="000000"/>
              <w:bottom w:val="single" w:sz="4" w:space="0" w:color="000000"/>
              <w:right w:val="single" w:sz="4" w:space="0" w:color="000000"/>
            </w:tcBorders>
            <w:hideMark/>
          </w:tcPr>
          <w:p w14:paraId="2A223E7A" w14:textId="77777777" w:rsidR="00AE7A00" w:rsidRDefault="00AE7A00">
            <w:pPr>
              <w:spacing w:line="240" w:lineRule="auto"/>
              <w:ind w:left="49"/>
              <w:jc w:val="center"/>
            </w:pPr>
            <w:r>
              <w:t xml:space="preserve">57911 </w:t>
            </w:r>
          </w:p>
        </w:tc>
        <w:tc>
          <w:tcPr>
            <w:tcW w:w="737" w:type="dxa"/>
            <w:tcBorders>
              <w:top w:val="single" w:sz="4" w:space="0" w:color="000000"/>
              <w:left w:val="single" w:sz="4" w:space="0" w:color="000000"/>
              <w:bottom w:val="single" w:sz="4" w:space="0" w:color="000000"/>
              <w:right w:val="single" w:sz="4" w:space="0" w:color="000000"/>
            </w:tcBorders>
            <w:hideMark/>
          </w:tcPr>
          <w:p w14:paraId="7EC3A097" w14:textId="77777777" w:rsidR="00AE7A00" w:rsidRDefault="00AE7A00">
            <w:pPr>
              <w:spacing w:line="240" w:lineRule="auto"/>
              <w:ind w:left="84"/>
              <w:jc w:val="center"/>
            </w:pPr>
            <w:r>
              <w:t xml:space="preserve">42 </w:t>
            </w:r>
          </w:p>
        </w:tc>
        <w:tc>
          <w:tcPr>
            <w:tcW w:w="1018" w:type="dxa"/>
            <w:tcBorders>
              <w:top w:val="single" w:sz="4" w:space="0" w:color="000000"/>
              <w:left w:val="single" w:sz="4" w:space="0" w:color="000000"/>
              <w:bottom w:val="single" w:sz="4" w:space="0" w:color="000000"/>
              <w:right w:val="single" w:sz="4" w:space="0" w:color="000000"/>
            </w:tcBorders>
            <w:hideMark/>
          </w:tcPr>
          <w:p w14:paraId="31F4ABA1" w14:textId="77777777" w:rsidR="00AE7A00" w:rsidRDefault="00AE7A00">
            <w:pPr>
              <w:spacing w:line="240" w:lineRule="auto"/>
              <w:ind w:left="169"/>
              <w:jc w:val="center"/>
            </w:pPr>
            <w:r>
              <w:t xml:space="preserve">39298 </w:t>
            </w:r>
          </w:p>
        </w:tc>
        <w:tc>
          <w:tcPr>
            <w:tcW w:w="905" w:type="dxa"/>
            <w:tcBorders>
              <w:top w:val="single" w:sz="4" w:space="0" w:color="000000"/>
              <w:left w:val="single" w:sz="4" w:space="0" w:color="000000"/>
              <w:bottom w:val="single" w:sz="4" w:space="0" w:color="000000"/>
              <w:right w:val="single" w:sz="4" w:space="0" w:color="000000"/>
            </w:tcBorders>
            <w:hideMark/>
          </w:tcPr>
          <w:p w14:paraId="12691330" w14:textId="77777777" w:rsidR="00AE7A00" w:rsidRDefault="00AE7A00">
            <w:pPr>
              <w:spacing w:line="240" w:lineRule="auto"/>
              <w:ind w:left="182"/>
            </w:pPr>
            <w:r>
              <w:t xml:space="preserve">40145 </w:t>
            </w:r>
          </w:p>
        </w:tc>
        <w:tc>
          <w:tcPr>
            <w:tcW w:w="991" w:type="dxa"/>
            <w:tcBorders>
              <w:top w:val="single" w:sz="4" w:space="0" w:color="000000"/>
              <w:left w:val="single" w:sz="4" w:space="0" w:color="000000"/>
              <w:bottom w:val="single" w:sz="4" w:space="0" w:color="000000"/>
              <w:right w:val="single" w:sz="4" w:space="0" w:color="000000"/>
            </w:tcBorders>
            <w:hideMark/>
          </w:tcPr>
          <w:p w14:paraId="6411C7CA" w14:textId="77777777" w:rsidR="00AE7A00" w:rsidRDefault="00AE7A00">
            <w:pPr>
              <w:spacing w:line="240" w:lineRule="auto"/>
              <w:ind w:left="110"/>
              <w:jc w:val="center"/>
            </w:pPr>
            <w:r>
              <w:t xml:space="preserve">60923 </w:t>
            </w:r>
          </w:p>
        </w:tc>
        <w:tc>
          <w:tcPr>
            <w:tcW w:w="929" w:type="dxa"/>
            <w:tcBorders>
              <w:top w:val="single" w:sz="4" w:space="0" w:color="000000"/>
              <w:left w:val="single" w:sz="4" w:space="0" w:color="000000"/>
              <w:bottom w:val="single" w:sz="4" w:space="0" w:color="000000"/>
              <w:right w:val="single" w:sz="4" w:space="0" w:color="000000"/>
            </w:tcBorders>
            <w:hideMark/>
          </w:tcPr>
          <w:p w14:paraId="192A88CC" w14:textId="77777777" w:rsidR="00AE7A00" w:rsidRDefault="00AE7A00">
            <w:pPr>
              <w:spacing w:line="240" w:lineRule="auto"/>
              <w:ind w:left="147"/>
            </w:pPr>
            <w:r>
              <w:t xml:space="preserve">59202 </w:t>
            </w:r>
          </w:p>
        </w:tc>
      </w:tr>
      <w:tr w:rsidR="00AE7A00" w14:paraId="3BDF4324" w14:textId="77777777" w:rsidTr="00AE7A00">
        <w:trPr>
          <w:trHeight w:val="466"/>
        </w:trPr>
        <w:tc>
          <w:tcPr>
            <w:tcW w:w="703" w:type="dxa"/>
            <w:tcBorders>
              <w:top w:val="single" w:sz="4" w:space="0" w:color="000000"/>
              <w:left w:val="single" w:sz="4" w:space="0" w:color="000000"/>
              <w:bottom w:val="single" w:sz="4" w:space="0" w:color="000000"/>
              <w:right w:val="single" w:sz="4" w:space="0" w:color="000000"/>
            </w:tcBorders>
            <w:hideMark/>
          </w:tcPr>
          <w:p w14:paraId="064DCC06" w14:textId="77777777" w:rsidR="00AE7A00" w:rsidRDefault="00AE7A00">
            <w:pPr>
              <w:spacing w:line="240" w:lineRule="auto"/>
              <w:ind w:left="36"/>
              <w:jc w:val="center"/>
            </w:pPr>
            <w:r>
              <w:t xml:space="preserve">17 </w:t>
            </w:r>
          </w:p>
        </w:tc>
        <w:tc>
          <w:tcPr>
            <w:tcW w:w="1018" w:type="dxa"/>
            <w:tcBorders>
              <w:top w:val="single" w:sz="4" w:space="0" w:color="000000"/>
              <w:left w:val="single" w:sz="4" w:space="0" w:color="000000"/>
              <w:bottom w:val="single" w:sz="4" w:space="0" w:color="000000"/>
              <w:right w:val="single" w:sz="4" w:space="0" w:color="000000"/>
            </w:tcBorders>
            <w:hideMark/>
          </w:tcPr>
          <w:p w14:paraId="7198A970" w14:textId="77777777" w:rsidR="00AE7A00" w:rsidRDefault="00AE7A00">
            <w:pPr>
              <w:spacing w:line="240" w:lineRule="auto"/>
              <w:ind w:left="170"/>
              <w:jc w:val="center"/>
            </w:pPr>
            <w:r>
              <w:t xml:space="preserve">39067 </w:t>
            </w:r>
          </w:p>
        </w:tc>
        <w:tc>
          <w:tcPr>
            <w:tcW w:w="987" w:type="dxa"/>
            <w:tcBorders>
              <w:top w:val="single" w:sz="4" w:space="0" w:color="000000"/>
              <w:left w:val="single" w:sz="4" w:space="0" w:color="000000"/>
              <w:bottom w:val="single" w:sz="4" w:space="0" w:color="000000"/>
              <w:right w:val="single" w:sz="4" w:space="0" w:color="000000"/>
            </w:tcBorders>
            <w:hideMark/>
          </w:tcPr>
          <w:p w14:paraId="08A934C9" w14:textId="77777777" w:rsidR="00AE7A00" w:rsidRDefault="00AE7A00">
            <w:pPr>
              <w:spacing w:line="240" w:lineRule="auto"/>
              <w:ind w:left="195"/>
            </w:pPr>
            <w:r>
              <w:t xml:space="preserve">31715 </w:t>
            </w:r>
          </w:p>
        </w:tc>
        <w:tc>
          <w:tcPr>
            <w:tcW w:w="1015" w:type="dxa"/>
            <w:tcBorders>
              <w:top w:val="single" w:sz="4" w:space="0" w:color="000000"/>
              <w:left w:val="single" w:sz="4" w:space="0" w:color="000000"/>
              <w:bottom w:val="single" w:sz="4" w:space="0" w:color="000000"/>
              <w:right w:val="single" w:sz="4" w:space="0" w:color="000000"/>
            </w:tcBorders>
            <w:hideMark/>
          </w:tcPr>
          <w:p w14:paraId="5E5AC9AD" w14:textId="77777777" w:rsidR="00AE7A00" w:rsidRDefault="00AE7A00">
            <w:pPr>
              <w:spacing w:line="240" w:lineRule="auto"/>
              <w:ind w:left="119"/>
              <w:jc w:val="center"/>
            </w:pPr>
            <w:r>
              <w:t xml:space="preserve">49765 </w:t>
            </w:r>
          </w:p>
        </w:tc>
        <w:tc>
          <w:tcPr>
            <w:tcW w:w="1128" w:type="dxa"/>
            <w:tcBorders>
              <w:top w:val="single" w:sz="4" w:space="0" w:color="000000"/>
              <w:left w:val="single" w:sz="4" w:space="0" w:color="000000"/>
              <w:bottom w:val="single" w:sz="4" w:space="0" w:color="000000"/>
              <w:right w:val="single" w:sz="4" w:space="0" w:color="000000"/>
            </w:tcBorders>
            <w:hideMark/>
          </w:tcPr>
          <w:p w14:paraId="5BF7D6B3" w14:textId="77777777" w:rsidR="00AE7A00" w:rsidRDefault="00AE7A00">
            <w:pPr>
              <w:spacing w:line="240" w:lineRule="auto"/>
              <w:ind w:left="49"/>
              <w:jc w:val="center"/>
            </w:pPr>
            <w:r>
              <w:t xml:space="preserve">57521 </w:t>
            </w:r>
          </w:p>
        </w:tc>
        <w:tc>
          <w:tcPr>
            <w:tcW w:w="737" w:type="dxa"/>
            <w:tcBorders>
              <w:top w:val="single" w:sz="4" w:space="0" w:color="000000"/>
              <w:left w:val="single" w:sz="4" w:space="0" w:color="000000"/>
              <w:bottom w:val="single" w:sz="4" w:space="0" w:color="000000"/>
              <w:right w:val="single" w:sz="4" w:space="0" w:color="000000"/>
            </w:tcBorders>
            <w:hideMark/>
          </w:tcPr>
          <w:p w14:paraId="4DF47D99" w14:textId="77777777" w:rsidR="00AE7A00" w:rsidRDefault="00AE7A00">
            <w:pPr>
              <w:spacing w:line="240" w:lineRule="auto"/>
              <w:ind w:left="84"/>
              <w:jc w:val="center"/>
            </w:pPr>
            <w:r>
              <w:t xml:space="preserve">43 </w:t>
            </w:r>
          </w:p>
        </w:tc>
        <w:tc>
          <w:tcPr>
            <w:tcW w:w="1018" w:type="dxa"/>
            <w:tcBorders>
              <w:top w:val="single" w:sz="4" w:space="0" w:color="000000"/>
              <w:left w:val="single" w:sz="4" w:space="0" w:color="000000"/>
              <w:bottom w:val="single" w:sz="4" w:space="0" w:color="000000"/>
              <w:right w:val="single" w:sz="4" w:space="0" w:color="000000"/>
            </w:tcBorders>
            <w:hideMark/>
          </w:tcPr>
          <w:p w14:paraId="378337FD" w14:textId="77777777" w:rsidR="00AE7A00" w:rsidRDefault="00AE7A00">
            <w:pPr>
              <w:spacing w:line="240" w:lineRule="auto"/>
              <w:ind w:left="169"/>
              <w:jc w:val="center"/>
            </w:pPr>
            <w:r>
              <w:t xml:space="preserve">39058 </w:t>
            </w:r>
          </w:p>
        </w:tc>
        <w:tc>
          <w:tcPr>
            <w:tcW w:w="905" w:type="dxa"/>
            <w:tcBorders>
              <w:top w:val="single" w:sz="4" w:space="0" w:color="000000"/>
              <w:left w:val="single" w:sz="4" w:space="0" w:color="000000"/>
              <w:bottom w:val="single" w:sz="4" w:space="0" w:color="000000"/>
              <w:right w:val="single" w:sz="4" w:space="0" w:color="000000"/>
            </w:tcBorders>
            <w:hideMark/>
          </w:tcPr>
          <w:p w14:paraId="4007C3D8" w14:textId="77777777" w:rsidR="00AE7A00" w:rsidRDefault="00AE7A00">
            <w:pPr>
              <w:spacing w:line="240" w:lineRule="auto"/>
              <w:ind w:left="182"/>
            </w:pPr>
            <w:r>
              <w:t xml:space="preserve">39757 </w:t>
            </w:r>
          </w:p>
        </w:tc>
        <w:tc>
          <w:tcPr>
            <w:tcW w:w="991" w:type="dxa"/>
            <w:tcBorders>
              <w:top w:val="single" w:sz="4" w:space="0" w:color="000000"/>
              <w:left w:val="single" w:sz="4" w:space="0" w:color="000000"/>
              <w:bottom w:val="single" w:sz="4" w:space="0" w:color="000000"/>
              <w:right w:val="single" w:sz="4" w:space="0" w:color="000000"/>
            </w:tcBorders>
            <w:hideMark/>
          </w:tcPr>
          <w:p w14:paraId="04F114A2" w14:textId="77777777" w:rsidR="00AE7A00" w:rsidRDefault="00AE7A00">
            <w:pPr>
              <w:spacing w:line="240" w:lineRule="auto"/>
              <w:ind w:left="110"/>
              <w:jc w:val="center"/>
            </w:pPr>
            <w:r>
              <w:t xml:space="preserve">59984 </w:t>
            </w:r>
          </w:p>
        </w:tc>
        <w:tc>
          <w:tcPr>
            <w:tcW w:w="929" w:type="dxa"/>
            <w:tcBorders>
              <w:top w:val="single" w:sz="4" w:space="0" w:color="000000"/>
              <w:left w:val="single" w:sz="4" w:space="0" w:color="000000"/>
              <w:bottom w:val="single" w:sz="4" w:space="0" w:color="000000"/>
              <w:right w:val="single" w:sz="4" w:space="0" w:color="000000"/>
            </w:tcBorders>
            <w:hideMark/>
          </w:tcPr>
          <w:p w14:paraId="2FB13231" w14:textId="77777777" w:rsidR="00AE7A00" w:rsidRDefault="00AE7A00">
            <w:pPr>
              <w:spacing w:line="240" w:lineRule="auto"/>
              <w:ind w:left="147"/>
            </w:pPr>
            <w:r>
              <w:t xml:space="preserve">59756 </w:t>
            </w:r>
          </w:p>
        </w:tc>
      </w:tr>
      <w:tr w:rsidR="00AE7A00" w14:paraId="60D4C7C1" w14:textId="77777777" w:rsidTr="00AE7A00">
        <w:trPr>
          <w:trHeight w:val="468"/>
        </w:trPr>
        <w:tc>
          <w:tcPr>
            <w:tcW w:w="703" w:type="dxa"/>
            <w:tcBorders>
              <w:top w:val="single" w:sz="4" w:space="0" w:color="000000"/>
              <w:left w:val="single" w:sz="4" w:space="0" w:color="000000"/>
              <w:bottom w:val="single" w:sz="4" w:space="0" w:color="000000"/>
              <w:right w:val="single" w:sz="4" w:space="0" w:color="000000"/>
            </w:tcBorders>
            <w:hideMark/>
          </w:tcPr>
          <w:p w14:paraId="7F1F7E89" w14:textId="77777777" w:rsidR="00AE7A00" w:rsidRDefault="00AE7A00">
            <w:pPr>
              <w:spacing w:line="240" w:lineRule="auto"/>
              <w:ind w:left="36"/>
              <w:jc w:val="center"/>
            </w:pPr>
            <w:r>
              <w:t xml:space="preserve">18 </w:t>
            </w:r>
          </w:p>
        </w:tc>
        <w:tc>
          <w:tcPr>
            <w:tcW w:w="1018" w:type="dxa"/>
            <w:tcBorders>
              <w:top w:val="single" w:sz="4" w:space="0" w:color="000000"/>
              <w:left w:val="single" w:sz="4" w:space="0" w:color="000000"/>
              <w:bottom w:val="single" w:sz="4" w:space="0" w:color="000000"/>
              <w:right w:val="single" w:sz="4" w:space="0" w:color="000000"/>
            </w:tcBorders>
            <w:hideMark/>
          </w:tcPr>
          <w:p w14:paraId="76465264" w14:textId="77777777" w:rsidR="00AE7A00" w:rsidRDefault="00AE7A00">
            <w:pPr>
              <w:spacing w:line="240" w:lineRule="auto"/>
              <w:ind w:left="170"/>
              <w:jc w:val="center"/>
            </w:pPr>
            <w:r>
              <w:t xml:space="preserve">38600 </w:t>
            </w:r>
          </w:p>
        </w:tc>
        <w:tc>
          <w:tcPr>
            <w:tcW w:w="987" w:type="dxa"/>
            <w:tcBorders>
              <w:top w:val="single" w:sz="4" w:space="0" w:color="000000"/>
              <w:left w:val="single" w:sz="4" w:space="0" w:color="000000"/>
              <w:bottom w:val="single" w:sz="4" w:space="0" w:color="000000"/>
              <w:right w:val="single" w:sz="4" w:space="0" w:color="000000"/>
            </w:tcBorders>
            <w:hideMark/>
          </w:tcPr>
          <w:p w14:paraId="02D3B3A7" w14:textId="77777777" w:rsidR="00AE7A00" w:rsidRDefault="00AE7A00">
            <w:pPr>
              <w:spacing w:line="240" w:lineRule="auto"/>
              <w:ind w:left="195"/>
            </w:pPr>
            <w:r>
              <w:t xml:space="preserve">31561 </w:t>
            </w:r>
          </w:p>
        </w:tc>
        <w:tc>
          <w:tcPr>
            <w:tcW w:w="1015" w:type="dxa"/>
            <w:tcBorders>
              <w:top w:val="single" w:sz="4" w:space="0" w:color="000000"/>
              <w:left w:val="single" w:sz="4" w:space="0" w:color="000000"/>
              <w:bottom w:val="single" w:sz="4" w:space="0" w:color="000000"/>
              <w:right w:val="single" w:sz="4" w:space="0" w:color="000000"/>
            </w:tcBorders>
            <w:hideMark/>
          </w:tcPr>
          <w:p w14:paraId="0E9FC1BF" w14:textId="77777777" w:rsidR="00AE7A00" w:rsidRDefault="00AE7A00">
            <w:pPr>
              <w:spacing w:line="240" w:lineRule="auto"/>
              <w:ind w:left="119"/>
              <w:jc w:val="center"/>
            </w:pPr>
            <w:r>
              <w:t xml:space="preserve">48949 </w:t>
            </w:r>
          </w:p>
        </w:tc>
        <w:tc>
          <w:tcPr>
            <w:tcW w:w="1128" w:type="dxa"/>
            <w:tcBorders>
              <w:top w:val="single" w:sz="4" w:space="0" w:color="000000"/>
              <w:left w:val="single" w:sz="4" w:space="0" w:color="000000"/>
              <w:bottom w:val="single" w:sz="4" w:space="0" w:color="000000"/>
              <w:right w:val="single" w:sz="4" w:space="0" w:color="000000"/>
            </w:tcBorders>
            <w:hideMark/>
          </w:tcPr>
          <w:p w14:paraId="21D87915" w14:textId="77777777" w:rsidR="00AE7A00" w:rsidRDefault="00AE7A00">
            <w:pPr>
              <w:spacing w:line="240" w:lineRule="auto"/>
              <w:ind w:left="49"/>
              <w:jc w:val="center"/>
            </w:pPr>
            <w:r>
              <w:t xml:space="preserve">55702 </w:t>
            </w:r>
          </w:p>
        </w:tc>
        <w:tc>
          <w:tcPr>
            <w:tcW w:w="737" w:type="dxa"/>
            <w:tcBorders>
              <w:top w:val="single" w:sz="4" w:space="0" w:color="000000"/>
              <w:left w:val="single" w:sz="4" w:space="0" w:color="000000"/>
              <w:bottom w:val="single" w:sz="4" w:space="0" w:color="000000"/>
              <w:right w:val="single" w:sz="4" w:space="0" w:color="000000"/>
            </w:tcBorders>
            <w:hideMark/>
          </w:tcPr>
          <w:p w14:paraId="08A9EA0E" w14:textId="77777777" w:rsidR="00AE7A00" w:rsidRDefault="00AE7A00">
            <w:pPr>
              <w:spacing w:line="240" w:lineRule="auto"/>
              <w:ind w:left="84"/>
              <w:jc w:val="center"/>
            </w:pPr>
            <w:r>
              <w:t xml:space="preserve">44 </w:t>
            </w:r>
          </w:p>
        </w:tc>
        <w:tc>
          <w:tcPr>
            <w:tcW w:w="1018" w:type="dxa"/>
            <w:tcBorders>
              <w:top w:val="single" w:sz="4" w:space="0" w:color="000000"/>
              <w:left w:val="single" w:sz="4" w:space="0" w:color="000000"/>
              <w:bottom w:val="single" w:sz="4" w:space="0" w:color="000000"/>
              <w:right w:val="single" w:sz="4" w:space="0" w:color="000000"/>
            </w:tcBorders>
            <w:hideMark/>
          </w:tcPr>
          <w:p w14:paraId="7984E33D" w14:textId="77777777" w:rsidR="00AE7A00" w:rsidRDefault="00AE7A00">
            <w:pPr>
              <w:spacing w:line="240" w:lineRule="auto"/>
              <w:ind w:left="169"/>
              <w:jc w:val="center"/>
            </w:pPr>
            <w:r>
              <w:t xml:space="preserve">40301 </w:t>
            </w:r>
          </w:p>
        </w:tc>
        <w:tc>
          <w:tcPr>
            <w:tcW w:w="905" w:type="dxa"/>
            <w:tcBorders>
              <w:top w:val="single" w:sz="4" w:space="0" w:color="000000"/>
              <w:left w:val="single" w:sz="4" w:space="0" w:color="000000"/>
              <w:bottom w:val="single" w:sz="4" w:space="0" w:color="000000"/>
              <w:right w:val="single" w:sz="4" w:space="0" w:color="000000"/>
            </w:tcBorders>
            <w:hideMark/>
          </w:tcPr>
          <w:p w14:paraId="7A0E984A" w14:textId="77777777" w:rsidR="00AE7A00" w:rsidRDefault="00AE7A00">
            <w:pPr>
              <w:spacing w:line="240" w:lineRule="auto"/>
              <w:ind w:left="182"/>
            </w:pPr>
            <w:r>
              <w:t xml:space="preserve">42597 </w:t>
            </w:r>
          </w:p>
        </w:tc>
        <w:tc>
          <w:tcPr>
            <w:tcW w:w="991" w:type="dxa"/>
            <w:tcBorders>
              <w:top w:val="single" w:sz="4" w:space="0" w:color="000000"/>
              <w:left w:val="single" w:sz="4" w:space="0" w:color="000000"/>
              <w:bottom w:val="single" w:sz="4" w:space="0" w:color="000000"/>
              <w:right w:val="single" w:sz="4" w:space="0" w:color="000000"/>
            </w:tcBorders>
            <w:hideMark/>
          </w:tcPr>
          <w:p w14:paraId="1CF535E9" w14:textId="77777777" w:rsidR="00AE7A00" w:rsidRDefault="00AE7A00">
            <w:pPr>
              <w:spacing w:line="240" w:lineRule="auto"/>
              <w:ind w:left="110"/>
              <w:jc w:val="center"/>
            </w:pPr>
            <w:r>
              <w:t xml:space="preserve">60067 </w:t>
            </w:r>
          </w:p>
        </w:tc>
        <w:tc>
          <w:tcPr>
            <w:tcW w:w="929" w:type="dxa"/>
            <w:tcBorders>
              <w:top w:val="single" w:sz="4" w:space="0" w:color="000000"/>
              <w:left w:val="single" w:sz="4" w:space="0" w:color="000000"/>
              <w:bottom w:val="single" w:sz="4" w:space="0" w:color="000000"/>
              <w:right w:val="single" w:sz="4" w:space="0" w:color="000000"/>
            </w:tcBorders>
            <w:hideMark/>
          </w:tcPr>
          <w:p w14:paraId="0621FC32" w14:textId="77777777" w:rsidR="00AE7A00" w:rsidRDefault="00AE7A00">
            <w:pPr>
              <w:spacing w:line="240" w:lineRule="auto"/>
              <w:ind w:left="147"/>
            </w:pPr>
            <w:r>
              <w:t xml:space="preserve">60836 </w:t>
            </w:r>
          </w:p>
        </w:tc>
      </w:tr>
      <w:tr w:rsidR="00AE7A00" w14:paraId="2955A9C2" w14:textId="77777777" w:rsidTr="00AE7A00">
        <w:trPr>
          <w:trHeight w:val="471"/>
        </w:trPr>
        <w:tc>
          <w:tcPr>
            <w:tcW w:w="703" w:type="dxa"/>
            <w:tcBorders>
              <w:top w:val="single" w:sz="4" w:space="0" w:color="000000"/>
              <w:left w:val="single" w:sz="4" w:space="0" w:color="000000"/>
              <w:bottom w:val="single" w:sz="4" w:space="0" w:color="000000"/>
              <w:right w:val="single" w:sz="4" w:space="0" w:color="000000"/>
            </w:tcBorders>
            <w:hideMark/>
          </w:tcPr>
          <w:p w14:paraId="5E001CCA" w14:textId="77777777" w:rsidR="00AE7A00" w:rsidRDefault="00AE7A00">
            <w:pPr>
              <w:spacing w:line="240" w:lineRule="auto"/>
              <w:ind w:left="36"/>
              <w:jc w:val="center"/>
            </w:pPr>
            <w:r>
              <w:t xml:space="preserve">19 </w:t>
            </w:r>
          </w:p>
        </w:tc>
        <w:tc>
          <w:tcPr>
            <w:tcW w:w="1018" w:type="dxa"/>
            <w:tcBorders>
              <w:top w:val="single" w:sz="4" w:space="0" w:color="000000"/>
              <w:left w:val="single" w:sz="4" w:space="0" w:color="000000"/>
              <w:bottom w:val="single" w:sz="4" w:space="0" w:color="000000"/>
              <w:right w:val="single" w:sz="4" w:space="0" w:color="000000"/>
            </w:tcBorders>
            <w:hideMark/>
          </w:tcPr>
          <w:p w14:paraId="455D5DE1" w14:textId="77777777" w:rsidR="00AE7A00" w:rsidRDefault="00AE7A00">
            <w:pPr>
              <w:spacing w:line="240" w:lineRule="auto"/>
              <w:ind w:left="170"/>
              <w:jc w:val="center"/>
            </w:pPr>
            <w:r>
              <w:t xml:space="preserve">37090 </w:t>
            </w:r>
          </w:p>
        </w:tc>
        <w:tc>
          <w:tcPr>
            <w:tcW w:w="987" w:type="dxa"/>
            <w:tcBorders>
              <w:top w:val="single" w:sz="4" w:space="0" w:color="000000"/>
              <w:left w:val="single" w:sz="4" w:space="0" w:color="000000"/>
              <w:bottom w:val="single" w:sz="4" w:space="0" w:color="000000"/>
              <w:right w:val="single" w:sz="4" w:space="0" w:color="000000"/>
            </w:tcBorders>
            <w:hideMark/>
          </w:tcPr>
          <w:p w14:paraId="29E75B2E" w14:textId="77777777" w:rsidR="00AE7A00" w:rsidRDefault="00AE7A00">
            <w:pPr>
              <w:spacing w:line="240" w:lineRule="auto"/>
              <w:ind w:left="195"/>
            </w:pPr>
            <w:r>
              <w:t xml:space="preserve">30028 </w:t>
            </w:r>
          </w:p>
        </w:tc>
        <w:tc>
          <w:tcPr>
            <w:tcW w:w="1015" w:type="dxa"/>
            <w:tcBorders>
              <w:top w:val="single" w:sz="4" w:space="0" w:color="000000"/>
              <w:left w:val="single" w:sz="4" w:space="0" w:color="000000"/>
              <w:bottom w:val="single" w:sz="4" w:space="0" w:color="000000"/>
              <w:right w:val="single" w:sz="4" w:space="0" w:color="000000"/>
            </w:tcBorders>
            <w:hideMark/>
          </w:tcPr>
          <w:p w14:paraId="2BA1B068" w14:textId="77777777" w:rsidR="00AE7A00" w:rsidRDefault="00AE7A00">
            <w:pPr>
              <w:spacing w:line="240" w:lineRule="auto"/>
              <w:ind w:left="119"/>
              <w:jc w:val="center"/>
            </w:pPr>
            <w:r>
              <w:t xml:space="preserve">48690 </w:t>
            </w:r>
          </w:p>
        </w:tc>
        <w:tc>
          <w:tcPr>
            <w:tcW w:w="1128" w:type="dxa"/>
            <w:tcBorders>
              <w:top w:val="single" w:sz="4" w:space="0" w:color="000000"/>
              <w:left w:val="single" w:sz="4" w:space="0" w:color="000000"/>
              <w:bottom w:val="single" w:sz="4" w:space="0" w:color="000000"/>
              <w:right w:val="single" w:sz="4" w:space="0" w:color="000000"/>
            </w:tcBorders>
            <w:hideMark/>
          </w:tcPr>
          <w:p w14:paraId="74F93E33" w14:textId="77777777" w:rsidR="00AE7A00" w:rsidRDefault="00AE7A00">
            <w:pPr>
              <w:spacing w:line="240" w:lineRule="auto"/>
              <w:ind w:left="49"/>
              <w:jc w:val="center"/>
            </w:pPr>
            <w:r>
              <w:t xml:space="preserve">52930 </w:t>
            </w:r>
          </w:p>
        </w:tc>
        <w:tc>
          <w:tcPr>
            <w:tcW w:w="737" w:type="dxa"/>
            <w:tcBorders>
              <w:top w:val="single" w:sz="4" w:space="0" w:color="000000"/>
              <w:left w:val="single" w:sz="4" w:space="0" w:color="000000"/>
              <w:bottom w:val="single" w:sz="4" w:space="0" w:color="000000"/>
              <w:right w:val="single" w:sz="4" w:space="0" w:color="000000"/>
            </w:tcBorders>
            <w:hideMark/>
          </w:tcPr>
          <w:p w14:paraId="18D4221E" w14:textId="77777777" w:rsidR="00AE7A00" w:rsidRDefault="00AE7A00">
            <w:pPr>
              <w:spacing w:line="240" w:lineRule="auto"/>
              <w:ind w:left="84"/>
              <w:jc w:val="center"/>
            </w:pPr>
            <w:r>
              <w:t xml:space="preserve">45 </w:t>
            </w:r>
          </w:p>
        </w:tc>
        <w:tc>
          <w:tcPr>
            <w:tcW w:w="1018" w:type="dxa"/>
            <w:tcBorders>
              <w:top w:val="single" w:sz="4" w:space="0" w:color="000000"/>
              <w:left w:val="single" w:sz="4" w:space="0" w:color="000000"/>
              <w:bottom w:val="single" w:sz="4" w:space="0" w:color="000000"/>
              <w:right w:val="single" w:sz="4" w:space="0" w:color="000000"/>
            </w:tcBorders>
            <w:hideMark/>
          </w:tcPr>
          <w:p w14:paraId="1D2D887B" w14:textId="77777777" w:rsidR="00AE7A00" w:rsidRDefault="00AE7A00">
            <w:pPr>
              <w:spacing w:line="240" w:lineRule="auto"/>
              <w:ind w:left="169"/>
              <w:jc w:val="center"/>
            </w:pPr>
            <w:r>
              <w:t xml:space="preserve">40345 </w:t>
            </w:r>
          </w:p>
        </w:tc>
        <w:tc>
          <w:tcPr>
            <w:tcW w:w="905" w:type="dxa"/>
            <w:tcBorders>
              <w:top w:val="single" w:sz="4" w:space="0" w:color="000000"/>
              <w:left w:val="single" w:sz="4" w:space="0" w:color="000000"/>
              <w:bottom w:val="single" w:sz="4" w:space="0" w:color="000000"/>
              <w:right w:val="single" w:sz="4" w:space="0" w:color="000000"/>
            </w:tcBorders>
            <w:hideMark/>
          </w:tcPr>
          <w:p w14:paraId="76D99745" w14:textId="77777777" w:rsidR="00AE7A00" w:rsidRDefault="00AE7A00">
            <w:pPr>
              <w:spacing w:line="240" w:lineRule="auto"/>
              <w:ind w:left="182"/>
            </w:pPr>
            <w:r>
              <w:t xml:space="preserve">43443 </w:t>
            </w:r>
          </w:p>
        </w:tc>
        <w:tc>
          <w:tcPr>
            <w:tcW w:w="991" w:type="dxa"/>
            <w:tcBorders>
              <w:top w:val="single" w:sz="4" w:space="0" w:color="000000"/>
              <w:left w:val="single" w:sz="4" w:space="0" w:color="000000"/>
              <w:bottom w:val="single" w:sz="4" w:space="0" w:color="000000"/>
              <w:right w:val="single" w:sz="4" w:space="0" w:color="000000"/>
            </w:tcBorders>
            <w:hideMark/>
          </w:tcPr>
          <w:p w14:paraId="148D21F0" w14:textId="77777777" w:rsidR="00AE7A00" w:rsidRDefault="00AE7A00">
            <w:pPr>
              <w:spacing w:line="240" w:lineRule="auto"/>
              <w:ind w:left="110"/>
              <w:jc w:val="center"/>
            </w:pPr>
            <w:r>
              <w:t xml:space="preserve">59919 </w:t>
            </w:r>
          </w:p>
        </w:tc>
        <w:tc>
          <w:tcPr>
            <w:tcW w:w="929" w:type="dxa"/>
            <w:tcBorders>
              <w:top w:val="single" w:sz="4" w:space="0" w:color="000000"/>
              <w:left w:val="single" w:sz="4" w:space="0" w:color="000000"/>
              <w:bottom w:val="single" w:sz="4" w:space="0" w:color="000000"/>
              <w:right w:val="single" w:sz="4" w:space="0" w:color="000000"/>
            </w:tcBorders>
            <w:hideMark/>
          </w:tcPr>
          <w:p w14:paraId="055BAF03" w14:textId="77777777" w:rsidR="00AE7A00" w:rsidRDefault="00AE7A00">
            <w:pPr>
              <w:spacing w:line="240" w:lineRule="auto"/>
              <w:ind w:left="147"/>
            </w:pPr>
            <w:r>
              <w:t xml:space="preserve">60613 </w:t>
            </w:r>
          </w:p>
        </w:tc>
      </w:tr>
      <w:tr w:rsidR="00AE7A00" w14:paraId="074E3F5E" w14:textId="77777777" w:rsidTr="00AE7A00">
        <w:trPr>
          <w:trHeight w:val="470"/>
        </w:trPr>
        <w:tc>
          <w:tcPr>
            <w:tcW w:w="703" w:type="dxa"/>
            <w:tcBorders>
              <w:top w:val="single" w:sz="4" w:space="0" w:color="000000"/>
              <w:left w:val="single" w:sz="4" w:space="0" w:color="000000"/>
              <w:bottom w:val="single" w:sz="4" w:space="0" w:color="000000"/>
              <w:right w:val="single" w:sz="4" w:space="0" w:color="000000"/>
            </w:tcBorders>
            <w:hideMark/>
          </w:tcPr>
          <w:p w14:paraId="565E3CA2" w14:textId="77777777" w:rsidR="00AE7A00" w:rsidRDefault="00AE7A00">
            <w:pPr>
              <w:spacing w:line="240" w:lineRule="auto"/>
              <w:ind w:left="36"/>
              <w:jc w:val="center"/>
            </w:pPr>
            <w:r>
              <w:t xml:space="preserve">20 </w:t>
            </w:r>
          </w:p>
        </w:tc>
        <w:tc>
          <w:tcPr>
            <w:tcW w:w="1018" w:type="dxa"/>
            <w:tcBorders>
              <w:top w:val="single" w:sz="4" w:space="0" w:color="000000"/>
              <w:left w:val="single" w:sz="4" w:space="0" w:color="000000"/>
              <w:bottom w:val="single" w:sz="4" w:space="0" w:color="000000"/>
              <w:right w:val="single" w:sz="4" w:space="0" w:color="000000"/>
            </w:tcBorders>
            <w:hideMark/>
          </w:tcPr>
          <w:p w14:paraId="784905CA" w14:textId="77777777" w:rsidR="00AE7A00" w:rsidRDefault="00AE7A00">
            <w:pPr>
              <w:spacing w:line="240" w:lineRule="auto"/>
              <w:ind w:left="170"/>
              <w:jc w:val="center"/>
            </w:pPr>
            <w:r>
              <w:t xml:space="preserve">39352 </w:t>
            </w:r>
          </w:p>
        </w:tc>
        <w:tc>
          <w:tcPr>
            <w:tcW w:w="987" w:type="dxa"/>
            <w:tcBorders>
              <w:top w:val="single" w:sz="4" w:space="0" w:color="000000"/>
              <w:left w:val="single" w:sz="4" w:space="0" w:color="000000"/>
              <w:bottom w:val="single" w:sz="4" w:space="0" w:color="000000"/>
              <w:right w:val="single" w:sz="4" w:space="0" w:color="000000"/>
            </w:tcBorders>
            <w:hideMark/>
          </w:tcPr>
          <w:p w14:paraId="247008A7" w14:textId="77777777" w:rsidR="00AE7A00" w:rsidRDefault="00AE7A00">
            <w:pPr>
              <w:spacing w:line="240" w:lineRule="auto"/>
              <w:ind w:left="195"/>
            </w:pPr>
            <w:r>
              <w:t xml:space="preserve">30672 </w:t>
            </w:r>
          </w:p>
        </w:tc>
        <w:tc>
          <w:tcPr>
            <w:tcW w:w="1015" w:type="dxa"/>
            <w:tcBorders>
              <w:top w:val="single" w:sz="4" w:space="0" w:color="000000"/>
              <w:left w:val="single" w:sz="4" w:space="0" w:color="000000"/>
              <w:bottom w:val="single" w:sz="4" w:space="0" w:color="000000"/>
              <w:right w:val="single" w:sz="4" w:space="0" w:color="000000"/>
            </w:tcBorders>
            <w:hideMark/>
          </w:tcPr>
          <w:p w14:paraId="7908A24A" w14:textId="77777777" w:rsidR="00AE7A00" w:rsidRDefault="00AE7A00">
            <w:pPr>
              <w:spacing w:line="240" w:lineRule="auto"/>
              <w:ind w:left="119"/>
              <w:jc w:val="center"/>
            </w:pPr>
            <w:r>
              <w:t xml:space="preserve">49564 </w:t>
            </w:r>
          </w:p>
        </w:tc>
        <w:tc>
          <w:tcPr>
            <w:tcW w:w="1128" w:type="dxa"/>
            <w:tcBorders>
              <w:top w:val="single" w:sz="4" w:space="0" w:color="000000"/>
              <w:left w:val="single" w:sz="4" w:space="0" w:color="000000"/>
              <w:bottom w:val="single" w:sz="4" w:space="0" w:color="000000"/>
              <w:right w:val="single" w:sz="4" w:space="0" w:color="000000"/>
            </w:tcBorders>
            <w:hideMark/>
          </w:tcPr>
          <w:p w14:paraId="5B46F6DA" w14:textId="77777777" w:rsidR="00AE7A00" w:rsidRDefault="00AE7A00">
            <w:pPr>
              <w:spacing w:line="240" w:lineRule="auto"/>
              <w:ind w:left="49"/>
              <w:jc w:val="center"/>
            </w:pPr>
            <w:r>
              <w:t xml:space="preserve">52792 </w:t>
            </w:r>
          </w:p>
        </w:tc>
        <w:tc>
          <w:tcPr>
            <w:tcW w:w="737" w:type="dxa"/>
            <w:tcBorders>
              <w:top w:val="single" w:sz="4" w:space="0" w:color="000000"/>
              <w:left w:val="single" w:sz="4" w:space="0" w:color="000000"/>
              <w:bottom w:val="single" w:sz="4" w:space="0" w:color="000000"/>
              <w:right w:val="single" w:sz="4" w:space="0" w:color="000000"/>
            </w:tcBorders>
            <w:hideMark/>
          </w:tcPr>
          <w:p w14:paraId="4C7900B5" w14:textId="77777777" w:rsidR="00AE7A00" w:rsidRDefault="00AE7A00">
            <w:pPr>
              <w:spacing w:line="240" w:lineRule="auto"/>
              <w:ind w:left="84"/>
              <w:jc w:val="center"/>
            </w:pPr>
            <w:r>
              <w:t xml:space="preserve">46 </w:t>
            </w:r>
          </w:p>
        </w:tc>
        <w:tc>
          <w:tcPr>
            <w:tcW w:w="1018" w:type="dxa"/>
            <w:tcBorders>
              <w:top w:val="single" w:sz="4" w:space="0" w:color="000000"/>
              <w:left w:val="single" w:sz="4" w:space="0" w:color="000000"/>
              <w:bottom w:val="single" w:sz="4" w:space="0" w:color="000000"/>
              <w:right w:val="single" w:sz="4" w:space="0" w:color="000000"/>
            </w:tcBorders>
            <w:hideMark/>
          </w:tcPr>
          <w:p w14:paraId="591CEEBA" w14:textId="77777777" w:rsidR="00AE7A00" w:rsidRDefault="00AE7A00">
            <w:pPr>
              <w:spacing w:line="240" w:lineRule="auto"/>
              <w:ind w:left="169"/>
              <w:jc w:val="center"/>
            </w:pPr>
            <w:r>
              <w:t xml:space="preserve">40284 </w:t>
            </w:r>
          </w:p>
        </w:tc>
        <w:tc>
          <w:tcPr>
            <w:tcW w:w="905" w:type="dxa"/>
            <w:tcBorders>
              <w:top w:val="single" w:sz="4" w:space="0" w:color="000000"/>
              <w:left w:val="single" w:sz="4" w:space="0" w:color="000000"/>
              <w:bottom w:val="single" w:sz="4" w:space="0" w:color="000000"/>
              <w:right w:val="single" w:sz="4" w:space="0" w:color="000000"/>
            </w:tcBorders>
            <w:hideMark/>
          </w:tcPr>
          <w:p w14:paraId="45FF40A5" w14:textId="77777777" w:rsidR="00AE7A00" w:rsidRDefault="00AE7A00">
            <w:pPr>
              <w:spacing w:line="240" w:lineRule="auto"/>
              <w:ind w:left="182"/>
            </w:pPr>
            <w:r>
              <w:t xml:space="preserve">44077 </w:t>
            </w:r>
          </w:p>
        </w:tc>
        <w:tc>
          <w:tcPr>
            <w:tcW w:w="991" w:type="dxa"/>
            <w:tcBorders>
              <w:top w:val="single" w:sz="4" w:space="0" w:color="000000"/>
              <w:left w:val="single" w:sz="4" w:space="0" w:color="000000"/>
              <w:bottom w:val="single" w:sz="4" w:space="0" w:color="000000"/>
              <w:right w:val="single" w:sz="4" w:space="0" w:color="000000"/>
            </w:tcBorders>
            <w:hideMark/>
          </w:tcPr>
          <w:p w14:paraId="6C5FC312" w14:textId="77777777" w:rsidR="00AE7A00" w:rsidRDefault="00AE7A00">
            <w:pPr>
              <w:spacing w:line="240" w:lineRule="auto"/>
              <w:ind w:left="110"/>
              <w:jc w:val="center"/>
            </w:pPr>
            <w:r>
              <w:t xml:space="preserve">59636 </w:t>
            </w:r>
          </w:p>
        </w:tc>
        <w:tc>
          <w:tcPr>
            <w:tcW w:w="929" w:type="dxa"/>
            <w:tcBorders>
              <w:top w:val="single" w:sz="4" w:space="0" w:color="000000"/>
              <w:left w:val="single" w:sz="4" w:space="0" w:color="000000"/>
              <w:bottom w:val="single" w:sz="4" w:space="0" w:color="000000"/>
              <w:right w:val="single" w:sz="4" w:space="0" w:color="000000"/>
            </w:tcBorders>
            <w:hideMark/>
          </w:tcPr>
          <w:p w14:paraId="30CB6E2B" w14:textId="77777777" w:rsidR="00AE7A00" w:rsidRDefault="00AE7A00">
            <w:pPr>
              <w:spacing w:line="240" w:lineRule="auto"/>
              <w:ind w:left="147"/>
            </w:pPr>
            <w:r>
              <w:t xml:space="preserve">61750 </w:t>
            </w:r>
          </w:p>
        </w:tc>
      </w:tr>
      <w:tr w:rsidR="00AE7A00" w14:paraId="58648656" w14:textId="77777777" w:rsidTr="00AE7A00">
        <w:trPr>
          <w:trHeight w:val="468"/>
        </w:trPr>
        <w:tc>
          <w:tcPr>
            <w:tcW w:w="703" w:type="dxa"/>
            <w:tcBorders>
              <w:top w:val="single" w:sz="4" w:space="0" w:color="000000"/>
              <w:left w:val="single" w:sz="4" w:space="0" w:color="000000"/>
              <w:bottom w:val="single" w:sz="4" w:space="0" w:color="000000"/>
              <w:right w:val="single" w:sz="4" w:space="0" w:color="000000"/>
            </w:tcBorders>
            <w:hideMark/>
          </w:tcPr>
          <w:p w14:paraId="5FE1A129" w14:textId="77777777" w:rsidR="00AE7A00" w:rsidRDefault="00AE7A00">
            <w:pPr>
              <w:spacing w:line="240" w:lineRule="auto"/>
              <w:ind w:left="36"/>
              <w:jc w:val="center"/>
            </w:pPr>
            <w:r>
              <w:t xml:space="preserve">21 </w:t>
            </w:r>
          </w:p>
        </w:tc>
        <w:tc>
          <w:tcPr>
            <w:tcW w:w="1018" w:type="dxa"/>
            <w:tcBorders>
              <w:top w:val="single" w:sz="4" w:space="0" w:color="000000"/>
              <w:left w:val="single" w:sz="4" w:space="0" w:color="000000"/>
              <w:bottom w:val="single" w:sz="4" w:space="0" w:color="000000"/>
              <w:right w:val="single" w:sz="4" w:space="0" w:color="000000"/>
            </w:tcBorders>
            <w:hideMark/>
          </w:tcPr>
          <w:p w14:paraId="6DF07B95" w14:textId="77777777" w:rsidR="00AE7A00" w:rsidRDefault="00AE7A00">
            <w:pPr>
              <w:spacing w:line="240" w:lineRule="auto"/>
              <w:ind w:left="170"/>
              <w:jc w:val="center"/>
            </w:pPr>
            <w:r>
              <w:t xml:space="preserve">39683 </w:t>
            </w:r>
          </w:p>
        </w:tc>
        <w:tc>
          <w:tcPr>
            <w:tcW w:w="987" w:type="dxa"/>
            <w:tcBorders>
              <w:top w:val="single" w:sz="4" w:space="0" w:color="000000"/>
              <w:left w:val="single" w:sz="4" w:space="0" w:color="000000"/>
              <w:bottom w:val="single" w:sz="4" w:space="0" w:color="000000"/>
              <w:right w:val="single" w:sz="4" w:space="0" w:color="000000"/>
            </w:tcBorders>
            <w:hideMark/>
          </w:tcPr>
          <w:p w14:paraId="3DC1ED3A" w14:textId="77777777" w:rsidR="00AE7A00" w:rsidRDefault="00AE7A00">
            <w:pPr>
              <w:spacing w:line="240" w:lineRule="auto"/>
              <w:ind w:left="195"/>
            </w:pPr>
            <w:r>
              <w:t xml:space="preserve">33303 </w:t>
            </w:r>
          </w:p>
        </w:tc>
        <w:tc>
          <w:tcPr>
            <w:tcW w:w="1015" w:type="dxa"/>
            <w:tcBorders>
              <w:top w:val="single" w:sz="4" w:space="0" w:color="000000"/>
              <w:left w:val="single" w:sz="4" w:space="0" w:color="000000"/>
              <w:bottom w:val="single" w:sz="4" w:space="0" w:color="000000"/>
              <w:right w:val="single" w:sz="4" w:space="0" w:color="000000"/>
            </w:tcBorders>
            <w:hideMark/>
          </w:tcPr>
          <w:p w14:paraId="53B6ABB3" w14:textId="77777777" w:rsidR="00AE7A00" w:rsidRDefault="00AE7A00">
            <w:pPr>
              <w:spacing w:line="240" w:lineRule="auto"/>
              <w:ind w:left="119"/>
              <w:jc w:val="center"/>
            </w:pPr>
            <w:r>
              <w:t xml:space="preserve">51115 </w:t>
            </w:r>
          </w:p>
        </w:tc>
        <w:tc>
          <w:tcPr>
            <w:tcW w:w="1128" w:type="dxa"/>
            <w:tcBorders>
              <w:top w:val="single" w:sz="4" w:space="0" w:color="000000"/>
              <w:left w:val="single" w:sz="4" w:space="0" w:color="000000"/>
              <w:bottom w:val="single" w:sz="4" w:space="0" w:color="000000"/>
              <w:right w:val="single" w:sz="4" w:space="0" w:color="000000"/>
            </w:tcBorders>
            <w:hideMark/>
          </w:tcPr>
          <w:p w14:paraId="21E5E5DE" w14:textId="77777777" w:rsidR="00AE7A00" w:rsidRDefault="00AE7A00">
            <w:pPr>
              <w:spacing w:line="240" w:lineRule="auto"/>
              <w:ind w:left="49"/>
              <w:jc w:val="center"/>
            </w:pPr>
            <w:r>
              <w:t xml:space="preserve">54252 </w:t>
            </w:r>
          </w:p>
        </w:tc>
        <w:tc>
          <w:tcPr>
            <w:tcW w:w="737" w:type="dxa"/>
            <w:tcBorders>
              <w:top w:val="single" w:sz="4" w:space="0" w:color="000000"/>
              <w:left w:val="single" w:sz="4" w:space="0" w:color="000000"/>
              <w:bottom w:val="single" w:sz="4" w:space="0" w:color="000000"/>
              <w:right w:val="single" w:sz="4" w:space="0" w:color="000000"/>
            </w:tcBorders>
            <w:hideMark/>
          </w:tcPr>
          <w:p w14:paraId="0BB04873" w14:textId="77777777" w:rsidR="00AE7A00" w:rsidRDefault="00AE7A00">
            <w:pPr>
              <w:spacing w:line="240" w:lineRule="auto"/>
              <w:ind w:left="84"/>
              <w:jc w:val="center"/>
            </w:pPr>
            <w:r>
              <w:t xml:space="preserve">47 </w:t>
            </w:r>
          </w:p>
        </w:tc>
        <w:tc>
          <w:tcPr>
            <w:tcW w:w="1018" w:type="dxa"/>
            <w:tcBorders>
              <w:top w:val="single" w:sz="4" w:space="0" w:color="000000"/>
              <w:left w:val="single" w:sz="4" w:space="0" w:color="000000"/>
              <w:bottom w:val="single" w:sz="4" w:space="0" w:color="000000"/>
              <w:right w:val="single" w:sz="4" w:space="0" w:color="000000"/>
            </w:tcBorders>
            <w:hideMark/>
          </w:tcPr>
          <w:p w14:paraId="04D80C3E" w14:textId="77777777" w:rsidR="00AE7A00" w:rsidRDefault="00AE7A00">
            <w:pPr>
              <w:spacing w:line="240" w:lineRule="auto"/>
              <w:ind w:left="169"/>
              <w:jc w:val="center"/>
            </w:pPr>
            <w:r>
              <w:t xml:space="preserve">40889 </w:t>
            </w:r>
          </w:p>
        </w:tc>
        <w:tc>
          <w:tcPr>
            <w:tcW w:w="905" w:type="dxa"/>
            <w:tcBorders>
              <w:top w:val="single" w:sz="4" w:space="0" w:color="000000"/>
              <w:left w:val="single" w:sz="4" w:space="0" w:color="000000"/>
              <w:bottom w:val="single" w:sz="4" w:space="0" w:color="000000"/>
              <w:right w:val="single" w:sz="4" w:space="0" w:color="000000"/>
            </w:tcBorders>
            <w:hideMark/>
          </w:tcPr>
          <w:p w14:paraId="6F5A5D4B" w14:textId="77777777" w:rsidR="00AE7A00" w:rsidRDefault="00AE7A00">
            <w:pPr>
              <w:spacing w:line="240" w:lineRule="auto"/>
              <w:ind w:left="182"/>
            </w:pPr>
            <w:r>
              <w:t xml:space="preserve">44149 </w:t>
            </w:r>
          </w:p>
        </w:tc>
        <w:tc>
          <w:tcPr>
            <w:tcW w:w="991" w:type="dxa"/>
            <w:tcBorders>
              <w:top w:val="single" w:sz="4" w:space="0" w:color="000000"/>
              <w:left w:val="single" w:sz="4" w:space="0" w:color="000000"/>
              <w:bottom w:val="single" w:sz="4" w:space="0" w:color="000000"/>
              <w:right w:val="single" w:sz="4" w:space="0" w:color="000000"/>
            </w:tcBorders>
            <w:hideMark/>
          </w:tcPr>
          <w:p w14:paraId="78B9FDFA" w14:textId="77777777" w:rsidR="00AE7A00" w:rsidRDefault="00AE7A00">
            <w:pPr>
              <w:spacing w:line="240" w:lineRule="auto"/>
              <w:ind w:left="110"/>
              <w:jc w:val="center"/>
            </w:pPr>
            <w:r>
              <w:t xml:space="preserve">58795 </w:t>
            </w:r>
          </w:p>
        </w:tc>
        <w:tc>
          <w:tcPr>
            <w:tcW w:w="929" w:type="dxa"/>
            <w:tcBorders>
              <w:top w:val="single" w:sz="4" w:space="0" w:color="000000"/>
              <w:left w:val="single" w:sz="4" w:space="0" w:color="000000"/>
              <w:bottom w:val="single" w:sz="4" w:space="0" w:color="000000"/>
              <w:right w:val="single" w:sz="4" w:space="0" w:color="000000"/>
            </w:tcBorders>
            <w:hideMark/>
          </w:tcPr>
          <w:p w14:paraId="12516A37" w14:textId="77777777" w:rsidR="00AE7A00" w:rsidRDefault="00AE7A00">
            <w:pPr>
              <w:spacing w:line="240" w:lineRule="auto"/>
              <w:ind w:left="147"/>
            </w:pPr>
            <w:r>
              <w:t xml:space="preserve">62272 </w:t>
            </w:r>
          </w:p>
        </w:tc>
      </w:tr>
      <w:tr w:rsidR="00AE7A00" w14:paraId="3DE3AE5E" w14:textId="77777777" w:rsidTr="00AE7A00">
        <w:trPr>
          <w:trHeight w:val="473"/>
        </w:trPr>
        <w:tc>
          <w:tcPr>
            <w:tcW w:w="703" w:type="dxa"/>
            <w:tcBorders>
              <w:top w:val="single" w:sz="4" w:space="0" w:color="000000"/>
              <w:left w:val="single" w:sz="4" w:space="0" w:color="000000"/>
              <w:bottom w:val="single" w:sz="4" w:space="0" w:color="000000"/>
              <w:right w:val="single" w:sz="4" w:space="0" w:color="000000"/>
            </w:tcBorders>
            <w:hideMark/>
          </w:tcPr>
          <w:p w14:paraId="23828096" w14:textId="77777777" w:rsidR="00AE7A00" w:rsidRDefault="00AE7A00">
            <w:pPr>
              <w:spacing w:line="240" w:lineRule="auto"/>
              <w:ind w:left="36"/>
              <w:jc w:val="center"/>
            </w:pPr>
            <w:r>
              <w:t xml:space="preserve">22 </w:t>
            </w:r>
          </w:p>
        </w:tc>
        <w:tc>
          <w:tcPr>
            <w:tcW w:w="1018" w:type="dxa"/>
            <w:tcBorders>
              <w:top w:val="single" w:sz="4" w:space="0" w:color="000000"/>
              <w:left w:val="single" w:sz="4" w:space="0" w:color="000000"/>
              <w:bottom w:val="single" w:sz="4" w:space="0" w:color="000000"/>
              <w:right w:val="single" w:sz="4" w:space="0" w:color="000000"/>
            </w:tcBorders>
            <w:hideMark/>
          </w:tcPr>
          <w:p w14:paraId="608BD12F" w14:textId="77777777" w:rsidR="00AE7A00" w:rsidRDefault="00AE7A00">
            <w:pPr>
              <w:spacing w:line="240" w:lineRule="auto"/>
              <w:ind w:left="170"/>
              <w:jc w:val="center"/>
            </w:pPr>
            <w:r>
              <w:t xml:space="preserve">40267 </w:t>
            </w:r>
          </w:p>
        </w:tc>
        <w:tc>
          <w:tcPr>
            <w:tcW w:w="987" w:type="dxa"/>
            <w:tcBorders>
              <w:top w:val="single" w:sz="4" w:space="0" w:color="000000"/>
              <w:left w:val="single" w:sz="4" w:space="0" w:color="000000"/>
              <w:bottom w:val="single" w:sz="4" w:space="0" w:color="000000"/>
              <w:right w:val="single" w:sz="4" w:space="0" w:color="000000"/>
            </w:tcBorders>
            <w:hideMark/>
          </w:tcPr>
          <w:p w14:paraId="6EE4D7FB" w14:textId="77777777" w:rsidR="00AE7A00" w:rsidRDefault="00AE7A00">
            <w:pPr>
              <w:spacing w:line="240" w:lineRule="auto"/>
              <w:ind w:left="195"/>
            </w:pPr>
            <w:r>
              <w:t xml:space="preserve">34370 </w:t>
            </w:r>
          </w:p>
        </w:tc>
        <w:tc>
          <w:tcPr>
            <w:tcW w:w="1015" w:type="dxa"/>
            <w:tcBorders>
              <w:top w:val="single" w:sz="4" w:space="0" w:color="000000"/>
              <w:left w:val="single" w:sz="4" w:space="0" w:color="000000"/>
              <w:bottom w:val="single" w:sz="4" w:space="0" w:color="000000"/>
              <w:right w:val="single" w:sz="4" w:space="0" w:color="000000"/>
            </w:tcBorders>
            <w:hideMark/>
          </w:tcPr>
          <w:p w14:paraId="5C3EA534" w14:textId="77777777" w:rsidR="00AE7A00" w:rsidRDefault="00AE7A00">
            <w:pPr>
              <w:spacing w:line="240" w:lineRule="auto"/>
              <w:ind w:left="119"/>
              <w:jc w:val="center"/>
            </w:pPr>
            <w:r>
              <w:t xml:space="preserve">52232 </w:t>
            </w:r>
          </w:p>
        </w:tc>
        <w:tc>
          <w:tcPr>
            <w:tcW w:w="1128" w:type="dxa"/>
            <w:tcBorders>
              <w:top w:val="single" w:sz="4" w:space="0" w:color="000000"/>
              <w:left w:val="single" w:sz="4" w:space="0" w:color="000000"/>
              <w:bottom w:val="single" w:sz="4" w:space="0" w:color="000000"/>
              <w:right w:val="single" w:sz="4" w:space="0" w:color="000000"/>
            </w:tcBorders>
            <w:hideMark/>
          </w:tcPr>
          <w:p w14:paraId="6A54A0D1" w14:textId="77777777" w:rsidR="00AE7A00" w:rsidRDefault="00AE7A00">
            <w:pPr>
              <w:spacing w:line="240" w:lineRule="auto"/>
              <w:ind w:left="49"/>
              <w:jc w:val="center"/>
            </w:pPr>
            <w:r>
              <w:t xml:space="preserve">58189 </w:t>
            </w:r>
          </w:p>
        </w:tc>
        <w:tc>
          <w:tcPr>
            <w:tcW w:w="737" w:type="dxa"/>
            <w:tcBorders>
              <w:top w:val="single" w:sz="4" w:space="0" w:color="000000"/>
              <w:left w:val="single" w:sz="4" w:space="0" w:color="000000"/>
              <w:bottom w:val="single" w:sz="4" w:space="0" w:color="000000"/>
              <w:right w:val="single" w:sz="4" w:space="0" w:color="000000"/>
            </w:tcBorders>
            <w:hideMark/>
          </w:tcPr>
          <w:p w14:paraId="4BAA6577" w14:textId="77777777" w:rsidR="00AE7A00" w:rsidRDefault="00AE7A00">
            <w:pPr>
              <w:spacing w:line="240" w:lineRule="auto"/>
              <w:ind w:left="84"/>
              <w:jc w:val="center"/>
            </w:pPr>
            <w:r>
              <w:t xml:space="preserve">48 </w:t>
            </w:r>
          </w:p>
        </w:tc>
        <w:tc>
          <w:tcPr>
            <w:tcW w:w="1018" w:type="dxa"/>
            <w:tcBorders>
              <w:top w:val="single" w:sz="4" w:space="0" w:color="000000"/>
              <w:left w:val="single" w:sz="4" w:space="0" w:color="000000"/>
              <w:bottom w:val="single" w:sz="4" w:space="0" w:color="000000"/>
              <w:right w:val="single" w:sz="4" w:space="0" w:color="000000"/>
            </w:tcBorders>
            <w:hideMark/>
          </w:tcPr>
          <w:p w14:paraId="63036384" w14:textId="77777777" w:rsidR="00AE7A00" w:rsidRDefault="00AE7A00">
            <w:pPr>
              <w:spacing w:line="240" w:lineRule="auto"/>
              <w:ind w:left="169"/>
              <w:jc w:val="center"/>
            </w:pPr>
            <w:r>
              <w:t xml:space="preserve">40802 </w:t>
            </w:r>
          </w:p>
        </w:tc>
        <w:tc>
          <w:tcPr>
            <w:tcW w:w="905" w:type="dxa"/>
            <w:tcBorders>
              <w:top w:val="single" w:sz="4" w:space="0" w:color="000000"/>
              <w:left w:val="single" w:sz="4" w:space="0" w:color="000000"/>
              <w:bottom w:val="single" w:sz="4" w:space="0" w:color="000000"/>
              <w:right w:val="single" w:sz="4" w:space="0" w:color="000000"/>
            </w:tcBorders>
            <w:hideMark/>
          </w:tcPr>
          <w:p w14:paraId="140D9E44" w14:textId="77777777" w:rsidR="00AE7A00" w:rsidRDefault="00AE7A00">
            <w:pPr>
              <w:spacing w:line="240" w:lineRule="auto"/>
              <w:ind w:left="182"/>
            </w:pPr>
            <w:r>
              <w:t xml:space="preserve">45426 </w:t>
            </w:r>
          </w:p>
        </w:tc>
        <w:tc>
          <w:tcPr>
            <w:tcW w:w="991" w:type="dxa"/>
            <w:tcBorders>
              <w:top w:val="single" w:sz="4" w:space="0" w:color="000000"/>
              <w:left w:val="single" w:sz="4" w:space="0" w:color="000000"/>
              <w:bottom w:val="single" w:sz="4" w:space="0" w:color="000000"/>
              <w:right w:val="single" w:sz="4" w:space="0" w:color="000000"/>
            </w:tcBorders>
            <w:hideMark/>
          </w:tcPr>
          <w:p w14:paraId="697D4BFA" w14:textId="77777777" w:rsidR="00AE7A00" w:rsidRDefault="00AE7A00">
            <w:pPr>
              <w:spacing w:line="240" w:lineRule="auto"/>
              <w:ind w:left="110"/>
              <w:jc w:val="center"/>
            </w:pPr>
            <w:r>
              <w:t xml:space="preserve">58461 </w:t>
            </w:r>
          </w:p>
        </w:tc>
        <w:tc>
          <w:tcPr>
            <w:tcW w:w="929" w:type="dxa"/>
            <w:tcBorders>
              <w:top w:val="single" w:sz="4" w:space="0" w:color="000000"/>
              <w:left w:val="single" w:sz="4" w:space="0" w:color="000000"/>
              <w:bottom w:val="single" w:sz="4" w:space="0" w:color="000000"/>
              <w:right w:val="single" w:sz="4" w:space="0" w:color="000000"/>
            </w:tcBorders>
            <w:hideMark/>
          </w:tcPr>
          <w:p w14:paraId="06D89548" w14:textId="77777777" w:rsidR="00AE7A00" w:rsidRDefault="00AE7A00">
            <w:pPr>
              <w:spacing w:line="240" w:lineRule="auto"/>
              <w:ind w:left="147"/>
            </w:pPr>
            <w:r>
              <w:t xml:space="preserve">63284 </w:t>
            </w:r>
          </w:p>
        </w:tc>
      </w:tr>
      <w:tr w:rsidR="00AE7A00" w14:paraId="607FFABA" w14:textId="77777777" w:rsidTr="00AE7A00">
        <w:trPr>
          <w:trHeight w:val="468"/>
        </w:trPr>
        <w:tc>
          <w:tcPr>
            <w:tcW w:w="703" w:type="dxa"/>
            <w:tcBorders>
              <w:top w:val="single" w:sz="4" w:space="0" w:color="000000"/>
              <w:left w:val="single" w:sz="4" w:space="0" w:color="000000"/>
              <w:bottom w:val="single" w:sz="4" w:space="0" w:color="000000"/>
              <w:right w:val="single" w:sz="4" w:space="0" w:color="000000"/>
            </w:tcBorders>
            <w:hideMark/>
          </w:tcPr>
          <w:p w14:paraId="62A5235D" w14:textId="77777777" w:rsidR="00AE7A00" w:rsidRDefault="00AE7A00">
            <w:pPr>
              <w:spacing w:line="240" w:lineRule="auto"/>
              <w:ind w:left="36"/>
              <w:jc w:val="center"/>
            </w:pPr>
            <w:r>
              <w:t xml:space="preserve">23 </w:t>
            </w:r>
          </w:p>
        </w:tc>
        <w:tc>
          <w:tcPr>
            <w:tcW w:w="1018" w:type="dxa"/>
            <w:tcBorders>
              <w:top w:val="single" w:sz="4" w:space="0" w:color="000000"/>
              <w:left w:val="single" w:sz="4" w:space="0" w:color="000000"/>
              <w:bottom w:val="single" w:sz="4" w:space="0" w:color="000000"/>
              <w:right w:val="single" w:sz="4" w:space="0" w:color="000000"/>
            </w:tcBorders>
            <w:hideMark/>
          </w:tcPr>
          <w:p w14:paraId="744A911B" w14:textId="77777777" w:rsidR="00AE7A00" w:rsidRDefault="00AE7A00">
            <w:pPr>
              <w:spacing w:line="240" w:lineRule="auto"/>
              <w:ind w:left="170"/>
              <w:jc w:val="center"/>
            </w:pPr>
            <w:r>
              <w:t xml:space="preserve">39784 </w:t>
            </w:r>
          </w:p>
        </w:tc>
        <w:tc>
          <w:tcPr>
            <w:tcW w:w="987" w:type="dxa"/>
            <w:tcBorders>
              <w:top w:val="single" w:sz="4" w:space="0" w:color="000000"/>
              <w:left w:val="single" w:sz="4" w:space="0" w:color="000000"/>
              <w:bottom w:val="single" w:sz="4" w:space="0" w:color="000000"/>
              <w:right w:val="single" w:sz="4" w:space="0" w:color="000000"/>
            </w:tcBorders>
            <w:hideMark/>
          </w:tcPr>
          <w:p w14:paraId="6BADAF58" w14:textId="77777777" w:rsidR="00AE7A00" w:rsidRDefault="00AE7A00">
            <w:pPr>
              <w:spacing w:line="240" w:lineRule="auto"/>
              <w:ind w:left="195"/>
            </w:pPr>
            <w:r>
              <w:t xml:space="preserve">33228 </w:t>
            </w:r>
          </w:p>
        </w:tc>
        <w:tc>
          <w:tcPr>
            <w:tcW w:w="1015" w:type="dxa"/>
            <w:tcBorders>
              <w:top w:val="single" w:sz="4" w:space="0" w:color="000000"/>
              <w:left w:val="single" w:sz="4" w:space="0" w:color="000000"/>
              <w:bottom w:val="single" w:sz="4" w:space="0" w:color="000000"/>
              <w:right w:val="single" w:sz="4" w:space="0" w:color="000000"/>
            </w:tcBorders>
            <w:hideMark/>
          </w:tcPr>
          <w:p w14:paraId="012CAA99" w14:textId="77777777" w:rsidR="00AE7A00" w:rsidRDefault="00AE7A00">
            <w:pPr>
              <w:spacing w:line="240" w:lineRule="auto"/>
              <w:ind w:left="119"/>
              <w:jc w:val="center"/>
            </w:pPr>
            <w:r>
              <w:t xml:space="preserve">52300 </w:t>
            </w:r>
          </w:p>
        </w:tc>
        <w:tc>
          <w:tcPr>
            <w:tcW w:w="1128" w:type="dxa"/>
            <w:tcBorders>
              <w:top w:val="single" w:sz="4" w:space="0" w:color="000000"/>
              <w:left w:val="single" w:sz="4" w:space="0" w:color="000000"/>
              <w:bottom w:val="single" w:sz="4" w:space="0" w:color="000000"/>
              <w:right w:val="single" w:sz="4" w:space="0" w:color="000000"/>
            </w:tcBorders>
            <w:hideMark/>
          </w:tcPr>
          <w:p w14:paraId="29996B27" w14:textId="77777777" w:rsidR="00AE7A00" w:rsidRDefault="00AE7A00">
            <w:pPr>
              <w:spacing w:line="240" w:lineRule="auto"/>
              <w:ind w:left="49"/>
              <w:jc w:val="center"/>
            </w:pPr>
            <w:r>
              <w:t xml:space="preserve">55320 </w:t>
            </w:r>
          </w:p>
        </w:tc>
        <w:tc>
          <w:tcPr>
            <w:tcW w:w="737" w:type="dxa"/>
            <w:tcBorders>
              <w:top w:val="single" w:sz="4" w:space="0" w:color="000000"/>
              <w:left w:val="single" w:sz="4" w:space="0" w:color="000000"/>
              <w:bottom w:val="single" w:sz="4" w:space="0" w:color="000000"/>
              <w:right w:val="single" w:sz="4" w:space="0" w:color="000000"/>
            </w:tcBorders>
            <w:hideMark/>
          </w:tcPr>
          <w:p w14:paraId="7DB07A27" w14:textId="77777777" w:rsidR="00AE7A00" w:rsidRDefault="00AE7A00">
            <w:pPr>
              <w:spacing w:line="240" w:lineRule="auto"/>
              <w:ind w:left="84"/>
              <w:jc w:val="center"/>
            </w:pPr>
            <w:r>
              <w:t xml:space="preserve">49 </w:t>
            </w:r>
          </w:p>
        </w:tc>
        <w:tc>
          <w:tcPr>
            <w:tcW w:w="1018" w:type="dxa"/>
            <w:tcBorders>
              <w:top w:val="single" w:sz="4" w:space="0" w:color="000000"/>
              <w:left w:val="single" w:sz="4" w:space="0" w:color="000000"/>
              <w:bottom w:val="single" w:sz="4" w:space="0" w:color="000000"/>
              <w:right w:val="single" w:sz="4" w:space="0" w:color="000000"/>
            </w:tcBorders>
            <w:hideMark/>
          </w:tcPr>
          <w:p w14:paraId="764B1E57" w14:textId="77777777" w:rsidR="00AE7A00" w:rsidRDefault="00AE7A00">
            <w:pPr>
              <w:spacing w:line="240" w:lineRule="auto"/>
              <w:ind w:left="169"/>
              <w:jc w:val="center"/>
            </w:pPr>
            <w:r>
              <w:t xml:space="preserve">40487 </w:t>
            </w:r>
          </w:p>
        </w:tc>
        <w:tc>
          <w:tcPr>
            <w:tcW w:w="905" w:type="dxa"/>
            <w:tcBorders>
              <w:top w:val="single" w:sz="4" w:space="0" w:color="000000"/>
              <w:left w:val="single" w:sz="4" w:space="0" w:color="000000"/>
              <w:bottom w:val="single" w:sz="4" w:space="0" w:color="000000"/>
              <w:right w:val="single" w:sz="4" w:space="0" w:color="000000"/>
            </w:tcBorders>
            <w:hideMark/>
          </w:tcPr>
          <w:p w14:paraId="3AD7F50E" w14:textId="77777777" w:rsidR="00AE7A00" w:rsidRDefault="00AE7A00">
            <w:pPr>
              <w:spacing w:line="240" w:lineRule="auto"/>
              <w:ind w:left="182"/>
            </w:pPr>
            <w:r>
              <w:t xml:space="preserve">46253 </w:t>
            </w:r>
          </w:p>
        </w:tc>
        <w:tc>
          <w:tcPr>
            <w:tcW w:w="991" w:type="dxa"/>
            <w:tcBorders>
              <w:top w:val="single" w:sz="4" w:space="0" w:color="000000"/>
              <w:left w:val="single" w:sz="4" w:space="0" w:color="000000"/>
              <w:bottom w:val="single" w:sz="4" w:space="0" w:color="000000"/>
              <w:right w:val="single" w:sz="4" w:space="0" w:color="000000"/>
            </w:tcBorders>
            <w:hideMark/>
          </w:tcPr>
          <w:p w14:paraId="09E0E0E6" w14:textId="77777777" w:rsidR="00AE7A00" w:rsidRDefault="00AE7A00">
            <w:pPr>
              <w:spacing w:line="240" w:lineRule="auto"/>
              <w:ind w:left="110"/>
              <w:jc w:val="center"/>
            </w:pPr>
            <w:r>
              <w:t xml:space="preserve">58807 </w:t>
            </w:r>
          </w:p>
        </w:tc>
        <w:tc>
          <w:tcPr>
            <w:tcW w:w="929" w:type="dxa"/>
            <w:tcBorders>
              <w:top w:val="single" w:sz="4" w:space="0" w:color="000000"/>
              <w:left w:val="single" w:sz="4" w:space="0" w:color="000000"/>
              <w:bottom w:val="single" w:sz="4" w:space="0" w:color="000000"/>
              <w:right w:val="single" w:sz="4" w:space="0" w:color="000000"/>
            </w:tcBorders>
            <w:hideMark/>
          </w:tcPr>
          <w:p w14:paraId="13207D9F" w14:textId="77777777" w:rsidR="00AE7A00" w:rsidRDefault="00AE7A00">
            <w:pPr>
              <w:spacing w:line="240" w:lineRule="auto"/>
              <w:ind w:left="147"/>
            </w:pPr>
            <w:r>
              <w:t xml:space="preserve">62570 </w:t>
            </w:r>
          </w:p>
        </w:tc>
      </w:tr>
      <w:tr w:rsidR="00AE7A00" w14:paraId="135EBBAA" w14:textId="77777777" w:rsidTr="00AE7A00">
        <w:trPr>
          <w:trHeight w:val="470"/>
        </w:trPr>
        <w:tc>
          <w:tcPr>
            <w:tcW w:w="703" w:type="dxa"/>
            <w:tcBorders>
              <w:top w:val="single" w:sz="4" w:space="0" w:color="000000"/>
              <w:left w:val="single" w:sz="4" w:space="0" w:color="000000"/>
              <w:bottom w:val="single" w:sz="4" w:space="0" w:color="000000"/>
              <w:right w:val="single" w:sz="4" w:space="0" w:color="000000"/>
            </w:tcBorders>
            <w:hideMark/>
          </w:tcPr>
          <w:p w14:paraId="28C293BA" w14:textId="77777777" w:rsidR="00AE7A00" w:rsidRDefault="00AE7A00">
            <w:pPr>
              <w:spacing w:line="240" w:lineRule="auto"/>
              <w:ind w:left="36"/>
              <w:jc w:val="center"/>
            </w:pPr>
            <w:r>
              <w:t xml:space="preserve">24 </w:t>
            </w:r>
          </w:p>
        </w:tc>
        <w:tc>
          <w:tcPr>
            <w:tcW w:w="1018" w:type="dxa"/>
            <w:tcBorders>
              <w:top w:val="single" w:sz="4" w:space="0" w:color="000000"/>
              <w:left w:val="single" w:sz="4" w:space="0" w:color="000000"/>
              <w:bottom w:val="single" w:sz="4" w:space="0" w:color="000000"/>
              <w:right w:val="single" w:sz="4" w:space="0" w:color="000000"/>
            </w:tcBorders>
            <w:hideMark/>
          </w:tcPr>
          <w:p w14:paraId="4BAA1E76" w14:textId="77777777" w:rsidR="00AE7A00" w:rsidRDefault="00AE7A00">
            <w:pPr>
              <w:spacing w:line="240" w:lineRule="auto"/>
              <w:ind w:left="170"/>
              <w:jc w:val="center"/>
            </w:pPr>
            <w:r>
              <w:t xml:space="preserve">38960 </w:t>
            </w:r>
          </w:p>
        </w:tc>
        <w:tc>
          <w:tcPr>
            <w:tcW w:w="987" w:type="dxa"/>
            <w:tcBorders>
              <w:top w:val="single" w:sz="4" w:space="0" w:color="000000"/>
              <w:left w:val="single" w:sz="4" w:space="0" w:color="000000"/>
              <w:bottom w:val="single" w:sz="4" w:space="0" w:color="000000"/>
              <w:right w:val="single" w:sz="4" w:space="0" w:color="000000"/>
            </w:tcBorders>
            <w:hideMark/>
          </w:tcPr>
          <w:p w14:paraId="585F712D" w14:textId="77777777" w:rsidR="00AE7A00" w:rsidRDefault="00AE7A00">
            <w:pPr>
              <w:spacing w:line="240" w:lineRule="auto"/>
              <w:ind w:left="195"/>
            </w:pPr>
            <w:r>
              <w:t xml:space="preserve">34911 </w:t>
            </w:r>
          </w:p>
        </w:tc>
        <w:tc>
          <w:tcPr>
            <w:tcW w:w="1015" w:type="dxa"/>
            <w:tcBorders>
              <w:top w:val="single" w:sz="4" w:space="0" w:color="000000"/>
              <w:left w:val="single" w:sz="4" w:space="0" w:color="000000"/>
              <w:bottom w:val="single" w:sz="4" w:space="0" w:color="000000"/>
              <w:right w:val="single" w:sz="4" w:space="0" w:color="000000"/>
            </w:tcBorders>
            <w:hideMark/>
          </w:tcPr>
          <w:p w14:paraId="6085C328" w14:textId="77777777" w:rsidR="00AE7A00" w:rsidRDefault="00AE7A00">
            <w:pPr>
              <w:spacing w:line="240" w:lineRule="auto"/>
              <w:ind w:left="119"/>
              <w:jc w:val="center"/>
            </w:pPr>
            <w:r>
              <w:t xml:space="preserve">52323 </w:t>
            </w:r>
          </w:p>
        </w:tc>
        <w:tc>
          <w:tcPr>
            <w:tcW w:w="1128" w:type="dxa"/>
            <w:tcBorders>
              <w:top w:val="single" w:sz="4" w:space="0" w:color="000000"/>
              <w:left w:val="single" w:sz="4" w:space="0" w:color="000000"/>
              <w:bottom w:val="single" w:sz="4" w:space="0" w:color="000000"/>
              <w:right w:val="single" w:sz="4" w:space="0" w:color="000000"/>
            </w:tcBorders>
            <w:hideMark/>
          </w:tcPr>
          <w:p w14:paraId="069CC062" w14:textId="77777777" w:rsidR="00AE7A00" w:rsidRDefault="00AE7A00">
            <w:pPr>
              <w:spacing w:line="240" w:lineRule="auto"/>
              <w:ind w:left="49"/>
              <w:jc w:val="center"/>
            </w:pPr>
            <w:r>
              <w:t xml:space="preserve">51495 </w:t>
            </w:r>
          </w:p>
        </w:tc>
        <w:tc>
          <w:tcPr>
            <w:tcW w:w="737" w:type="dxa"/>
            <w:tcBorders>
              <w:top w:val="single" w:sz="4" w:space="0" w:color="000000"/>
              <w:left w:val="single" w:sz="4" w:space="0" w:color="000000"/>
              <w:bottom w:val="single" w:sz="4" w:space="0" w:color="000000"/>
              <w:right w:val="single" w:sz="4" w:space="0" w:color="000000"/>
            </w:tcBorders>
            <w:hideMark/>
          </w:tcPr>
          <w:p w14:paraId="468D23D4" w14:textId="77777777" w:rsidR="00AE7A00" w:rsidRDefault="00AE7A00">
            <w:pPr>
              <w:spacing w:line="240" w:lineRule="auto"/>
              <w:ind w:left="84"/>
              <w:jc w:val="center"/>
            </w:pPr>
            <w:r>
              <w:t xml:space="preserve">50 </w:t>
            </w:r>
          </w:p>
        </w:tc>
        <w:tc>
          <w:tcPr>
            <w:tcW w:w="1018" w:type="dxa"/>
            <w:tcBorders>
              <w:top w:val="single" w:sz="4" w:space="0" w:color="000000"/>
              <w:left w:val="single" w:sz="4" w:space="0" w:color="000000"/>
              <w:bottom w:val="single" w:sz="4" w:space="0" w:color="000000"/>
              <w:right w:val="single" w:sz="4" w:space="0" w:color="000000"/>
            </w:tcBorders>
            <w:hideMark/>
          </w:tcPr>
          <w:p w14:paraId="2FA446A5" w14:textId="77777777" w:rsidR="00AE7A00" w:rsidRDefault="00AE7A00">
            <w:pPr>
              <w:spacing w:line="240" w:lineRule="auto"/>
              <w:ind w:left="169"/>
              <w:jc w:val="center"/>
            </w:pPr>
            <w:r>
              <w:t xml:space="preserve">40938 </w:t>
            </w:r>
          </w:p>
        </w:tc>
        <w:tc>
          <w:tcPr>
            <w:tcW w:w="905" w:type="dxa"/>
            <w:tcBorders>
              <w:top w:val="single" w:sz="4" w:space="0" w:color="000000"/>
              <w:left w:val="single" w:sz="4" w:space="0" w:color="000000"/>
              <w:bottom w:val="single" w:sz="4" w:space="0" w:color="000000"/>
              <w:right w:val="single" w:sz="4" w:space="0" w:color="000000"/>
            </w:tcBorders>
            <w:hideMark/>
          </w:tcPr>
          <w:p w14:paraId="4C36FE7C" w14:textId="77777777" w:rsidR="00AE7A00" w:rsidRDefault="00AE7A00">
            <w:pPr>
              <w:spacing w:line="240" w:lineRule="auto"/>
              <w:ind w:left="182"/>
            </w:pPr>
            <w:r>
              <w:t xml:space="preserve">45553 </w:t>
            </w:r>
          </w:p>
        </w:tc>
        <w:tc>
          <w:tcPr>
            <w:tcW w:w="991" w:type="dxa"/>
            <w:tcBorders>
              <w:top w:val="single" w:sz="4" w:space="0" w:color="000000"/>
              <w:left w:val="single" w:sz="4" w:space="0" w:color="000000"/>
              <w:bottom w:val="single" w:sz="4" w:space="0" w:color="000000"/>
              <w:right w:val="single" w:sz="4" w:space="0" w:color="000000"/>
            </w:tcBorders>
            <w:hideMark/>
          </w:tcPr>
          <w:p w14:paraId="74CDAD04" w14:textId="77777777" w:rsidR="00AE7A00" w:rsidRDefault="00AE7A00">
            <w:pPr>
              <w:spacing w:line="240" w:lineRule="auto"/>
              <w:ind w:left="110"/>
              <w:jc w:val="center"/>
            </w:pPr>
            <w:r>
              <w:t xml:space="preserve">57901 </w:t>
            </w:r>
          </w:p>
        </w:tc>
        <w:tc>
          <w:tcPr>
            <w:tcW w:w="929" w:type="dxa"/>
            <w:tcBorders>
              <w:top w:val="single" w:sz="4" w:space="0" w:color="000000"/>
              <w:left w:val="single" w:sz="4" w:space="0" w:color="000000"/>
              <w:bottom w:val="single" w:sz="4" w:space="0" w:color="000000"/>
              <w:right w:val="single" w:sz="4" w:space="0" w:color="000000"/>
            </w:tcBorders>
            <w:hideMark/>
          </w:tcPr>
          <w:p w14:paraId="117367B8" w14:textId="77777777" w:rsidR="00AE7A00" w:rsidRDefault="00AE7A00">
            <w:pPr>
              <w:spacing w:line="240" w:lineRule="auto"/>
              <w:ind w:left="147"/>
            </w:pPr>
            <w:r>
              <w:t xml:space="preserve">61799 </w:t>
            </w:r>
          </w:p>
        </w:tc>
      </w:tr>
      <w:tr w:rsidR="00AE7A00" w14:paraId="69C78023" w14:textId="77777777" w:rsidTr="00AE7A00">
        <w:trPr>
          <w:trHeight w:val="470"/>
        </w:trPr>
        <w:tc>
          <w:tcPr>
            <w:tcW w:w="703" w:type="dxa"/>
            <w:tcBorders>
              <w:top w:val="single" w:sz="4" w:space="0" w:color="000000"/>
              <w:left w:val="single" w:sz="4" w:space="0" w:color="000000"/>
              <w:bottom w:val="single" w:sz="4" w:space="0" w:color="000000"/>
              <w:right w:val="single" w:sz="4" w:space="0" w:color="000000"/>
            </w:tcBorders>
            <w:hideMark/>
          </w:tcPr>
          <w:p w14:paraId="3452169D" w14:textId="77777777" w:rsidR="00AE7A00" w:rsidRDefault="00AE7A00">
            <w:pPr>
              <w:spacing w:line="240" w:lineRule="auto"/>
              <w:ind w:left="36"/>
              <w:jc w:val="center"/>
            </w:pPr>
            <w:r>
              <w:t xml:space="preserve">25 </w:t>
            </w:r>
          </w:p>
        </w:tc>
        <w:tc>
          <w:tcPr>
            <w:tcW w:w="1018" w:type="dxa"/>
            <w:tcBorders>
              <w:top w:val="single" w:sz="4" w:space="0" w:color="000000"/>
              <w:left w:val="single" w:sz="4" w:space="0" w:color="000000"/>
              <w:bottom w:val="single" w:sz="4" w:space="0" w:color="000000"/>
              <w:right w:val="single" w:sz="4" w:space="0" w:color="000000"/>
            </w:tcBorders>
            <w:hideMark/>
          </w:tcPr>
          <w:p w14:paraId="4C3A652B" w14:textId="77777777" w:rsidR="00AE7A00" w:rsidRDefault="00AE7A00">
            <w:pPr>
              <w:spacing w:line="240" w:lineRule="auto"/>
              <w:ind w:left="170"/>
              <w:jc w:val="center"/>
            </w:pPr>
            <w:r>
              <w:t xml:space="preserve">39122 </w:t>
            </w:r>
          </w:p>
        </w:tc>
        <w:tc>
          <w:tcPr>
            <w:tcW w:w="987" w:type="dxa"/>
            <w:tcBorders>
              <w:top w:val="single" w:sz="4" w:space="0" w:color="000000"/>
              <w:left w:val="single" w:sz="4" w:space="0" w:color="000000"/>
              <w:bottom w:val="single" w:sz="4" w:space="0" w:color="000000"/>
              <w:right w:val="single" w:sz="4" w:space="0" w:color="000000"/>
            </w:tcBorders>
            <w:hideMark/>
          </w:tcPr>
          <w:p w14:paraId="7747FE2E" w14:textId="77777777" w:rsidR="00AE7A00" w:rsidRDefault="00AE7A00">
            <w:pPr>
              <w:spacing w:line="240" w:lineRule="auto"/>
              <w:ind w:left="195"/>
            </w:pPr>
            <w:r>
              <w:t xml:space="preserve">34961 </w:t>
            </w:r>
          </w:p>
        </w:tc>
        <w:tc>
          <w:tcPr>
            <w:tcW w:w="1015" w:type="dxa"/>
            <w:tcBorders>
              <w:top w:val="single" w:sz="4" w:space="0" w:color="000000"/>
              <w:left w:val="single" w:sz="4" w:space="0" w:color="000000"/>
              <w:bottom w:val="single" w:sz="4" w:space="0" w:color="000000"/>
              <w:right w:val="single" w:sz="4" w:space="0" w:color="000000"/>
            </w:tcBorders>
            <w:hideMark/>
          </w:tcPr>
          <w:p w14:paraId="1FEF2991" w14:textId="77777777" w:rsidR="00AE7A00" w:rsidRDefault="00AE7A00">
            <w:pPr>
              <w:spacing w:line="240" w:lineRule="auto"/>
              <w:ind w:left="119"/>
              <w:jc w:val="center"/>
            </w:pPr>
            <w:r>
              <w:t xml:space="preserve">52699 </w:t>
            </w:r>
          </w:p>
        </w:tc>
        <w:tc>
          <w:tcPr>
            <w:tcW w:w="1128" w:type="dxa"/>
            <w:tcBorders>
              <w:top w:val="single" w:sz="4" w:space="0" w:color="000000"/>
              <w:left w:val="single" w:sz="4" w:space="0" w:color="000000"/>
              <w:bottom w:val="single" w:sz="4" w:space="0" w:color="000000"/>
              <w:right w:val="single" w:sz="4" w:space="0" w:color="000000"/>
            </w:tcBorders>
            <w:hideMark/>
          </w:tcPr>
          <w:p w14:paraId="351A6715" w14:textId="77777777" w:rsidR="00AE7A00" w:rsidRDefault="00AE7A00">
            <w:pPr>
              <w:spacing w:line="240" w:lineRule="auto"/>
              <w:ind w:left="49"/>
              <w:jc w:val="center"/>
            </w:pPr>
            <w:r>
              <w:t xml:space="preserve">52265 </w:t>
            </w:r>
          </w:p>
        </w:tc>
        <w:tc>
          <w:tcPr>
            <w:tcW w:w="737" w:type="dxa"/>
            <w:tcBorders>
              <w:top w:val="single" w:sz="4" w:space="0" w:color="000000"/>
              <w:left w:val="single" w:sz="4" w:space="0" w:color="000000"/>
              <w:bottom w:val="single" w:sz="4" w:space="0" w:color="000000"/>
              <w:right w:val="single" w:sz="4" w:space="0" w:color="000000"/>
            </w:tcBorders>
            <w:hideMark/>
          </w:tcPr>
          <w:p w14:paraId="50F16E70" w14:textId="77777777" w:rsidR="00AE7A00" w:rsidRDefault="00AE7A00">
            <w:pPr>
              <w:spacing w:line="240" w:lineRule="auto"/>
              <w:ind w:left="84"/>
              <w:jc w:val="center"/>
            </w:pPr>
            <w:r>
              <w:t xml:space="preserve">51 </w:t>
            </w:r>
          </w:p>
        </w:tc>
        <w:tc>
          <w:tcPr>
            <w:tcW w:w="1018" w:type="dxa"/>
            <w:tcBorders>
              <w:top w:val="single" w:sz="4" w:space="0" w:color="000000"/>
              <w:left w:val="single" w:sz="4" w:space="0" w:color="000000"/>
              <w:bottom w:val="single" w:sz="4" w:space="0" w:color="000000"/>
              <w:right w:val="single" w:sz="4" w:space="0" w:color="000000"/>
            </w:tcBorders>
            <w:hideMark/>
          </w:tcPr>
          <w:p w14:paraId="5926A869" w14:textId="77777777" w:rsidR="00AE7A00" w:rsidRDefault="00AE7A00">
            <w:pPr>
              <w:spacing w:line="240" w:lineRule="auto"/>
              <w:ind w:left="169"/>
              <w:jc w:val="center"/>
            </w:pPr>
            <w:r>
              <w:t xml:space="preserve">41642 </w:t>
            </w:r>
          </w:p>
        </w:tc>
        <w:tc>
          <w:tcPr>
            <w:tcW w:w="905" w:type="dxa"/>
            <w:tcBorders>
              <w:top w:val="single" w:sz="4" w:space="0" w:color="000000"/>
              <w:left w:val="single" w:sz="4" w:space="0" w:color="000000"/>
              <w:bottom w:val="single" w:sz="4" w:space="0" w:color="000000"/>
              <w:right w:val="single" w:sz="4" w:space="0" w:color="000000"/>
            </w:tcBorders>
            <w:hideMark/>
          </w:tcPr>
          <w:p w14:paraId="3B17A94C" w14:textId="77777777" w:rsidR="00AE7A00" w:rsidRDefault="00AE7A00">
            <w:pPr>
              <w:spacing w:line="240" w:lineRule="auto"/>
              <w:ind w:left="182"/>
            </w:pPr>
            <w:r>
              <w:t xml:space="preserve">47353 </w:t>
            </w:r>
          </w:p>
        </w:tc>
        <w:tc>
          <w:tcPr>
            <w:tcW w:w="991" w:type="dxa"/>
            <w:tcBorders>
              <w:top w:val="single" w:sz="4" w:space="0" w:color="000000"/>
              <w:left w:val="single" w:sz="4" w:space="0" w:color="000000"/>
              <w:bottom w:val="single" w:sz="4" w:space="0" w:color="000000"/>
              <w:right w:val="single" w:sz="4" w:space="0" w:color="000000"/>
            </w:tcBorders>
            <w:hideMark/>
          </w:tcPr>
          <w:p w14:paraId="15C6AAB2" w14:textId="77777777" w:rsidR="00AE7A00" w:rsidRDefault="00AE7A00">
            <w:pPr>
              <w:spacing w:line="240" w:lineRule="auto"/>
              <w:ind w:left="110"/>
              <w:jc w:val="center"/>
            </w:pPr>
            <w:r>
              <w:t xml:space="preserve">57315 </w:t>
            </w:r>
          </w:p>
        </w:tc>
        <w:tc>
          <w:tcPr>
            <w:tcW w:w="929" w:type="dxa"/>
            <w:tcBorders>
              <w:top w:val="single" w:sz="4" w:space="0" w:color="000000"/>
              <w:left w:val="single" w:sz="4" w:space="0" w:color="000000"/>
              <w:bottom w:val="single" w:sz="4" w:space="0" w:color="000000"/>
              <w:right w:val="single" w:sz="4" w:space="0" w:color="000000"/>
            </w:tcBorders>
            <w:hideMark/>
          </w:tcPr>
          <w:p w14:paraId="018F193A" w14:textId="77777777" w:rsidR="00AE7A00" w:rsidRDefault="00AE7A00">
            <w:pPr>
              <w:spacing w:line="240" w:lineRule="auto"/>
              <w:ind w:left="147"/>
            </w:pPr>
            <w:r>
              <w:t xml:space="preserve">60826 </w:t>
            </w:r>
          </w:p>
        </w:tc>
      </w:tr>
      <w:tr w:rsidR="00AE7A00" w14:paraId="17493E51" w14:textId="77777777" w:rsidTr="00AE7A00">
        <w:trPr>
          <w:trHeight w:val="430"/>
        </w:trPr>
        <w:tc>
          <w:tcPr>
            <w:tcW w:w="703" w:type="dxa"/>
            <w:tcBorders>
              <w:top w:val="single" w:sz="4" w:space="0" w:color="000000"/>
              <w:left w:val="single" w:sz="4" w:space="0" w:color="000000"/>
              <w:bottom w:val="single" w:sz="4" w:space="0" w:color="000000"/>
              <w:right w:val="single" w:sz="4" w:space="0" w:color="000000"/>
            </w:tcBorders>
            <w:hideMark/>
          </w:tcPr>
          <w:p w14:paraId="258BB627" w14:textId="77777777" w:rsidR="00AE7A00" w:rsidRDefault="00AE7A00">
            <w:pPr>
              <w:spacing w:line="240" w:lineRule="auto"/>
              <w:ind w:left="36"/>
              <w:jc w:val="center"/>
            </w:pPr>
            <w:r>
              <w:lastRenderedPageBreak/>
              <w:t xml:space="preserve">26 </w:t>
            </w:r>
          </w:p>
        </w:tc>
        <w:tc>
          <w:tcPr>
            <w:tcW w:w="1018" w:type="dxa"/>
            <w:tcBorders>
              <w:top w:val="single" w:sz="4" w:space="0" w:color="000000"/>
              <w:left w:val="single" w:sz="4" w:space="0" w:color="000000"/>
              <w:bottom w:val="single" w:sz="4" w:space="0" w:color="000000"/>
              <w:right w:val="single" w:sz="4" w:space="0" w:color="000000"/>
            </w:tcBorders>
            <w:hideMark/>
          </w:tcPr>
          <w:p w14:paraId="7BD7C9A2" w14:textId="77777777" w:rsidR="00AE7A00" w:rsidRDefault="00AE7A00">
            <w:pPr>
              <w:spacing w:line="240" w:lineRule="auto"/>
              <w:ind w:left="170"/>
              <w:jc w:val="center"/>
            </w:pPr>
            <w:r>
              <w:t xml:space="preserve">39686 </w:t>
            </w:r>
          </w:p>
        </w:tc>
        <w:tc>
          <w:tcPr>
            <w:tcW w:w="987" w:type="dxa"/>
            <w:tcBorders>
              <w:top w:val="single" w:sz="4" w:space="0" w:color="000000"/>
              <w:left w:val="single" w:sz="4" w:space="0" w:color="000000"/>
              <w:bottom w:val="single" w:sz="4" w:space="0" w:color="000000"/>
              <w:right w:val="single" w:sz="4" w:space="0" w:color="000000"/>
            </w:tcBorders>
            <w:hideMark/>
          </w:tcPr>
          <w:p w14:paraId="205F5965" w14:textId="77777777" w:rsidR="00AE7A00" w:rsidRDefault="00AE7A00">
            <w:pPr>
              <w:spacing w:line="240" w:lineRule="auto"/>
              <w:ind w:left="195"/>
            </w:pPr>
            <w:r>
              <w:t xml:space="preserve">36487 </w:t>
            </w:r>
          </w:p>
        </w:tc>
        <w:tc>
          <w:tcPr>
            <w:tcW w:w="1015" w:type="dxa"/>
            <w:tcBorders>
              <w:top w:val="single" w:sz="4" w:space="0" w:color="000000"/>
              <w:left w:val="single" w:sz="4" w:space="0" w:color="000000"/>
              <w:bottom w:val="single" w:sz="4" w:space="0" w:color="000000"/>
              <w:right w:val="single" w:sz="4" w:space="0" w:color="000000"/>
            </w:tcBorders>
            <w:hideMark/>
          </w:tcPr>
          <w:p w14:paraId="04F52FD1" w14:textId="77777777" w:rsidR="00AE7A00" w:rsidRDefault="00AE7A00">
            <w:pPr>
              <w:spacing w:line="240" w:lineRule="auto"/>
              <w:ind w:left="119"/>
              <w:jc w:val="center"/>
            </w:pPr>
            <w:r>
              <w:t xml:space="preserve">52318 </w:t>
            </w:r>
          </w:p>
        </w:tc>
        <w:tc>
          <w:tcPr>
            <w:tcW w:w="1128" w:type="dxa"/>
            <w:tcBorders>
              <w:top w:val="single" w:sz="4" w:space="0" w:color="000000"/>
              <w:left w:val="single" w:sz="4" w:space="0" w:color="000000"/>
              <w:bottom w:val="single" w:sz="4" w:space="0" w:color="000000"/>
              <w:right w:val="single" w:sz="4" w:space="0" w:color="000000"/>
            </w:tcBorders>
            <w:hideMark/>
          </w:tcPr>
          <w:p w14:paraId="4D381A46" w14:textId="77777777" w:rsidR="00AE7A00" w:rsidRDefault="00AE7A00">
            <w:pPr>
              <w:spacing w:line="240" w:lineRule="auto"/>
              <w:ind w:left="49"/>
              <w:jc w:val="center"/>
            </w:pPr>
            <w:r>
              <w:t xml:space="preserve">53018 </w:t>
            </w:r>
          </w:p>
        </w:tc>
        <w:tc>
          <w:tcPr>
            <w:tcW w:w="737" w:type="dxa"/>
            <w:tcBorders>
              <w:top w:val="single" w:sz="4" w:space="0" w:color="000000"/>
              <w:left w:val="single" w:sz="4" w:space="0" w:color="000000"/>
              <w:bottom w:val="single" w:sz="4" w:space="0" w:color="000000"/>
              <w:right w:val="single" w:sz="4" w:space="0" w:color="000000"/>
            </w:tcBorders>
            <w:hideMark/>
          </w:tcPr>
          <w:p w14:paraId="7C54D5DA" w14:textId="77777777" w:rsidR="00AE7A00" w:rsidRDefault="00AE7A00">
            <w:pPr>
              <w:spacing w:line="240" w:lineRule="auto"/>
              <w:ind w:left="84"/>
              <w:jc w:val="center"/>
            </w:pPr>
            <w:r>
              <w:t xml:space="preserve">52 </w:t>
            </w:r>
          </w:p>
        </w:tc>
        <w:tc>
          <w:tcPr>
            <w:tcW w:w="1018" w:type="dxa"/>
            <w:tcBorders>
              <w:top w:val="single" w:sz="4" w:space="0" w:color="000000"/>
              <w:left w:val="single" w:sz="4" w:space="0" w:color="000000"/>
              <w:bottom w:val="single" w:sz="4" w:space="0" w:color="000000"/>
              <w:right w:val="single" w:sz="4" w:space="0" w:color="000000"/>
            </w:tcBorders>
            <w:hideMark/>
          </w:tcPr>
          <w:p w14:paraId="5D9D1803" w14:textId="77777777" w:rsidR="00AE7A00" w:rsidRDefault="00AE7A00">
            <w:pPr>
              <w:spacing w:line="240" w:lineRule="auto"/>
              <w:ind w:left="169"/>
              <w:jc w:val="center"/>
            </w:pPr>
            <w:r>
              <w:t xml:space="preserve">41558 </w:t>
            </w:r>
          </w:p>
        </w:tc>
        <w:tc>
          <w:tcPr>
            <w:tcW w:w="905" w:type="dxa"/>
            <w:tcBorders>
              <w:top w:val="single" w:sz="4" w:space="0" w:color="000000"/>
              <w:left w:val="single" w:sz="4" w:space="0" w:color="000000"/>
              <w:bottom w:val="single" w:sz="4" w:space="0" w:color="000000"/>
              <w:right w:val="single" w:sz="4" w:space="0" w:color="000000"/>
            </w:tcBorders>
            <w:hideMark/>
          </w:tcPr>
          <w:p w14:paraId="6EAF02D4" w14:textId="77777777" w:rsidR="00AE7A00" w:rsidRDefault="00AE7A00">
            <w:pPr>
              <w:spacing w:line="240" w:lineRule="auto"/>
              <w:ind w:left="182"/>
            </w:pPr>
            <w:r>
              <w:t xml:space="preserve">47751 </w:t>
            </w:r>
          </w:p>
        </w:tc>
        <w:tc>
          <w:tcPr>
            <w:tcW w:w="991" w:type="dxa"/>
            <w:tcBorders>
              <w:top w:val="single" w:sz="4" w:space="0" w:color="000000"/>
              <w:left w:val="single" w:sz="4" w:space="0" w:color="000000"/>
              <w:bottom w:val="single" w:sz="4" w:space="0" w:color="000000"/>
              <w:right w:val="single" w:sz="4" w:space="0" w:color="000000"/>
            </w:tcBorders>
            <w:hideMark/>
          </w:tcPr>
          <w:p w14:paraId="4B0C73C1" w14:textId="77777777" w:rsidR="00AE7A00" w:rsidRDefault="00AE7A00">
            <w:pPr>
              <w:spacing w:line="240" w:lineRule="auto"/>
              <w:ind w:left="110"/>
              <w:jc w:val="center"/>
            </w:pPr>
            <w:r>
              <w:t xml:space="preserve">57794 </w:t>
            </w:r>
          </w:p>
        </w:tc>
        <w:tc>
          <w:tcPr>
            <w:tcW w:w="929" w:type="dxa"/>
            <w:tcBorders>
              <w:top w:val="single" w:sz="4" w:space="0" w:color="000000"/>
              <w:left w:val="single" w:sz="4" w:space="0" w:color="000000"/>
              <w:bottom w:val="single" w:sz="4" w:space="0" w:color="000000"/>
              <w:right w:val="single" w:sz="4" w:space="0" w:color="000000"/>
            </w:tcBorders>
            <w:hideMark/>
          </w:tcPr>
          <w:p w14:paraId="37C18CF4" w14:textId="77777777" w:rsidR="00AE7A00" w:rsidRDefault="00AE7A00">
            <w:pPr>
              <w:spacing w:line="240" w:lineRule="auto"/>
              <w:ind w:left="147"/>
            </w:pPr>
            <w:r>
              <w:t xml:space="preserve">61133 </w:t>
            </w:r>
          </w:p>
        </w:tc>
      </w:tr>
    </w:tbl>
    <w:p w14:paraId="6FE85C73" w14:textId="77777777" w:rsidR="00AE7A00" w:rsidRDefault="00AE7A00" w:rsidP="00AE7A00">
      <w:pPr>
        <w:spacing w:after="322"/>
      </w:pPr>
      <w:r>
        <w:rPr>
          <w:sz w:val="36"/>
        </w:rPr>
        <w:t xml:space="preserve"> </w:t>
      </w:r>
    </w:p>
    <w:p w14:paraId="402F9C5E" w14:textId="77777777" w:rsidR="00AE7A00" w:rsidRDefault="00AE7A00" w:rsidP="00AE7A00">
      <w:pPr>
        <w:spacing w:after="161"/>
        <w:ind w:left="889" w:hanging="10"/>
      </w:pPr>
      <w:r>
        <w:rPr>
          <w:sz w:val="34"/>
        </w:rPr>
        <w:t>2.</w:t>
      </w:r>
      <w:r>
        <w:rPr>
          <w:rFonts w:ascii="Arial" w:eastAsia="Arial" w:hAnsi="Arial" w:cs="Arial"/>
          <w:sz w:val="34"/>
        </w:rPr>
        <w:t xml:space="preserve"> </w:t>
      </w:r>
      <w:r>
        <w:rPr>
          <w:sz w:val="36"/>
        </w:rPr>
        <w:t xml:space="preserve">DATA </w:t>
      </w:r>
      <w:proofErr w:type="gramStart"/>
      <w:r>
        <w:rPr>
          <w:sz w:val="36"/>
        </w:rPr>
        <w:t>ANALYSIS :</w:t>
      </w:r>
      <w:proofErr w:type="gramEnd"/>
      <w:r>
        <w:rPr>
          <w:sz w:val="36"/>
        </w:rPr>
        <w:t xml:space="preserve"> </w:t>
      </w:r>
    </w:p>
    <w:p w14:paraId="7D8E8DE6" w14:textId="77777777" w:rsidR="00AE7A00" w:rsidRDefault="00AE7A00" w:rsidP="00AE7A00">
      <w:pPr>
        <w:spacing w:after="216"/>
        <w:ind w:left="876" w:right="243" w:hanging="10"/>
      </w:pPr>
      <w:r>
        <w:rPr>
          <w:sz w:val="36"/>
        </w:rPr>
        <w:t xml:space="preserve">In time series analysis there are many methods for handling, but here we adopt the following two methods for analysis and forecasting of the SENSEX indices and NIFTY indices. </w:t>
      </w:r>
    </w:p>
    <w:p w14:paraId="60E6A2E5" w14:textId="77777777" w:rsidR="00AE7A00" w:rsidRDefault="00AE7A00" w:rsidP="00AE7A00">
      <w:pPr>
        <w:numPr>
          <w:ilvl w:val="0"/>
          <w:numId w:val="22"/>
        </w:numPr>
        <w:spacing w:after="52"/>
        <w:ind w:left="1588" w:hanging="362"/>
      </w:pPr>
      <w:r>
        <w:rPr>
          <w:sz w:val="36"/>
        </w:rPr>
        <w:t xml:space="preserve">moving average </w:t>
      </w:r>
    </w:p>
    <w:p w14:paraId="0B040C3A" w14:textId="77777777" w:rsidR="00AE7A00" w:rsidRDefault="00AE7A00" w:rsidP="00AE7A00">
      <w:pPr>
        <w:numPr>
          <w:ilvl w:val="0"/>
          <w:numId w:val="22"/>
        </w:numPr>
        <w:spacing w:after="52"/>
        <w:ind w:left="1588" w:hanging="362"/>
      </w:pPr>
      <w:r>
        <w:rPr>
          <w:sz w:val="36"/>
        </w:rPr>
        <w:t xml:space="preserve">HOLT’S single and double exponential method. </w:t>
      </w:r>
    </w:p>
    <w:p w14:paraId="3555C92A" w14:textId="77777777" w:rsidR="00AE7A00" w:rsidRDefault="00AE7A00" w:rsidP="00AE7A00">
      <w:pPr>
        <w:numPr>
          <w:ilvl w:val="0"/>
          <w:numId w:val="22"/>
        </w:numPr>
        <w:spacing w:after="162"/>
        <w:ind w:left="1588" w:hanging="362"/>
      </w:pPr>
      <w:r>
        <w:rPr>
          <w:sz w:val="36"/>
        </w:rPr>
        <w:t xml:space="preserve">ARIMA method. </w:t>
      </w:r>
    </w:p>
    <w:p w14:paraId="37131DA9" w14:textId="77777777" w:rsidR="00AE7A00" w:rsidRDefault="00AE7A00" w:rsidP="00AE7A00">
      <w:pPr>
        <w:spacing w:after="215"/>
        <w:ind w:left="876" w:hanging="10"/>
      </w:pPr>
      <w:r>
        <w:rPr>
          <w:sz w:val="36"/>
        </w:rPr>
        <w:t xml:space="preserve">These methods are already explained elaborately in Chapter </w:t>
      </w:r>
    </w:p>
    <w:p w14:paraId="7365A838" w14:textId="77777777" w:rsidR="00AE7A00" w:rsidRDefault="00AE7A00" w:rsidP="00AE7A00">
      <w:pPr>
        <w:spacing w:after="159"/>
        <w:ind w:left="891" w:hanging="10"/>
      </w:pPr>
      <w:r>
        <w:rPr>
          <w:sz w:val="36"/>
        </w:rPr>
        <w:t>–</w:t>
      </w:r>
      <w:r>
        <w:rPr>
          <w:rFonts w:ascii="Arial" w:eastAsia="Arial" w:hAnsi="Arial" w:cs="Arial"/>
          <w:sz w:val="36"/>
        </w:rPr>
        <w:t xml:space="preserve"> </w:t>
      </w:r>
      <w:r>
        <w:rPr>
          <w:sz w:val="36"/>
        </w:rPr>
        <w:t xml:space="preserve">II. </w:t>
      </w:r>
      <w:proofErr w:type="spellStart"/>
      <w:proofErr w:type="gramStart"/>
      <w:r>
        <w:rPr>
          <w:sz w:val="36"/>
        </w:rPr>
        <w:t>Further,the</w:t>
      </w:r>
      <w:proofErr w:type="spellEnd"/>
      <w:proofErr w:type="gramEnd"/>
      <w:r>
        <w:rPr>
          <w:sz w:val="36"/>
        </w:rPr>
        <w:t xml:space="preserve"> for selection of these methods is also explained in Chapter – I. </w:t>
      </w:r>
    </w:p>
    <w:p w14:paraId="1DF365A8" w14:textId="77777777" w:rsidR="00AE7A00" w:rsidRDefault="00AE7A00" w:rsidP="00AE7A00">
      <w:pPr>
        <w:spacing w:after="234"/>
        <w:ind w:left="876" w:right="243" w:hanging="10"/>
      </w:pPr>
      <w:r>
        <w:rPr>
          <w:sz w:val="36"/>
        </w:rPr>
        <w:t xml:space="preserve">In this </w:t>
      </w:r>
      <w:proofErr w:type="spellStart"/>
      <w:proofErr w:type="gramStart"/>
      <w:r>
        <w:rPr>
          <w:sz w:val="36"/>
        </w:rPr>
        <w:t>section,we</w:t>
      </w:r>
      <w:proofErr w:type="spellEnd"/>
      <w:proofErr w:type="gramEnd"/>
      <w:r>
        <w:rPr>
          <w:sz w:val="36"/>
        </w:rPr>
        <w:t xml:space="preserve"> carry out the time series analysis for the following stock market index data: </w:t>
      </w:r>
    </w:p>
    <w:p w14:paraId="1D8F9482" w14:textId="77777777" w:rsidR="00AE7A00" w:rsidRDefault="00AE7A00" w:rsidP="00AE7A00">
      <w:pPr>
        <w:numPr>
          <w:ilvl w:val="0"/>
          <w:numId w:val="24"/>
        </w:numPr>
        <w:spacing w:after="52"/>
        <w:ind w:left="1588" w:hanging="362"/>
      </w:pPr>
      <w:r>
        <w:rPr>
          <w:sz w:val="36"/>
        </w:rPr>
        <w:t xml:space="preserve">Monthly SENSEX indices (table 1) </w:t>
      </w:r>
    </w:p>
    <w:p w14:paraId="2840F4BA" w14:textId="77777777" w:rsidR="00AE7A00" w:rsidRDefault="00AE7A00" w:rsidP="00AE7A00">
      <w:pPr>
        <w:numPr>
          <w:ilvl w:val="0"/>
          <w:numId w:val="24"/>
        </w:numPr>
        <w:spacing w:after="29"/>
        <w:ind w:left="1588" w:hanging="362"/>
      </w:pPr>
      <w:r>
        <w:rPr>
          <w:sz w:val="36"/>
        </w:rPr>
        <w:t xml:space="preserve">Weekly SENSEX indices (table 2) </w:t>
      </w:r>
    </w:p>
    <w:p w14:paraId="5EF95192" w14:textId="77777777" w:rsidR="00AE7A00" w:rsidRDefault="00AE7A00" w:rsidP="00AE7A00">
      <w:pPr>
        <w:numPr>
          <w:ilvl w:val="0"/>
          <w:numId w:val="24"/>
        </w:numPr>
        <w:spacing w:after="52"/>
        <w:ind w:left="1588" w:hanging="362"/>
      </w:pPr>
      <w:r>
        <w:rPr>
          <w:sz w:val="36"/>
        </w:rPr>
        <w:t xml:space="preserve">Monthly NIFTY </w:t>
      </w:r>
      <w:proofErr w:type="gramStart"/>
      <w:r>
        <w:rPr>
          <w:sz w:val="36"/>
        </w:rPr>
        <w:t>indices(</w:t>
      </w:r>
      <w:proofErr w:type="gramEnd"/>
      <w:r>
        <w:rPr>
          <w:sz w:val="36"/>
        </w:rPr>
        <w:t xml:space="preserve">table 3) </w:t>
      </w:r>
    </w:p>
    <w:p w14:paraId="1DBB2B41" w14:textId="77777777" w:rsidR="00AE7A00" w:rsidRDefault="00AE7A00" w:rsidP="00AE7A00">
      <w:pPr>
        <w:numPr>
          <w:ilvl w:val="0"/>
          <w:numId w:val="24"/>
        </w:numPr>
        <w:spacing w:after="118"/>
        <w:ind w:left="1588" w:hanging="362"/>
      </w:pPr>
      <w:r>
        <w:rPr>
          <w:sz w:val="36"/>
        </w:rPr>
        <w:t xml:space="preserve">Weekly NIFTY indices (table 4) </w:t>
      </w:r>
    </w:p>
    <w:p w14:paraId="30770E97" w14:textId="77777777" w:rsidR="00AE7A00" w:rsidRDefault="00AE7A00" w:rsidP="00AE7A00">
      <w:pPr>
        <w:spacing w:after="215"/>
        <w:ind w:left="876" w:right="243" w:hanging="10"/>
      </w:pPr>
      <w:r>
        <w:rPr>
          <w:sz w:val="36"/>
        </w:rPr>
        <w:t xml:space="preserve">The sequence of various </w:t>
      </w:r>
      <w:proofErr w:type="spellStart"/>
      <w:proofErr w:type="gramStart"/>
      <w:r>
        <w:rPr>
          <w:sz w:val="36"/>
        </w:rPr>
        <w:t>steps,those</w:t>
      </w:r>
      <w:proofErr w:type="spellEnd"/>
      <w:proofErr w:type="gramEnd"/>
      <w:r>
        <w:rPr>
          <w:sz w:val="36"/>
        </w:rPr>
        <w:t xml:space="preserve"> we have followed for the analysis of each of the above indices </w:t>
      </w:r>
      <w:proofErr w:type="spellStart"/>
      <w:r>
        <w:rPr>
          <w:sz w:val="36"/>
        </w:rPr>
        <w:t>data,is</w:t>
      </w:r>
      <w:proofErr w:type="spellEnd"/>
      <w:r>
        <w:rPr>
          <w:sz w:val="36"/>
        </w:rPr>
        <w:t xml:space="preserve"> as follows: </w:t>
      </w:r>
    </w:p>
    <w:p w14:paraId="6277969D" w14:textId="77777777" w:rsidR="00AE7A00" w:rsidRDefault="00AE7A00" w:rsidP="00AE7A00">
      <w:pPr>
        <w:numPr>
          <w:ilvl w:val="0"/>
          <w:numId w:val="26"/>
        </w:numPr>
        <w:spacing w:after="52"/>
        <w:ind w:left="1588" w:hanging="362"/>
      </w:pPr>
      <w:r>
        <w:rPr>
          <w:sz w:val="36"/>
        </w:rPr>
        <w:t xml:space="preserve">Plotting of time series graph </w:t>
      </w:r>
    </w:p>
    <w:p w14:paraId="20D9E41F" w14:textId="77777777" w:rsidR="00AE7A00" w:rsidRDefault="00AE7A00" w:rsidP="00AE7A00">
      <w:pPr>
        <w:numPr>
          <w:ilvl w:val="0"/>
          <w:numId w:val="26"/>
        </w:numPr>
        <w:spacing w:after="52"/>
        <w:ind w:left="1588" w:hanging="362"/>
      </w:pPr>
      <w:r>
        <w:rPr>
          <w:sz w:val="36"/>
        </w:rPr>
        <w:t xml:space="preserve">Analysis using moving </w:t>
      </w:r>
      <w:proofErr w:type="gramStart"/>
      <w:r>
        <w:rPr>
          <w:sz w:val="36"/>
        </w:rPr>
        <w:t>average ,</w:t>
      </w:r>
      <w:proofErr w:type="gramEnd"/>
      <w:r>
        <w:rPr>
          <w:sz w:val="36"/>
        </w:rPr>
        <w:t xml:space="preserve"> single and double exponential method. </w:t>
      </w:r>
    </w:p>
    <w:p w14:paraId="62113FFE" w14:textId="77777777" w:rsidR="00AE7A00" w:rsidRDefault="00AE7A00" w:rsidP="00AE7A00">
      <w:pPr>
        <w:numPr>
          <w:ilvl w:val="0"/>
          <w:numId w:val="26"/>
        </w:numPr>
        <w:spacing w:after="52"/>
        <w:ind w:left="1588" w:hanging="362"/>
      </w:pPr>
      <w:r>
        <w:rPr>
          <w:sz w:val="36"/>
        </w:rPr>
        <w:t xml:space="preserve">Modelling using of ARIMA method. </w:t>
      </w:r>
    </w:p>
    <w:p w14:paraId="4AD0DF18" w14:textId="77777777" w:rsidR="00AE7A00" w:rsidRDefault="00AE7A00" w:rsidP="00AE7A00">
      <w:pPr>
        <w:numPr>
          <w:ilvl w:val="0"/>
          <w:numId w:val="26"/>
        </w:numPr>
        <w:spacing w:after="52"/>
        <w:ind w:left="1588" w:hanging="362"/>
      </w:pPr>
      <w:r>
        <w:rPr>
          <w:sz w:val="36"/>
        </w:rPr>
        <w:lastRenderedPageBreak/>
        <w:t xml:space="preserve">Comparison of single and double exponential and ARIMA models for selection of better model. </w:t>
      </w:r>
    </w:p>
    <w:p w14:paraId="4A0B842B" w14:textId="77777777" w:rsidR="00AE7A00" w:rsidRDefault="00AE7A00" w:rsidP="00AE7A00">
      <w:pPr>
        <w:spacing w:after="52"/>
        <w:ind w:left="1588"/>
      </w:pPr>
    </w:p>
    <w:p w14:paraId="36DA4767" w14:textId="77777777" w:rsidR="00AE7A00" w:rsidRDefault="00AE7A00" w:rsidP="00AE7A00">
      <w:pPr>
        <w:spacing w:after="198"/>
        <w:ind w:left="876" w:right="325" w:hanging="10"/>
      </w:pPr>
      <w:r>
        <w:rPr>
          <w:sz w:val="36"/>
        </w:rPr>
        <w:t xml:space="preserve">IN THE NEXT </w:t>
      </w:r>
      <w:proofErr w:type="gramStart"/>
      <w:r>
        <w:rPr>
          <w:sz w:val="36"/>
        </w:rPr>
        <w:t>SECTION ,using</w:t>
      </w:r>
      <w:proofErr w:type="gramEnd"/>
      <w:r>
        <w:rPr>
          <w:sz w:val="36"/>
        </w:rPr>
        <w:t xml:space="preserve"> the better model, we compute the forecasted monthly indices for the years 2013 – 2022 and forecasted weekly indices for the period 2019 – 2022. </w:t>
      </w:r>
    </w:p>
    <w:p w14:paraId="6EF215D4" w14:textId="77777777" w:rsidR="00AE7A00" w:rsidRDefault="00AE7A00" w:rsidP="00AE7A00">
      <w:pPr>
        <w:spacing w:after="198"/>
        <w:ind w:left="881" w:right="806"/>
        <w:jc w:val="both"/>
      </w:pPr>
      <w:r>
        <w:rPr>
          <w:b/>
          <w:sz w:val="36"/>
        </w:rPr>
        <w:t xml:space="preserve">As </w:t>
      </w:r>
      <w:r>
        <w:rPr>
          <w:sz w:val="36"/>
        </w:rPr>
        <w:t xml:space="preserve">a first </w:t>
      </w:r>
      <w:proofErr w:type="gramStart"/>
      <w:r>
        <w:rPr>
          <w:sz w:val="36"/>
        </w:rPr>
        <w:t>step ,</w:t>
      </w:r>
      <w:proofErr w:type="gramEnd"/>
      <w:r>
        <w:rPr>
          <w:sz w:val="36"/>
        </w:rPr>
        <w:t xml:space="preserve"> using </w:t>
      </w:r>
      <w:proofErr w:type="spellStart"/>
      <w:r>
        <w:rPr>
          <w:sz w:val="36"/>
        </w:rPr>
        <w:t>R,we</w:t>
      </w:r>
      <w:proofErr w:type="spellEnd"/>
      <w:r>
        <w:rPr>
          <w:sz w:val="36"/>
        </w:rPr>
        <w:t xml:space="preserve"> draw the time series plot for the BSE monthly SENSEX indices for the period </w:t>
      </w:r>
      <w:r>
        <w:rPr>
          <w:b/>
          <w:sz w:val="36"/>
        </w:rPr>
        <w:t xml:space="preserve">JAN 2019 – DEC 2022 </w:t>
      </w:r>
      <w:r>
        <w:rPr>
          <w:sz w:val="36"/>
        </w:rPr>
        <w:t xml:space="preserve">and presented below. </w:t>
      </w:r>
    </w:p>
    <w:p w14:paraId="583C56EE" w14:textId="77777777" w:rsidR="00AE7A00" w:rsidRDefault="00AE7A00" w:rsidP="00AE7A00">
      <w:pPr>
        <w:ind w:left="876" w:right="243" w:hanging="10"/>
      </w:pPr>
      <w:r>
        <w:rPr>
          <w:b/>
          <w:sz w:val="36"/>
        </w:rPr>
        <w:t>S</w:t>
      </w:r>
      <w:r>
        <w:rPr>
          <w:sz w:val="36"/>
        </w:rPr>
        <w:t xml:space="preserve">econd step enter the data in the excel and then write the R code. </w:t>
      </w:r>
    </w:p>
    <w:p w14:paraId="1DDFDE7A" w14:textId="77777777" w:rsidR="00AE7A00" w:rsidRDefault="00AE7A00" w:rsidP="00AE7A00">
      <w:pPr>
        <w:spacing w:after="161"/>
        <w:ind w:left="881"/>
      </w:pPr>
      <w:r>
        <w:rPr>
          <w:sz w:val="36"/>
        </w:rPr>
        <w:t xml:space="preserve"> </w:t>
      </w:r>
    </w:p>
    <w:p w14:paraId="3066A505" w14:textId="77777777" w:rsidR="00AE7A00" w:rsidRDefault="00AE7A00" w:rsidP="00AE7A00">
      <w:pPr>
        <w:spacing w:after="52"/>
        <w:ind w:left="1588"/>
      </w:pPr>
    </w:p>
    <w:p w14:paraId="6CD57B38" w14:textId="77777777" w:rsidR="00AE7A00" w:rsidRDefault="00AE7A00" w:rsidP="00AE7A00">
      <w:pPr>
        <w:spacing w:after="0"/>
        <w:rPr>
          <w:kern w:val="0"/>
          <w14:ligatures w14:val="none"/>
        </w:rPr>
        <w:sectPr w:rsidR="00AE7A00" w:rsidSect="007E63A4">
          <w:pgSz w:w="11911" w:h="16841"/>
          <w:pgMar w:top="1494" w:right="1681" w:bottom="1390" w:left="559" w:header="480" w:footer="478" w:gutter="0"/>
          <w:pgBorders w:offsetFrom="page">
            <w:top w:val="single" w:sz="4" w:space="24" w:color="auto"/>
            <w:left w:val="single" w:sz="4" w:space="24" w:color="auto"/>
            <w:bottom w:val="single" w:sz="4" w:space="24" w:color="auto"/>
            <w:right w:val="single" w:sz="4" w:space="24" w:color="auto"/>
          </w:pgBorders>
          <w:cols w:space="720"/>
        </w:sectPr>
      </w:pPr>
    </w:p>
    <w:p w14:paraId="54E4FB58" w14:textId="77777777" w:rsidR="00AE7A00" w:rsidRDefault="00AE7A00" w:rsidP="00AE7A00">
      <w:pPr>
        <w:spacing w:after="199"/>
        <w:ind w:left="891" w:right="841" w:hanging="10"/>
      </w:pPr>
      <w:r>
        <w:rPr>
          <w:b/>
          <w:sz w:val="36"/>
        </w:rPr>
        <w:lastRenderedPageBreak/>
        <w:t xml:space="preserve">WE CARRY OUT THE ABOVE STEPS OF THE TIME SERIES ANALYSIS USING R </w:t>
      </w:r>
    </w:p>
    <w:p w14:paraId="6F8B3D4D" w14:textId="77777777" w:rsidR="00AE7A00" w:rsidRDefault="00AE7A00" w:rsidP="00AE7A00">
      <w:pPr>
        <w:spacing w:after="0"/>
        <w:ind w:left="-5" w:hanging="10"/>
      </w:pPr>
      <w:proofErr w:type="gramStart"/>
      <w:r>
        <w:rPr>
          <w:b/>
          <w:sz w:val="40"/>
        </w:rPr>
        <w:t>I .</w:t>
      </w:r>
      <w:proofErr w:type="gramEnd"/>
      <w:r>
        <w:rPr>
          <w:b/>
          <w:sz w:val="40"/>
        </w:rPr>
        <w:t xml:space="preserve"> Analysis of monthly SENSEX indices of </w:t>
      </w:r>
      <w:proofErr w:type="gramStart"/>
      <w:r>
        <w:rPr>
          <w:b/>
          <w:sz w:val="40"/>
        </w:rPr>
        <w:t>BSE :</w:t>
      </w:r>
      <w:proofErr w:type="gramEnd"/>
      <w:r>
        <w:rPr>
          <w:b/>
          <w:sz w:val="40"/>
        </w:rPr>
        <w:t xml:space="preserve"> </w:t>
      </w:r>
    </w:p>
    <w:p w14:paraId="4BBBA71C" w14:textId="77777777" w:rsidR="00AE7A00" w:rsidRDefault="00AE7A00" w:rsidP="00AE7A00">
      <w:pPr>
        <w:spacing w:after="254"/>
      </w:pPr>
      <w:r>
        <w:t xml:space="preserve"> </w:t>
      </w:r>
    </w:p>
    <w:p w14:paraId="7906CBFD" w14:textId="77777777" w:rsidR="00AE7A00" w:rsidRDefault="00AE7A00" w:rsidP="00AE7A00">
      <w:pPr>
        <w:spacing w:after="126" w:line="256" w:lineRule="auto"/>
        <w:ind w:left="-5" w:right="83" w:hanging="10"/>
      </w:pPr>
      <w:r>
        <w:rPr>
          <w:sz w:val="32"/>
        </w:rPr>
        <w:t xml:space="preserve">1.MOVING AVERAGE  </w:t>
      </w:r>
    </w:p>
    <w:p w14:paraId="14CC9B8E" w14:textId="77777777" w:rsidR="00AE7A00" w:rsidRDefault="00AE7A00" w:rsidP="00AE7A00">
      <w:pPr>
        <w:spacing w:after="159"/>
        <w:ind w:left="-5" w:hanging="10"/>
        <w:rPr>
          <w:sz w:val="28"/>
        </w:rPr>
      </w:pPr>
      <w:proofErr w:type="gramStart"/>
      <w:r>
        <w:rPr>
          <w:sz w:val="28"/>
        </w:rPr>
        <w:t>CODE :</w:t>
      </w:r>
      <w:proofErr w:type="gramEnd"/>
      <w:r>
        <w:rPr>
          <w:sz w:val="28"/>
        </w:rPr>
        <w:t xml:space="preserve">  </w:t>
      </w:r>
    </w:p>
    <w:p w14:paraId="087846C5" w14:textId="77777777" w:rsidR="00AE7A00" w:rsidRDefault="00AE7A00" w:rsidP="00AE7A00">
      <w:pPr>
        <w:spacing w:after="159"/>
        <w:ind w:left="-5" w:hanging="10"/>
        <w:rPr>
          <w:b/>
          <w:bCs/>
          <w:sz w:val="24"/>
          <w:szCs w:val="24"/>
        </w:rPr>
      </w:pPr>
      <w:r>
        <w:rPr>
          <w:b/>
          <w:bCs/>
          <w:sz w:val="24"/>
          <w:szCs w:val="24"/>
        </w:rPr>
        <w:t>library(forecast)</w:t>
      </w:r>
    </w:p>
    <w:p w14:paraId="093F9F2E" w14:textId="77777777" w:rsidR="00AE7A00" w:rsidRDefault="00AE7A00" w:rsidP="00AE7A00">
      <w:pPr>
        <w:spacing w:after="159"/>
        <w:ind w:left="-5" w:hanging="10"/>
        <w:rPr>
          <w:b/>
          <w:bCs/>
          <w:sz w:val="24"/>
          <w:szCs w:val="24"/>
        </w:rPr>
      </w:pPr>
      <w:r>
        <w:rPr>
          <w:b/>
          <w:bCs/>
          <w:sz w:val="24"/>
          <w:szCs w:val="24"/>
        </w:rPr>
        <w:t>library(</w:t>
      </w:r>
      <w:proofErr w:type="spellStart"/>
      <w:r>
        <w:rPr>
          <w:b/>
          <w:bCs/>
          <w:sz w:val="24"/>
          <w:szCs w:val="24"/>
        </w:rPr>
        <w:t>tseries</w:t>
      </w:r>
      <w:proofErr w:type="spellEnd"/>
      <w:r>
        <w:rPr>
          <w:b/>
          <w:bCs/>
          <w:sz w:val="24"/>
          <w:szCs w:val="24"/>
        </w:rPr>
        <w:t>)</w:t>
      </w:r>
    </w:p>
    <w:p w14:paraId="68CA503F" w14:textId="77777777" w:rsidR="00AE7A00" w:rsidRDefault="00AE7A00" w:rsidP="00AE7A00">
      <w:pPr>
        <w:spacing w:after="159"/>
        <w:ind w:left="-5" w:hanging="10"/>
        <w:rPr>
          <w:b/>
          <w:bCs/>
          <w:sz w:val="24"/>
          <w:szCs w:val="24"/>
        </w:rPr>
      </w:pPr>
      <w:r>
        <w:rPr>
          <w:b/>
          <w:bCs/>
          <w:sz w:val="24"/>
          <w:szCs w:val="24"/>
        </w:rPr>
        <w:t>library(ggplot2)</w:t>
      </w:r>
    </w:p>
    <w:p w14:paraId="347564FE" w14:textId="77777777" w:rsidR="00AE7A00" w:rsidRDefault="00AE7A00" w:rsidP="00AE7A00">
      <w:pPr>
        <w:spacing w:after="159"/>
        <w:ind w:left="-5" w:hanging="10"/>
        <w:rPr>
          <w:b/>
          <w:bCs/>
          <w:sz w:val="24"/>
          <w:szCs w:val="24"/>
        </w:rPr>
      </w:pPr>
    </w:p>
    <w:p w14:paraId="16B03187" w14:textId="77777777" w:rsidR="00AE7A00" w:rsidRDefault="00AE7A00" w:rsidP="00AE7A00">
      <w:pPr>
        <w:spacing w:after="159"/>
        <w:ind w:left="-5" w:hanging="10"/>
        <w:rPr>
          <w:b/>
          <w:bCs/>
          <w:sz w:val="24"/>
          <w:szCs w:val="24"/>
        </w:rPr>
      </w:pPr>
      <w:r>
        <w:rPr>
          <w:b/>
          <w:bCs/>
          <w:sz w:val="24"/>
          <w:szCs w:val="24"/>
        </w:rPr>
        <w:t># Create a data frame from the provided data</w:t>
      </w:r>
    </w:p>
    <w:p w14:paraId="0068C5F0" w14:textId="77777777" w:rsidR="00AE7A00" w:rsidRDefault="00AE7A00" w:rsidP="00AE7A00">
      <w:pPr>
        <w:spacing w:after="159"/>
        <w:ind w:left="-5" w:hanging="10"/>
        <w:rPr>
          <w:b/>
          <w:bCs/>
          <w:sz w:val="24"/>
          <w:szCs w:val="24"/>
        </w:rPr>
      </w:pPr>
      <w:r>
        <w:rPr>
          <w:b/>
          <w:bCs/>
          <w:sz w:val="24"/>
          <w:szCs w:val="24"/>
        </w:rPr>
        <w:t xml:space="preserve">data &lt;- </w:t>
      </w:r>
      <w:proofErr w:type="spellStart"/>
      <w:proofErr w:type="gramStart"/>
      <w:r>
        <w:rPr>
          <w:b/>
          <w:bCs/>
          <w:sz w:val="24"/>
          <w:szCs w:val="24"/>
        </w:rPr>
        <w:t>data.frame</w:t>
      </w:r>
      <w:proofErr w:type="spellEnd"/>
      <w:proofErr w:type="gramEnd"/>
      <w:r>
        <w:rPr>
          <w:b/>
          <w:bCs/>
          <w:sz w:val="24"/>
          <w:szCs w:val="24"/>
        </w:rPr>
        <w:t>(</w:t>
      </w:r>
    </w:p>
    <w:p w14:paraId="4E7E3D03" w14:textId="77777777" w:rsidR="00AE7A00" w:rsidRDefault="00AE7A00" w:rsidP="00AE7A00">
      <w:pPr>
        <w:spacing w:after="159"/>
        <w:ind w:left="-5" w:hanging="10"/>
        <w:rPr>
          <w:b/>
          <w:bCs/>
          <w:sz w:val="24"/>
          <w:szCs w:val="24"/>
        </w:rPr>
      </w:pPr>
      <w:r>
        <w:rPr>
          <w:b/>
          <w:bCs/>
          <w:sz w:val="24"/>
          <w:szCs w:val="24"/>
        </w:rPr>
        <w:t xml:space="preserve">  Month = </w:t>
      </w:r>
      <w:proofErr w:type="spellStart"/>
      <w:proofErr w:type="gramStart"/>
      <w:r>
        <w:rPr>
          <w:b/>
          <w:bCs/>
          <w:sz w:val="24"/>
          <w:szCs w:val="24"/>
        </w:rPr>
        <w:t>seq.Date</w:t>
      </w:r>
      <w:proofErr w:type="spellEnd"/>
      <w:proofErr w:type="gramEnd"/>
      <w:r>
        <w:rPr>
          <w:b/>
          <w:bCs/>
          <w:sz w:val="24"/>
          <w:szCs w:val="24"/>
        </w:rPr>
        <w:t>(</w:t>
      </w:r>
      <w:proofErr w:type="spellStart"/>
      <w:r>
        <w:rPr>
          <w:b/>
          <w:bCs/>
          <w:sz w:val="24"/>
          <w:szCs w:val="24"/>
        </w:rPr>
        <w:t>as.Date</w:t>
      </w:r>
      <w:proofErr w:type="spellEnd"/>
      <w:r>
        <w:rPr>
          <w:b/>
          <w:bCs/>
          <w:sz w:val="24"/>
          <w:szCs w:val="24"/>
        </w:rPr>
        <w:t xml:space="preserve">("2013-01-01"), </w:t>
      </w:r>
      <w:proofErr w:type="spellStart"/>
      <w:r>
        <w:rPr>
          <w:b/>
          <w:bCs/>
          <w:sz w:val="24"/>
          <w:szCs w:val="24"/>
        </w:rPr>
        <w:t>as.Date</w:t>
      </w:r>
      <w:proofErr w:type="spellEnd"/>
      <w:r>
        <w:rPr>
          <w:b/>
          <w:bCs/>
          <w:sz w:val="24"/>
          <w:szCs w:val="24"/>
        </w:rPr>
        <w:t>("2022-12-01"), by = "months"),</w:t>
      </w:r>
    </w:p>
    <w:p w14:paraId="5BF7781A" w14:textId="77777777" w:rsidR="00AE7A00" w:rsidRDefault="00AE7A00" w:rsidP="00AE7A00">
      <w:pPr>
        <w:spacing w:after="159"/>
        <w:ind w:left="-5" w:hanging="10"/>
        <w:rPr>
          <w:b/>
          <w:bCs/>
          <w:sz w:val="24"/>
          <w:szCs w:val="24"/>
        </w:rPr>
      </w:pPr>
      <w:r>
        <w:rPr>
          <w:b/>
          <w:bCs/>
          <w:sz w:val="24"/>
          <w:szCs w:val="24"/>
        </w:rPr>
        <w:t xml:space="preserve">  Value = </w:t>
      </w:r>
      <w:proofErr w:type="gramStart"/>
      <w:r>
        <w:rPr>
          <w:b/>
          <w:bCs/>
          <w:sz w:val="24"/>
          <w:szCs w:val="24"/>
        </w:rPr>
        <w:t>c(</w:t>
      </w:r>
      <w:proofErr w:type="gramEnd"/>
    </w:p>
    <w:p w14:paraId="3FC767C5" w14:textId="77777777" w:rsidR="00AE7A00" w:rsidRDefault="00AE7A00" w:rsidP="00AE7A00">
      <w:pPr>
        <w:spacing w:after="159"/>
        <w:ind w:left="-5" w:hanging="10"/>
        <w:rPr>
          <w:b/>
          <w:bCs/>
          <w:sz w:val="24"/>
          <w:szCs w:val="24"/>
        </w:rPr>
      </w:pPr>
      <w:r>
        <w:rPr>
          <w:b/>
          <w:bCs/>
          <w:sz w:val="24"/>
          <w:szCs w:val="24"/>
        </w:rPr>
        <w:t xml:space="preserve">    19894, 20513, 29182, 24826, 27655, 35965, 36256, 40723, 46285, 58014,</w:t>
      </w:r>
    </w:p>
    <w:p w14:paraId="5FE4C0BD" w14:textId="77777777" w:rsidR="00AE7A00" w:rsidRDefault="00AE7A00" w:rsidP="00AE7A00">
      <w:pPr>
        <w:spacing w:after="159"/>
        <w:ind w:left="-5" w:hanging="10"/>
        <w:rPr>
          <w:b/>
          <w:bCs/>
          <w:sz w:val="24"/>
          <w:szCs w:val="24"/>
        </w:rPr>
      </w:pPr>
      <w:r>
        <w:rPr>
          <w:b/>
          <w:bCs/>
          <w:sz w:val="24"/>
          <w:szCs w:val="24"/>
        </w:rPr>
        <w:t xml:space="preserve">    18861, 21120, 29361, 23002, 28743, 34184, 35867, 38297, 49099, 56247,</w:t>
      </w:r>
    </w:p>
    <w:p w14:paraId="65C2FA22" w14:textId="77777777" w:rsidR="00AE7A00" w:rsidRDefault="00AE7A00" w:rsidP="00AE7A00">
      <w:pPr>
        <w:spacing w:after="159"/>
        <w:ind w:left="-5" w:hanging="10"/>
        <w:rPr>
          <w:b/>
          <w:bCs/>
          <w:sz w:val="24"/>
          <w:szCs w:val="24"/>
        </w:rPr>
      </w:pPr>
      <w:r>
        <w:rPr>
          <w:b/>
          <w:bCs/>
          <w:sz w:val="24"/>
          <w:szCs w:val="24"/>
        </w:rPr>
        <w:t xml:space="preserve">    18835, 22386, 27957, 25341, 29620, 32968, 38672, 29468, 49509, 58568,</w:t>
      </w:r>
    </w:p>
    <w:p w14:paraId="0402E4A3" w14:textId="77777777" w:rsidR="00AE7A00" w:rsidRDefault="00AE7A00" w:rsidP="00AE7A00">
      <w:pPr>
        <w:spacing w:after="159"/>
        <w:ind w:left="-5" w:hanging="10"/>
        <w:rPr>
          <w:b/>
          <w:bCs/>
          <w:sz w:val="24"/>
          <w:szCs w:val="24"/>
        </w:rPr>
      </w:pPr>
      <w:r>
        <w:rPr>
          <w:b/>
          <w:bCs/>
          <w:sz w:val="24"/>
          <w:szCs w:val="24"/>
        </w:rPr>
        <w:t xml:space="preserve">    19504, 22417, 27011, 25606, 29918, 35168, 39031, 33717, 48782, 57060,</w:t>
      </w:r>
    </w:p>
    <w:p w14:paraId="7E0A0579" w14:textId="77777777" w:rsidR="00AE7A00" w:rsidRDefault="00AE7A00" w:rsidP="00AE7A00">
      <w:pPr>
        <w:spacing w:after="159"/>
        <w:ind w:left="-5" w:hanging="10"/>
        <w:rPr>
          <w:b/>
          <w:bCs/>
          <w:sz w:val="24"/>
          <w:szCs w:val="24"/>
        </w:rPr>
      </w:pPr>
      <w:r>
        <w:rPr>
          <w:b/>
          <w:bCs/>
          <w:sz w:val="24"/>
          <w:szCs w:val="24"/>
        </w:rPr>
        <w:t xml:space="preserve">    19760, 24217, 27828, 26667, 31145, 35322, 39714, 32424, 51937, 55566,</w:t>
      </w:r>
    </w:p>
    <w:p w14:paraId="6180DF00" w14:textId="77777777" w:rsidR="00AE7A00" w:rsidRDefault="00AE7A00" w:rsidP="00AE7A00">
      <w:pPr>
        <w:spacing w:after="159"/>
        <w:ind w:left="-5" w:hanging="10"/>
        <w:rPr>
          <w:b/>
          <w:bCs/>
          <w:sz w:val="24"/>
          <w:szCs w:val="24"/>
        </w:rPr>
      </w:pPr>
      <w:r>
        <w:rPr>
          <w:b/>
          <w:bCs/>
          <w:sz w:val="24"/>
          <w:szCs w:val="24"/>
        </w:rPr>
        <w:t xml:space="preserve">    19395, 25413, 27780, 26999, 30921, 35423, 39394, 34915, 52482, 53018,</w:t>
      </w:r>
    </w:p>
    <w:p w14:paraId="27F80082" w14:textId="77777777" w:rsidR="00AE7A00" w:rsidRDefault="00AE7A00" w:rsidP="00AE7A00">
      <w:pPr>
        <w:spacing w:after="159"/>
        <w:ind w:left="-5" w:hanging="10"/>
        <w:rPr>
          <w:b/>
          <w:bCs/>
          <w:sz w:val="24"/>
          <w:szCs w:val="24"/>
        </w:rPr>
      </w:pPr>
      <w:r>
        <w:rPr>
          <w:b/>
          <w:bCs/>
          <w:sz w:val="24"/>
          <w:szCs w:val="24"/>
        </w:rPr>
        <w:t xml:space="preserve">    19345, 25894, 28114, 28051, 32514, 37606, 37481, 37606, 52586, 57570,</w:t>
      </w:r>
    </w:p>
    <w:p w14:paraId="70383837" w14:textId="77777777" w:rsidR="00AE7A00" w:rsidRDefault="00AE7A00" w:rsidP="00AE7A00">
      <w:pPr>
        <w:spacing w:after="159"/>
        <w:ind w:left="-5" w:hanging="10"/>
        <w:rPr>
          <w:b/>
          <w:bCs/>
          <w:sz w:val="24"/>
          <w:szCs w:val="24"/>
        </w:rPr>
      </w:pPr>
      <w:r>
        <w:rPr>
          <w:b/>
          <w:bCs/>
          <w:sz w:val="24"/>
          <w:szCs w:val="24"/>
        </w:rPr>
        <w:t xml:space="preserve">    18619, 26638, 26283, 28452, 31730, 38645, 37332, 38628, 57552, 59537,</w:t>
      </w:r>
    </w:p>
    <w:p w14:paraId="37D190A4" w14:textId="77777777" w:rsidR="00AE7A00" w:rsidRDefault="00AE7A00" w:rsidP="00AE7A00">
      <w:pPr>
        <w:spacing w:after="159"/>
        <w:ind w:left="-5" w:hanging="10"/>
        <w:rPr>
          <w:b/>
          <w:bCs/>
          <w:sz w:val="24"/>
          <w:szCs w:val="24"/>
        </w:rPr>
      </w:pPr>
      <w:r>
        <w:rPr>
          <w:b/>
          <w:bCs/>
          <w:sz w:val="24"/>
          <w:szCs w:val="24"/>
        </w:rPr>
        <w:t xml:space="preserve">    19379, 26630, 26154, 27865, 31283, 36227, 38667, 38067, 59126, 57426,</w:t>
      </w:r>
    </w:p>
    <w:p w14:paraId="7DA6A463" w14:textId="77777777" w:rsidR="00AE7A00" w:rsidRDefault="00AE7A00" w:rsidP="00AE7A00">
      <w:pPr>
        <w:spacing w:after="159"/>
        <w:ind w:left="-5" w:hanging="10"/>
        <w:rPr>
          <w:b/>
          <w:bCs/>
          <w:sz w:val="24"/>
          <w:szCs w:val="24"/>
        </w:rPr>
      </w:pPr>
      <w:r>
        <w:rPr>
          <w:b/>
          <w:bCs/>
          <w:sz w:val="24"/>
          <w:szCs w:val="24"/>
        </w:rPr>
        <w:t xml:space="preserve">    21164, 27865, 26656, 27930, 33213, 34442, 40129, 39614, 59306, 60746,</w:t>
      </w:r>
    </w:p>
    <w:p w14:paraId="7CFD6EBC" w14:textId="77777777" w:rsidR="00AE7A00" w:rsidRDefault="00AE7A00" w:rsidP="00AE7A00">
      <w:pPr>
        <w:spacing w:after="159"/>
        <w:ind w:left="-5" w:hanging="10"/>
        <w:rPr>
          <w:b/>
          <w:bCs/>
          <w:sz w:val="24"/>
          <w:szCs w:val="24"/>
        </w:rPr>
      </w:pPr>
      <w:r>
        <w:rPr>
          <w:b/>
          <w:bCs/>
          <w:sz w:val="24"/>
          <w:szCs w:val="24"/>
        </w:rPr>
        <w:t xml:space="preserve">    20791, 28693, 26145, 26652, 33149, 36194, 40793, 44149, 57064, 63099,</w:t>
      </w:r>
    </w:p>
    <w:p w14:paraId="218E1D68" w14:textId="77777777" w:rsidR="00AE7A00" w:rsidRDefault="00AE7A00" w:rsidP="00AE7A00">
      <w:pPr>
        <w:spacing w:after="159"/>
        <w:ind w:left="-5" w:hanging="10"/>
        <w:rPr>
          <w:b/>
          <w:bCs/>
          <w:sz w:val="24"/>
          <w:szCs w:val="24"/>
        </w:rPr>
      </w:pPr>
      <w:r>
        <w:rPr>
          <w:b/>
          <w:bCs/>
          <w:sz w:val="24"/>
          <w:szCs w:val="24"/>
        </w:rPr>
        <w:t xml:space="preserve">    21170, 27499, 26117, 26626, 34056, 36068, 41253, 47751, 58253, 60840</w:t>
      </w:r>
    </w:p>
    <w:p w14:paraId="640AE30A" w14:textId="77777777" w:rsidR="00AE7A00" w:rsidRDefault="00AE7A00" w:rsidP="00AE7A00">
      <w:pPr>
        <w:spacing w:after="159"/>
        <w:ind w:left="-5" w:hanging="10"/>
        <w:rPr>
          <w:b/>
          <w:bCs/>
          <w:sz w:val="24"/>
          <w:szCs w:val="24"/>
        </w:rPr>
      </w:pPr>
      <w:r>
        <w:rPr>
          <w:b/>
          <w:bCs/>
          <w:sz w:val="24"/>
          <w:szCs w:val="24"/>
        </w:rPr>
        <w:t xml:space="preserve">  )</w:t>
      </w:r>
    </w:p>
    <w:p w14:paraId="10B4E2AF" w14:textId="77777777" w:rsidR="00AE7A00" w:rsidRDefault="00AE7A00" w:rsidP="00AE7A00">
      <w:pPr>
        <w:spacing w:after="159"/>
        <w:ind w:left="-5" w:hanging="10"/>
        <w:rPr>
          <w:b/>
          <w:bCs/>
          <w:sz w:val="24"/>
          <w:szCs w:val="24"/>
        </w:rPr>
      </w:pPr>
      <w:r>
        <w:rPr>
          <w:b/>
          <w:bCs/>
          <w:sz w:val="24"/>
          <w:szCs w:val="24"/>
        </w:rPr>
        <w:t>)</w:t>
      </w:r>
    </w:p>
    <w:p w14:paraId="06690435" w14:textId="77777777" w:rsidR="00AE7A00" w:rsidRDefault="00AE7A00" w:rsidP="00AE7A00">
      <w:pPr>
        <w:spacing w:after="159"/>
        <w:ind w:left="-5" w:hanging="10"/>
        <w:rPr>
          <w:b/>
          <w:bCs/>
          <w:sz w:val="24"/>
          <w:szCs w:val="24"/>
        </w:rPr>
      </w:pPr>
    </w:p>
    <w:p w14:paraId="05D31450" w14:textId="77777777" w:rsidR="00AE7A00" w:rsidRDefault="00AE7A00" w:rsidP="00AE7A00">
      <w:pPr>
        <w:spacing w:after="159"/>
        <w:ind w:left="-5" w:hanging="10"/>
        <w:rPr>
          <w:b/>
          <w:bCs/>
          <w:sz w:val="24"/>
          <w:szCs w:val="24"/>
        </w:rPr>
      </w:pPr>
      <w:r>
        <w:rPr>
          <w:b/>
          <w:bCs/>
          <w:sz w:val="24"/>
          <w:szCs w:val="24"/>
        </w:rPr>
        <w:lastRenderedPageBreak/>
        <w:t># Set the data as a time series</w:t>
      </w:r>
    </w:p>
    <w:p w14:paraId="0DBEF73D" w14:textId="77777777" w:rsidR="00AE7A00" w:rsidRDefault="00AE7A00" w:rsidP="00AE7A00">
      <w:pPr>
        <w:spacing w:after="159"/>
        <w:ind w:left="-5" w:hanging="10"/>
        <w:rPr>
          <w:b/>
          <w:bCs/>
          <w:sz w:val="24"/>
          <w:szCs w:val="24"/>
        </w:rPr>
      </w:pPr>
      <w:proofErr w:type="spellStart"/>
      <w:r>
        <w:rPr>
          <w:b/>
          <w:bCs/>
          <w:sz w:val="24"/>
          <w:szCs w:val="24"/>
        </w:rPr>
        <w:t>ts_data</w:t>
      </w:r>
      <w:proofErr w:type="spellEnd"/>
      <w:r>
        <w:rPr>
          <w:b/>
          <w:bCs/>
          <w:sz w:val="24"/>
          <w:szCs w:val="24"/>
        </w:rPr>
        <w:t xml:space="preserve"> &lt;- </w:t>
      </w:r>
      <w:proofErr w:type="spellStart"/>
      <w:proofErr w:type="gramStart"/>
      <w:r>
        <w:rPr>
          <w:b/>
          <w:bCs/>
          <w:sz w:val="24"/>
          <w:szCs w:val="24"/>
        </w:rPr>
        <w:t>ts</w:t>
      </w:r>
      <w:proofErr w:type="spellEnd"/>
      <w:r>
        <w:rPr>
          <w:b/>
          <w:bCs/>
          <w:sz w:val="24"/>
          <w:szCs w:val="24"/>
        </w:rPr>
        <w:t>(</w:t>
      </w:r>
      <w:proofErr w:type="spellStart"/>
      <w:proofErr w:type="gramEnd"/>
      <w:r>
        <w:rPr>
          <w:b/>
          <w:bCs/>
          <w:sz w:val="24"/>
          <w:szCs w:val="24"/>
        </w:rPr>
        <w:t>data$Value</w:t>
      </w:r>
      <w:proofErr w:type="spellEnd"/>
      <w:r>
        <w:rPr>
          <w:b/>
          <w:bCs/>
          <w:sz w:val="24"/>
          <w:szCs w:val="24"/>
        </w:rPr>
        <w:t>, frequency = 12, start = c(2013, 1))</w:t>
      </w:r>
    </w:p>
    <w:p w14:paraId="721F9F25" w14:textId="77777777" w:rsidR="00AE7A00" w:rsidRDefault="00AE7A00" w:rsidP="00AE7A00">
      <w:pPr>
        <w:spacing w:after="159"/>
        <w:ind w:left="-5" w:hanging="10"/>
        <w:rPr>
          <w:b/>
          <w:bCs/>
          <w:sz w:val="24"/>
          <w:szCs w:val="24"/>
        </w:rPr>
      </w:pPr>
    </w:p>
    <w:p w14:paraId="4229534A" w14:textId="77777777" w:rsidR="00AE7A00" w:rsidRDefault="00AE7A00" w:rsidP="00AE7A00">
      <w:pPr>
        <w:spacing w:after="159"/>
        <w:ind w:left="-5" w:hanging="10"/>
        <w:rPr>
          <w:b/>
          <w:bCs/>
          <w:sz w:val="24"/>
          <w:szCs w:val="24"/>
        </w:rPr>
      </w:pPr>
      <w:r>
        <w:rPr>
          <w:b/>
          <w:bCs/>
          <w:sz w:val="24"/>
          <w:szCs w:val="24"/>
        </w:rPr>
        <w:t># Moving Average Method</w:t>
      </w:r>
    </w:p>
    <w:p w14:paraId="466D19AB" w14:textId="77777777" w:rsidR="00AE7A00" w:rsidRDefault="00AE7A00" w:rsidP="00AE7A00">
      <w:pPr>
        <w:spacing w:after="159"/>
        <w:ind w:left="-5" w:hanging="10"/>
        <w:rPr>
          <w:b/>
          <w:bCs/>
          <w:sz w:val="24"/>
          <w:szCs w:val="24"/>
        </w:rPr>
      </w:pPr>
      <w:proofErr w:type="spellStart"/>
      <w:r>
        <w:rPr>
          <w:b/>
          <w:bCs/>
          <w:sz w:val="24"/>
          <w:szCs w:val="24"/>
        </w:rPr>
        <w:t>ma_model</w:t>
      </w:r>
      <w:proofErr w:type="spellEnd"/>
      <w:r>
        <w:rPr>
          <w:b/>
          <w:bCs/>
          <w:sz w:val="24"/>
          <w:szCs w:val="24"/>
        </w:rPr>
        <w:t xml:space="preserve"> &lt;- </w:t>
      </w:r>
      <w:proofErr w:type="gramStart"/>
      <w:r>
        <w:rPr>
          <w:b/>
          <w:bCs/>
          <w:sz w:val="24"/>
          <w:szCs w:val="24"/>
        </w:rPr>
        <w:t>ma(</w:t>
      </w:r>
      <w:proofErr w:type="spellStart"/>
      <w:proofErr w:type="gramEnd"/>
      <w:r>
        <w:rPr>
          <w:b/>
          <w:bCs/>
          <w:sz w:val="24"/>
          <w:szCs w:val="24"/>
        </w:rPr>
        <w:t>ts_data</w:t>
      </w:r>
      <w:proofErr w:type="spellEnd"/>
      <w:r>
        <w:rPr>
          <w:b/>
          <w:bCs/>
          <w:sz w:val="24"/>
          <w:szCs w:val="24"/>
        </w:rPr>
        <w:t>, order = 12)</w:t>
      </w:r>
    </w:p>
    <w:p w14:paraId="627EA284" w14:textId="77777777" w:rsidR="00AE7A00" w:rsidRDefault="00AE7A00" w:rsidP="00AE7A00">
      <w:pPr>
        <w:spacing w:after="159"/>
        <w:ind w:left="-5" w:hanging="10"/>
        <w:rPr>
          <w:b/>
          <w:bCs/>
          <w:sz w:val="24"/>
          <w:szCs w:val="24"/>
        </w:rPr>
      </w:pPr>
      <w:proofErr w:type="spellStart"/>
      <w:r>
        <w:rPr>
          <w:b/>
          <w:bCs/>
          <w:sz w:val="24"/>
          <w:szCs w:val="24"/>
        </w:rPr>
        <w:t>ma_forecast</w:t>
      </w:r>
      <w:proofErr w:type="spellEnd"/>
      <w:r>
        <w:rPr>
          <w:b/>
          <w:bCs/>
          <w:sz w:val="24"/>
          <w:szCs w:val="24"/>
        </w:rPr>
        <w:t xml:space="preserve"> &lt;- </w:t>
      </w:r>
      <w:proofErr w:type="gramStart"/>
      <w:r>
        <w:rPr>
          <w:b/>
          <w:bCs/>
          <w:sz w:val="24"/>
          <w:szCs w:val="24"/>
        </w:rPr>
        <w:t>forecast(</w:t>
      </w:r>
      <w:proofErr w:type="spellStart"/>
      <w:proofErr w:type="gramEnd"/>
      <w:r>
        <w:rPr>
          <w:b/>
          <w:bCs/>
          <w:sz w:val="24"/>
          <w:szCs w:val="24"/>
        </w:rPr>
        <w:t>ma_model</w:t>
      </w:r>
      <w:proofErr w:type="spellEnd"/>
      <w:r>
        <w:rPr>
          <w:b/>
          <w:bCs/>
          <w:sz w:val="24"/>
          <w:szCs w:val="24"/>
        </w:rPr>
        <w:t>, h = 24)</w:t>
      </w:r>
    </w:p>
    <w:p w14:paraId="2F2D8349" w14:textId="77777777" w:rsidR="00AE7A00" w:rsidRDefault="00AE7A00" w:rsidP="00AE7A00">
      <w:pPr>
        <w:spacing w:after="159"/>
        <w:ind w:left="-5" w:hanging="10"/>
        <w:rPr>
          <w:b/>
          <w:bCs/>
          <w:sz w:val="24"/>
          <w:szCs w:val="24"/>
        </w:rPr>
      </w:pPr>
      <w:r>
        <w:rPr>
          <w:b/>
          <w:bCs/>
          <w:sz w:val="24"/>
          <w:szCs w:val="24"/>
        </w:rPr>
        <w:t>plot(</w:t>
      </w:r>
      <w:proofErr w:type="spellStart"/>
      <w:r>
        <w:rPr>
          <w:b/>
          <w:bCs/>
          <w:sz w:val="24"/>
          <w:szCs w:val="24"/>
        </w:rPr>
        <w:t>ma_forecast</w:t>
      </w:r>
      <w:proofErr w:type="spellEnd"/>
      <w:r>
        <w:rPr>
          <w:b/>
          <w:bCs/>
          <w:sz w:val="24"/>
          <w:szCs w:val="24"/>
        </w:rPr>
        <w:t>)</w:t>
      </w:r>
    </w:p>
    <w:p w14:paraId="00125F7D" w14:textId="77777777" w:rsidR="00AE7A00" w:rsidRDefault="00AE7A00" w:rsidP="00AE7A00">
      <w:pPr>
        <w:spacing w:after="159"/>
        <w:ind w:left="-5" w:hanging="10"/>
        <w:rPr>
          <w:b/>
          <w:bCs/>
          <w:sz w:val="24"/>
          <w:szCs w:val="24"/>
        </w:rPr>
      </w:pPr>
      <w:r>
        <w:rPr>
          <w:b/>
          <w:bCs/>
          <w:sz w:val="24"/>
          <w:szCs w:val="24"/>
        </w:rPr>
        <w:t># Print forecasts</w:t>
      </w:r>
    </w:p>
    <w:p w14:paraId="5BE5FB53" w14:textId="77777777" w:rsidR="00AE7A00" w:rsidRDefault="00AE7A00" w:rsidP="00AE7A00">
      <w:pPr>
        <w:spacing w:after="159"/>
        <w:ind w:left="-5" w:hanging="10"/>
        <w:rPr>
          <w:b/>
          <w:bCs/>
          <w:sz w:val="24"/>
          <w:szCs w:val="24"/>
        </w:rPr>
      </w:pPr>
      <w:proofErr w:type="gramStart"/>
      <w:r>
        <w:rPr>
          <w:b/>
          <w:bCs/>
          <w:sz w:val="24"/>
          <w:szCs w:val="24"/>
        </w:rPr>
        <w:t>print(</w:t>
      </w:r>
      <w:proofErr w:type="gramEnd"/>
      <w:r>
        <w:rPr>
          <w:b/>
          <w:bCs/>
          <w:sz w:val="24"/>
          <w:szCs w:val="24"/>
        </w:rPr>
        <w:t>"Moving Average Forecast:")</w:t>
      </w:r>
    </w:p>
    <w:p w14:paraId="20E792D8" w14:textId="77777777" w:rsidR="00AE7A00" w:rsidRDefault="00AE7A00" w:rsidP="00AE7A00">
      <w:pPr>
        <w:spacing w:after="159"/>
        <w:ind w:left="-5" w:hanging="10"/>
        <w:rPr>
          <w:b/>
          <w:bCs/>
          <w:sz w:val="24"/>
          <w:szCs w:val="24"/>
        </w:rPr>
      </w:pPr>
      <w:r>
        <w:rPr>
          <w:b/>
          <w:bCs/>
          <w:sz w:val="24"/>
          <w:szCs w:val="24"/>
        </w:rPr>
        <w:t>print(</w:t>
      </w:r>
      <w:proofErr w:type="spellStart"/>
      <w:r>
        <w:rPr>
          <w:b/>
          <w:bCs/>
          <w:sz w:val="24"/>
          <w:szCs w:val="24"/>
        </w:rPr>
        <w:t>ma_forecast</w:t>
      </w:r>
      <w:proofErr w:type="spellEnd"/>
      <w:r>
        <w:rPr>
          <w:b/>
          <w:bCs/>
          <w:sz w:val="24"/>
          <w:szCs w:val="24"/>
        </w:rPr>
        <w:t>)</w:t>
      </w:r>
    </w:p>
    <w:p w14:paraId="6EF93AF6" w14:textId="77777777" w:rsidR="00AE7A00" w:rsidRDefault="00AE7A00" w:rsidP="00AE7A00">
      <w:pPr>
        <w:spacing w:after="159"/>
        <w:ind w:left="-5" w:hanging="10"/>
        <w:rPr>
          <w:b/>
          <w:bCs/>
          <w:sz w:val="24"/>
          <w:szCs w:val="24"/>
        </w:rPr>
      </w:pPr>
    </w:p>
    <w:p w14:paraId="6A57EF0B" w14:textId="77777777" w:rsidR="00AE7A00" w:rsidRDefault="00AE7A00" w:rsidP="00AE7A00">
      <w:pPr>
        <w:spacing w:after="3"/>
        <w:ind w:left="-5" w:right="5380" w:hanging="10"/>
        <w:rPr>
          <w:b/>
          <w:sz w:val="28"/>
        </w:rPr>
      </w:pPr>
      <w:r>
        <w:rPr>
          <w:b/>
          <w:sz w:val="28"/>
        </w:rPr>
        <w:t xml:space="preserve">OUTPUT: </w:t>
      </w:r>
    </w:p>
    <w:p w14:paraId="4A7A669E" w14:textId="77777777" w:rsidR="00AE7A00" w:rsidRDefault="00AE7A00" w:rsidP="00AE7A00">
      <w:pPr>
        <w:rPr>
          <w:b/>
          <w:bCs/>
        </w:rPr>
      </w:pPr>
      <w:r>
        <w:t xml:space="preserve">   </w:t>
      </w:r>
      <w:r>
        <w:rPr>
          <w:b/>
          <w:bCs/>
        </w:rPr>
        <w:t>Point Forecast    Lo 80    Hi 80        Lo 95              Hi 95</w:t>
      </w:r>
    </w:p>
    <w:p w14:paraId="54BF8B45" w14:textId="77777777" w:rsidR="00AE7A00" w:rsidRDefault="00AE7A00" w:rsidP="00AE7A00">
      <w:pPr>
        <w:ind w:left="-5"/>
        <w:rPr>
          <w:b/>
          <w:bCs/>
        </w:rPr>
      </w:pPr>
      <w:r>
        <w:rPr>
          <w:b/>
          <w:bCs/>
        </w:rPr>
        <w:t xml:space="preserve">Jul 2022       </w:t>
      </w:r>
      <w:proofErr w:type="gramStart"/>
      <w:r>
        <w:rPr>
          <w:b/>
          <w:bCs/>
        </w:rPr>
        <w:t>40954.07  39326.47</w:t>
      </w:r>
      <w:proofErr w:type="gramEnd"/>
      <w:r>
        <w:rPr>
          <w:b/>
          <w:bCs/>
        </w:rPr>
        <w:t xml:space="preserve">         42581.66        38464.88  43443.25</w:t>
      </w:r>
    </w:p>
    <w:p w14:paraId="534EC808" w14:textId="77777777" w:rsidR="00AE7A00" w:rsidRDefault="00AE7A00" w:rsidP="00AE7A00">
      <w:pPr>
        <w:ind w:left="-5"/>
        <w:rPr>
          <w:b/>
          <w:bCs/>
        </w:rPr>
      </w:pPr>
      <w:r>
        <w:rPr>
          <w:b/>
          <w:bCs/>
        </w:rPr>
        <w:t xml:space="preserve">Aug 2022     </w:t>
      </w:r>
      <w:proofErr w:type="gramStart"/>
      <w:r>
        <w:rPr>
          <w:b/>
          <w:bCs/>
        </w:rPr>
        <w:t>40954.07  38651.86</w:t>
      </w:r>
      <w:proofErr w:type="gramEnd"/>
      <w:r>
        <w:rPr>
          <w:b/>
          <w:bCs/>
        </w:rPr>
        <w:t xml:space="preserve">         43256.27        37433.15  44474.98</w:t>
      </w:r>
    </w:p>
    <w:p w14:paraId="105CBF50" w14:textId="77777777" w:rsidR="00AE7A00" w:rsidRDefault="00AE7A00" w:rsidP="00AE7A00">
      <w:pPr>
        <w:ind w:left="-5"/>
        <w:rPr>
          <w:b/>
          <w:bCs/>
        </w:rPr>
      </w:pPr>
      <w:r>
        <w:rPr>
          <w:b/>
          <w:bCs/>
        </w:rPr>
        <w:t xml:space="preserve">Sep 2022      </w:t>
      </w:r>
      <w:proofErr w:type="gramStart"/>
      <w:r>
        <w:rPr>
          <w:b/>
          <w:bCs/>
        </w:rPr>
        <w:t>40954.07  38133.83</w:t>
      </w:r>
      <w:proofErr w:type="gramEnd"/>
      <w:r>
        <w:rPr>
          <w:b/>
          <w:bCs/>
        </w:rPr>
        <w:t xml:space="preserve">         43774.31        36640.88   45267.25</w:t>
      </w:r>
    </w:p>
    <w:p w14:paraId="512422D3" w14:textId="77777777" w:rsidR="00AE7A00" w:rsidRDefault="00AE7A00" w:rsidP="00AE7A00">
      <w:pPr>
        <w:ind w:left="-5"/>
        <w:rPr>
          <w:b/>
          <w:bCs/>
        </w:rPr>
      </w:pPr>
      <w:r>
        <w:rPr>
          <w:b/>
          <w:bCs/>
        </w:rPr>
        <w:t xml:space="preserve">Oct 2022      </w:t>
      </w:r>
      <w:proofErr w:type="gramStart"/>
      <w:r>
        <w:rPr>
          <w:b/>
          <w:bCs/>
        </w:rPr>
        <w:t>40954.07  37696.78</w:t>
      </w:r>
      <w:proofErr w:type="gramEnd"/>
      <w:r>
        <w:rPr>
          <w:b/>
          <w:bCs/>
        </w:rPr>
        <w:t xml:space="preserve">         44211.35         35972.47  45935.66</w:t>
      </w:r>
    </w:p>
    <w:p w14:paraId="7258CC6B" w14:textId="77777777" w:rsidR="00AE7A00" w:rsidRDefault="00AE7A00" w:rsidP="00AE7A00">
      <w:pPr>
        <w:ind w:left="-5"/>
        <w:rPr>
          <w:b/>
          <w:bCs/>
        </w:rPr>
      </w:pPr>
      <w:r>
        <w:rPr>
          <w:b/>
          <w:bCs/>
        </w:rPr>
        <w:t xml:space="preserve">Nov 2022     </w:t>
      </w:r>
      <w:proofErr w:type="gramStart"/>
      <w:r>
        <w:rPr>
          <w:b/>
          <w:bCs/>
        </w:rPr>
        <w:t>40954.07  37311.45</w:t>
      </w:r>
      <w:proofErr w:type="gramEnd"/>
      <w:r>
        <w:rPr>
          <w:b/>
          <w:bCs/>
        </w:rPr>
        <w:t xml:space="preserve">         44596.68         35383.17 46524.97</w:t>
      </w:r>
    </w:p>
    <w:p w14:paraId="53A727EB" w14:textId="77777777" w:rsidR="00AE7A00" w:rsidRDefault="00AE7A00" w:rsidP="00AE7A00">
      <w:pPr>
        <w:ind w:left="-5"/>
        <w:rPr>
          <w:b/>
          <w:bCs/>
        </w:rPr>
      </w:pPr>
      <w:r>
        <w:rPr>
          <w:b/>
          <w:bCs/>
        </w:rPr>
        <w:t>Dec 2022      40954.07 36962.83          44945.30        34850.00 47058.13</w:t>
      </w:r>
    </w:p>
    <w:p w14:paraId="4EB356BC" w14:textId="77777777" w:rsidR="00AE7A00" w:rsidRDefault="00AE7A00" w:rsidP="00AE7A00">
      <w:pPr>
        <w:ind w:left="-5"/>
        <w:rPr>
          <w:b/>
          <w:bCs/>
        </w:rPr>
      </w:pPr>
      <w:r>
        <w:rPr>
          <w:b/>
          <w:bCs/>
        </w:rPr>
        <w:t>Jan 2023       40954.07 36642.02          45266.12        34359.35 47548.78</w:t>
      </w:r>
    </w:p>
    <w:p w14:paraId="51134782" w14:textId="77777777" w:rsidR="00AE7A00" w:rsidRDefault="00AE7A00" w:rsidP="00AE7A00">
      <w:pPr>
        <w:ind w:left="-5"/>
        <w:rPr>
          <w:b/>
          <w:bCs/>
        </w:rPr>
      </w:pPr>
      <w:r>
        <w:rPr>
          <w:b/>
          <w:bCs/>
        </w:rPr>
        <w:t xml:space="preserve">Feb 2023      </w:t>
      </w:r>
      <w:proofErr w:type="gramStart"/>
      <w:r>
        <w:rPr>
          <w:b/>
          <w:bCs/>
        </w:rPr>
        <w:t>40954.07  36343.19</w:t>
      </w:r>
      <w:proofErr w:type="gramEnd"/>
      <w:r>
        <w:rPr>
          <w:b/>
          <w:bCs/>
        </w:rPr>
        <w:t xml:space="preserve">          45564.94        33902.34 48005.79</w:t>
      </w:r>
    </w:p>
    <w:p w14:paraId="6BAB1E91" w14:textId="77777777" w:rsidR="00AE7A00" w:rsidRDefault="00AE7A00" w:rsidP="00AE7A00">
      <w:pPr>
        <w:ind w:left="-5"/>
        <w:rPr>
          <w:b/>
          <w:bCs/>
        </w:rPr>
      </w:pPr>
      <w:r>
        <w:rPr>
          <w:b/>
          <w:bCs/>
        </w:rPr>
        <w:t xml:space="preserve">Mar 2023      </w:t>
      </w:r>
      <w:proofErr w:type="gramStart"/>
      <w:r>
        <w:rPr>
          <w:b/>
          <w:bCs/>
        </w:rPr>
        <w:t>40954.07  36062.32</w:t>
      </w:r>
      <w:proofErr w:type="gramEnd"/>
      <w:r>
        <w:rPr>
          <w:b/>
          <w:bCs/>
        </w:rPr>
        <w:t xml:space="preserve">         45845.81         33472.79 48435.34</w:t>
      </w:r>
    </w:p>
    <w:p w14:paraId="1EC08070" w14:textId="77777777" w:rsidR="00AE7A00" w:rsidRDefault="00AE7A00" w:rsidP="00AE7A00">
      <w:pPr>
        <w:ind w:left="-5"/>
        <w:rPr>
          <w:b/>
          <w:bCs/>
        </w:rPr>
      </w:pPr>
      <w:r>
        <w:rPr>
          <w:b/>
          <w:bCs/>
        </w:rPr>
        <w:t>Apr 2023      40954.07 35796.48         46111.65          33066.22 48841.91</w:t>
      </w:r>
    </w:p>
    <w:p w14:paraId="5A0C018F" w14:textId="77777777" w:rsidR="00AE7A00" w:rsidRDefault="00AE7A00" w:rsidP="00AE7A00">
      <w:pPr>
        <w:ind w:left="-5"/>
        <w:rPr>
          <w:b/>
          <w:bCs/>
        </w:rPr>
      </w:pPr>
      <w:r>
        <w:rPr>
          <w:b/>
          <w:bCs/>
        </w:rPr>
        <w:t>May 2023     40954.07 35543.45         46364.68          32679.24 49228.89</w:t>
      </w:r>
    </w:p>
    <w:p w14:paraId="19A49F9F" w14:textId="77777777" w:rsidR="00AE7A00" w:rsidRDefault="00AE7A00" w:rsidP="00AE7A00">
      <w:pPr>
        <w:ind w:left="-5"/>
        <w:rPr>
          <w:b/>
          <w:bCs/>
        </w:rPr>
      </w:pPr>
      <w:r>
        <w:rPr>
          <w:b/>
          <w:bCs/>
        </w:rPr>
        <w:t>Jun 2023       40954.07 35301.50         46606.63          32309.22 49598.91</w:t>
      </w:r>
    </w:p>
    <w:p w14:paraId="5B8C53FA" w14:textId="77777777" w:rsidR="00AE7A00" w:rsidRDefault="00AE7A00" w:rsidP="00AE7A00">
      <w:pPr>
        <w:ind w:left="-5"/>
        <w:rPr>
          <w:b/>
          <w:bCs/>
        </w:rPr>
      </w:pPr>
      <w:r>
        <w:rPr>
          <w:b/>
          <w:bCs/>
        </w:rPr>
        <w:t>Jul 2023        40954.07 35069.28        46838.85          31954.06 49954.07</w:t>
      </w:r>
    </w:p>
    <w:p w14:paraId="317E8705" w14:textId="77777777" w:rsidR="00AE7A00" w:rsidRDefault="00AE7A00" w:rsidP="00AE7A00">
      <w:pPr>
        <w:ind w:left="-5"/>
        <w:rPr>
          <w:b/>
          <w:bCs/>
        </w:rPr>
      </w:pPr>
      <w:r>
        <w:rPr>
          <w:b/>
          <w:bCs/>
        </w:rPr>
        <w:t>Aug 2023      40954.07 34845.67        47062.46          31612.08 50296.05</w:t>
      </w:r>
    </w:p>
    <w:p w14:paraId="5E0EA58E" w14:textId="77777777" w:rsidR="00AE7A00" w:rsidRDefault="00AE7A00" w:rsidP="00AE7A00">
      <w:pPr>
        <w:ind w:left="-5"/>
        <w:rPr>
          <w:b/>
          <w:bCs/>
        </w:rPr>
      </w:pPr>
      <w:r>
        <w:rPr>
          <w:b/>
          <w:bCs/>
        </w:rPr>
        <w:t>Sep 2023       40954.07 34629.75        47278.38          31281.87 50626.27</w:t>
      </w:r>
    </w:p>
    <w:p w14:paraId="72F21126" w14:textId="77777777" w:rsidR="00AE7A00" w:rsidRDefault="00AE7A00" w:rsidP="00AE7A00">
      <w:pPr>
        <w:ind w:left="-5"/>
        <w:rPr>
          <w:b/>
          <w:bCs/>
        </w:rPr>
      </w:pPr>
      <w:r>
        <w:rPr>
          <w:b/>
          <w:bCs/>
        </w:rPr>
        <w:t>Oct 2023       40954.07 34420.77        47487.36           30962.26 50945.87</w:t>
      </w:r>
    </w:p>
    <w:p w14:paraId="4B88D378" w14:textId="77777777" w:rsidR="00AE7A00" w:rsidRDefault="00AE7A00" w:rsidP="00AE7A00">
      <w:pPr>
        <w:ind w:left="-5"/>
        <w:rPr>
          <w:b/>
          <w:bCs/>
        </w:rPr>
      </w:pPr>
      <w:r>
        <w:rPr>
          <w:b/>
          <w:bCs/>
        </w:rPr>
        <w:t>Nov 2023      40954.07 34218.08        47690.05           30652.27 51255.86</w:t>
      </w:r>
    </w:p>
    <w:p w14:paraId="5B257563" w14:textId="77777777" w:rsidR="00AE7A00" w:rsidRDefault="00AE7A00" w:rsidP="00AE7A00">
      <w:pPr>
        <w:ind w:left="-5"/>
        <w:rPr>
          <w:b/>
          <w:bCs/>
        </w:rPr>
      </w:pPr>
      <w:r>
        <w:rPr>
          <w:b/>
          <w:bCs/>
        </w:rPr>
        <w:t>Dec 2023      40954.07 34021.13        47887.00           30351.05 51557.08</w:t>
      </w:r>
    </w:p>
    <w:p w14:paraId="47154C27" w14:textId="77777777" w:rsidR="00AE7A00" w:rsidRDefault="00AE7A00" w:rsidP="00AE7A00">
      <w:pPr>
        <w:ind w:left="-5"/>
        <w:rPr>
          <w:b/>
          <w:bCs/>
        </w:rPr>
      </w:pPr>
      <w:r>
        <w:rPr>
          <w:b/>
          <w:bCs/>
        </w:rPr>
        <w:lastRenderedPageBreak/>
        <w:t>Jan 2024       40954.07 33829.44        48078.70            30057.88 51850.25</w:t>
      </w:r>
    </w:p>
    <w:p w14:paraId="1717514F" w14:textId="77777777" w:rsidR="00AE7A00" w:rsidRDefault="00AE7A00" w:rsidP="00AE7A00">
      <w:pPr>
        <w:ind w:left="-5"/>
        <w:rPr>
          <w:b/>
          <w:bCs/>
        </w:rPr>
      </w:pPr>
      <w:r>
        <w:rPr>
          <w:b/>
          <w:bCs/>
        </w:rPr>
        <w:t>Feb 2024      40954.07 33642.59        48265.54            29772.13 52136.00</w:t>
      </w:r>
    </w:p>
    <w:p w14:paraId="7496EEB5" w14:textId="77777777" w:rsidR="00AE7A00" w:rsidRDefault="00AE7A00" w:rsidP="00AE7A00">
      <w:pPr>
        <w:ind w:left="-5"/>
        <w:rPr>
          <w:b/>
          <w:bCs/>
        </w:rPr>
      </w:pPr>
      <w:r>
        <w:rPr>
          <w:b/>
          <w:bCs/>
        </w:rPr>
        <w:t>Mar 2024      40954.07 33460.23       48447.90            29493.23 52414.90</w:t>
      </w:r>
    </w:p>
    <w:p w14:paraId="5D5079A2" w14:textId="77777777" w:rsidR="00AE7A00" w:rsidRDefault="00AE7A00" w:rsidP="00AE7A00">
      <w:pPr>
        <w:ind w:left="-5"/>
        <w:rPr>
          <w:b/>
          <w:bCs/>
        </w:rPr>
      </w:pPr>
      <w:r>
        <w:rPr>
          <w:b/>
          <w:bCs/>
        </w:rPr>
        <w:t>Apr 2024       40954.07 33282.03      48626.10            29220.70 52687.43</w:t>
      </w:r>
    </w:p>
    <w:p w14:paraId="73571AA2" w14:textId="77777777" w:rsidR="00AE7A00" w:rsidRDefault="00AE7A00" w:rsidP="00AE7A00">
      <w:pPr>
        <w:ind w:left="-5"/>
        <w:rPr>
          <w:b/>
          <w:bCs/>
        </w:rPr>
      </w:pPr>
      <w:r>
        <w:rPr>
          <w:b/>
          <w:bCs/>
        </w:rPr>
        <w:t>May 2024      40954.07 33107.71      48800.42           28954.10 52954.03</w:t>
      </w:r>
    </w:p>
    <w:p w14:paraId="6FA5B06F" w14:textId="77777777" w:rsidR="00AE7A00" w:rsidRDefault="00AE7A00" w:rsidP="00AE7A00">
      <w:pPr>
        <w:ind w:left="-5"/>
        <w:rPr>
          <w:b/>
          <w:bCs/>
        </w:rPr>
      </w:pPr>
      <w:r>
        <w:rPr>
          <w:b/>
          <w:bCs/>
        </w:rPr>
        <w:t>Jun 2024        40954.07 32937.          48971.11            28693.06 53215.07</w:t>
      </w:r>
    </w:p>
    <w:p w14:paraId="426E8EA1" w14:textId="77777777" w:rsidR="00AE7A00" w:rsidRDefault="00AE7A00" w:rsidP="00AE7A00">
      <w:pPr>
        <w:spacing w:after="3"/>
        <w:ind w:left="-5" w:right="5380" w:hanging="10"/>
      </w:pPr>
    </w:p>
    <w:p w14:paraId="26629D84" w14:textId="77777777" w:rsidR="00AE7A00" w:rsidRDefault="00AE7A00" w:rsidP="00AE7A00">
      <w:pPr>
        <w:spacing w:after="98"/>
        <w:ind w:right="676"/>
        <w:jc w:val="right"/>
      </w:pPr>
      <w:r>
        <w:t xml:space="preserve"> </w:t>
      </w:r>
    </w:p>
    <w:p w14:paraId="3041A16D" w14:textId="77777777" w:rsidR="00AE7A00" w:rsidRDefault="00AE7A00" w:rsidP="00AE7A00">
      <w:r>
        <w:t xml:space="preserve"> </w:t>
      </w:r>
    </w:p>
    <w:p w14:paraId="60DAAF95" w14:textId="77777777" w:rsidR="00AE7A00" w:rsidRDefault="00AE7A00" w:rsidP="00AE7A00">
      <w:pPr>
        <w:spacing w:after="0"/>
      </w:pPr>
      <w:r>
        <w:t xml:space="preserve"> </w:t>
      </w:r>
    </w:p>
    <w:p w14:paraId="408ED0EE" w14:textId="77777777" w:rsidR="00AE7A00" w:rsidRDefault="00AE7A00" w:rsidP="00AE7A00">
      <w:r>
        <w:t xml:space="preserve"> </w:t>
      </w:r>
      <w:r>
        <w:rPr>
          <w:noProof/>
        </w:rPr>
        <w:drawing>
          <wp:inline distT="0" distB="0" distL="0" distR="0" wp14:anchorId="65D7A6DD" wp14:editId="1D294873">
            <wp:extent cx="5811520" cy="3569970"/>
            <wp:effectExtent l="0" t="0" r="0" b="0"/>
            <wp:docPr id="10099388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811520" cy="3569970"/>
                    </a:xfrm>
                    <a:prstGeom prst="rect">
                      <a:avLst/>
                    </a:prstGeom>
                    <a:noFill/>
                    <a:ln>
                      <a:noFill/>
                    </a:ln>
                  </pic:spPr>
                </pic:pic>
              </a:graphicData>
            </a:graphic>
          </wp:inline>
        </w:drawing>
      </w:r>
    </w:p>
    <w:p w14:paraId="41F20038" w14:textId="77777777" w:rsidR="00AE7A00" w:rsidRDefault="00AE7A00" w:rsidP="00AE7A00">
      <w:pPr>
        <w:spacing w:after="158"/>
      </w:pPr>
      <w:r>
        <w:t xml:space="preserve"> </w:t>
      </w:r>
    </w:p>
    <w:p w14:paraId="7BFF424D" w14:textId="77777777" w:rsidR="00AE7A00" w:rsidRDefault="00AE7A00" w:rsidP="00AE7A00">
      <w:pPr>
        <w:spacing w:after="151"/>
      </w:pPr>
      <w:r>
        <w:t xml:space="preserve"> </w:t>
      </w:r>
    </w:p>
    <w:p w14:paraId="0A9F7BA3" w14:textId="77777777" w:rsidR="00AE7A00" w:rsidRDefault="00AE7A00" w:rsidP="00AE7A00">
      <w:pPr>
        <w:spacing w:after="47"/>
        <w:ind w:left="22"/>
      </w:pPr>
      <w:r>
        <w:rPr>
          <w:noProof/>
        </w:rPr>
        <w:lastRenderedPageBreak/>
        <w:drawing>
          <wp:inline distT="0" distB="0" distL="0" distR="0" wp14:anchorId="53CD2749" wp14:editId="00690E9D">
            <wp:extent cx="5882005" cy="3349625"/>
            <wp:effectExtent l="0" t="0" r="4445" b="3175"/>
            <wp:docPr id="15327186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882005" cy="3349625"/>
                    </a:xfrm>
                    <a:prstGeom prst="rect">
                      <a:avLst/>
                    </a:prstGeom>
                    <a:noFill/>
                    <a:ln>
                      <a:noFill/>
                    </a:ln>
                  </pic:spPr>
                </pic:pic>
              </a:graphicData>
            </a:graphic>
          </wp:inline>
        </w:drawing>
      </w:r>
    </w:p>
    <w:p w14:paraId="2356D2D7" w14:textId="77777777" w:rsidR="00AE7A00" w:rsidRDefault="00AE7A00" w:rsidP="00AE7A00">
      <w:pPr>
        <w:spacing w:after="295"/>
      </w:pPr>
      <w:r>
        <w:t xml:space="preserve"> </w:t>
      </w:r>
    </w:p>
    <w:p w14:paraId="54E3458A" w14:textId="77777777" w:rsidR="00AE7A00" w:rsidRDefault="00AE7A00" w:rsidP="00AE7A00">
      <w:pPr>
        <w:spacing w:after="0" w:line="343" w:lineRule="auto"/>
        <w:ind w:left="10" w:right="3174" w:hanging="10"/>
        <w:rPr>
          <w:sz w:val="36"/>
        </w:rPr>
      </w:pPr>
    </w:p>
    <w:p w14:paraId="2DEFAB41" w14:textId="77777777" w:rsidR="00AE7A00" w:rsidRDefault="00AE7A00" w:rsidP="00AE7A00">
      <w:pPr>
        <w:spacing w:after="0" w:line="343" w:lineRule="auto"/>
        <w:ind w:left="10" w:right="3174" w:hanging="10"/>
        <w:rPr>
          <w:sz w:val="36"/>
        </w:rPr>
      </w:pPr>
    </w:p>
    <w:p w14:paraId="5E89BA92" w14:textId="77777777" w:rsidR="00AE7A00" w:rsidRDefault="00AE7A00" w:rsidP="00AE7A00">
      <w:pPr>
        <w:spacing w:after="0" w:line="343" w:lineRule="auto"/>
        <w:ind w:left="10" w:right="3174" w:hanging="10"/>
      </w:pPr>
      <w:r>
        <w:rPr>
          <w:sz w:val="36"/>
        </w:rPr>
        <w:t xml:space="preserve">2. Holt’s Single and double exponential CODE: </w:t>
      </w:r>
    </w:p>
    <w:p w14:paraId="64C76AB3" w14:textId="77777777" w:rsidR="00AE7A00" w:rsidRDefault="00AE7A00" w:rsidP="00AE7A00">
      <w:pPr>
        <w:spacing w:after="3" w:line="367" w:lineRule="auto"/>
        <w:ind w:left="-5" w:right="6934" w:hanging="10"/>
        <w:rPr>
          <w:b/>
          <w:sz w:val="28"/>
        </w:rPr>
      </w:pPr>
      <w:r>
        <w:rPr>
          <w:b/>
          <w:sz w:val="28"/>
        </w:rPr>
        <w:t>library(forecast)</w:t>
      </w:r>
    </w:p>
    <w:p w14:paraId="515531F0" w14:textId="77777777" w:rsidR="00AE7A00" w:rsidRDefault="00AE7A00" w:rsidP="00AE7A00">
      <w:pPr>
        <w:spacing w:after="3" w:line="367" w:lineRule="auto"/>
        <w:ind w:left="-5" w:right="6934" w:hanging="10"/>
        <w:rPr>
          <w:b/>
          <w:sz w:val="28"/>
        </w:rPr>
      </w:pPr>
      <w:r>
        <w:rPr>
          <w:b/>
          <w:sz w:val="28"/>
        </w:rPr>
        <w:t>library(</w:t>
      </w:r>
      <w:proofErr w:type="spellStart"/>
      <w:r>
        <w:rPr>
          <w:b/>
          <w:sz w:val="28"/>
        </w:rPr>
        <w:t>tseries</w:t>
      </w:r>
      <w:proofErr w:type="spellEnd"/>
      <w:r>
        <w:rPr>
          <w:b/>
          <w:sz w:val="28"/>
        </w:rPr>
        <w:t>)</w:t>
      </w:r>
    </w:p>
    <w:p w14:paraId="4C69A704" w14:textId="77777777" w:rsidR="00AE7A00" w:rsidRDefault="00AE7A00" w:rsidP="00AE7A00">
      <w:pPr>
        <w:spacing w:after="3" w:line="367" w:lineRule="auto"/>
        <w:ind w:left="-5" w:right="6934" w:hanging="10"/>
        <w:rPr>
          <w:b/>
          <w:sz w:val="28"/>
        </w:rPr>
      </w:pPr>
      <w:r>
        <w:rPr>
          <w:b/>
          <w:sz w:val="28"/>
        </w:rPr>
        <w:t>library(ggplot2)</w:t>
      </w:r>
    </w:p>
    <w:p w14:paraId="0C3934B3" w14:textId="77777777" w:rsidR="00AE7A00" w:rsidRDefault="00AE7A00" w:rsidP="00AE7A00">
      <w:pPr>
        <w:spacing w:after="3" w:line="367" w:lineRule="auto"/>
        <w:ind w:left="-5" w:right="6934" w:hanging="10"/>
        <w:rPr>
          <w:b/>
          <w:sz w:val="28"/>
        </w:rPr>
      </w:pPr>
    </w:p>
    <w:p w14:paraId="09A76E41" w14:textId="77777777" w:rsidR="00AE7A00" w:rsidRDefault="00AE7A00" w:rsidP="00AE7A00">
      <w:pPr>
        <w:spacing w:after="3" w:line="367" w:lineRule="auto"/>
        <w:ind w:left="-5" w:right="6934" w:hanging="10"/>
        <w:rPr>
          <w:b/>
          <w:sz w:val="28"/>
        </w:rPr>
      </w:pPr>
      <w:r>
        <w:rPr>
          <w:b/>
          <w:sz w:val="28"/>
        </w:rPr>
        <w:t># Create a data frame from the provided data</w:t>
      </w:r>
    </w:p>
    <w:p w14:paraId="773D6211" w14:textId="77777777" w:rsidR="00AE7A00" w:rsidRDefault="00AE7A00" w:rsidP="00AE7A00">
      <w:pPr>
        <w:spacing w:after="3" w:line="367" w:lineRule="auto"/>
        <w:ind w:left="-5" w:right="6934" w:hanging="10"/>
        <w:rPr>
          <w:b/>
          <w:sz w:val="28"/>
        </w:rPr>
      </w:pPr>
      <w:r>
        <w:rPr>
          <w:b/>
          <w:sz w:val="28"/>
        </w:rPr>
        <w:t xml:space="preserve">data &lt;- </w:t>
      </w:r>
      <w:proofErr w:type="spellStart"/>
      <w:proofErr w:type="gramStart"/>
      <w:r>
        <w:rPr>
          <w:b/>
          <w:sz w:val="28"/>
        </w:rPr>
        <w:t>data.frame</w:t>
      </w:r>
      <w:proofErr w:type="spellEnd"/>
      <w:proofErr w:type="gramEnd"/>
      <w:r>
        <w:rPr>
          <w:b/>
          <w:sz w:val="28"/>
        </w:rPr>
        <w:t>(</w:t>
      </w:r>
    </w:p>
    <w:p w14:paraId="08E817B2" w14:textId="77777777" w:rsidR="00AE7A00" w:rsidRDefault="00AE7A00" w:rsidP="00AE7A00">
      <w:pPr>
        <w:spacing w:after="3" w:line="367" w:lineRule="auto"/>
        <w:ind w:left="-5" w:right="6934" w:hanging="10"/>
        <w:rPr>
          <w:b/>
          <w:sz w:val="28"/>
        </w:rPr>
      </w:pPr>
      <w:r>
        <w:rPr>
          <w:b/>
          <w:sz w:val="28"/>
        </w:rPr>
        <w:t xml:space="preserve">  Month = </w:t>
      </w:r>
      <w:proofErr w:type="spellStart"/>
      <w:proofErr w:type="gramStart"/>
      <w:r>
        <w:rPr>
          <w:b/>
          <w:sz w:val="28"/>
        </w:rPr>
        <w:t>seq.Date</w:t>
      </w:r>
      <w:proofErr w:type="spellEnd"/>
      <w:proofErr w:type="gramEnd"/>
      <w:r>
        <w:rPr>
          <w:b/>
          <w:sz w:val="28"/>
        </w:rPr>
        <w:t>(</w:t>
      </w:r>
      <w:proofErr w:type="spellStart"/>
      <w:r>
        <w:rPr>
          <w:b/>
          <w:sz w:val="28"/>
        </w:rPr>
        <w:t>as.Date</w:t>
      </w:r>
      <w:proofErr w:type="spellEnd"/>
      <w:r>
        <w:rPr>
          <w:b/>
          <w:sz w:val="28"/>
        </w:rPr>
        <w:t xml:space="preserve">("2013-01-01"), </w:t>
      </w:r>
      <w:proofErr w:type="spellStart"/>
      <w:r>
        <w:rPr>
          <w:b/>
          <w:sz w:val="28"/>
        </w:rPr>
        <w:t>as.Date</w:t>
      </w:r>
      <w:proofErr w:type="spellEnd"/>
      <w:r>
        <w:rPr>
          <w:b/>
          <w:sz w:val="28"/>
        </w:rPr>
        <w:t>("2022-12-01"), by = "months"),</w:t>
      </w:r>
    </w:p>
    <w:p w14:paraId="4AE1C255" w14:textId="77777777" w:rsidR="00AE7A00" w:rsidRDefault="00AE7A00" w:rsidP="00AE7A00">
      <w:pPr>
        <w:spacing w:after="3" w:line="367" w:lineRule="auto"/>
        <w:ind w:left="-5" w:right="6934" w:hanging="10"/>
        <w:rPr>
          <w:b/>
          <w:sz w:val="28"/>
        </w:rPr>
      </w:pPr>
      <w:r>
        <w:rPr>
          <w:b/>
          <w:sz w:val="28"/>
        </w:rPr>
        <w:t xml:space="preserve">  Value = </w:t>
      </w:r>
      <w:proofErr w:type="gramStart"/>
      <w:r>
        <w:rPr>
          <w:b/>
          <w:sz w:val="28"/>
        </w:rPr>
        <w:t>c(</w:t>
      </w:r>
      <w:proofErr w:type="gramEnd"/>
    </w:p>
    <w:p w14:paraId="51E91955" w14:textId="77777777" w:rsidR="00AE7A00" w:rsidRDefault="00AE7A00" w:rsidP="00AE7A00">
      <w:pPr>
        <w:spacing w:after="3" w:line="367" w:lineRule="auto"/>
        <w:ind w:left="-5" w:right="6934" w:hanging="10"/>
        <w:rPr>
          <w:b/>
          <w:sz w:val="28"/>
        </w:rPr>
      </w:pPr>
      <w:r>
        <w:rPr>
          <w:b/>
          <w:sz w:val="28"/>
        </w:rPr>
        <w:lastRenderedPageBreak/>
        <w:t xml:space="preserve">    19894, 20513, 29182, 24826, 27655, 35965, 36256, 40723, 46285, 58014,</w:t>
      </w:r>
    </w:p>
    <w:p w14:paraId="767DC5A4" w14:textId="77777777" w:rsidR="00AE7A00" w:rsidRDefault="00AE7A00" w:rsidP="00AE7A00">
      <w:pPr>
        <w:spacing w:after="3" w:line="367" w:lineRule="auto"/>
        <w:ind w:left="-5" w:right="6934" w:hanging="10"/>
        <w:rPr>
          <w:b/>
          <w:sz w:val="28"/>
        </w:rPr>
      </w:pPr>
      <w:r>
        <w:rPr>
          <w:b/>
          <w:sz w:val="28"/>
        </w:rPr>
        <w:t xml:space="preserve">    18861, 21120, 29361, 23002, 28743, 34184, 35867, 38297, 49099, 56247,</w:t>
      </w:r>
    </w:p>
    <w:p w14:paraId="521416C5" w14:textId="77777777" w:rsidR="00AE7A00" w:rsidRDefault="00AE7A00" w:rsidP="00AE7A00">
      <w:pPr>
        <w:spacing w:after="3" w:line="367" w:lineRule="auto"/>
        <w:ind w:left="-5" w:right="6934" w:hanging="10"/>
        <w:rPr>
          <w:b/>
          <w:sz w:val="28"/>
        </w:rPr>
      </w:pPr>
      <w:r>
        <w:rPr>
          <w:b/>
          <w:sz w:val="28"/>
        </w:rPr>
        <w:t xml:space="preserve">    18835, 22386, 27957, 25341, 29620, 32968, 38672, 29468, 49509, 58568,</w:t>
      </w:r>
    </w:p>
    <w:p w14:paraId="67BA5683" w14:textId="77777777" w:rsidR="00AE7A00" w:rsidRDefault="00AE7A00" w:rsidP="00AE7A00">
      <w:pPr>
        <w:spacing w:after="3" w:line="367" w:lineRule="auto"/>
        <w:ind w:left="-5" w:right="6934" w:hanging="10"/>
        <w:rPr>
          <w:b/>
          <w:sz w:val="28"/>
        </w:rPr>
      </w:pPr>
      <w:r>
        <w:rPr>
          <w:b/>
          <w:sz w:val="28"/>
        </w:rPr>
        <w:t xml:space="preserve">    19504, 22417, 27011, 25606, 29918, 35168, 39031, 33717, 48782, 57060,</w:t>
      </w:r>
    </w:p>
    <w:p w14:paraId="7295BC59" w14:textId="77777777" w:rsidR="00AE7A00" w:rsidRDefault="00AE7A00" w:rsidP="00AE7A00">
      <w:pPr>
        <w:spacing w:after="3" w:line="367" w:lineRule="auto"/>
        <w:ind w:left="-5" w:right="6934" w:hanging="10"/>
        <w:rPr>
          <w:b/>
          <w:sz w:val="28"/>
        </w:rPr>
      </w:pPr>
      <w:r>
        <w:rPr>
          <w:b/>
          <w:sz w:val="28"/>
        </w:rPr>
        <w:t xml:space="preserve">    19760, 24217, 27828, 26667, 31145, 35322, 39714, 32424, 51937, 55566,</w:t>
      </w:r>
    </w:p>
    <w:p w14:paraId="75679D96" w14:textId="77777777" w:rsidR="00AE7A00" w:rsidRDefault="00AE7A00" w:rsidP="00AE7A00">
      <w:pPr>
        <w:spacing w:after="3" w:line="367" w:lineRule="auto"/>
        <w:ind w:left="-5" w:right="6934" w:hanging="10"/>
        <w:rPr>
          <w:b/>
          <w:sz w:val="28"/>
        </w:rPr>
      </w:pPr>
      <w:r>
        <w:rPr>
          <w:b/>
          <w:sz w:val="28"/>
        </w:rPr>
        <w:t xml:space="preserve">    19395, 25413, 27780, 26999, 30921, 35423, 39394, 34915, 52482, 53018,</w:t>
      </w:r>
    </w:p>
    <w:p w14:paraId="23157C0E" w14:textId="77777777" w:rsidR="00AE7A00" w:rsidRDefault="00AE7A00" w:rsidP="00AE7A00">
      <w:pPr>
        <w:spacing w:after="3" w:line="367" w:lineRule="auto"/>
        <w:ind w:left="-5" w:right="6934" w:hanging="10"/>
        <w:rPr>
          <w:b/>
          <w:sz w:val="28"/>
        </w:rPr>
      </w:pPr>
      <w:r>
        <w:rPr>
          <w:b/>
          <w:sz w:val="28"/>
        </w:rPr>
        <w:t xml:space="preserve">    19345, 25894, 28114, 28051, 32514, 37606, </w:t>
      </w:r>
      <w:r>
        <w:rPr>
          <w:b/>
          <w:sz w:val="28"/>
        </w:rPr>
        <w:lastRenderedPageBreak/>
        <w:t>37481, 37606, 52586, 57570,</w:t>
      </w:r>
    </w:p>
    <w:p w14:paraId="0A44E29B" w14:textId="77777777" w:rsidR="00AE7A00" w:rsidRDefault="00AE7A00" w:rsidP="00AE7A00">
      <w:pPr>
        <w:spacing w:after="3" w:line="367" w:lineRule="auto"/>
        <w:ind w:left="-5" w:right="6934" w:hanging="10"/>
        <w:rPr>
          <w:b/>
          <w:sz w:val="28"/>
        </w:rPr>
      </w:pPr>
      <w:r>
        <w:rPr>
          <w:b/>
          <w:sz w:val="28"/>
        </w:rPr>
        <w:t xml:space="preserve">    18619, 26638, 26283, 28452, 31730, 38645, 37332, 38628, 57552, 59537,</w:t>
      </w:r>
    </w:p>
    <w:p w14:paraId="0FB60CA8" w14:textId="77777777" w:rsidR="00AE7A00" w:rsidRDefault="00AE7A00" w:rsidP="00AE7A00">
      <w:pPr>
        <w:spacing w:after="3" w:line="367" w:lineRule="auto"/>
        <w:ind w:left="-5" w:right="6934" w:hanging="10"/>
        <w:rPr>
          <w:b/>
          <w:sz w:val="28"/>
        </w:rPr>
      </w:pPr>
      <w:r>
        <w:rPr>
          <w:b/>
          <w:sz w:val="28"/>
        </w:rPr>
        <w:t xml:space="preserve">    19379, 26630, 26154, 27865, 31283, 36227, 38667, 38067, 59126, 57426,</w:t>
      </w:r>
    </w:p>
    <w:p w14:paraId="56105349" w14:textId="77777777" w:rsidR="00AE7A00" w:rsidRDefault="00AE7A00" w:rsidP="00AE7A00">
      <w:pPr>
        <w:spacing w:after="3" w:line="367" w:lineRule="auto"/>
        <w:ind w:left="-5" w:right="6934" w:hanging="10"/>
        <w:rPr>
          <w:b/>
          <w:sz w:val="28"/>
        </w:rPr>
      </w:pPr>
      <w:r>
        <w:rPr>
          <w:b/>
          <w:sz w:val="28"/>
        </w:rPr>
        <w:t xml:space="preserve">    21164, 27865, 26656, 27930, 33213, 34442, 40129, 39614, 59306, 60746,</w:t>
      </w:r>
    </w:p>
    <w:p w14:paraId="4B57F195" w14:textId="77777777" w:rsidR="00AE7A00" w:rsidRDefault="00AE7A00" w:rsidP="00AE7A00">
      <w:pPr>
        <w:spacing w:after="3" w:line="367" w:lineRule="auto"/>
        <w:ind w:left="-5" w:right="6934" w:hanging="10"/>
        <w:rPr>
          <w:b/>
          <w:sz w:val="28"/>
        </w:rPr>
      </w:pPr>
      <w:r>
        <w:rPr>
          <w:b/>
          <w:sz w:val="28"/>
        </w:rPr>
        <w:t xml:space="preserve">    20791, 28693, 26145, 26652, 33149, 36194, 40793, 44149, 57064, 63099,</w:t>
      </w:r>
    </w:p>
    <w:p w14:paraId="07DBC7B6" w14:textId="77777777" w:rsidR="00AE7A00" w:rsidRDefault="00AE7A00" w:rsidP="00AE7A00">
      <w:pPr>
        <w:spacing w:after="3" w:line="367" w:lineRule="auto"/>
        <w:ind w:left="-5" w:right="6934" w:hanging="10"/>
        <w:rPr>
          <w:b/>
          <w:sz w:val="28"/>
        </w:rPr>
      </w:pPr>
      <w:r>
        <w:rPr>
          <w:b/>
          <w:sz w:val="28"/>
        </w:rPr>
        <w:t xml:space="preserve">    21170, 27499, 26117, 26626, 34056, 36068, 41253, 47751, 58253, 60840</w:t>
      </w:r>
    </w:p>
    <w:p w14:paraId="158937C8" w14:textId="77777777" w:rsidR="00AE7A00" w:rsidRDefault="00AE7A00" w:rsidP="00AE7A00">
      <w:pPr>
        <w:spacing w:after="3" w:line="367" w:lineRule="auto"/>
        <w:ind w:left="-5" w:right="6934" w:hanging="10"/>
        <w:rPr>
          <w:b/>
          <w:sz w:val="28"/>
        </w:rPr>
      </w:pPr>
      <w:r>
        <w:rPr>
          <w:b/>
          <w:sz w:val="28"/>
        </w:rPr>
        <w:t xml:space="preserve">  )</w:t>
      </w:r>
    </w:p>
    <w:p w14:paraId="4C2DC301" w14:textId="77777777" w:rsidR="00AE7A00" w:rsidRDefault="00AE7A00" w:rsidP="00AE7A00">
      <w:pPr>
        <w:spacing w:after="3" w:line="367" w:lineRule="auto"/>
        <w:ind w:left="-5" w:right="6934" w:hanging="10"/>
        <w:rPr>
          <w:b/>
          <w:sz w:val="28"/>
        </w:rPr>
      </w:pPr>
      <w:r>
        <w:rPr>
          <w:b/>
          <w:sz w:val="28"/>
        </w:rPr>
        <w:t>)</w:t>
      </w:r>
    </w:p>
    <w:p w14:paraId="129EE4EB" w14:textId="77777777" w:rsidR="00AE7A00" w:rsidRDefault="00AE7A00" w:rsidP="00AE7A00">
      <w:pPr>
        <w:spacing w:after="3" w:line="367" w:lineRule="auto"/>
        <w:ind w:left="-5" w:right="6934" w:hanging="10"/>
        <w:rPr>
          <w:b/>
          <w:sz w:val="28"/>
        </w:rPr>
      </w:pPr>
    </w:p>
    <w:p w14:paraId="74C0BFE5" w14:textId="77777777" w:rsidR="00AE7A00" w:rsidRDefault="00AE7A00" w:rsidP="00AE7A00">
      <w:pPr>
        <w:spacing w:after="3" w:line="367" w:lineRule="auto"/>
        <w:ind w:left="-5" w:right="6934" w:hanging="10"/>
        <w:rPr>
          <w:b/>
          <w:sz w:val="28"/>
        </w:rPr>
      </w:pPr>
      <w:r>
        <w:rPr>
          <w:b/>
          <w:sz w:val="28"/>
        </w:rPr>
        <w:t># Set the data as a time series</w:t>
      </w:r>
    </w:p>
    <w:p w14:paraId="218E9AB2" w14:textId="77777777" w:rsidR="00AE7A00" w:rsidRDefault="00AE7A00" w:rsidP="00AE7A00">
      <w:pPr>
        <w:spacing w:after="3" w:line="367" w:lineRule="auto"/>
        <w:ind w:left="-5" w:right="6934" w:hanging="10"/>
        <w:rPr>
          <w:b/>
          <w:sz w:val="28"/>
        </w:rPr>
      </w:pPr>
      <w:proofErr w:type="spellStart"/>
      <w:r>
        <w:rPr>
          <w:b/>
          <w:sz w:val="28"/>
        </w:rPr>
        <w:lastRenderedPageBreak/>
        <w:t>ts_data</w:t>
      </w:r>
      <w:proofErr w:type="spellEnd"/>
      <w:r>
        <w:rPr>
          <w:b/>
          <w:sz w:val="28"/>
        </w:rPr>
        <w:t xml:space="preserve"> &lt;- </w:t>
      </w:r>
      <w:proofErr w:type="spellStart"/>
      <w:proofErr w:type="gramStart"/>
      <w:r>
        <w:rPr>
          <w:b/>
          <w:sz w:val="28"/>
        </w:rPr>
        <w:t>ts</w:t>
      </w:r>
      <w:proofErr w:type="spellEnd"/>
      <w:r>
        <w:rPr>
          <w:b/>
          <w:sz w:val="28"/>
        </w:rPr>
        <w:t>(</w:t>
      </w:r>
      <w:proofErr w:type="spellStart"/>
      <w:proofErr w:type="gramEnd"/>
      <w:r>
        <w:rPr>
          <w:b/>
          <w:sz w:val="28"/>
        </w:rPr>
        <w:t>data$Value</w:t>
      </w:r>
      <w:proofErr w:type="spellEnd"/>
      <w:r>
        <w:rPr>
          <w:b/>
          <w:sz w:val="28"/>
        </w:rPr>
        <w:t>, frequency = 12, start = c(2013, 1))</w:t>
      </w:r>
    </w:p>
    <w:p w14:paraId="76D164B8" w14:textId="77777777" w:rsidR="00AE7A00" w:rsidRDefault="00AE7A00" w:rsidP="00AE7A00">
      <w:pPr>
        <w:spacing w:after="3" w:line="367" w:lineRule="auto"/>
        <w:ind w:left="-5" w:right="6934" w:hanging="10"/>
        <w:rPr>
          <w:b/>
          <w:sz w:val="28"/>
        </w:rPr>
      </w:pPr>
      <w:r>
        <w:rPr>
          <w:b/>
          <w:sz w:val="28"/>
        </w:rPr>
        <w:t># Single Exponential Smoothing</w:t>
      </w:r>
    </w:p>
    <w:p w14:paraId="5A11E0AD" w14:textId="77777777" w:rsidR="00AE7A00" w:rsidRDefault="00AE7A00" w:rsidP="00AE7A00">
      <w:pPr>
        <w:spacing w:after="3" w:line="367" w:lineRule="auto"/>
        <w:ind w:left="-5" w:right="6934" w:hanging="10"/>
        <w:rPr>
          <w:b/>
          <w:sz w:val="28"/>
        </w:rPr>
      </w:pPr>
      <w:proofErr w:type="spellStart"/>
      <w:r>
        <w:rPr>
          <w:b/>
          <w:sz w:val="28"/>
        </w:rPr>
        <w:t>ses_model</w:t>
      </w:r>
      <w:proofErr w:type="spellEnd"/>
      <w:r>
        <w:rPr>
          <w:b/>
          <w:sz w:val="28"/>
        </w:rPr>
        <w:t xml:space="preserve"> &lt;- </w:t>
      </w:r>
      <w:proofErr w:type="spellStart"/>
      <w:proofErr w:type="gramStart"/>
      <w:r>
        <w:rPr>
          <w:b/>
          <w:sz w:val="28"/>
        </w:rPr>
        <w:t>HoltWinters</w:t>
      </w:r>
      <w:proofErr w:type="spellEnd"/>
      <w:r>
        <w:rPr>
          <w:b/>
          <w:sz w:val="28"/>
        </w:rPr>
        <w:t>(</w:t>
      </w:r>
      <w:proofErr w:type="spellStart"/>
      <w:proofErr w:type="gramEnd"/>
      <w:r>
        <w:rPr>
          <w:b/>
          <w:sz w:val="28"/>
        </w:rPr>
        <w:t>ts_data</w:t>
      </w:r>
      <w:proofErr w:type="spellEnd"/>
      <w:r>
        <w:rPr>
          <w:b/>
          <w:sz w:val="28"/>
        </w:rPr>
        <w:t>, beta = FALSE, gamma = FALSE)</w:t>
      </w:r>
    </w:p>
    <w:p w14:paraId="7AE5342C" w14:textId="77777777" w:rsidR="00AE7A00" w:rsidRDefault="00AE7A00" w:rsidP="00AE7A00">
      <w:pPr>
        <w:spacing w:after="3" w:line="367" w:lineRule="auto"/>
        <w:ind w:left="-5" w:right="6934" w:hanging="10"/>
        <w:rPr>
          <w:b/>
          <w:sz w:val="28"/>
        </w:rPr>
      </w:pPr>
      <w:proofErr w:type="spellStart"/>
      <w:r>
        <w:rPr>
          <w:b/>
          <w:sz w:val="28"/>
        </w:rPr>
        <w:t>ses_forecast</w:t>
      </w:r>
      <w:proofErr w:type="spellEnd"/>
      <w:r>
        <w:rPr>
          <w:b/>
          <w:sz w:val="28"/>
        </w:rPr>
        <w:t xml:space="preserve"> &lt;- </w:t>
      </w:r>
      <w:proofErr w:type="gramStart"/>
      <w:r>
        <w:rPr>
          <w:b/>
          <w:sz w:val="28"/>
        </w:rPr>
        <w:t>forecast(</w:t>
      </w:r>
      <w:proofErr w:type="spellStart"/>
      <w:proofErr w:type="gramEnd"/>
      <w:r>
        <w:rPr>
          <w:b/>
          <w:sz w:val="28"/>
        </w:rPr>
        <w:t>ses_model</w:t>
      </w:r>
      <w:proofErr w:type="spellEnd"/>
      <w:r>
        <w:rPr>
          <w:b/>
          <w:sz w:val="28"/>
        </w:rPr>
        <w:t>, h = 24)</w:t>
      </w:r>
    </w:p>
    <w:p w14:paraId="460F6855" w14:textId="77777777" w:rsidR="00AE7A00" w:rsidRDefault="00AE7A00" w:rsidP="00AE7A00">
      <w:pPr>
        <w:spacing w:after="3" w:line="367" w:lineRule="auto"/>
        <w:ind w:left="-5" w:right="6934" w:hanging="10"/>
        <w:rPr>
          <w:b/>
          <w:sz w:val="28"/>
        </w:rPr>
      </w:pPr>
      <w:r>
        <w:rPr>
          <w:b/>
          <w:sz w:val="28"/>
        </w:rPr>
        <w:t>plot(</w:t>
      </w:r>
      <w:proofErr w:type="spellStart"/>
      <w:r>
        <w:rPr>
          <w:b/>
          <w:sz w:val="28"/>
        </w:rPr>
        <w:t>ses_forecast</w:t>
      </w:r>
      <w:proofErr w:type="spellEnd"/>
      <w:r>
        <w:rPr>
          <w:b/>
          <w:sz w:val="28"/>
        </w:rPr>
        <w:t>)</w:t>
      </w:r>
    </w:p>
    <w:p w14:paraId="58225188" w14:textId="77777777" w:rsidR="00AE7A00" w:rsidRDefault="00AE7A00" w:rsidP="00AE7A00">
      <w:pPr>
        <w:spacing w:after="3" w:line="367" w:lineRule="auto"/>
        <w:ind w:left="-5" w:right="6934" w:hanging="10"/>
        <w:rPr>
          <w:b/>
          <w:sz w:val="28"/>
        </w:rPr>
      </w:pPr>
      <w:r>
        <w:rPr>
          <w:b/>
          <w:sz w:val="28"/>
        </w:rPr>
        <w:t># Double Exponential Smoothing</w:t>
      </w:r>
    </w:p>
    <w:p w14:paraId="379EA147" w14:textId="77777777" w:rsidR="00AE7A00" w:rsidRDefault="00AE7A00" w:rsidP="00AE7A00">
      <w:pPr>
        <w:spacing w:after="3" w:line="367" w:lineRule="auto"/>
        <w:ind w:left="-5" w:right="6934" w:hanging="10"/>
        <w:rPr>
          <w:b/>
          <w:sz w:val="28"/>
        </w:rPr>
      </w:pPr>
      <w:proofErr w:type="spellStart"/>
      <w:r>
        <w:rPr>
          <w:b/>
          <w:sz w:val="28"/>
        </w:rPr>
        <w:t>des_model</w:t>
      </w:r>
      <w:proofErr w:type="spellEnd"/>
      <w:r>
        <w:rPr>
          <w:b/>
          <w:sz w:val="28"/>
        </w:rPr>
        <w:t xml:space="preserve"> &lt;- </w:t>
      </w:r>
      <w:proofErr w:type="spellStart"/>
      <w:r>
        <w:rPr>
          <w:b/>
          <w:sz w:val="28"/>
        </w:rPr>
        <w:t>HoltWinters</w:t>
      </w:r>
      <w:proofErr w:type="spellEnd"/>
      <w:r>
        <w:rPr>
          <w:b/>
          <w:sz w:val="28"/>
        </w:rPr>
        <w:t>(</w:t>
      </w:r>
      <w:proofErr w:type="spellStart"/>
      <w:r>
        <w:rPr>
          <w:b/>
          <w:sz w:val="28"/>
        </w:rPr>
        <w:t>ts_data</w:t>
      </w:r>
      <w:proofErr w:type="spellEnd"/>
      <w:r>
        <w:rPr>
          <w:b/>
          <w:sz w:val="28"/>
        </w:rPr>
        <w:t>)</w:t>
      </w:r>
    </w:p>
    <w:p w14:paraId="5B9DF696" w14:textId="77777777" w:rsidR="00AE7A00" w:rsidRDefault="00AE7A00" w:rsidP="00AE7A00">
      <w:pPr>
        <w:spacing w:after="3" w:line="367" w:lineRule="auto"/>
        <w:ind w:left="-5" w:right="6934" w:hanging="10"/>
        <w:rPr>
          <w:b/>
          <w:sz w:val="28"/>
        </w:rPr>
      </w:pPr>
      <w:proofErr w:type="spellStart"/>
      <w:r>
        <w:rPr>
          <w:b/>
          <w:sz w:val="28"/>
        </w:rPr>
        <w:t>des_forecast</w:t>
      </w:r>
      <w:proofErr w:type="spellEnd"/>
      <w:r>
        <w:rPr>
          <w:b/>
          <w:sz w:val="28"/>
        </w:rPr>
        <w:t xml:space="preserve"> &lt;- </w:t>
      </w:r>
      <w:proofErr w:type="gramStart"/>
      <w:r>
        <w:rPr>
          <w:b/>
          <w:sz w:val="28"/>
        </w:rPr>
        <w:t>forecast(</w:t>
      </w:r>
      <w:proofErr w:type="spellStart"/>
      <w:proofErr w:type="gramEnd"/>
      <w:r>
        <w:rPr>
          <w:b/>
          <w:sz w:val="28"/>
        </w:rPr>
        <w:t>des_model</w:t>
      </w:r>
      <w:proofErr w:type="spellEnd"/>
      <w:r>
        <w:rPr>
          <w:b/>
          <w:sz w:val="28"/>
        </w:rPr>
        <w:t>, h = 24)</w:t>
      </w:r>
    </w:p>
    <w:p w14:paraId="5609B182" w14:textId="77777777" w:rsidR="00AE7A00" w:rsidRDefault="00AE7A00" w:rsidP="00AE7A00">
      <w:pPr>
        <w:spacing w:after="3" w:line="367" w:lineRule="auto"/>
        <w:ind w:left="-5" w:right="6934" w:hanging="10"/>
        <w:rPr>
          <w:b/>
          <w:sz w:val="28"/>
        </w:rPr>
      </w:pPr>
      <w:r>
        <w:rPr>
          <w:b/>
          <w:sz w:val="28"/>
        </w:rPr>
        <w:t>plot(</w:t>
      </w:r>
      <w:proofErr w:type="spellStart"/>
      <w:r>
        <w:rPr>
          <w:b/>
          <w:sz w:val="28"/>
        </w:rPr>
        <w:t>des_forest</w:t>
      </w:r>
      <w:proofErr w:type="spellEnd"/>
      <w:r>
        <w:rPr>
          <w:b/>
          <w:sz w:val="28"/>
        </w:rPr>
        <w:t>)</w:t>
      </w:r>
    </w:p>
    <w:p w14:paraId="4CEB99F9" w14:textId="77777777" w:rsidR="00AE7A00" w:rsidRDefault="00AE7A00" w:rsidP="00AE7A00">
      <w:pPr>
        <w:spacing w:after="3" w:line="367" w:lineRule="auto"/>
        <w:ind w:left="-5" w:right="6934" w:hanging="10"/>
        <w:rPr>
          <w:b/>
          <w:sz w:val="28"/>
        </w:rPr>
      </w:pPr>
      <w:proofErr w:type="gramStart"/>
      <w:r>
        <w:rPr>
          <w:b/>
          <w:sz w:val="28"/>
        </w:rPr>
        <w:t>print(</w:t>
      </w:r>
      <w:proofErr w:type="gramEnd"/>
      <w:r>
        <w:rPr>
          <w:b/>
          <w:sz w:val="28"/>
        </w:rPr>
        <w:t>"Single Exponential Smoothing Forecast:")</w:t>
      </w:r>
    </w:p>
    <w:p w14:paraId="057EC5D2" w14:textId="77777777" w:rsidR="00AE7A00" w:rsidRDefault="00AE7A00" w:rsidP="00AE7A00">
      <w:pPr>
        <w:spacing w:after="3" w:line="367" w:lineRule="auto"/>
        <w:ind w:left="-5" w:right="6934" w:hanging="10"/>
        <w:rPr>
          <w:b/>
          <w:sz w:val="28"/>
        </w:rPr>
      </w:pPr>
      <w:r>
        <w:rPr>
          <w:b/>
          <w:sz w:val="28"/>
        </w:rPr>
        <w:t>print(</w:t>
      </w:r>
      <w:proofErr w:type="spellStart"/>
      <w:r>
        <w:rPr>
          <w:b/>
          <w:sz w:val="28"/>
        </w:rPr>
        <w:t>ses_forecast</w:t>
      </w:r>
      <w:proofErr w:type="spellEnd"/>
      <w:r>
        <w:rPr>
          <w:b/>
          <w:sz w:val="28"/>
        </w:rPr>
        <w:t>)</w:t>
      </w:r>
    </w:p>
    <w:p w14:paraId="6B77AD07" w14:textId="77777777" w:rsidR="00AE7A00" w:rsidRDefault="00AE7A00" w:rsidP="00AE7A00">
      <w:pPr>
        <w:spacing w:after="3" w:line="367" w:lineRule="auto"/>
        <w:ind w:left="-5" w:right="6934" w:hanging="10"/>
        <w:rPr>
          <w:b/>
          <w:sz w:val="28"/>
        </w:rPr>
      </w:pPr>
    </w:p>
    <w:p w14:paraId="6935D808" w14:textId="77777777" w:rsidR="00AE7A00" w:rsidRDefault="00AE7A00" w:rsidP="00AE7A00">
      <w:pPr>
        <w:spacing w:after="3" w:line="367" w:lineRule="auto"/>
        <w:ind w:left="-5" w:right="6934" w:hanging="10"/>
        <w:rPr>
          <w:b/>
          <w:sz w:val="28"/>
        </w:rPr>
      </w:pPr>
      <w:proofErr w:type="gramStart"/>
      <w:r>
        <w:rPr>
          <w:b/>
          <w:sz w:val="28"/>
        </w:rPr>
        <w:t>print(</w:t>
      </w:r>
      <w:proofErr w:type="gramEnd"/>
      <w:r>
        <w:rPr>
          <w:b/>
          <w:sz w:val="28"/>
        </w:rPr>
        <w:t>"Double Exponential Smoothing Forecast:")</w:t>
      </w:r>
    </w:p>
    <w:p w14:paraId="51AD99B9" w14:textId="77777777" w:rsidR="00AE7A00" w:rsidRDefault="00AE7A00" w:rsidP="00AE7A00">
      <w:pPr>
        <w:spacing w:after="3" w:line="367" w:lineRule="auto"/>
        <w:ind w:left="-5" w:right="6934" w:hanging="10"/>
        <w:rPr>
          <w:b/>
          <w:sz w:val="28"/>
        </w:rPr>
      </w:pPr>
      <w:r>
        <w:rPr>
          <w:b/>
          <w:sz w:val="28"/>
        </w:rPr>
        <w:t>print(</w:t>
      </w:r>
      <w:proofErr w:type="spellStart"/>
      <w:r>
        <w:rPr>
          <w:b/>
          <w:sz w:val="28"/>
        </w:rPr>
        <w:t>des_forecast</w:t>
      </w:r>
      <w:proofErr w:type="spellEnd"/>
      <w:r>
        <w:rPr>
          <w:b/>
          <w:sz w:val="28"/>
        </w:rPr>
        <w:t>)</w:t>
      </w:r>
    </w:p>
    <w:p w14:paraId="0BEF40DA" w14:textId="77777777" w:rsidR="00AE7A00" w:rsidRDefault="00AE7A00" w:rsidP="00AE7A00">
      <w:pPr>
        <w:spacing w:after="3" w:line="367" w:lineRule="auto"/>
        <w:ind w:left="-5" w:right="6934" w:hanging="10"/>
        <w:rPr>
          <w:b/>
          <w:sz w:val="28"/>
        </w:rPr>
      </w:pPr>
      <w:proofErr w:type="gramStart"/>
      <w:r>
        <w:rPr>
          <w:b/>
          <w:sz w:val="28"/>
        </w:rPr>
        <w:lastRenderedPageBreak/>
        <w:t>OUTPUT :</w:t>
      </w:r>
      <w:proofErr w:type="gramEnd"/>
      <w:r>
        <w:rPr>
          <w:b/>
          <w:sz w:val="28"/>
        </w:rPr>
        <w:t xml:space="preserve"> </w:t>
      </w:r>
    </w:p>
    <w:p w14:paraId="74979B39" w14:textId="77777777" w:rsidR="00AE7A00" w:rsidRDefault="00AE7A00" w:rsidP="00AE7A00">
      <w:pPr>
        <w:spacing w:after="3" w:line="367" w:lineRule="auto"/>
        <w:ind w:left="-5" w:right="6934" w:hanging="10"/>
      </w:pPr>
      <w:r>
        <w:rPr>
          <w:b/>
          <w:sz w:val="28"/>
        </w:rPr>
        <w:t xml:space="preserve"> </w:t>
      </w:r>
      <w:r>
        <w:rPr>
          <w:sz w:val="28"/>
        </w:rPr>
        <w:t>class(</w:t>
      </w:r>
      <w:proofErr w:type="spellStart"/>
      <w:r>
        <w:rPr>
          <w:sz w:val="28"/>
        </w:rPr>
        <w:t>y$Sales</w:t>
      </w:r>
      <w:proofErr w:type="spellEnd"/>
      <w:r>
        <w:rPr>
          <w:sz w:val="28"/>
        </w:rPr>
        <w:t xml:space="preserve">) </w:t>
      </w:r>
    </w:p>
    <w:p w14:paraId="772AC41A" w14:textId="77777777" w:rsidR="00AE7A00" w:rsidRDefault="00AE7A00" w:rsidP="00AE7A00">
      <w:pPr>
        <w:spacing w:after="159"/>
        <w:ind w:left="-5" w:hanging="10"/>
      </w:pPr>
      <w:r>
        <w:rPr>
          <w:sz w:val="28"/>
        </w:rPr>
        <w:t xml:space="preserve">[1] "integer" </w:t>
      </w:r>
    </w:p>
    <w:p w14:paraId="3EB216F3" w14:textId="77777777" w:rsidR="00AE7A00" w:rsidRDefault="00AE7A00" w:rsidP="00AE7A00">
      <w:pPr>
        <w:spacing w:after="159"/>
        <w:ind w:left="-5" w:hanging="10"/>
      </w:pPr>
      <w:r>
        <w:rPr>
          <w:sz w:val="28"/>
        </w:rPr>
        <w:t>&gt; y1=</w:t>
      </w:r>
      <w:proofErr w:type="spellStart"/>
      <w:r>
        <w:rPr>
          <w:sz w:val="28"/>
        </w:rPr>
        <w:t>as.numeric</w:t>
      </w:r>
      <w:proofErr w:type="spellEnd"/>
      <w:r>
        <w:rPr>
          <w:sz w:val="28"/>
        </w:rPr>
        <w:t>(</w:t>
      </w:r>
      <w:proofErr w:type="spellStart"/>
      <w:r>
        <w:rPr>
          <w:sz w:val="28"/>
        </w:rPr>
        <w:t>y$Sales</w:t>
      </w:r>
      <w:proofErr w:type="spellEnd"/>
      <w:r>
        <w:rPr>
          <w:sz w:val="28"/>
        </w:rPr>
        <w:t xml:space="preserve">) </w:t>
      </w:r>
    </w:p>
    <w:p w14:paraId="51274BB5" w14:textId="77777777" w:rsidR="00AE7A00" w:rsidRDefault="00AE7A00" w:rsidP="00AE7A00">
      <w:pPr>
        <w:spacing w:after="159"/>
        <w:ind w:left="-5" w:hanging="10"/>
      </w:pPr>
      <w:r>
        <w:rPr>
          <w:sz w:val="28"/>
        </w:rPr>
        <w:t xml:space="preserve">&gt; </w:t>
      </w:r>
      <w:proofErr w:type="spellStart"/>
      <w:proofErr w:type="gramStart"/>
      <w:r>
        <w:rPr>
          <w:sz w:val="28"/>
        </w:rPr>
        <w:t>d.y</w:t>
      </w:r>
      <w:proofErr w:type="spellEnd"/>
      <w:proofErr w:type="gramEnd"/>
      <w:r>
        <w:rPr>
          <w:sz w:val="28"/>
        </w:rPr>
        <w:t xml:space="preserve">=diff(y2) </w:t>
      </w:r>
    </w:p>
    <w:p w14:paraId="6B903A04" w14:textId="77777777" w:rsidR="00AE7A00" w:rsidRDefault="00AE7A00" w:rsidP="00AE7A00">
      <w:pPr>
        <w:spacing w:after="159"/>
        <w:ind w:left="-5" w:hanging="10"/>
      </w:pPr>
      <w:r>
        <w:rPr>
          <w:sz w:val="28"/>
        </w:rPr>
        <w:t xml:space="preserve">&gt; summary(y1) </w:t>
      </w:r>
    </w:p>
    <w:p w14:paraId="170E8E70" w14:textId="77777777" w:rsidR="00AE7A00" w:rsidRDefault="00AE7A00" w:rsidP="00AE7A00">
      <w:pPr>
        <w:spacing w:after="159"/>
        <w:ind w:left="-5" w:hanging="10"/>
      </w:pPr>
      <w:r>
        <w:rPr>
          <w:sz w:val="28"/>
        </w:rPr>
        <w:t xml:space="preserve">Min. 1st Qu. Median Mean 3rd Qu. Max. </w:t>
      </w:r>
    </w:p>
    <w:p w14:paraId="247B1038" w14:textId="77777777" w:rsidR="00AE7A00" w:rsidRDefault="00AE7A00" w:rsidP="00AE7A00">
      <w:pPr>
        <w:spacing w:after="159"/>
        <w:ind w:left="-5" w:hanging="10"/>
      </w:pPr>
      <w:r>
        <w:rPr>
          <w:sz w:val="28"/>
        </w:rPr>
        <w:t xml:space="preserve">18619 26649 33059 35370 39818 63099 </w:t>
      </w:r>
    </w:p>
    <w:p w14:paraId="2029EA4B" w14:textId="77777777" w:rsidR="00AE7A00" w:rsidRDefault="00AE7A00" w:rsidP="00AE7A00">
      <w:pPr>
        <w:spacing w:after="159"/>
        <w:ind w:left="-5" w:hanging="10"/>
      </w:pPr>
      <w:r>
        <w:rPr>
          <w:sz w:val="28"/>
        </w:rPr>
        <w:t>&gt; y2=</w:t>
      </w:r>
      <w:proofErr w:type="spellStart"/>
      <w:r>
        <w:rPr>
          <w:sz w:val="28"/>
        </w:rPr>
        <w:t>na.omit</w:t>
      </w:r>
      <w:proofErr w:type="spellEnd"/>
      <w:r>
        <w:rPr>
          <w:sz w:val="28"/>
        </w:rPr>
        <w:t xml:space="preserve">(y1) </w:t>
      </w:r>
    </w:p>
    <w:p w14:paraId="030E10B2" w14:textId="77777777" w:rsidR="00AE7A00" w:rsidRDefault="00AE7A00" w:rsidP="00AE7A00">
      <w:pPr>
        <w:spacing w:after="159"/>
        <w:ind w:left="-5" w:hanging="10"/>
      </w:pPr>
      <w:r>
        <w:rPr>
          <w:sz w:val="28"/>
        </w:rPr>
        <w:t xml:space="preserve">&gt; summary(y2) </w:t>
      </w:r>
    </w:p>
    <w:p w14:paraId="4DA34126" w14:textId="77777777" w:rsidR="00AE7A00" w:rsidRDefault="00AE7A00" w:rsidP="00AE7A00">
      <w:pPr>
        <w:spacing w:after="159"/>
        <w:ind w:left="-5" w:hanging="10"/>
      </w:pPr>
      <w:r>
        <w:rPr>
          <w:sz w:val="28"/>
        </w:rPr>
        <w:t xml:space="preserve">Min. 1st Qu. Median Mean 3rd Qu. Max. </w:t>
      </w:r>
    </w:p>
    <w:p w14:paraId="0B072966" w14:textId="77777777" w:rsidR="00AE7A00" w:rsidRDefault="00AE7A00" w:rsidP="00AE7A00">
      <w:pPr>
        <w:spacing w:after="159"/>
        <w:ind w:left="-5" w:hanging="10"/>
      </w:pPr>
      <w:r>
        <w:rPr>
          <w:sz w:val="28"/>
        </w:rPr>
        <w:t>18619 26649 33059 35370 39818 63099 &gt; y3=</w:t>
      </w:r>
      <w:proofErr w:type="spellStart"/>
      <w:r>
        <w:rPr>
          <w:sz w:val="28"/>
        </w:rPr>
        <w:t>ts</w:t>
      </w:r>
      <w:proofErr w:type="spellEnd"/>
      <w:r>
        <w:rPr>
          <w:sz w:val="28"/>
        </w:rPr>
        <w:t xml:space="preserve">(y2) </w:t>
      </w:r>
    </w:p>
    <w:p w14:paraId="2CCBE953" w14:textId="77777777" w:rsidR="00AE7A00" w:rsidRDefault="00AE7A00" w:rsidP="00AE7A00">
      <w:pPr>
        <w:spacing w:after="159"/>
        <w:ind w:left="-5" w:hanging="10"/>
      </w:pPr>
      <w:r>
        <w:rPr>
          <w:sz w:val="28"/>
        </w:rPr>
        <w:t xml:space="preserve">&gt; library(forecast) </w:t>
      </w:r>
    </w:p>
    <w:p w14:paraId="25C2E2A1" w14:textId="77777777" w:rsidR="00AE7A00" w:rsidRDefault="00AE7A00" w:rsidP="00AE7A00">
      <w:pPr>
        <w:spacing w:after="159"/>
        <w:ind w:left="-5" w:hanging="10"/>
      </w:pPr>
      <w:r>
        <w:rPr>
          <w:sz w:val="28"/>
        </w:rPr>
        <w:t xml:space="preserve">&gt; plot(y3) </w:t>
      </w:r>
    </w:p>
    <w:p w14:paraId="407D0D49" w14:textId="77777777" w:rsidR="00AE7A00" w:rsidRDefault="00AE7A00" w:rsidP="00AE7A00">
      <w:pPr>
        <w:spacing w:after="159"/>
        <w:ind w:left="-5" w:hanging="10"/>
      </w:pPr>
      <w:r>
        <w:rPr>
          <w:sz w:val="28"/>
        </w:rPr>
        <w:t>&gt; model1=</w:t>
      </w:r>
      <w:proofErr w:type="gramStart"/>
      <w:r>
        <w:rPr>
          <w:sz w:val="28"/>
        </w:rPr>
        <w:t>forecast::</w:t>
      </w:r>
      <w:proofErr w:type="spellStart"/>
      <w:proofErr w:type="gramEnd"/>
      <w:r>
        <w:rPr>
          <w:sz w:val="28"/>
        </w:rPr>
        <w:t>ets</w:t>
      </w:r>
      <w:proofErr w:type="spellEnd"/>
      <w:r>
        <w:rPr>
          <w:sz w:val="28"/>
        </w:rPr>
        <w:t xml:space="preserve">(y3,'ANN') </w:t>
      </w:r>
    </w:p>
    <w:p w14:paraId="18737859" w14:textId="77777777" w:rsidR="00AE7A00" w:rsidRDefault="00AE7A00" w:rsidP="00AE7A00">
      <w:pPr>
        <w:spacing w:after="159"/>
        <w:ind w:left="-5" w:hanging="10"/>
      </w:pPr>
      <w:r>
        <w:rPr>
          <w:sz w:val="28"/>
        </w:rPr>
        <w:t xml:space="preserve">&gt; forc1=forecast(model1,8) </w:t>
      </w:r>
    </w:p>
    <w:p w14:paraId="20DCA51B" w14:textId="77777777" w:rsidR="00AE7A00" w:rsidRDefault="00AE7A00" w:rsidP="00AE7A00">
      <w:pPr>
        <w:spacing w:after="118"/>
        <w:ind w:left="-5" w:hanging="10"/>
      </w:pPr>
      <w:r>
        <w:rPr>
          <w:sz w:val="28"/>
        </w:rPr>
        <w:t xml:space="preserve">&gt; forc1 </w:t>
      </w:r>
    </w:p>
    <w:p w14:paraId="4BB6CE2E" w14:textId="77777777" w:rsidR="00AE7A00" w:rsidRDefault="00AE7A00" w:rsidP="00AE7A00">
      <w:pPr>
        <w:spacing w:after="159"/>
        <w:ind w:left="-5" w:hanging="10"/>
      </w:pPr>
      <w:r>
        <w:rPr>
          <w:sz w:val="24"/>
        </w:rPr>
        <w:t xml:space="preserve">Point Forecast Lo 80 Hi 80 Lo 95 Hi 95 </w:t>
      </w:r>
    </w:p>
    <w:p w14:paraId="3F109E97" w14:textId="77777777" w:rsidR="00AE7A00" w:rsidRDefault="00AE7A00" w:rsidP="00AE7A00">
      <w:pPr>
        <w:numPr>
          <w:ilvl w:val="0"/>
          <w:numId w:val="28"/>
        </w:numPr>
        <w:spacing w:after="159"/>
        <w:ind w:hanging="420"/>
      </w:pPr>
      <w:r>
        <w:rPr>
          <w:sz w:val="24"/>
        </w:rPr>
        <w:t xml:space="preserve">60871.26 58561.34 63181.18 57338.54 64403.97 </w:t>
      </w:r>
    </w:p>
    <w:p w14:paraId="7BA0E590" w14:textId="77777777" w:rsidR="00AE7A00" w:rsidRDefault="00AE7A00" w:rsidP="00AE7A00">
      <w:pPr>
        <w:numPr>
          <w:ilvl w:val="0"/>
          <w:numId w:val="28"/>
        </w:numPr>
        <w:spacing w:after="159"/>
        <w:ind w:hanging="420"/>
      </w:pPr>
      <w:r>
        <w:rPr>
          <w:sz w:val="24"/>
        </w:rPr>
        <w:t xml:space="preserve">60871.26 57627.40 64115.12 55910.21 65832.31 </w:t>
      </w:r>
    </w:p>
    <w:p w14:paraId="6693B5ED" w14:textId="77777777" w:rsidR="00AE7A00" w:rsidRDefault="00AE7A00" w:rsidP="00AE7A00">
      <w:pPr>
        <w:numPr>
          <w:ilvl w:val="0"/>
          <w:numId w:val="28"/>
        </w:numPr>
        <w:spacing w:after="159"/>
        <w:ind w:hanging="420"/>
      </w:pPr>
      <w:r>
        <w:rPr>
          <w:sz w:val="24"/>
        </w:rPr>
        <w:t xml:space="preserve">60871.26 56907.74 64834.78 54809.58 66932.94 </w:t>
      </w:r>
    </w:p>
    <w:p w14:paraId="4BB74599" w14:textId="77777777" w:rsidR="00AE7A00" w:rsidRDefault="00AE7A00" w:rsidP="00AE7A00">
      <w:pPr>
        <w:numPr>
          <w:ilvl w:val="0"/>
          <w:numId w:val="28"/>
        </w:numPr>
        <w:spacing w:after="159"/>
        <w:ind w:hanging="420"/>
      </w:pPr>
      <w:r>
        <w:rPr>
          <w:sz w:val="24"/>
        </w:rPr>
        <w:t xml:space="preserve">60871.26 56300.00 65442.51 53880.13 67862.39 </w:t>
      </w:r>
    </w:p>
    <w:p w14:paraId="50F5EC20" w14:textId="77777777" w:rsidR="00AE7A00" w:rsidRDefault="00AE7A00" w:rsidP="00AE7A00">
      <w:pPr>
        <w:numPr>
          <w:ilvl w:val="0"/>
          <w:numId w:val="28"/>
        </w:numPr>
        <w:spacing w:after="159"/>
        <w:ind w:hanging="420"/>
      </w:pPr>
      <w:r>
        <w:rPr>
          <w:sz w:val="24"/>
        </w:rPr>
        <w:t xml:space="preserve">60871.26 55764.08 65978.44 53060.50 68682.01 </w:t>
      </w:r>
    </w:p>
    <w:p w14:paraId="057076E6" w14:textId="77777777" w:rsidR="00AE7A00" w:rsidRDefault="00AE7A00" w:rsidP="00AE7A00">
      <w:pPr>
        <w:numPr>
          <w:ilvl w:val="0"/>
          <w:numId w:val="28"/>
        </w:numPr>
        <w:spacing w:after="159"/>
        <w:ind w:hanging="420"/>
      </w:pPr>
      <w:r>
        <w:rPr>
          <w:sz w:val="24"/>
        </w:rPr>
        <w:t xml:space="preserve">60871.26 55279.29 66463.23 52319.08 69423.44 </w:t>
      </w:r>
    </w:p>
    <w:p w14:paraId="468DFEEA" w14:textId="77777777" w:rsidR="00AE7A00" w:rsidRDefault="00AE7A00" w:rsidP="00AE7A00">
      <w:pPr>
        <w:numPr>
          <w:ilvl w:val="0"/>
          <w:numId w:val="28"/>
        </w:numPr>
        <w:spacing w:after="38" w:line="386" w:lineRule="auto"/>
        <w:ind w:hanging="420"/>
      </w:pPr>
      <w:r>
        <w:rPr>
          <w:sz w:val="24"/>
        </w:rPr>
        <w:t xml:space="preserve">60871.26 54833.29 66909.22 51636.99 70105.53 128 60871.26 54418.05 67324.47 51001.93 70740.59 </w:t>
      </w:r>
    </w:p>
    <w:p w14:paraId="50793B09" w14:textId="77777777" w:rsidR="00AE7A00" w:rsidRDefault="00AE7A00" w:rsidP="00AE7A00">
      <w:pPr>
        <w:spacing w:after="159"/>
        <w:ind w:left="-5" w:hanging="10"/>
      </w:pPr>
      <w:r>
        <w:rPr>
          <w:sz w:val="28"/>
        </w:rPr>
        <w:t xml:space="preserve">&gt; plot(forc1) </w:t>
      </w:r>
    </w:p>
    <w:p w14:paraId="55DAB4EA" w14:textId="77777777" w:rsidR="00AE7A00" w:rsidRDefault="00AE7A00" w:rsidP="00AE7A00">
      <w:pPr>
        <w:spacing w:after="159"/>
        <w:ind w:left="-5" w:hanging="10"/>
      </w:pPr>
      <w:r>
        <w:rPr>
          <w:sz w:val="28"/>
        </w:rPr>
        <w:t xml:space="preserve">&gt; </w:t>
      </w:r>
      <w:proofErr w:type="gramStart"/>
      <w:r>
        <w:rPr>
          <w:sz w:val="28"/>
        </w:rPr>
        <w:t>forecast::</w:t>
      </w:r>
      <w:proofErr w:type="gramEnd"/>
      <w:r>
        <w:rPr>
          <w:sz w:val="28"/>
        </w:rPr>
        <w:t xml:space="preserve">accuracy(model1) </w:t>
      </w:r>
    </w:p>
    <w:p w14:paraId="425B5D62" w14:textId="77777777" w:rsidR="00AE7A00" w:rsidRDefault="00AE7A00" w:rsidP="00AE7A00">
      <w:pPr>
        <w:spacing w:after="159"/>
        <w:ind w:left="-5" w:hanging="10"/>
      </w:pPr>
      <w:r>
        <w:rPr>
          <w:sz w:val="28"/>
        </w:rPr>
        <w:lastRenderedPageBreak/>
        <w:t xml:space="preserve">ME RMSE MAE MPE MAPE MASE ACF1 </w:t>
      </w:r>
    </w:p>
    <w:p w14:paraId="461A536A" w14:textId="77777777" w:rsidR="00AE7A00" w:rsidRDefault="00AE7A00" w:rsidP="00AE7A00">
      <w:pPr>
        <w:spacing w:after="159"/>
        <w:ind w:left="-5" w:hanging="10"/>
      </w:pPr>
      <w:r>
        <w:rPr>
          <w:sz w:val="28"/>
        </w:rPr>
        <w:t xml:space="preserve">Training set 347.7672 1787.356 1277.141 0.8297336 3.580231 0.9943195 -0.04073729 </w:t>
      </w:r>
    </w:p>
    <w:p w14:paraId="7AFEE90A" w14:textId="77777777" w:rsidR="00AE7A00" w:rsidRDefault="00AE7A00" w:rsidP="00AE7A00">
      <w:pPr>
        <w:spacing w:after="159"/>
        <w:ind w:left="-5" w:hanging="10"/>
      </w:pPr>
      <w:r>
        <w:rPr>
          <w:sz w:val="28"/>
        </w:rPr>
        <w:t>&gt; mod2=</w:t>
      </w:r>
      <w:proofErr w:type="gramStart"/>
      <w:r>
        <w:rPr>
          <w:sz w:val="28"/>
        </w:rPr>
        <w:t>forecast::</w:t>
      </w:r>
      <w:proofErr w:type="spellStart"/>
      <w:proofErr w:type="gramEnd"/>
      <w:r>
        <w:rPr>
          <w:sz w:val="28"/>
        </w:rPr>
        <w:t>ets</w:t>
      </w:r>
      <w:proofErr w:type="spellEnd"/>
      <w:r>
        <w:rPr>
          <w:sz w:val="28"/>
        </w:rPr>
        <w:t xml:space="preserve">(y3,'AAN') </w:t>
      </w:r>
    </w:p>
    <w:p w14:paraId="203F152D" w14:textId="77777777" w:rsidR="00AE7A00" w:rsidRDefault="00AE7A00" w:rsidP="00AE7A00">
      <w:pPr>
        <w:spacing w:after="159"/>
        <w:ind w:left="-5" w:hanging="10"/>
      </w:pPr>
      <w:r>
        <w:rPr>
          <w:sz w:val="28"/>
        </w:rPr>
        <w:t xml:space="preserve">&gt; forc2=forecast(mod2,8) </w:t>
      </w:r>
    </w:p>
    <w:p w14:paraId="2F1C3298" w14:textId="77777777" w:rsidR="00AE7A00" w:rsidRDefault="00AE7A00" w:rsidP="00AE7A00">
      <w:pPr>
        <w:spacing w:after="159"/>
        <w:ind w:left="-5" w:hanging="10"/>
      </w:pPr>
      <w:r>
        <w:rPr>
          <w:sz w:val="28"/>
        </w:rPr>
        <w:t xml:space="preserve">&gt; plot(forc2) </w:t>
      </w:r>
    </w:p>
    <w:p w14:paraId="67CDC37D" w14:textId="77777777" w:rsidR="00AE7A00" w:rsidRDefault="00AE7A00" w:rsidP="00AE7A00">
      <w:pPr>
        <w:spacing w:after="159"/>
        <w:ind w:left="-5" w:hanging="10"/>
      </w:pPr>
      <w:r>
        <w:rPr>
          <w:sz w:val="28"/>
        </w:rPr>
        <w:t xml:space="preserve">&gt; </w:t>
      </w:r>
      <w:proofErr w:type="gramStart"/>
      <w:r>
        <w:rPr>
          <w:sz w:val="28"/>
        </w:rPr>
        <w:t>forecast::</w:t>
      </w:r>
      <w:proofErr w:type="gramEnd"/>
      <w:r>
        <w:rPr>
          <w:sz w:val="28"/>
        </w:rPr>
        <w:t xml:space="preserve">accuracy(mod2) </w:t>
      </w:r>
    </w:p>
    <w:p w14:paraId="5BD17D2E" w14:textId="77777777" w:rsidR="00AE7A00" w:rsidRDefault="00AE7A00" w:rsidP="00AE7A00">
      <w:pPr>
        <w:spacing w:after="159"/>
        <w:ind w:left="-5" w:hanging="10"/>
      </w:pPr>
      <w:r>
        <w:rPr>
          <w:sz w:val="28"/>
        </w:rPr>
        <w:t xml:space="preserve">ME RMSE MAE MPE MAPE MASE ACF1 </w:t>
      </w:r>
    </w:p>
    <w:p w14:paraId="0EBC47B3" w14:textId="77777777" w:rsidR="00AE7A00" w:rsidRDefault="00AE7A00" w:rsidP="00AE7A00">
      <w:pPr>
        <w:spacing w:after="159"/>
        <w:ind w:left="-5" w:hanging="10"/>
      </w:pPr>
      <w:r>
        <w:rPr>
          <w:sz w:val="28"/>
        </w:rPr>
        <w:t xml:space="preserve">Training set 33.00061 1751.853 1248.9 -0.1655884 3.528897 0.9723324 0.005531891 </w:t>
      </w:r>
    </w:p>
    <w:p w14:paraId="68174669" w14:textId="77777777" w:rsidR="00AE7A00" w:rsidRDefault="00AE7A00" w:rsidP="00AE7A00">
      <w:pPr>
        <w:spacing w:after="50"/>
      </w:pPr>
      <w:r>
        <w:rPr>
          <w:sz w:val="28"/>
        </w:rPr>
        <w:t xml:space="preserve"> </w:t>
      </w:r>
    </w:p>
    <w:p w14:paraId="5FF526AC" w14:textId="77777777" w:rsidR="00AE7A00" w:rsidRDefault="00AE7A00" w:rsidP="00AE7A00">
      <w:pPr>
        <w:spacing w:after="0"/>
      </w:pPr>
      <w:r>
        <w:rPr>
          <w:rFonts w:ascii="Lucida Console" w:eastAsia="Lucida Console" w:hAnsi="Lucida Console" w:cs="Lucida Console"/>
          <w:sz w:val="20"/>
        </w:rPr>
        <w:t xml:space="preserve"> </w:t>
      </w:r>
    </w:p>
    <w:p w14:paraId="5AD99057" w14:textId="77777777" w:rsidR="00AE7A00" w:rsidRDefault="00AE7A00" w:rsidP="00AE7A00">
      <w:pPr>
        <w:spacing w:after="0"/>
      </w:pPr>
      <w:r>
        <w:rPr>
          <w:rFonts w:ascii="Lucida Console" w:eastAsia="Lucida Console" w:hAnsi="Lucida Console" w:cs="Lucida Console"/>
          <w:sz w:val="19"/>
        </w:rPr>
        <w:t xml:space="preserve"> </w:t>
      </w:r>
    </w:p>
    <w:p w14:paraId="67833D1C" w14:textId="77777777" w:rsidR="00AE7A00" w:rsidRDefault="00AE7A00" w:rsidP="00AE7A00">
      <w:pPr>
        <w:spacing w:after="47"/>
        <w:ind w:left="1668"/>
      </w:pPr>
      <w:r>
        <w:rPr>
          <w:noProof/>
        </w:rPr>
        <w:drawing>
          <wp:inline distT="0" distB="0" distL="0" distR="0" wp14:anchorId="59625082" wp14:editId="2BB78344">
            <wp:extent cx="4316730" cy="2716530"/>
            <wp:effectExtent l="0" t="0" r="7620" b="7620"/>
            <wp:docPr id="140296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316730" cy="2716530"/>
                    </a:xfrm>
                    <a:prstGeom prst="rect">
                      <a:avLst/>
                    </a:prstGeom>
                    <a:noFill/>
                    <a:ln>
                      <a:noFill/>
                    </a:ln>
                  </pic:spPr>
                </pic:pic>
              </a:graphicData>
            </a:graphic>
          </wp:inline>
        </w:drawing>
      </w:r>
    </w:p>
    <w:p w14:paraId="30CC3D67" w14:textId="77777777" w:rsidR="00AE7A00" w:rsidRDefault="00AE7A00" w:rsidP="00AE7A00">
      <w:r>
        <w:t xml:space="preserve">       </w:t>
      </w:r>
    </w:p>
    <w:p w14:paraId="265C7747" w14:textId="77777777" w:rsidR="00AE7A00" w:rsidRDefault="00AE7A00" w:rsidP="00AE7A00">
      <w:pPr>
        <w:spacing w:after="158"/>
      </w:pPr>
      <w:r>
        <w:t xml:space="preserve"> </w:t>
      </w:r>
    </w:p>
    <w:p w14:paraId="4458B6FC" w14:textId="77777777" w:rsidR="00AE7A00" w:rsidRDefault="00AE7A00" w:rsidP="00AE7A00">
      <w:r>
        <w:t xml:space="preserve"> </w:t>
      </w:r>
    </w:p>
    <w:p w14:paraId="1A70B35F" w14:textId="77777777" w:rsidR="00AE7A00" w:rsidRDefault="00AE7A00" w:rsidP="00AE7A00">
      <w:pPr>
        <w:spacing w:after="172"/>
      </w:pPr>
      <w:r>
        <w:t xml:space="preserve"> </w:t>
      </w:r>
    </w:p>
    <w:p w14:paraId="709E0479" w14:textId="77777777" w:rsidR="00AE7A00" w:rsidRDefault="00AE7A00" w:rsidP="00AE7A00">
      <w:pPr>
        <w:spacing w:after="116"/>
        <w:jc w:val="both"/>
      </w:pPr>
      <w:r>
        <w:t xml:space="preserve"> </w:t>
      </w:r>
      <w:r>
        <w:tab/>
        <w:t xml:space="preserve"> </w:t>
      </w:r>
    </w:p>
    <w:p w14:paraId="791E824D" w14:textId="77777777" w:rsidR="00AE7A00" w:rsidRDefault="00AE7A00" w:rsidP="00AE7A00">
      <w:pPr>
        <w:spacing w:after="100"/>
        <w:jc w:val="both"/>
      </w:pPr>
      <w:r>
        <w:lastRenderedPageBreak/>
        <w:t xml:space="preserve">                                </w:t>
      </w:r>
      <w:r>
        <w:rPr>
          <w:noProof/>
        </w:rPr>
        <w:drawing>
          <wp:inline distT="0" distB="0" distL="0" distR="0" wp14:anchorId="3A33891E" wp14:editId="66200D53">
            <wp:extent cx="4606925" cy="3147695"/>
            <wp:effectExtent l="0" t="0" r="3175" b="0"/>
            <wp:docPr id="124060196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606925" cy="3147695"/>
                    </a:xfrm>
                    <a:prstGeom prst="rect">
                      <a:avLst/>
                    </a:prstGeom>
                    <a:noFill/>
                    <a:ln>
                      <a:noFill/>
                    </a:ln>
                  </pic:spPr>
                </pic:pic>
              </a:graphicData>
            </a:graphic>
          </wp:inline>
        </w:drawing>
      </w:r>
      <w:r>
        <w:t xml:space="preserve"> </w:t>
      </w:r>
    </w:p>
    <w:p w14:paraId="2279B6FD" w14:textId="77777777" w:rsidR="00AE7A00" w:rsidRDefault="00AE7A00" w:rsidP="00AE7A00">
      <w:pPr>
        <w:spacing w:after="158"/>
      </w:pPr>
      <w:r>
        <w:t xml:space="preserve"> </w:t>
      </w:r>
    </w:p>
    <w:p w14:paraId="326DDADB" w14:textId="77777777" w:rsidR="00AE7A00" w:rsidRDefault="00AE7A00" w:rsidP="00AE7A00">
      <w:r>
        <w:t xml:space="preserve"> </w:t>
      </w:r>
    </w:p>
    <w:p w14:paraId="3B71E052" w14:textId="77777777" w:rsidR="00AE7A00" w:rsidRDefault="00AE7A00" w:rsidP="00AE7A00">
      <w:pPr>
        <w:spacing w:after="158"/>
      </w:pPr>
      <w:r>
        <w:t xml:space="preserve"> </w:t>
      </w:r>
    </w:p>
    <w:p w14:paraId="1AB77EAF" w14:textId="77777777" w:rsidR="00AE7A00" w:rsidRDefault="00AE7A00" w:rsidP="00AE7A00">
      <w:pPr>
        <w:spacing w:after="158"/>
      </w:pPr>
      <w:r>
        <w:t xml:space="preserve"> </w:t>
      </w:r>
    </w:p>
    <w:p w14:paraId="0C83D1B3" w14:textId="77777777" w:rsidR="00AE7A00" w:rsidRDefault="00AE7A00" w:rsidP="00AE7A00">
      <w:pPr>
        <w:spacing w:after="0"/>
      </w:pPr>
      <w:r>
        <w:t xml:space="preserve"> </w:t>
      </w:r>
    </w:p>
    <w:p w14:paraId="38107680" w14:textId="77777777" w:rsidR="00AE7A00" w:rsidRDefault="00AE7A00" w:rsidP="00AE7A00">
      <w:pPr>
        <w:spacing w:after="0"/>
      </w:pPr>
      <w:r>
        <w:rPr>
          <w:rFonts w:ascii="Lucida Console" w:eastAsia="Lucida Console" w:hAnsi="Lucida Console" w:cs="Lucida Console"/>
          <w:sz w:val="20"/>
        </w:rPr>
        <w:t xml:space="preserve"> </w:t>
      </w:r>
    </w:p>
    <w:p w14:paraId="6A9EE85C" w14:textId="77777777" w:rsidR="00AE7A00" w:rsidRDefault="00AE7A00" w:rsidP="00AE7A00">
      <w:pPr>
        <w:spacing w:after="48"/>
      </w:pPr>
      <w:r>
        <w:rPr>
          <w:rFonts w:ascii="Lucida Console" w:eastAsia="Lucida Console" w:hAnsi="Lucida Console" w:cs="Lucida Console"/>
          <w:sz w:val="20"/>
        </w:rPr>
        <w:t xml:space="preserve"> </w:t>
      </w:r>
    </w:p>
    <w:p w14:paraId="6D4505C8" w14:textId="77777777" w:rsidR="00AE7A00" w:rsidRDefault="00AE7A00" w:rsidP="00AE7A00">
      <w:pPr>
        <w:spacing w:after="0"/>
      </w:pPr>
      <w:r>
        <w:rPr>
          <w:rFonts w:ascii="Lucida Console" w:eastAsia="Lucida Console" w:hAnsi="Lucida Console" w:cs="Lucida Console"/>
          <w:sz w:val="28"/>
        </w:rPr>
        <w:t xml:space="preserve"> </w:t>
      </w:r>
    </w:p>
    <w:p w14:paraId="0BFBCD3C" w14:textId="77777777" w:rsidR="00AE7A00" w:rsidRDefault="00AE7A00" w:rsidP="00AE7A00">
      <w:pPr>
        <w:spacing w:after="42"/>
        <w:ind w:left="955"/>
      </w:pPr>
      <w:r>
        <w:rPr>
          <w:noProof/>
        </w:rPr>
        <w:drawing>
          <wp:inline distT="0" distB="0" distL="0" distR="0" wp14:anchorId="76AC29A7" wp14:editId="45C6D937">
            <wp:extent cx="4765675" cy="3244215"/>
            <wp:effectExtent l="0" t="0" r="0" b="0"/>
            <wp:docPr id="709446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4765675" cy="3244215"/>
                    </a:xfrm>
                    <a:prstGeom prst="rect">
                      <a:avLst/>
                    </a:prstGeom>
                    <a:noFill/>
                    <a:ln>
                      <a:noFill/>
                    </a:ln>
                  </pic:spPr>
                </pic:pic>
              </a:graphicData>
            </a:graphic>
          </wp:inline>
        </w:drawing>
      </w:r>
    </w:p>
    <w:p w14:paraId="55FD28C6" w14:textId="77777777" w:rsidR="00AE7A00" w:rsidRDefault="00AE7A00" w:rsidP="00AE7A00">
      <w:r>
        <w:t xml:space="preserve"> </w:t>
      </w:r>
    </w:p>
    <w:p w14:paraId="6C1213B0" w14:textId="77777777" w:rsidR="00AE7A00" w:rsidRDefault="00AE7A00" w:rsidP="00AE7A00">
      <w:pPr>
        <w:spacing w:after="295"/>
      </w:pPr>
      <w:r>
        <w:t xml:space="preserve"> </w:t>
      </w:r>
    </w:p>
    <w:p w14:paraId="0C8A2606" w14:textId="77777777" w:rsidR="00AE7A00" w:rsidRDefault="00AE7A00" w:rsidP="00AE7A00">
      <w:pPr>
        <w:spacing w:after="119"/>
        <w:ind w:left="10" w:right="243" w:hanging="10"/>
      </w:pPr>
      <w:proofErr w:type="gramStart"/>
      <w:r>
        <w:rPr>
          <w:sz w:val="36"/>
        </w:rPr>
        <w:lastRenderedPageBreak/>
        <w:t>3 .</w:t>
      </w:r>
      <w:proofErr w:type="gramEnd"/>
      <w:r>
        <w:rPr>
          <w:sz w:val="36"/>
        </w:rPr>
        <w:t xml:space="preserve"> ARIMA  </w:t>
      </w:r>
    </w:p>
    <w:p w14:paraId="2AE17AFD" w14:textId="77777777" w:rsidR="00AE7A00" w:rsidRDefault="00AE7A00" w:rsidP="00AE7A00">
      <w:pPr>
        <w:spacing w:after="4" w:line="350" w:lineRule="auto"/>
        <w:ind w:left="-5" w:right="765" w:hanging="10"/>
        <w:rPr>
          <w:sz w:val="32"/>
        </w:rPr>
      </w:pPr>
      <w:proofErr w:type="gramStart"/>
      <w:r>
        <w:rPr>
          <w:sz w:val="32"/>
        </w:rPr>
        <w:t>CODE :</w:t>
      </w:r>
      <w:proofErr w:type="gramEnd"/>
      <w:r>
        <w:rPr>
          <w:sz w:val="32"/>
        </w:rPr>
        <w:t xml:space="preserve">  # Create a data frame with the provided data</w:t>
      </w:r>
    </w:p>
    <w:p w14:paraId="27380857" w14:textId="77777777" w:rsidR="00AE7A00" w:rsidRDefault="00AE7A00" w:rsidP="00AE7A00">
      <w:pPr>
        <w:spacing w:after="4" w:line="350" w:lineRule="auto"/>
        <w:ind w:left="-5" w:right="765" w:hanging="10"/>
        <w:rPr>
          <w:sz w:val="32"/>
        </w:rPr>
      </w:pPr>
      <w:proofErr w:type="spellStart"/>
      <w:r>
        <w:rPr>
          <w:sz w:val="32"/>
        </w:rPr>
        <w:t>data.df</w:t>
      </w:r>
      <w:proofErr w:type="spellEnd"/>
      <w:r>
        <w:rPr>
          <w:sz w:val="32"/>
        </w:rPr>
        <w:t xml:space="preserve"> &lt;- </w:t>
      </w:r>
      <w:proofErr w:type="spellStart"/>
      <w:proofErr w:type="gramStart"/>
      <w:r>
        <w:rPr>
          <w:sz w:val="32"/>
        </w:rPr>
        <w:t>data.frame</w:t>
      </w:r>
      <w:proofErr w:type="spellEnd"/>
      <w:proofErr w:type="gramEnd"/>
      <w:r>
        <w:rPr>
          <w:sz w:val="32"/>
        </w:rPr>
        <w:t>(</w:t>
      </w:r>
    </w:p>
    <w:p w14:paraId="2BA4AF93" w14:textId="77777777" w:rsidR="00AE7A00" w:rsidRDefault="00AE7A00" w:rsidP="00AE7A00">
      <w:pPr>
        <w:spacing w:after="4" w:line="350" w:lineRule="auto"/>
        <w:ind w:left="-5" w:right="765" w:hanging="10"/>
        <w:rPr>
          <w:sz w:val="32"/>
        </w:rPr>
      </w:pPr>
      <w:r>
        <w:rPr>
          <w:sz w:val="32"/>
        </w:rPr>
        <w:t xml:space="preserve">  Month = </w:t>
      </w:r>
      <w:proofErr w:type="gramStart"/>
      <w:r>
        <w:rPr>
          <w:sz w:val="32"/>
        </w:rPr>
        <w:t>c(</w:t>
      </w:r>
      <w:proofErr w:type="gramEnd"/>
      <w:r>
        <w:rPr>
          <w:sz w:val="32"/>
        </w:rPr>
        <w:t>"Jan", "Feb", "Mar", "Apr", "May", "Jun", "Jul", "Aug", "Sep", "Oct", "Nov", "Dec"),</w:t>
      </w:r>
    </w:p>
    <w:p w14:paraId="67F05631" w14:textId="77777777" w:rsidR="00AE7A00" w:rsidRDefault="00AE7A00" w:rsidP="00AE7A00">
      <w:pPr>
        <w:spacing w:after="4" w:line="350" w:lineRule="auto"/>
        <w:ind w:left="-5" w:right="765" w:hanging="10"/>
        <w:rPr>
          <w:sz w:val="32"/>
        </w:rPr>
      </w:pPr>
      <w:r>
        <w:rPr>
          <w:sz w:val="32"/>
        </w:rPr>
        <w:t xml:space="preserve">  `2013` = </w:t>
      </w:r>
      <w:proofErr w:type="gramStart"/>
      <w:r>
        <w:rPr>
          <w:sz w:val="32"/>
        </w:rPr>
        <w:t>c(</w:t>
      </w:r>
      <w:proofErr w:type="gramEnd"/>
      <w:r>
        <w:rPr>
          <w:sz w:val="32"/>
        </w:rPr>
        <w:t>19894, 20513, 29182, 24826, 27655, 35965, 36256, 40723, 46285, 58014),</w:t>
      </w:r>
    </w:p>
    <w:p w14:paraId="0A27940F" w14:textId="77777777" w:rsidR="00AE7A00" w:rsidRDefault="00AE7A00" w:rsidP="00AE7A00">
      <w:pPr>
        <w:spacing w:after="4" w:line="350" w:lineRule="auto"/>
        <w:ind w:left="-5" w:right="765" w:hanging="10"/>
        <w:rPr>
          <w:sz w:val="32"/>
        </w:rPr>
      </w:pPr>
      <w:r>
        <w:rPr>
          <w:sz w:val="32"/>
        </w:rPr>
        <w:t xml:space="preserve">  `2014` = </w:t>
      </w:r>
      <w:proofErr w:type="gramStart"/>
      <w:r>
        <w:rPr>
          <w:sz w:val="32"/>
        </w:rPr>
        <w:t>c(</w:t>
      </w:r>
      <w:proofErr w:type="gramEnd"/>
      <w:r>
        <w:rPr>
          <w:sz w:val="32"/>
        </w:rPr>
        <w:t>18861, 21120, 29361, 23002, 28743, 34184, 35867, 38297, 49099, 56247),</w:t>
      </w:r>
    </w:p>
    <w:p w14:paraId="2B67B966" w14:textId="77777777" w:rsidR="00AE7A00" w:rsidRDefault="00AE7A00" w:rsidP="00AE7A00">
      <w:pPr>
        <w:spacing w:after="4" w:line="350" w:lineRule="auto"/>
        <w:ind w:left="-5" w:right="765" w:hanging="10"/>
        <w:rPr>
          <w:sz w:val="32"/>
        </w:rPr>
      </w:pPr>
      <w:r>
        <w:rPr>
          <w:sz w:val="32"/>
        </w:rPr>
        <w:t xml:space="preserve">  `2015` = </w:t>
      </w:r>
      <w:proofErr w:type="gramStart"/>
      <w:r>
        <w:rPr>
          <w:sz w:val="32"/>
        </w:rPr>
        <w:t>c(</w:t>
      </w:r>
      <w:proofErr w:type="gramEnd"/>
      <w:r>
        <w:rPr>
          <w:sz w:val="32"/>
        </w:rPr>
        <w:t>18835, 22386, 27957, 25341, 29620, 32968, 38672, 29468, 49509, 58568),</w:t>
      </w:r>
    </w:p>
    <w:p w14:paraId="45404F80" w14:textId="77777777" w:rsidR="00AE7A00" w:rsidRDefault="00AE7A00" w:rsidP="00AE7A00">
      <w:pPr>
        <w:spacing w:after="4" w:line="350" w:lineRule="auto"/>
        <w:ind w:left="-5" w:right="765" w:hanging="10"/>
        <w:rPr>
          <w:sz w:val="32"/>
        </w:rPr>
      </w:pPr>
      <w:r>
        <w:rPr>
          <w:sz w:val="32"/>
        </w:rPr>
        <w:t xml:space="preserve">  `2016` = </w:t>
      </w:r>
      <w:proofErr w:type="gramStart"/>
      <w:r>
        <w:rPr>
          <w:sz w:val="32"/>
        </w:rPr>
        <w:t>c(</w:t>
      </w:r>
      <w:proofErr w:type="gramEnd"/>
      <w:r>
        <w:rPr>
          <w:sz w:val="32"/>
        </w:rPr>
        <w:t>19504, 22417, 27011, 25606, 29918, 35168, 39031, 33717, 48782, 57060),</w:t>
      </w:r>
    </w:p>
    <w:p w14:paraId="4F36CC59" w14:textId="77777777" w:rsidR="00AE7A00" w:rsidRDefault="00AE7A00" w:rsidP="00AE7A00">
      <w:pPr>
        <w:spacing w:after="4" w:line="350" w:lineRule="auto"/>
        <w:ind w:left="-5" w:right="765" w:hanging="10"/>
        <w:rPr>
          <w:sz w:val="32"/>
        </w:rPr>
      </w:pPr>
      <w:r>
        <w:rPr>
          <w:sz w:val="32"/>
        </w:rPr>
        <w:t xml:space="preserve">  `2017` = </w:t>
      </w:r>
      <w:proofErr w:type="gramStart"/>
      <w:r>
        <w:rPr>
          <w:sz w:val="32"/>
        </w:rPr>
        <w:t>c(</w:t>
      </w:r>
      <w:proofErr w:type="gramEnd"/>
      <w:r>
        <w:rPr>
          <w:sz w:val="32"/>
        </w:rPr>
        <w:t>19760, 24217, 27828, 26667, 31145, 35322, 39714, 32424, 51937, 55566),</w:t>
      </w:r>
    </w:p>
    <w:p w14:paraId="044A4CED" w14:textId="77777777" w:rsidR="00AE7A00" w:rsidRDefault="00AE7A00" w:rsidP="00AE7A00">
      <w:pPr>
        <w:spacing w:after="4" w:line="350" w:lineRule="auto"/>
        <w:ind w:left="-5" w:right="765" w:hanging="10"/>
        <w:rPr>
          <w:sz w:val="32"/>
        </w:rPr>
      </w:pPr>
      <w:r>
        <w:rPr>
          <w:sz w:val="32"/>
        </w:rPr>
        <w:t xml:space="preserve">  `2018` = </w:t>
      </w:r>
      <w:proofErr w:type="gramStart"/>
      <w:r>
        <w:rPr>
          <w:sz w:val="32"/>
        </w:rPr>
        <w:t>c(</w:t>
      </w:r>
      <w:proofErr w:type="gramEnd"/>
      <w:r>
        <w:rPr>
          <w:sz w:val="32"/>
        </w:rPr>
        <w:t>19395, 25413, 27780, 26999, 30921, 35423, 39394, 34915, 52482, 53018),</w:t>
      </w:r>
    </w:p>
    <w:p w14:paraId="3175C45D" w14:textId="77777777" w:rsidR="00AE7A00" w:rsidRDefault="00AE7A00" w:rsidP="00AE7A00">
      <w:pPr>
        <w:spacing w:after="4" w:line="350" w:lineRule="auto"/>
        <w:ind w:left="-5" w:right="765" w:hanging="10"/>
        <w:rPr>
          <w:sz w:val="32"/>
        </w:rPr>
      </w:pPr>
      <w:r>
        <w:rPr>
          <w:sz w:val="32"/>
        </w:rPr>
        <w:t xml:space="preserve">  `2019` = </w:t>
      </w:r>
      <w:proofErr w:type="gramStart"/>
      <w:r>
        <w:rPr>
          <w:sz w:val="32"/>
        </w:rPr>
        <w:t>c(</w:t>
      </w:r>
      <w:proofErr w:type="gramEnd"/>
      <w:r>
        <w:rPr>
          <w:sz w:val="32"/>
        </w:rPr>
        <w:t>19345, 25894, 28114, 28051, 32514, 37606, 37481, 37606, 52586, 57570),</w:t>
      </w:r>
    </w:p>
    <w:p w14:paraId="0DFAFA55" w14:textId="77777777" w:rsidR="00AE7A00" w:rsidRDefault="00AE7A00" w:rsidP="00AE7A00">
      <w:pPr>
        <w:spacing w:after="4" w:line="350" w:lineRule="auto"/>
        <w:ind w:left="-5" w:right="765" w:hanging="10"/>
        <w:rPr>
          <w:sz w:val="32"/>
        </w:rPr>
      </w:pPr>
      <w:r>
        <w:rPr>
          <w:sz w:val="32"/>
        </w:rPr>
        <w:t xml:space="preserve">  `2020` = </w:t>
      </w:r>
      <w:proofErr w:type="gramStart"/>
      <w:r>
        <w:rPr>
          <w:sz w:val="32"/>
        </w:rPr>
        <w:t>c(</w:t>
      </w:r>
      <w:proofErr w:type="gramEnd"/>
      <w:r>
        <w:rPr>
          <w:sz w:val="32"/>
        </w:rPr>
        <w:t>18619, 26638, 26283, 28452, 31730, 38645, 37332, 38628, 57552, 59537),</w:t>
      </w:r>
    </w:p>
    <w:p w14:paraId="70623A7C" w14:textId="77777777" w:rsidR="00AE7A00" w:rsidRDefault="00AE7A00" w:rsidP="00AE7A00">
      <w:pPr>
        <w:spacing w:after="4" w:line="350" w:lineRule="auto"/>
        <w:ind w:left="-5" w:right="765" w:hanging="10"/>
        <w:rPr>
          <w:sz w:val="32"/>
        </w:rPr>
      </w:pPr>
      <w:r>
        <w:rPr>
          <w:sz w:val="32"/>
        </w:rPr>
        <w:t xml:space="preserve">  `2021` = </w:t>
      </w:r>
      <w:proofErr w:type="gramStart"/>
      <w:r>
        <w:rPr>
          <w:sz w:val="32"/>
        </w:rPr>
        <w:t>c(</w:t>
      </w:r>
      <w:proofErr w:type="gramEnd"/>
      <w:r>
        <w:rPr>
          <w:sz w:val="32"/>
        </w:rPr>
        <w:t>19379, 26630, 26154, 27865, 31283, 36227, 38667, 38067, 59126, 57426),</w:t>
      </w:r>
    </w:p>
    <w:p w14:paraId="036A9C50" w14:textId="77777777" w:rsidR="00AE7A00" w:rsidRDefault="00AE7A00" w:rsidP="00AE7A00">
      <w:pPr>
        <w:spacing w:after="4" w:line="350" w:lineRule="auto"/>
        <w:ind w:left="-5" w:right="765" w:hanging="10"/>
        <w:rPr>
          <w:sz w:val="32"/>
        </w:rPr>
      </w:pPr>
      <w:r>
        <w:rPr>
          <w:sz w:val="32"/>
        </w:rPr>
        <w:lastRenderedPageBreak/>
        <w:t xml:space="preserve">  `2022` = </w:t>
      </w:r>
      <w:proofErr w:type="gramStart"/>
      <w:r>
        <w:rPr>
          <w:sz w:val="32"/>
        </w:rPr>
        <w:t>c(</w:t>
      </w:r>
      <w:proofErr w:type="gramEnd"/>
      <w:r>
        <w:rPr>
          <w:sz w:val="32"/>
        </w:rPr>
        <w:t>21164, 27865, 26656, 27930, 33213, 34442, 40129, 39614, 59306, 60746),</w:t>
      </w:r>
    </w:p>
    <w:p w14:paraId="2BFB66E1" w14:textId="77777777" w:rsidR="00AE7A00" w:rsidRDefault="00AE7A00" w:rsidP="00AE7A00">
      <w:pPr>
        <w:spacing w:after="4" w:line="350" w:lineRule="auto"/>
        <w:ind w:left="-5" w:right="765" w:hanging="10"/>
        <w:rPr>
          <w:sz w:val="32"/>
        </w:rPr>
      </w:pPr>
      <w:r>
        <w:rPr>
          <w:sz w:val="32"/>
        </w:rPr>
        <w:t xml:space="preserve">  `2023` = </w:t>
      </w:r>
      <w:proofErr w:type="gramStart"/>
      <w:r>
        <w:rPr>
          <w:sz w:val="32"/>
        </w:rPr>
        <w:t>c(</w:t>
      </w:r>
      <w:proofErr w:type="gramEnd"/>
      <w:r>
        <w:rPr>
          <w:sz w:val="32"/>
        </w:rPr>
        <w:t>20791, 28693, 26145, 26652, 33149, 36194, 40793, 44149, 57064, 63099),</w:t>
      </w:r>
    </w:p>
    <w:p w14:paraId="66A699F5" w14:textId="77777777" w:rsidR="00AE7A00" w:rsidRDefault="00AE7A00" w:rsidP="00AE7A00">
      <w:pPr>
        <w:spacing w:after="4" w:line="350" w:lineRule="auto"/>
        <w:ind w:left="-5" w:right="765" w:hanging="10"/>
        <w:rPr>
          <w:sz w:val="32"/>
        </w:rPr>
      </w:pPr>
      <w:r>
        <w:rPr>
          <w:sz w:val="32"/>
        </w:rPr>
        <w:t xml:space="preserve">  `2024` = </w:t>
      </w:r>
      <w:proofErr w:type="gramStart"/>
      <w:r>
        <w:rPr>
          <w:sz w:val="32"/>
        </w:rPr>
        <w:t>c(</w:t>
      </w:r>
      <w:proofErr w:type="gramEnd"/>
      <w:r>
        <w:rPr>
          <w:sz w:val="32"/>
        </w:rPr>
        <w:t>21170, 27499, 26117, 26626, 34056, 36068, 41253, 47751, 58253, 60840)</w:t>
      </w:r>
    </w:p>
    <w:p w14:paraId="206D2C24" w14:textId="77777777" w:rsidR="00AE7A00" w:rsidRDefault="00AE7A00" w:rsidP="00AE7A00">
      <w:pPr>
        <w:spacing w:after="4" w:line="350" w:lineRule="auto"/>
        <w:ind w:left="-5" w:right="765" w:hanging="10"/>
        <w:rPr>
          <w:sz w:val="32"/>
        </w:rPr>
      </w:pPr>
      <w:r>
        <w:rPr>
          <w:sz w:val="32"/>
        </w:rPr>
        <w:t>)</w:t>
      </w:r>
    </w:p>
    <w:p w14:paraId="17431648" w14:textId="77777777" w:rsidR="00AE7A00" w:rsidRDefault="00AE7A00" w:rsidP="00AE7A00">
      <w:pPr>
        <w:spacing w:after="4" w:line="350" w:lineRule="auto"/>
        <w:ind w:left="-5" w:right="765" w:hanging="10"/>
        <w:rPr>
          <w:sz w:val="32"/>
        </w:rPr>
      </w:pPr>
    </w:p>
    <w:p w14:paraId="03BA7A4A" w14:textId="77777777" w:rsidR="00AE7A00" w:rsidRDefault="00AE7A00" w:rsidP="00AE7A00">
      <w:pPr>
        <w:spacing w:after="4" w:line="350" w:lineRule="auto"/>
        <w:ind w:left="-5" w:right="765" w:hanging="10"/>
        <w:rPr>
          <w:sz w:val="32"/>
        </w:rPr>
      </w:pPr>
      <w:r>
        <w:rPr>
          <w:sz w:val="32"/>
        </w:rPr>
        <w:t># Convert data to time series</w:t>
      </w:r>
    </w:p>
    <w:p w14:paraId="23F209DA" w14:textId="77777777" w:rsidR="00AE7A00" w:rsidRDefault="00AE7A00" w:rsidP="00AE7A00">
      <w:pPr>
        <w:spacing w:after="4" w:line="350" w:lineRule="auto"/>
        <w:ind w:left="-5" w:right="765" w:hanging="10"/>
        <w:rPr>
          <w:sz w:val="32"/>
        </w:rPr>
      </w:pPr>
      <w:r>
        <w:rPr>
          <w:sz w:val="32"/>
        </w:rPr>
        <w:t xml:space="preserve">y &lt;- </w:t>
      </w:r>
      <w:proofErr w:type="spellStart"/>
      <w:proofErr w:type="gramStart"/>
      <w:r>
        <w:rPr>
          <w:sz w:val="32"/>
        </w:rPr>
        <w:t>ts</w:t>
      </w:r>
      <w:proofErr w:type="spellEnd"/>
      <w:r>
        <w:rPr>
          <w:sz w:val="32"/>
        </w:rPr>
        <w:t>(</w:t>
      </w:r>
      <w:proofErr w:type="spellStart"/>
      <w:proofErr w:type="gramEnd"/>
      <w:r>
        <w:rPr>
          <w:sz w:val="32"/>
        </w:rPr>
        <w:t>data.df</w:t>
      </w:r>
      <w:proofErr w:type="spellEnd"/>
      <w:r>
        <w:rPr>
          <w:sz w:val="32"/>
        </w:rPr>
        <w:t>[, -1], start = c(2013, 1), frequency = 12)</w:t>
      </w:r>
    </w:p>
    <w:p w14:paraId="1770C70A" w14:textId="77777777" w:rsidR="00AE7A00" w:rsidRDefault="00AE7A00" w:rsidP="00AE7A00">
      <w:pPr>
        <w:spacing w:after="4" w:line="350" w:lineRule="auto"/>
        <w:ind w:left="-5" w:right="765" w:hanging="10"/>
        <w:rPr>
          <w:sz w:val="32"/>
        </w:rPr>
      </w:pPr>
    </w:p>
    <w:p w14:paraId="5C90921D" w14:textId="77777777" w:rsidR="00AE7A00" w:rsidRDefault="00AE7A00" w:rsidP="00AE7A00">
      <w:pPr>
        <w:spacing w:after="4" w:line="350" w:lineRule="auto"/>
        <w:ind w:left="-5" w:right="765" w:hanging="10"/>
        <w:rPr>
          <w:sz w:val="32"/>
        </w:rPr>
      </w:pPr>
      <w:r>
        <w:rPr>
          <w:sz w:val="32"/>
        </w:rPr>
        <w:t># Calculate differences</w:t>
      </w:r>
    </w:p>
    <w:p w14:paraId="31424751" w14:textId="77777777" w:rsidR="00AE7A00" w:rsidRDefault="00AE7A00" w:rsidP="00AE7A00">
      <w:pPr>
        <w:spacing w:after="4" w:line="350" w:lineRule="auto"/>
        <w:ind w:left="-5" w:right="765" w:hanging="10"/>
        <w:rPr>
          <w:sz w:val="32"/>
        </w:rPr>
      </w:pPr>
      <w:proofErr w:type="spellStart"/>
      <w:r>
        <w:rPr>
          <w:sz w:val="32"/>
        </w:rPr>
        <w:t>d.y</w:t>
      </w:r>
      <w:proofErr w:type="spellEnd"/>
      <w:r>
        <w:rPr>
          <w:sz w:val="32"/>
        </w:rPr>
        <w:t xml:space="preserve"> &lt;- diff(y)</w:t>
      </w:r>
    </w:p>
    <w:p w14:paraId="56B6ADAA" w14:textId="77777777" w:rsidR="00AE7A00" w:rsidRDefault="00AE7A00" w:rsidP="00AE7A00">
      <w:pPr>
        <w:spacing w:after="4" w:line="350" w:lineRule="auto"/>
        <w:ind w:left="-5" w:right="765" w:hanging="10"/>
        <w:rPr>
          <w:sz w:val="32"/>
        </w:rPr>
      </w:pPr>
    </w:p>
    <w:p w14:paraId="39313849" w14:textId="77777777" w:rsidR="00AE7A00" w:rsidRDefault="00AE7A00" w:rsidP="00AE7A00">
      <w:pPr>
        <w:spacing w:after="4" w:line="350" w:lineRule="auto"/>
        <w:ind w:left="-5" w:right="765" w:hanging="10"/>
        <w:rPr>
          <w:sz w:val="32"/>
        </w:rPr>
      </w:pPr>
      <w:r>
        <w:rPr>
          <w:sz w:val="32"/>
        </w:rPr>
        <w:t># Perform ADF tests</w:t>
      </w:r>
    </w:p>
    <w:p w14:paraId="30492715" w14:textId="77777777" w:rsidR="00AE7A00" w:rsidRDefault="00AE7A00" w:rsidP="00AE7A00">
      <w:pPr>
        <w:spacing w:after="4" w:line="350" w:lineRule="auto"/>
        <w:ind w:left="-5" w:right="765" w:hanging="10"/>
        <w:rPr>
          <w:sz w:val="32"/>
        </w:rPr>
      </w:pPr>
      <w:r>
        <w:rPr>
          <w:sz w:val="32"/>
        </w:rPr>
        <w:t>library(</w:t>
      </w:r>
      <w:proofErr w:type="spellStart"/>
      <w:r>
        <w:rPr>
          <w:sz w:val="32"/>
        </w:rPr>
        <w:t>tseries</w:t>
      </w:r>
      <w:proofErr w:type="spellEnd"/>
      <w:r>
        <w:rPr>
          <w:sz w:val="32"/>
        </w:rPr>
        <w:t>)</w:t>
      </w:r>
    </w:p>
    <w:p w14:paraId="016D0CF3" w14:textId="77777777" w:rsidR="00AE7A00" w:rsidRDefault="00AE7A00" w:rsidP="00AE7A00">
      <w:pPr>
        <w:spacing w:after="4" w:line="350" w:lineRule="auto"/>
        <w:ind w:left="-5" w:right="765" w:hanging="10"/>
        <w:rPr>
          <w:sz w:val="32"/>
        </w:rPr>
      </w:pPr>
      <w:proofErr w:type="spellStart"/>
      <w:r>
        <w:rPr>
          <w:sz w:val="32"/>
        </w:rPr>
        <w:t>adf_test_stationary</w:t>
      </w:r>
      <w:proofErr w:type="spellEnd"/>
      <w:r>
        <w:rPr>
          <w:sz w:val="32"/>
        </w:rPr>
        <w:t xml:space="preserve"> &lt;- </w:t>
      </w:r>
      <w:proofErr w:type="spellStart"/>
      <w:r>
        <w:rPr>
          <w:sz w:val="32"/>
        </w:rPr>
        <w:t>adf.</w:t>
      </w:r>
      <w:proofErr w:type="gramStart"/>
      <w:r>
        <w:rPr>
          <w:sz w:val="32"/>
        </w:rPr>
        <w:t>test</w:t>
      </w:r>
      <w:proofErr w:type="spellEnd"/>
      <w:r>
        <w:rPr>
          <w:sz w:val="32"/>
        </w:rPr>
        <w:t>(</w:t>
      </w:r>
      <w:proofErr w:type="gramEnd"/>
      <w:r>
        <w:rPr>
          <w:sz w:val="32"/>
        </w:rPr>
        <w:t>y[, 1], alternative = "stationary", k = 0)</w:t>
      </w:r>
    </w:p>
    <w:p w14:paraId="4F968238" w14:textId="77777777" w:rsidR="00AE7A00" w:rsidRDefault="00AE7A00" w:rsidP="00AE7A00">
      <w:pPr>
        <w:spacing w:after="4" w:line="350" w:lineRule="auto"/>
        <w:ind w:left="-5" w:right="765" w:hanging="10"/>
        <w:rPr>
          <w:sz w:val="32"/>
        </w:rPr>
      </w:pPr>
      <w:proofErr w:type="spellStart"/>
      <w:r>
        <w:rPr>
          <w:sz w:val="32"/>
        </w:rPr>
        <w:t>adf_test_explosive</w:t>
      </w:r>
      <w:proofErr w:type="spellEnd"/>
      <w:r>
        <w:rPr>
          <w:sz w:val="32"/>
        </w:rPr>
        <w:t xml:space="preserve"> &lt;- </w:t>
      </w:r>
      <w:proofErr w:type="spellStart"/>
      <w:r>
        <w:rPr>
          <w:sz w:val="32"/>
        </w:rPr>
        <w:t>adf.</w:t>
      </w:r>
      <w:proofErr w:type="gramStart"/>
      <w:r>
        <w:rPr>
          <w:sz w:val="32"/>
        </w:rPr>
        <w:t>test</w:t>
      </w:r>
      <w:proofErr w:type="spellEnd"/>
      <w:r>
        <w:rPr>
          <w:sz w:val="32"/>
        </w:rPr>
        <w:t>(</w:t>
      </w:r>
      <w:proofErr w:type="gramEnd"/>
      <w:r>
        <w:rPr>
          <w:sz w:val="32"/>
        </w:rPr>
        <w:t>y[, 1], alternative = "explosive", k = 0)</w:t>
      </w:r>
    </w:p>
    <w:p w14:paraId="5C0E842C" w14:textId="77777777" w:rsidR="00AE7A00" w:rsidRDefault="00AE7A00" w:rsidP="00AE7A00">
      <w:pPr>
        <w:spacing w:after="4" w:line="350" w:lineRule="auto"/>
        <w:ind w:left="-5" w:right="765" w:hanging="10"/>
        <w:rPr>
          <w:sz w:val="32"/>
        </w:rPr>
      </w:pPr>
      <w:proofErr w:type="spellStart"/>
      <w:r>
        <w:rPr>
          <w:sz w:val="32"/>
        </w:rPr>
        <w:t>adf_test_</w:t>
      </w:r>
      <w:proofErr w:type="gramStart"/>
      <w:r>
        <w:rPr>
          <w:sz w:val="32"/>
        </w:rPr>
        <w:t>d.y</w:t>
      </w:r>
      <w:proofErr w:type="spellEnd"/>
      <w:proofErr w:type="gramEnd"/>
      <w:r>
        <w:rPr>
          <w:sz w:val="32"/>
        </w:rPr>
        <w:t xml:space="preserve"> &lt;- </w:t>
      </w:r>
      <w:proofErr w:type="spellStart"/>
      <w:r>
        <w:rPr>
          <w:sz w:val="32"/>
        </w:rPr>
        <w:t>adf.test</w:t>
      </w:r>
      <w:proofErr w:type="spellEnd"/>
      <w:r>
        <w:rPr>
          <w:sz w:val="32"/>
        </w:rPr>
        <w:t>(</w:t>
      </w:r>
      <w:proofErr w:type="spellStart"/>
      <w:r>
        <w:rPr>
          <w:sz w:val="32"/>
        </w:rPr>
        <w:t>d.y</w:t>
      </w:r>
      <w:proofErr w:type="spellEnd"/>
      <w:r>
        <w:rPr>
          <w:sz w:val="32"/>
        </w:rPr>
        <w:t>[, 1], k = 0)</w:t>
      </w:r>
    </w:p>
    <w:p w14:paraId="33F16B85" w14:textId="77777777" w:rsidR="00AE7A00" w:rsidRDefault="00AE7A00" w:rsidP="00AE7A00">
      <w:pPr>
        <w:spacing w:after="4" w:line="350" w:lineRule="auto"/>
        <w:ind w:left="-5" w:right="765" w:hanging="10"/>
        <w:rPr>
          <w:sz w:val="32"/>
        </w:rPr>
      </w:pPr>
      <w:proofErr w:type="spellStart"/>
      <w:r>
        <w:rPr>
          <w:sz w:val="32"/>
        </w:rPr>
        <w:t>adf_test_</w:t>
      </w:r>
      <w:proofErr w:type="gramStart"/>
      <w:r>
        <w:rPr>
          <w:sz w:val="32"/>
        </w:rPr>
        <w:t>d.y</w:t>
      </w:r>
      <w:proofErr w:type="gramEnd"/>
      <w:r>
        <w:rPr>
          <w:sz w:val="32"/>
        </w:rPr>
        <w:t>_full</w:t>
      </w:r>
      <w:proofErr w:type="spellEnd"/>
      <w:r>
        <w:rPr>
          <w:sz w:val="32"/>
        </w:rPr>
        <w:t xml:space="preserve"> &lt;- </w:t>
      </w:r>
      <w:proofErr w:type="spellStart"/>
      <w:r>
        <w:rPr>
          <w:sz w:val="32"/>
        </w:rPr>
        <w:t>adf.test</w:t>
      </w:r>
      <w:proofErr w:type="spellEnd"/>
      <w:r>
        <w:rPr>
          <w:sz w:val="32"/>
        </w:rPr>
        <w:t>(</w:t>
      </w:r>
      <w:proofErr w:type="spellStart"/>
      <w:r>
        <w:rPr>
          <w:sz w:val="32"/>
        </w:rPr>
        <w:t>d.y</w:t>
      </w:r>
      <w:proofErr w:type="spellEnd"/>
      <w:r>
        <w:rPr>
          <w:sz w:val="32"/>
        </w:rPr>
        <w:t>[, 1])</w:t>
      </w:r>
    </w:p>
    <w:p w14:paraId="4FB6977F" w14:textId="77777777" w:rsidR="00AE7A00" w:rsidRDefault="00AE7A00" w:rsidP="00AE7A00">
      <w:pPr>
        <w:spacing w:after="4" w:line="350" w:lineRule="auto"/>
        <w:ind w:left="-5" w:right="765" w:hanging="10"/>
        <w:rPr>
          <w:sz w:val="32"/>
        </w:rPr>
      </w:pPr>
    </w:p>
    <w:p w14:paraId="2ADEB63C" w14:textId="77777777" w:rsidR="00AE7A00" w:rsidRDefault="00AE7A00" w:rsidP="00AE7A00">
      <w:pPr>
        <w:spacing w:after="4" w:line="350" w:lineRule="auto"/>
        <w:ind w:left="-5" w:right="765" w:hanging="10"/>
        <w:rPr>
          <w:sz w:val="32"/>
        </w:rPr>
      </w:pPr>
      <w:r>
        <w:rPr>
          <w:sz w:val="32"/>
        </w:rPr>
        <w:t xml:space="preserve"># Perform ARIMA </w:t>
      </w:r>
      <w:proofErr w:type="spellStart"/>
      <w:r>
        <w:rPr>
          <w:sz w:val="32"/>
        </w:rPr>
        <w:t>modeling</w:t>
      </w:r>
      <w:proofErr w:type="spellEnd"/>
    </w:p>
    <w:p w14:paraId="3D01E022" w14:textId="77777777" w:rsidR="00AE7A00" w:rsidRDefault="00AE7A00" w:rsidP="00AE7A00">
      <w:pPr>
        <w:spacing w:after="4" w:line="350" w:lineRule="auto"/>
        <w:ind w:left="-5" w:right="765" w:hanging="10"/>
        <w:rPr>
          <w:sz w:val="32"/>
        </w:rPr>
      </w:pPr>
      <w:proofErr w:type="spellStart"/>
      <w:r>
        <w:rPr>
          <w:sz w:val="32"/>
        </w:rPr>
        <w:t>arima_model</w:t>
      </w:r>
      <w:proofErr w:type="spellEnd"/>
      <w:r>
        <w:rPr>
          <w:sz w:val="32"/>
        </w:rPr>
        <w:t xml:space="preserve"> &lt;- </w:t>
      </w:r>
      <w:proofErr w:type="spellStart"/>
      <w:proofErr w:type="gramStart"/>
      <w:r>
        <w:rPr>
          <w:sz w:val="32"/>
        </w:rPr>
        <w:t>arima</w:t>
      </w:r>
      <w:proofErr w:type="spellEnd"/>
      <w:r>
        <w:rPr>
          <w:sz w:val="32"/>
        </w:rPr>
        <w:t>(</w:t>
      </w:r>
      <w:proofErr w:type="gramEnd"/>
      <w:r>
        <w:rPr>
          <w:sz w:val="32"/>
        </w:rPr>
        <w:t>y[, 1], order = c(1, 0, 1))</w:t>
      </w:r>
    </w:p>
    <w:p w14:paraId="0C004502" w14:textId="77777777" w:rsidR="00AE7A00" w:rsidRDefault="00AE7A00" w:rsidP="00AE7A00">
      <w:pPr>
        <w:spacing w:after="4" w:line="350" w:lineRule="auto"/>
        <w:ind w:left="-5" w:right="765" w:hanging="10"/>
        <w:rPr>
          <w:sz w:val="32"/>
        </w:rPr>
      </w:pPr>
    </w:p>
    <w:p w14:paraId="01640A3D" w14:textId="77777777" w:rsidR="00AE7A00" w:rsidRDefault="00AE7A00" w:rsidP="00AE7A00">
      <w:pPr>
        <w:spacing w:after="4" w:line="350" w:lineRule="auto"/>
        <w:ind w:left="-5" w:right="765" w:hanging="10"/>
        <w:rPr>
          <w:sz w:val="32"/>
        </w:rPr>
      </w:pPr>
      <w:r>
        <w:rPr>
          <w:sz w:val="32"/>
        </w:rPr>
        <w:lastRenderedPageBreak/>
        <w:t># Predictions</w:t>
      </w:r>
    </w:p>
    <w:p w14:paraId="75E97596" w14:textId="77777777" w:rsidR="00AE7A00" w:rsidRDefault="00AE7A00" w:rsidP="00AE7A00">
      <w:pPr>
        <w:spacing w:after="4" w:line="350" w:lineRule="auto"/>
        <w:ind w:left="-5" w:right="765" w:hanging="10"/>
        <w:rPr>
          <w:sz w:val="32"/>
        </w:rPr>
      </w:pPr>
      <w:proofErr w:type="spellStart"/>
      <w:r>
        <w:rPr>
          <w:sz w:val="32"/>
        </w:rPr>
        <w:t>n_ahead</w:t>
      </w:r>
      <w:proofErr w:type="spellEnd"/>
      <w:r>
        <w:rPr>
          <w:sz w:val="32"/>
        </w:rPr>
        <w:t xml:space="preserve"> &lt;- 12</w:t>
      </w:r>
    </w:p>
    <w:p w14:paraId="1850FAE0" w14:textId="77777777" w:rsidR="00AE7A00" w:rsidRDefault="00AE7A00" w:rsidP="00AE7A00">
      <w:pPr>
        <w:spacing w:after="4" w:line="350" w:lineRule="auto"/>
        <w:ind w:left="-5" w:right="765" w:hanging="10"/>
        <w:rPr>
          <w:sz w:val="32"/>
        </w:rPr>
      </w:pPr>
      <w:proofErr w:type="spellStart"/>
      <w:r>
        <w:rPr>
          <w:sz w:val="32"/>
        </w:rPr>
        <w:t>arima_pred</w:t>
      </w:r>
      <w:proofErr w:type="spellEnd"/>
      <w:r>
        <w:rPr>
          <w:sz w:val="32"/>
        </w:rPr>
        <w:t xml:space="preserve"> &lt;- </w:t>
      </w:r>
      <w:proofErr w:type="gramStart"/>
      <w:r>
        <w:rPr>
          <w:sz w:val="32"/>
        </w:rPr>
        <w:t>predict(</w:t>
      </w:r>
      <w:proofErr w:type="spellStart"/>
      <w:proofErr w:type="gramEnd"/>
      <w:r>
        <w:rPr>
          <w:sz w:val="32"/>
        </w:rPr>
        <w:t>arima_model</w:t>
      </w:r>
      <w:proofErr w:type="spellEnd"/>
      <w:r>
        <w:rPr>
          <w:sz w:val="32"/>
        </w:rPr>
        <w:t xml:space="preserve">, </w:t>
      </w:r>
      <w:proofErr w:type="spellStart"/>
      <w:r>
        <w:rPr>
          <w:sz w:val="32"/>
        </w:rPr>
        <w:t>n.ahead</w:t>
      </w:r>
      <w:proofErr w:type="spellEnd"/>
      <w:r>
        <w:rPr>
          <w:sz w:val="32"/>
        </w:rPr>
        <w:t xml:space="preserve"> = </w:t>
      </w:r>
      <w:proofErr w:type="spellStart"/>
      <w:r>
        <w:rPr>
          <w:sz w:val="32"/>
        </w:rPr>
        <w:t>n_ahead</w:t>
      </w:r>
      <w:proofErr w:type="spellEnd"/>
      <w:r>
        <w:rPr>
          <w:sz w:val="32"/>
        </w:rPr>
        <w:t>)</w:t>
      </w:r>
    </w:p>
    <w:p w14:paraId="75B51A4B" w14:textId="77777777" w:rsidR="00AE7A00" w:rsidRDefault="00AE7A00" w:rsidP="00AE7A00">
      <w:pPr>
        <w:spacing w:after="4" w:line="350" w:lineRule="auto"/>
        <w:ind w:left="-5" w:right="765" w:hanging="10"/>
        <w:rPr>
          <w:sz w:val="32"/>
        </w:rPr>
      </w:pPr>
    </w:p>
    <w:p w14:paraId="3FBEB4EB" w14:textId="77777777" w:rsidR="00AE7A00" w:rsidRDefault="00AE7A00" w:rsidP="00AE7A00">
      <w:pPr>
        <w:spacing w:after="4" w:line="350" w:lineRule="auto"/>
        <w:ind w:left="-5" w:right="765" w:hanging="10"/>
        <w:rPr>
          <w:sz w:val="32"/>
        </w:rPr>
      </w:pPr>
      <w:r>
        <w:rPr>
          <w:sz w:val="32"/>
        </w:rPr>
        <w:t># Plot data and differences</w:t>
      </w:r>
    </w:p>
    <w:p w14:paraId="122F7703" w14:textId="77777777" w:rsidR="00AE7A00" w:rsidRDefault="00AE7A00" w:rsidP="00AE7A00">
      <w:pPr>
        <w:spacing w:after="4" w:line="350" w:lineRule="auto"/>
        <w:ind w:left="-5" w:right="765" w:hanging="10"/>
        <w:rPr>
          <w:sz w:val="32"/>
        </w:rPr>
      </w:pPr>
      <w:proofErr w:type="gramStart"/>
      <w:r>
        <w:rPr>
          <w:sz w:val="32"/>
        </w:rPr>
        <w:t>plot(</w:t>
      </w:r>
      <w:proofErr w:type="gramEnd"/>
      <w:r>
        <w:rPr>
          <w:sz w:val="32"/>
        </w:rPr>
        <w:t>y[, 1], main = "Original Data")</w:t>
      </w:r>
    </w:p>
    <w:p w14:paraId="41F5672F" w14:textId="77777777" w:rsidR="00AE7A00" w:rsidRDefault="00AE7A00" w:rsidP="00AE7A00">
      <w:pPr>
        <w:spacing w:after="4" w:line="350" w:lineRule="auto"/>
        <w:ind w:left="-5" w:right="765" w:hanging="10"/>
        <w:rPr>
          <w:sz w:val="32"/>
        </w:rPr>
      </w:pPr>
      <w:proofErr w:type="gramStart"/>
      <w:r>
        <w:rPr>
          <w:sz w:val="32"/>
        </w:rPr>
        <w:t>plot(</w:t>
      </w:r>
      <w:proofErr w:type="spellStart"/>
      <w:proofErr w:type="gramEnd"/>
      <w:r>
        <w:rPr>
          <w:sz w:val="32"/>
        </w:rPr>
        <w:t>d.y</w:t>
      </w:r>
      <w:proofErr w:type="spellEnd"/>
      <w:r>
        <w:rPr>
          <w:sz w:val="32"/>
        </w:rPr>
        <w:t>[, 1], main = "Differences")</w:t>
      </w:r>
    </w:p>
    <w:p w14:paraId="7E845FA5" w14:textId="77777777" w:rsidR="00AE7A00" w:rsidRDefault="00AE7A00" w:rsidP="00AE7A00">
      <w:pPr>
        <w:spacing w:after="4" w:line="350" w:lineRule="auto"/>
        <w:ind w:left="-5" w:right="765" w:hanging="10"/>
        <w:rPr>
          <w:sz w:val="32"/>
        </w:rPr>
      </w:pPr>
    </w:p>
    <w:p w14:paraId="37563A86" w14:textId="77777777" w:rsidR="00AE7A00" w:rsidRDefault="00AE7A00" w:rsidP="00AE7A00">
      <w:pPr>
        <w:spacing w:after="4" w:line="350" w:lineRule="auto"/>
        <w:ind w:left="-5" w:right="765" w:hanging="10"/>
        <w:rPr>
          <w:sz w:val="32"/>
        </w:rPr>
      </w:pPr>
      <w:r>
        <w:rPr>
          <w:sz w:val="32"/>
        </w:rPr>
        <w:t># ADF test results</w:t>
      </w:r>
    </w:p>
    <w:p w14:paraId="020FEAA5" w14:textId="77777777" w:rsidR="00AE7A00" w:rsidRDefault="00AE7A00" w:rsidP="00AE7A00">
      <w:pPr>
        <w:spacing w:after="4" w:line="350" w:lineRule="auto"/>
        <w:ind w:left="-5" w:right="765" w:hanging="10"/>
        <w:rPr>
          <w:sz w:val="32"/>
        </w:rPr>
      </w:pPr>
      <w:proofErr w:type="gramStart"/>
      <w:r>
        <w:rPr>
          <w:sz w:val="32"/>
        </w:rPr>
        <w:t>print(</w:t>
      </w:r>
      <w:proofErr w:type="gramEnd"/>
      <w:r>
        <w:rPr>
          <w:sz w:val="32"/>
        </w:rPr>
        <w:t>"ADF Test - Stationary Hypothesis:")</w:t>
      </w:r>
    </w:p>
    <w:p w14:paraId="37A965C1" w14:textId="77777777" w:rsidR="00AE7A00" w:rsidRDefault="00AE7A00" w:rsidP="00AE7A00">
      <w:pPr>
        <w:spacing w:after="4" w:line="350" w:lineRule="auto"/>
        <w:ind w:left="-5" w:right="765" w:hanging="10"/>
        <w:rPr>
          <w:sz w:val="32"/>
        </w:rPr>
      </w:pPr>
      <w:r>
        <w:rPr>
          <w:sz w:val="32"/>
        </w:rPr>
        <w:t>print(</w:t>
      </w:r>
      <w:proofErr w:type="spellStart"/>
      <w:r>
        <w:rPr>
          <w:sz w:val="32"/>
        </w:rPr>
        <w:t>adf_test_stationary</w:t>
      </w:r>
      <w:proofErr w:type="spellEnd"/>
      <w:r>
        <w:rPr>
          <w:sz w:val="32"/>
        </w:rPr>
        <w:t>)</w:t>
      </w:r>
    </w:p>
    <w:p w14:paraId="78B15E3A" w14:textId="77777777" w:rsidR="00AE7A00" w:rsidRDefault="00AE7A00" w:rsidP="00AE7A00">
      <w:pPr>
        <w:spacing w:after="4" w:line="350" w:lineRule="auto"/>
        <w:ind w:left="-5" w:right="765" w:hanging="10"/>
        <w:rPr>
          <w:sz w:val="32"/>
        </w:rPr>
      </w:pPr>
      <w:proofErr w:type="gramStart"/>
      <w:r>
        <w:rPr>
          <w:sz w:val="32"/>
        </w:rPr>
        <w:t>print(</w:t>
      </w:r>
      <w:proofErr w:type="gramEnd"/>
      <w:r>
        <w:rPr>
          <w:sz w:val="32"/>
        </w:rPr>
        <w:t>"ADF Test - Explosive Hypothesis:")</w:t>
      </w:r>
    </w:p>
    <w:p w14:paraId="4778C1FE" w14:textId="77777777" w:rsidR="00AE7A00" w:rsidRDefault="00AE7A00" w:rsidP="00AE7A00">
      <w:pPr>
        <w:spacing w:after="4" w:line="350" w:lineRule="auto"/>
        <w:ind w:left="-5" w:right="765" w:hanging="10"/>
        <w:rPr>
          <w:sz w:val="32"/>
        </w:rPr>
      </w:pPr>
      <w:r>
        <w:rPr>
          <w:sz w:val="32"/>
        </w:rPr>
        <w:t>print(</w:t>
      </w:r>
      <w:proofErr w:type="spellStart"/>
      <w:r>
        <w:rPr>
          <w:sz w:val="32"/>
        </w:rPr>
        <w:t>adf_test_explosive</w:t>
      </w:r>
      <w:proofErr w:type="spellEnd"/>
      <w:r>
        <w:rPr>
          <w:sz w:val="32"/>
        </w:rPr>
        <w:t>)</w:t>
      </w:r>
    </w:p>
    <w:p w14:paraId="7EB70EE7" w14:textId="77777777" w:rsidR="00AE7A00" w:rsidRDefault="00AE7A00" w:rsidP="00AE7A00">
      <w:pPr>
        <w:spacing w:after="4" w:line="350" w:lineRule="auto"/>
        <w:ind w:left="-5" w:right="765" w:hanging="10"/>
        <w:rPr>
          <w:sz w:val="32"/>
        </w:rPr>
      </w:pPr>
      <w:proofErr w:type="gramStart"/>
      <w:r>
        <w:rPr>
          <w:sz w:val="32"/>
        </w:rPr>
        <w:t>print(</w:t>
      </w:r>
      <w:proofErr w:type="gramEnd"/>
      <w:r>
        <w:rPr>
          <w:sz w:val="32"/>
        </w:rPr>
        <w:t>"ADF Test for Differences:")</w:t>
      </w:r>
    </w:p>
    <w:p w14:paraId="4FC3A7C2" w14:textId="77777777" w:rsidR="00AE7A00" w:rsidRDefault="00AE7A00" w:rsidP="00AE7A00">
      <w:pPr>
        <w:spacing w:after="4" w:line="350" w:lineRule="auto"/>
        <w:ind w:left="-5" w:right="765" w:hanging="10"/>
        <w:rPr>
          <w:sz w:val="32"/>
        </w:rPr>
      </w:pPr>
      <w:r>
        <w:rPr>
          <w:sz w:val="32"/>
        </w:rPr>
        <w:t>print(</w:t>
      </w:r>
      <w:proofErr w:type="spellStart"/>
      <w:r>
        <w:rPr>
          <w:sz w:val="32"/>
        </w:rPr>
        <w:t>adf_test_</w:t>
      </w:r>
      <w:proofErr w:type="gramStart"/>
      <w:r>
        <w:rPr>
          <w:sz w:val="32"/>
        </w:rPr>
        <w:t>d.y</w:t>
      </w:r>
      <w:proofErr w:type="spellEnd"/>
      <w:proofErr w:type="gramEnd"/>
      <w:r>
        <w:rPr>
          <w:sz w:val="32"/>
        </w:rPr>
        <w:t>)</w:t>
      </w:r>
    </w:p>
    <w:p w14:paraId="2007906D" w14:textId="77777777" w:rsidR="00AE7A00" w:rsidRDefault="00AE7A00" w:rsidP="00AE7A00">
      <w:pPr>
        <w:spacing w:after="4" w:line="350" w:lineRule="auto"/>
        <w:ind w:left="-5" w:right="765" w:hanging="10"/>
        <w:rPr>
          <w:sz w:val="32"/>
        </w:rPr>
      </w:pPr>
      <w:proofErr w:type="gramStart"/>
      <w:r>
        <w:rPr>
          <w:sz w:val="32"/>
        </w:rPr>
        <w:t>print(</w:t>
      </w:r>
      <w:proofErr w:type="gramEnd"/>
      <w:r>
        <w:rPr>
          <w:sz w:val="32"/>
        </w:rPr>
        <w:t>"ADF Test for Differences (Full):")</w:t>
      </w:r>
    </w:p>
    <w:p w14:paraId="5D3C5BFF" w14:textId="77777777" w:rsidR="00AE7A00" w:rsidRDefault="00AE7A00" w:rsidP="00AE7A00">
      <w:pPr>
        <w:spacing w:after="4" w:line="350" w:lineRule="auto"/>
        <w:ind w:left="-5" w:right="765" w:hanging="10"/>
        <w:rPr>
          <w:sz w:val="32"/>
        </w:rPr>
      </w:pPr>
      <w:r>
        <w:rPr>
          <w:sz w:val="32"/>
        </w:rPr>
        <w:t>print(</w:t>
      </w:r>
      <w:proofErr w:type="spellStart"/>
      <w:r>
        <w:rPr>
          <w:sz w:val="32"/>
        </w:rPr>
        <w:t>adf_test_</w:t>
      </w:r>
      <w:proofErr w:type="gramStart"/>
      <w:r>
        <w:rPr>
          <w:sz w:val="32"/>
        </w:rPr>
        <w:t>d.y</w:t>
      </w:r>
      <w:proofErr w:type="gramEnd"/>
      <w:r>
        <w:rPr>
          <w:sz w:val="32"/>
        </w:rPr>
        <w:t>_full</w:t>
      </w:r>
      <w:proofErr w:type="spellEnd"/>
      <w:r>
        <w:rPr>
          <w:sz w:val="32"/>
        </w:rPr>
        <w:t>)</w:t>
      </w:r>
    </w:p>
    <w:p w14:paraId="6FA21A87" w14:textId="77777777" w:rsidR="00AE7A00" w:rsidRDefault="00AE7A00" w:rsidP="00AE7A00">
      <w:pPr>
        <w:spacing w:after="4" w:line="350" w:lineRule="auto"/>
        <w:ind w:left="-5" w:right="765" w:hanging="10"/>
        <w:rPr>
          <w:sz w:val="32"/>
        </w:rPr>
      </w:pPr>
    </w:p>
    <w:p w14:paraId="38E0A587" w14:textId="77777777" w:rsidR="00AE7A00" w:rsidRDefault="00AE7A00" w:rsidP="00AE7A00">
      <w:pPr>
        <w:spacing w:after="4" w:line="350" w:lineRule="auto"/>
        <w:ind w:left="-5" w:right="765" w:hanging="10"/>
        <w:rPr>
          <w:sz w:val="32"/>
        </w:rPr>
      </w:pPr>
      <w:r>
        <w:rPr>
          <w:sz w:val="32"/>
        </w:rPr>
        <w:t># ACF and PACF plots</w:t>
      </w:r>
    </w:p>
    <w:p w14:paraId="1D3B08E2" w14:textId="77777777" w:rsidR="00AE7A00" w:rsidRDefault="00AE7A00" w:rsidP="00AE7A00">
      <w:pPr>
        <w:spacing w:after="4" w:line="350" w:lineRule="auto"/>
        <w:ind w:left="-5" w:right="765" w:hanging="10"/>
        <w:rPr>
          <w:sz w:val="32"/>
        </w:rPr>
      </w:pPr>
      <w:proofErr w:type="gramStart"/>
      <w:r>
        <w:rPr>
          <w:sz w:val="32"/>
        </w:rPr>
        <w:t>par(</w:t>
      </w:r>
      <w:proofErr w:type="spellStart"/>
      <w:proofErr w:type="gramEnd"/>
      <w:r>
        <w:rPr>
          <w:sz w:val="32"/>
        </w:rPr>
        <w:t>mfrow</w:t>
      </w:r>
      <w:proofErr w:type="spellEnd"/>
      <w:r>
        <w:rPr>
          <w:sz w:val="32"/>
        </w:rPr>
        <w:t xml:space="preserve"> = c(2, 2))</w:t>
      </w:r>
    </w:p>
    <w:p w14:paraId="7CD07B99" w14:textId="77777777" w:rsidR="00AE7A00" w:rsidRDefault="00AE7A00" w:rsidP="00AE7A00">
      <w:pPr>
        <w:spacing w:after="4" w:line="350" w:lineRule="auto"/>
        <w:ind w:left="-5" w:right="765" w:hanging="10"/>
        <w:rPr>
          <w:sz w:val="32"/>
        </w:rPr>
      </w:pPr>
      <w:proofErr w:type="spellStart"/>
      <w:proofErr w:type="gramStart"/>
      <w:r>
        <w:rPr>
          <w:sz w:val="32"/>
        </w:rPr>
        <w:t>acf</w:t>
      </w:r>
      <w:proofErr w:type="spellEnd"/>
      <w:r>
        <w:rPr>
          <w:sz w:val="32"/>
        </w:rPr>
        <w:t>(</w:t>
      </w:r>
      <w:proofErr w:type="gramEnd"/>
      <w:r>
        <w:rPr>
          <w:sz w:val="32"/>
        </w:rPr>
        <w:t>y[, 1], main = "ACF - Original Data")</w:t>
      </w:r>
    </w:p>
    <w:p w14:paraId="652290F2" w14:textId="77777777" w:rsidR="00AE7A00" w:rsidRDefault="00AE7A00" w:rsidP="00AE7A00">
      <w:pPr>
        <w:spacing w:after="4" w:line="350" w:lineRule="auto"/>
        <w:ind w:left="-5" w:right="765" w:hanging="10"/>
        <w:rPr>
          <w:sz w:val="32"/>
        </w:rPr>
      </w:pPr>
      <w:proofErr w:type="spellStart"/>
      <w:proofErr w:type="gramStart"/>
      <w:r>
        <w:rPr>
          <w:sz w:val="32"/>
        </w:rPr>
        <w:t>pacf</w:t>
      </w:r>
      <w:proofErr w:type="spellEnd"/>
      <w:r>
        <w:rPr>
          <w:sz w:val="32"/>
        </w:rPr>
        <w:t>(</w:t>
      </w:r>
      <w:proofErr w:type="gramEnd"/>
      <w:r>
        <w:rPr>
          <w:sz w:val="32"/>
        </w:rPr>
        <w:t>y[, 1], main = "PACF - Original Data")</w:t>
      </w:r>
    </w:p>
    <w:p w14:paraId="7A1F7132" w14:textId="77777777" w:rsidR="00AE7A00" w:rsidRDefault="00AE7A00" w:rsidP="00AE7A00">
      <w:pPr>
        <w:spacing w:after="4" w:line="350" w:lineRule="auto"/>
        <w:ind w:left="-5" w:right="765" w:hanging="10"/>
        <w:rPr>
          <w:sz w:val="32"/>
        </w:rPr>
      </w:pPr>
      <w:proofErr w:type="spellStart"/>
      <w:proofErr w:type="gramStart"/>
      <w:r>
        <w:rPr>
          <w:sz w:val="32"/>
        </w:rPr>
        <w:t>acf</w:t>
      </w:r>
      <w:proofErr w:type="spellEnd"/>
      <w:r>
        <w:rPr>
          <w:sz w:val="32"/>
        </w:rPr>
        <w:t>(</w:t>
      </w:r>
      <w:proofErr w:type="spellStart"/>
      <w:proofErr w:type="gramEnd"/>
      <w:r>
        <w:rPr>
          <w:sz w:val="32"/>
        </w:rPr>
        <w:t>d.y</w:t>
      </w:r>
      <w:proofErr w:type="spellEnd"/>
      <w:r>
        <w:rPr>
          <w:sz w:val="32"/>
        </w:rPr>
        <w:t>[, 1], main = "ACF - Differences")</w:t>
      </w:r>
    </w:p>
    <w:p w14:paraId="234690D7" w14:textId="77777777" w:rsidR="00AE7A00" w:rsidRDefault="00AE7A00" w:rsidP="00AE7A00">
      <w:pPr>
        <w:spacing w:after="4" w:line="350" w:lineRule="auto"/>
        <w:ind w:left="-5" w:right="765" w:hanging="10"/>
        <w:rPr>
          <w:sz w:val="32"/>
        </w:rPr>
      </w:pPr>
      <w:proofErr w:type="spellStart"/>
      <w:proofErr w:type="gramStart"/>
      <w:r>
        <w:rPr>
          <w:sz w:val="32"/>
        </w:rPr>
        <w:t>pacf</w:t>
      </w:r>
      <w:proofErr w:type="spellEnd"/>
      <w:r>
        <w:rPr>
          <w:sz w:val="32"/>
        </w:rPr>
        <w:t>(</w:t>
      </w:r>
      <w:proofErr w:type="spellStart"/>
      <w:proofErr w:type="gramEnd"/>
      <w:r>
        <w:rPr>
          <w:sz w:val="32"/>
        </w:rPr>
        <w:t>d.y</w:t>
      </w:r>
      <w:proofErr w:type="spellEnd"/>
      <w:r>
        <w:rPr>
          <w:sz w:val="32"/>
        </w:rPr>
        <w:t>[, 1], main = "PACF - Differences")</w:t>
      </w:r>
    </w:p>
    <w:p w14:paraId="652F3D61" w14:textId="77777777" w:rsidR="00AE7A00" w:rsidRDefault="00AE7A00" w:rsidP="00AE7A00">
      <w:pPr>
        <w:spacing w:after="4" w:line="350" w:lineRule="auto"/>
        <w:ind w:left="-5" w:right="765" w:hanging="10"/>
        <w:rPr>
          <w:sz w:val="32"/>
        </w:rPr>
      </w:pPr>
    </w:p>
    <w:p w14:paraId="605291B2" w14:textId="77777777" w:rsidR="00AE7A00" w:rsidRDefault="00AE7A00" w:rsidP="00AE7A00">
      <w:pPr>
        <w:spacing w:after="4" w:line="350" w:lineRule="auto"/>
        <w:ind w:left="-5" w:right="765" w:hanging="10"/>
        <w:rPr>
          <w:sz w:val="32"/>
        </w:rPr>
      </w:pPr>
      <w:r>
        <w:rPr>
          <w:sz w:val="32"/>
        </w:rPr>
        <w:t># ARIMA model summary</w:t>
      </w:r>
    </w:p>
    <w:p w14:paraId="5AAC433D" w14:textId="77777777" w:rsidR="00AE7A00" w:rsidRDefault="00AE7A00" w:rsidP="00AE7A00">
      <w:pPr>
        <w:spacing w:after="4" w:line="350" w:lineRule="auto"/>
        <w:ind w:left="-5" w:right="765" w:hanging="10"/>
        <w:rPr>
          <w:sz w:val="32"/>
        </w:rPr>
      </w:pPr>
      <w:proofErr w:type="gramStart"/>
      <w:r>
        <w:rPr>
          <w:sz w:val="32"/>
        </w:rPr>
        <w:t>print(</w:t>
      </w:r>
      <w:proofErr w:type="gramEnd"/>
      <w:r>
        <w:rPr>
          <w:sz w:val="32"/>
        </w:rPr>
        <w:t>"ARIMA Model Summary:")</w:t>
      </w:r>
    </w:p>
    <w:p w14:paraId="1D9C5261" w14:textId="77777777" w:rsidR="00AE7A00" w:rsidRDefault="00AE7A00" w:rsidP="00AE7A00">
      <w:pPr>
        <w:spacing w:after="4" w:line="350" w:lineRule="auto"/>
        <w:ind w:left="-5" w:right="765" w:hanging="10"/>
        <w:rPr>
          <w:sz w:val="32"/>
        </w:rPr>
      </w:pPr>
      <w:r>
        <w:rPr>
          <w:sz w:val="32"/>
        </w:rPr>
        <w:t>print(summary(</w:t>
      </w:r>
      <w:proofErr w:type="spellStart"/>
      <w:r>
        <w:rPr>
          <w:sz w:val="32"/>
        </w:rPr>
        <w:t>arima_model</w:t>
      </w:r>
      <w:proofErr w:type="spellEnd"/>
      <w:r>
        <w:rPr>
          <w:sz w:val="32"/>
        </w:rPr>
        <w:t>))</w:t>
      </w:r>
    </w:p>
    <w:p w14:paraId="11111734" w14:textId="77777777" w:rsidR="00AE7A00" w:rsidRDefault="00AE7A00" w:rsidP="00AE7A00">
      <w:pPr>
        <w:spacing w:after="4" w:line="350" w:lineRule="auto"/>
        <w:ind w:left="-5" w:right="765" w:hanging="10"/>
        <w:rPr>
          <w:b/>
          <w:sz w:val="36"/>
        </w:rPr>
      </w:pPr>
    </w:p>
    <w:p w14:paraId="57B3CFB3" w14:textId="77777777" w:rsidR="00AE7A00" w:rsidRDefault="00AE7A00" w:rsidP="00AE7A00">
      <w:pPr>
        <w:spacing w:after="4" w:line="350" w:lineRule="auto"/>
        <w:ind w:left="-5" w:right="5471" w:hanging="10"/>
      </w:pPr>
      <w:r>
        <w:rPr>
          <w:b/>
          <w:sz w:val="36"/>
        </w:rPr>
        <w:t xml:space="preserve">output: </w:t>
      </w:r>
    </w:p>
    <w:p w14:paraId="2833ED81" w14:textId="77777777" w:rsidR="00AE7A00" w:rsidRDefault="00AE7A00" w:rsidP="00AE7A00">
      <w:pPr>
        <w:spacing w:after="159"/>
        <w:ind w:left="-5" w:hanging="10"/>
      </w:pPr>
      <w:r>
        <w:rPr>
          <w:sz w:val="24"/>
        </w:rPr>
        <w:t>library(</w:t>
      </w:r>
      <w:proofErr w:type="spellStart"/>
      <w:r>
        <w:rPr>
          <w:sz w:val="24"/>
        </w:rPr>
        <w:t>tseries</w:t>
      </w:r>
      <w:proofErr w:type="spellEnd"/>
      <w:r>
        <w:rPr>
          <w:sz w:val="24"/>
        </w:rPr>
        <w:t xml:space="preserve">) </w:t>
      </w:r>
    </w:p>
    <w:p w14:paraId="6B2B41C8" w14:textId="77777777" w:rsidR="00AE7A00" w:rsidRDefault="00AE7A00" w:rsidP="00AE7A00">
      <w:pPr>
        <w:spacing w:after="159"/>
        <w:ind w:left="-5" w:hanging="10"/>
      </w:pPr>
      <w:r>
        <w:rPr>
          <w:sz w:val="24"/>
        </w:rPr>
        <w:t>&gt; attach(</w:t>
      </w:r>
      <w:proofErr w:type="spellStart"/>
      <w:r>
        <w:rPr>
          <w:sz w:val="24"/>
        </w:rPr>
        <w:t>data.df</w:t>
      </w:r>
      <w:proofErr w:type="spellEnd"/>
      <w:r>
        <w:rPr>
          <w:sz w:val="24"/>
        </w:rPr>
        <w:t xml:space="preserve">) </w:t>
      </w:r>
    </w:p>
    <w:p w14:paraId="75878047" w14:textId="77777777" w:rsidR="00AE7A00" w:rsidRDefault="00AE7A00" w:rsidP="00AE7A00">
      <w:pPr>
        <w:spacing w:after="159"/>
        <w:ind w:left="-5" w:hanging="10"/>
      </w:pPr>
      <w:r>
        <w:rPr>
          <w:sz w:val="24"/>
        </w:rPr>
        <w:t>The following object is masked _by</w:t>
      </w:r>
      <w:proofErr w:type="gramStart"/>
      <w:r>
        <w:rPr>
          <w:sz w:val="24"/>
        </w:rPr>
        <w:t>_ .</w:t>
      </w:r>
      <w:proofErr w:type="spellStart"/>
      <w:r>
        <w:rPr>
          <w:sz w:val="24"/>
        </w:rPr>
        <w:t>GlobalEnv</w:t>
      </w:r>
      <w:proofErr w:type="spellEnd"/>
      <w:proofErr w:type="gramEnd"/>
      <w:r>
        <w:rPr>
          <w:sz w:val="24"/>
        </w:rPr>
        <w:t xml:space="preserve">: </w:t>
      </w:r>
    </w:p>
    <w:p w14:paraId="6A510FEA" w14:textId="77777777" w:rsidR="00AE7A00" w:rsidRDefault="00AE7A00" w:rsidP="00AE7A00">
      <w:pPr>
        <w:spacing w:after="159"/>
        <w:ind w:left="-5" w:hanging="10"/>
      </w:pPr>
      <w:r>
        <w:rPr>
          <w:sz w:val="24"/>
        </w:rPr>
        <w:t xml:space="preserve">Sales </w:t>
      </w:r>
    </w:p>
    <w:p w14:paraId="42DC620B" w14:textId="77777777" w:rsidR="00AE7A00" w:rsidRDefault="00AE7A00" w:rsidP="00AE7A00">
      <w:pPr>
        <w:spacing w:after="159"/>
        <w:ind w:left="-5" w:hanging="10"/>
      </w:pPr>
      <w:r>
        <w:rPr>
          <w:sz w:val="24"/>
        </w:rPr>
        <w:t xml:space="preserve">&gt; y=sales </w:t>
      </w:r>
    </w:p>
    <w:p w14:paraId="1BAA1844" w14:textId="77777777" w:rsidR="00AE7A00" w:rsidRDefault="00AE7A00" w:rsidP="00AE7A00">
      <w:pPr>
        <w:spacing w:after="159"/>
        <w:ind w:left="-5" w:hanging="10"/>
      </w:pPr>
      <w:r>
        <w:rPr>
          <w:sz w:val="24"/>
        </w:rPr>
        <w:t>&gt; y1=</w:t>
      </w:r>
      <w:proofErr w:type="spellStart"/>
      <w:r>
        <w:rPr>
          <w:sz w:val="24"/>
        </w:rPr>
        <w:t>as.numeric</w:t>
      </w:r>
      <w:proofErr w:type="spellEnd"/>
      <w:r>
        <w:rPr>
          <w:sz w:val="24"/>
        </w:rPr>
        <w:t xml:space="preserve">(y) </w:t>
      </w:r>
    </w:p>
    <w:p w14:paraId="67719B21" w14:textId="77777777" w:rsidR="00AE7A00" w:rsidRDefault="00AE7A00" w:rsidP="00AE7A00">
      <w:pPr>
        <w:spacing w:after="159"/>
        <w:ind w:left="-5" w:hanging="10"/>
      </w:pPr>
      <w:r>
        <w:rPr>
          <w:sz w:val="24"/>
        </w:rPr>
        <w:t xml:space="preserve">&gt; </w:t>
      </w:r>
      <w:proofErr w:type="spellStart"/>
      <w:proofErr w:type="gramStart"/>
      <w:r>
        <w:rPr>
          <w:sz w:val="24"/>
        </w:rPr>
        <w:t>d.y</w:t>
      </w:r>
      <w:proofErr w:type="spellEnd"/>
      <w:proofErr w:type="gramEnd"/>
      <w:r>
        <w:rPr>
          <w:sz w:val="24"/>
        </w:rPr>
        <w:t xml:space="preserve">=diff(y2) </w:t>
      </w:r>
    </w:p>
    <w:p w14:paraId="0C592432" w14:textId="77777777" w:rsidR="00AE7A00" w:rsidRDefault="00AE7A00" w:rsidP="00AE7A00">
      <w:pPr>
        <w:spacing w:after="159"/>
        <w:ind w:left="-5" w:hanging="10"/>
      </w:pPr>
      <w:r>
        <w:rPr>
          <w:sz w:val="24"/>
        </w:rPr>
        <w:t xml:space="preserve">&gt; summary(y1) </w:t>
      </w:r>
    </w:p>
    <w:p w14:paraId="52CE5885" w14:textId="77777777" w:rsidR="00AE7A00" w:rsidRDefault="00AE7A00" w:rsidP="00AE7A00">
      <w:pPr>
        <w:spacing w:after="159"/>
        <w:ind w:left="-5" w:hanging="10"/>
      </w:pPr>
      <w:r>
        <w:rPr>
          <w:sz w:val="24"/>
        </w:rPr>
        <w:t xml:space="preserve">Min. 1st Qu. Median Mean 3rd Qu. Max. </w:t>
      </w:r>
    </w:p>
    <w:p w14:paraId="5126D5A9" w14:textId="77777777" w:rsidR="00AE7A00" w:rsidRDefault="00AE7A00" w:rsidP="00AE7A00">
      <w:pPr>
        <w:spacing w:after="159"/>
        <w:ind w:left="-5" w:hanging="10"/>
      </w:pPr>
      <w:r>
        <w:rPr>
          <w:sz w:val="24"/>
        </w:rPr>
        <w:t xml:space="preserve">7610 11414 14137 14495 17091 123048 </w:t>
      </w:r>
    </w:p>
    <w:p w14:paraId="59DF8B16" w14:textId="77777777" w:rsidR="00AE7A00" w:rsidRDefault="00AE7A00" w:rsidP="00AE7A00">
      <w:pPr>
        <w:spacing w:after="159"/>
        <w:ind w:left="-5" w:hanging="10"/>
      </w:pPr>
      <w:r>
        <w:rPr>
          <w:sz w:val="24"/>
        </w:rPr>
        <w:t>&gt; y2=</w:t>
      </w:r>
      <w:proofErr w:type="spellStart"/>
      <w:r>
        <w:rPr>
          <w:sz w:val="24"/>
        </w:rPr>
        <w:t>na.omit</w:t>
      </w:r>
      <w:proofErr w:type="spellEnd"/>
      <w:r>
        <w:rPr>
          <w:sz w:val="24"/>
        </w:rPr>
        <w:t xml:space="preserve">(y1) </w:t>
      </w:r>
    </w:p>
    <w:p w14:paraId="6FE7AAE6" w14:textId="77777777" w:rsidR="00AE7A00" w:rsidRDefault="00AE7A00" w:rsidP="00AE7A00">
      <w:pPr>
        <w:spacing w:after="159"/>
        <w:ind w:left="-5" w:hanging="10"/>
      </w:pPr>
      <w:r>
        <w:rPr>
          <w:sz w:val="24"/>
        </w:rPr>
        <w:t xml:space="preserve">&gt; summary(y2) </w:t>
      </w:r>
    </w:p>
    <w:p w14:paraId="25942694" w14:textId="77777777" w:rsidR="00AE7A00" w:rsidRDefault="00AE7A00" w:rsidP="00AE7A00">
      <w:pPr>
        <w:spacing w:after="159"/>
        <w:ind w:left="-5" w:hanging="10"/>
      </w:pPr>
      <w:r>
        <w:rPr>
          <w:sz w:val="24"/>
        </w:rPr>
        <w:t xml:space="preserve">Min. 1st Qu. Median Mean 3rd Qu. Max. </w:t>
      </w:r>
    </w:p>
    <w:p w14:paraId="3F98BA55" w14:textId="77777777" w:rsidR="00AE7A00" w:rsidRDefault="00AE7A00" w:rsidP="00AE7A00">
      <w:pPr>
        <w:spacing w:after="159"/>
        <w:ind w:left="-5" w:hanging="10"/>
      </w:pPr>
      <w:r>
        <w:rPr>
          <w:sz w:val="24"/>
        </w:rPr>
        <w:t xml:space="preserve">7610 11414 14137 14495 17091 123048 </w:t>
      </w:r>
    </w:p>
    <w:p w14:paraId="61311C0E" w14:textId="77777777" w:rsidR="00AE7A00" w:rsidRDefault="00AE7A00" w:rsidP="00AE7A00">
      <w:pPr>
        <w:spacing w:after="159"/>
        <w:ind w:left="-5" w:hanging="10"/>
      </w:pPr>
      <w:r>
        <w:rPr>
          <w:sz w:val="24"/>
        </w:rPr>
        <w:t xml:space="preserve">&gt; </w:t>
      </w:r>
      <w:proofErr w:type="gramStart"/>
      <w:r>
        <w:rPr>
          <w:sz w:val="24"/>
        </w:rPr>
        <w:t>plot(</w:t>
      </w:r>
      <w:proofErr w:type="spellStart"/>
      <w:proofErr w:type="gramEnd"/>
      <w:r>
        <w:rPr>
          <w:sz w:val="24"/>
        </w:rPr>
        <w:t>d.y</w:t>
      </w:r>
      <w:proofErr w:type="spellEnd"/>
      <w:r>
        <w:rPr>
          <w:sz w:val="24"/>
        </w:rPr>
        <w:t xml:space="preserve">) </w:t>
      </w:r>
    </w:p>
    <w:p w14:paraId="340E225F" w14:textId="77777777" w:rsidR="00AE7A00" w:rsidRDefault="00AE7A00" w:rsidP="00AE7A00">
      <w:pPr>
        <w:spacing w:after="0" w:line="386" w:lineRule="auto"/>
        <w:ind w:left="-5" w:right="5825" w:hanging="10"/>
      </w:pPr>
      <w:r>
        <w:rPr>
          <w:sz w:val="24"/>
        </w:rPr>
        <w:t xml:space="preserve">&gt; </w:t>
      </w:r>
      <w:proofErr w:type="spellStart"/>
      <w:r>
        <w:rPr>
          <w:sz w:val="24"/>
        </w:rPr>
        <w:t>adf.</w:t>
      </w:r>
      <w:proofErr w:type="gramStart"/>
      <w:r>
        <w:rPr>
          <w:sz w:val="24"/>
        </w:rPr>
        <w:t>test</w:t>
      </w:r>
      <w:proofErr w:type="spellEnd"/>
      <w:r>
        <w:rPr>
          <w:sz w:val="24"/>
        </w:rPr>
        <w:t>(</w:t>
      </w:r>
      <w:proofErr w:type="gramEnd"/>
      <w:r>
        <w:rPr>
          <w:sz w:val="24"/>
        </w:rPr>
        <w:t>y2,alternative = "</w:t>
      </w:r>
      <w:proofErr w:type="spellStart"/>
      <w:r>
        <w:rPr>
          <w:sz w:val="24"/>
        </w:rPr>
        <w:t>stationary",k</w:t>
      </w:r>
      <w:proofErr w:type="spellEnd"/>
      <w:r>
        <w:rPr>
          <w:sz w:val="24"/>
        </w:rPr>
        <w:t xml:space="preserve">=0) Augmented Dickey-Fuller Test data: y2 </w:t>
      </w:r>
    </w:p>
    <w:p w14:paraId="1D4975D3" w14:textId="77777777" w:rsidR="00AE7A00" w:rsidRDefault="00AE7A00" w:rsidP="00AE7A00">
      <w:pPr>
        <w:spacing w:after="0" w:line="386" w:lineRule="auto"/>
        <w:ind w:left="-5" w:right="3829" w:hanging="10"/>
      </w:pPr>
      <w:r>
        <w:rPr>
          <w:sz w:val="24"/>
        </w:rPr>
        <w:t xml:space="preserve">Dickey-Fuller = -13.814, Lag order = 0, p-value = 0.01 alternative hypothesis: stationary </w:t>
      </w:r>
    </w:p>
    <w:p w14:paraId="2639D4EE" w14:textId="77777777" w:rsidR="00AE7A00" w:rsidRDefault="00AE7A00" w:rsidP="00AE7A00">
      <w:pPr>
        <w:spacing w:after="0" w:line="386" w:lineRule="auto"/>
        <w:ind w:left="-5" w:right="5899" w:hanging="10"/>
      </w:pPr>
      <w:r>
        <w:rPr>
          <w:sz w:val="24"/>
        </w:rPr>
        <w:t xml:space="preserve">&gt; </w:t>
      </w:r>
      <w:proofErr w:type="spellStart"/>
      <w:r>
        <w:rPr>
          <w:sz w:val="24"/>
        </w:rPr>
        <w:t>adf.</w:t>
      </w:r>
      <w:proofErr w:type="gramStart"/>
      <w:r>
        <w:rPr>
          <w:sz w:val="24"/>
        </w:rPr>
        <w:t>test</w:t>
      </w:r>
      <w:proofErr w:type="spellEnd"/>
      <w:r>
        <w:rPr>
          <w:sz w:val="24"/>
        </w:rPr>
        <w:t>(</w:t>
      </w:r>
      <w:proofErr w:type="gramEnd"/>
      <w:r>
        <w:rPr>
          <w:sz w:val="24"/>
        </w:rPr>
        <w:t>y2,alternative = "</w:t>
      </w:r>
      <w:proofErr w:type="spellStart"/>
      <w:r>
        <w:rPr>
          <w:sz w:val="24"/>
        </w:rPr>
        <w:t>explosive",k</w:t>
      </w:r>
      <w:proofErr w:type="spellEnd"/>
      <w:r>
        <w:rPr>
          <w:sz w:val="24"/>
        </w:rPr>
        <w:t xml:space="preserve">=0) Augmented Dickey-Fuller Test data: y2 </w:t>
      </w:r>
    </w:p>
    <w:p w14:paraId="13AA678F" w14:textId="77777777" w:rsidR="00AE7A00" w:rsidRDefault="00AE7A00" w:rsidP="00AE7A00">
      <w:pPr>
        <w:spacing w:after="0" w:line="386" w:lineRule="auto"/>
        <w:ind w:left="-5" w:right="3829" w:hanging="10"/>
      </w:pPr>
      <w:r>
        <w:rPr>
          <w:sz w:val="24"/>
        </w:rPr>
        <w:lastRenderedPageBreak/>
        <w:t xml:space="preserve">Dickey-Fuller = -13.814, Lag order = 0, p-value = 0.99 alternative hypothesis: explosive </w:t>
      </w:r>
    </w:p>
    <w:p w14:paraId="0B539C2A" w14:textId="77777777" w:rsidR="00AE7A00" w:rsidRDefault="00AE7A00" w:rsidP="00AE7A00">
      <w:pPr>
        <w:spacing w:after="159"/>
        <w:ind w:left="-5" w:hanging="10"/>
      </w:pPr>
      <w:r>
        <w:rPr>
          <w:sz w:val="24"/>
        </w:rPr>
        <w:t xml:space="preserve">&gt; </w:t>
      </w:r>
    </w:p>
    <w:p w14:paraId="219AA81D" w14:textId="77777777" w:rsidR="00AE7A00" w:rsidRDefault="00AE7A00" w:rsidP="00AE7A00">
      <w:pPr>
        <w:spacing w:after="0" w:line="386" w:lineRule="auto"/>
        <w:ind w:left="-5" w:right="6916" w:hanging="10"/>
      </w:pPr>
      <w:r>
        <w:rPr>
          <w:sz w:val="24"/>
        </w:rPr>
        <w:t xml:space="preserve">&gt; </w:t>
      </w:r>
      <w:proofErr w:type="spellStart"/>
      <w:proofErr w:type="gramStart"/>
      <w:r>
        <w:rPr>
          <w:sz w:val="24"/>
        </w:rPr>
        <w:t>arima</w:t>
      </w:r>
      <w:proofErr w:type="spellEnd"/>
      <w:r>
        <w:rPr>
          <w:sz w:val="24"/>
        </w:rPr>
        <w:t>(</w:t>
      </w:r>
      <w:proofErr w:type="gramEnd"/>
      <w:r>
        <w:rPr>
          <w:sz w:val="24"/>
        </w:rPr>
        <w:t xml:space="preserve">y2,order = c(1,0,0)) Call: </w:t>
      </w:r>
    </w:p>
    <w:p w14:paraId="4530247F" w14:textId="77777777" w:rsidR="00AE7A00" w:rsidRDefault="00AE7A00" w:rsidP="00AE7A00">
      <w:pPr>
        <w:spacing w:after="159"/>
        <w:ind w:left="-5" w:hanging="10"/>
      </w:pPr>
      <w:proofErr w:type="spellStart"/>
      <w:proofErr w:type="gramStart"/>
      <w:r>
        <w:rPr>
          <w:sz w:val="24"/>
        </w:rPr>
        <w:t>arima</w:t>
      </w:r>
      <w:proofErr w:type="spellEnd"/>
      <w:r>
        <w:rPr>
          <w:sz w:val="24"/>
        </w:rPr>
        <w:t>(</w:t>
      </w:r>
      <w:proofErr w:type="gramEnd"/>
      <w:r>
        <w:rPr>
          <w:sz w:val="24"/>
        </w:rPr>
        <w:t xml:space="preserve">x = y2, order = c(1, 0, 0)) </w:t>
      </w:r>
    </w:p>
    <w:p w14:paraId="62F4EC4F" w14:textId="77777777" w:rsidR="00AE7A00" w:rsidRDefault="00AE7A00" w:rsidP="00AE7A00">
      <w:pPr>
        <w:spacing w:after="1" w:line="386" w:lineRule="auto"/>
        <w:ind w:left="-5" w:right="8177" w:hanging="10"/>
        <w:jc w:val="both"/>
      </w:pPr>
      <w:r>
        <w:rPr>
          <w:sz w:val="24"/>
        </w:rPr>
        <w:t xml:space="preserve">Coefficients: ar1 intercept 0.0937 14495.2462 </w:t>
      </w:r>
    </w:p>
    <w:p w14:paraId="691A7A2C" w14:textId="77777777" w:rsidR="00AE7A00" w:rsidRDefault="00AE7A00" w:rsidP="00AE7A00">
      <w:pPr>
        <w:spacing w:after="2" w:line="386" w:lineRule="auto"/>
        <w:ind w:left="-5" w:right="3002" w:hanging="10"/>
      </w:pPr>
      <w:proofErr w:type="spellStart"/>
      <w:r>
        <w:rPr>
          <w:sz w:val="24"/>
        </w:rPr>
        <w:t>s.e.</w:t>
      </w:r>
      <w:proofErr w:type="spellEnd"/>
      <w:r>
        <w:rPr>
          <w:sz w:val="24"/>
        </w:rPr>
        <w:t xml:space="preserve"> 0.0691 619.4745 sigma^2 estimated as 65310682: log likelihood = -2156.17, </w:t>
      </w:r>
      <w:proofErr w:type="spellStart"/>
      <w:r>
        <w:rPr>
          <w:sz w:val="24"/>
        </w:rPr>
        <w:t>aic</w:t>
      </w:r>
      <w:proofErr w:type="spellEnd"/>
      <w:r>
        <w:rPr>
          <w:sz w:val="24"/>
        </w:rPr>
        <w:t xml:space="preserve"> = 4318.35 </w:t>
      </w:r>
    </w:p>
    <w:p w14:paraId="37CDE445" w14:textId="77777777" w:rsidR="00AE7A00" w:rsidRDefault="00AE7A00" w:rsidP="00AE7A00">
      <w:pPr>
        <w:spacing w:after="159"/>
        <w:ind w:left="-5" w:hanging="10"/>
      </w:pPr>
      <w:r>
        <w:rPr>
          <w:sz w:val="24"/>
        </w:rPr>
        <w:t xml:space="preserve">&gt; </w:t>
      </w:r>
    </w:p>
    <w:p w14:paraId="70BAEF53" w14:textId="77777777" w:rsidR="00AE7A00" w:rsidRDefault="00AE7A00" w:rsidP="00AE7A00">
      <w:pPr>
        <w:spacing w:after="159"/>
        <w:ind w:left="-5" w:hanging="10"/>
      </w:pPr>
      <w:r>
        <w:rPr>
          <w:sz w:val="24"/>
        </w:rPr>
        <w:t xml:space="preserve">&gt; </w:t>
      </w:r>
      <w:proofErr w:type="spellStart"/>
      <w:r>
        <w:rPr>
          <w:sz w:val="24"/>
        </w:rPr>
        <w:t>adf.</w:t>
      </w:r>
      <w:proofErr w:type="gramStart"/>
      <w:r>
        <w:rPr>
          <w:sz w:val="24"/>
        </w:rPr>
        <w:t>test</w:t>
      </w:r>
      <w:proofErr w:type="spellEnd"/>
      <w:r>
        <w:rPr>
          <w:sz w:val="24"/>
        </w:rPr>
        <w:t>(</w:t>
      </w:r>
      <w:proofErr w:type="spellStart"/>
      <w:proofErr w:type="gramEnd"/>
      <w:r>
        <w:rPr>
          <w:sz w:val="24"/>
        </w:rPr>
        <w:t>d.y,k</w:t>
      </w:r>
      <w:proofErr w:type="spellEnd"/>
      <w:r>
        <w:rPr>
          <w:sz w:val="24"/>
        </w:rPr>
        <w:t xml:space="preserve">=0) </w:t>
      </w:r>
    </w:p>
    <w:p w14:paraId="4E7C2F33" w14:textId="77777777" w:rsidR="00AE7A00" w:rsidRDefault="00AE7A00" w:rsidP="00AE7A00">
      <w:pPr>
        <w:spacing w:after="159"/>
        <w:ind w:left="-5" w:hanging="10"/>
      </w:pPr>
      <w:r>
        <w:rPr>
          <w:sz w:val="24"/>
        </w:rPr>
        <w:t xml:space="preserve">Augmented Dickey-Fuller Test </w:t>
      </w:r>
    </w:p>
    <w:p w14:paraId="0D2B8EAC" w14:textId="77777777" w:rsidR="00AE7A00" w:rsidRDefault="00AE7A00" w:rsidP="00AE7A00">
      <w:pPr>
        <w:spacing w:after="159"/>
        <w:ind w:left="-5" w:hanging="10"/>
      </w:pPr>
      <w:r>
        <w:rPr>
          <w:sz w:val="24"/>
        </w:rPr>
        <w:t xml:space="preserve">data: </w:t>
      </w:r>
      <w:proofErr w:type="spellStart"/>
      <w:r>
        <w:rPr>
          <w:sz w:val="24"/>
        </w:rPr>
        <w:t>d.y</w:t>
      </w:r>
      <w:proofErr w:type="spellEnd"/>
      <w:r>
        <w:rPr>
          <w:sz w:val="24"/>
        </w:rPr>
        <w:t xml:space="preserve"> </w:t>
      </w:r>
    </w:p>
    <w:p w14:paraId="5B0D197A" w14:textId="77777777" w:rsidR="00AE7A00" w:rsidRDefault="00AE7A00" w:rsidP="00AE7A00">
      <w:pPr>
        <w:spacing w:after="0" w:line="386" w:lineRule="auto"/>
        <w:ind w:left="-5" w:right="3829" w:hanging="10"/>
      </w:pPr>
      <w:r>
        <w:rPr>
          <w:sz w:val="24"/>
        </w:rPr>
        <w:t xml:space="preserve">Dickey-Fuller = -24.585, Lag order = 0, p-value = 0.01 alternative hypothesis: stationary </w:t>
      </w:r>
    </w:p>
    <w:p w14:paraId="2097319E" w14:textId="77777777" w:rsidR="00AE7A00" w:rsidRDefault="00AE7A00" w:rsidP="00AE7A00">
      <w:pPr>
        <w:spacing w:after="159"/>
        <w:ind w:left="-5" w:hanging="10"/>
      </w:pPr>
      <w:r>
        <w:rPr>
          <w:sz w:val="24"/>
        </w:rPr>
        <w:t xml:space="preserve">&gt; </w:t>
      </w:r>
      <w:proofErr w:type="spellStart"/>
      <w:r>
        <w:rPr>
          <w:sz w:val="24"/>
        </w:rPr>
        <w:t>adf.</w:t>
      </w:r>
      <w:proofErr w:type="gramStart"/>
      <w:r>
        <w:rPr>
          <w:sz w:val="24"/>
        </w:rPr>
        <w:t>test</w:t>
      </w:r>
      <w:proofErr w:type="spellEnd"/>
      <w:r>
        <w:rPr>
          <w:sz w:val="24"/>
        </w:rPr>
        <w:t>(</w:t>
      </w:r>
      <w:proofErr w:type="spellStart"/>
      <w:proofErr w:type="gramEnd"/>
      <w:r>
        <w:rPr>
          <w:sz w:val="24"/>
        </w:rPr>
        <w:t>d.y</w:t>
      </w:r>
      <w:proofErr w:type="spellEnd"/>
      <w:r>
        <w:rPr>
          <w:sz w:val="24"/>
        </w:rPr>
        <w:t xml:space="preserve">) </w:t>
      </w:r>
    </w:p>
    <w:p w14:paraId="63573B22" w14:textId="77777777" w:rsidR="00AE7A00" w:rsidRDefault="00AE7A00" w:rsidP="00AE7A00">
      <w:pPr>
        <w:spacing w:after="159"/>
        <w:ind w:left="-5" w:hanging="10"/>
      </w:pPr>
      <w:r>
        <w:rPr>
          <w:sz w:val="24"/>
        </w:rPr>
        <w:t xml:space="preserve">Augmented Dickey-Fuller Test </w:t>
      </w:r>
    </w:p>
    <w:p w14:paraId="24848528" w14:textId="77777777" w:rsidR="00AE7A00" w:rsidRDefault="00AE7A00" w:rsidP="00AE7A00">
      <w:pPr>
        <w:spacing w:after="159"/>
        <w:ind w:left="-5" w:hanging="10"/>
      </w:pPr>
      <w:r>
        <w:rPr>
          <w:sz w:val="24"/>
        </w:rPr>
        <w:t xml:space="preserve">data: </w:t>
      </w:r>
      <w:proofErr w:type="spellStart"/>
      <w:r>
        <w:rPr>
          <w:sz w:val="24"/>
        </w:rPr>
        <w:t>d.y</w:t>
      </w:r>
      <w:proofErr w:type="spellEnd"/>
      <w:r>
        <w:rPr>
          <w:sz w:val="24"/>
        </w:rPr>
        <w:t xml:space="preserve"> </w:t>
      </w:r>
    </w:p>
    <w:p w14:paraId="0AF52866" w14:textId="77777777" w:rsidR="00AE7A00" w:rsidRDefault="00AE7A00" w:rsidP="00AE7A00">
      <w:pPr>
        <w:spacing w:after="159"/>
        <w:ind w:left="-5" w:hanging="10"/>
      </w:pPr>
      <w:r>
        <w:rPr>
          <w:sz w:val="24"/>
        </w:rPr>
        <w:t xml:space="preserve">Dickey-Fuller = -9.6904, Lag order = 5, p-value = 0.01 </w:t>
      </w:r>
    </w:p>
    <w:p w14:paraId="7A1B94DD" w14:textId="77777777" w:rsidR="00AE7A00" w:rsidRDefault="00AE7A00" w:rsidP="00AE7A00">
      <w:pPr>
        <w:spacing w:after="159"/>
      </w:pPr>
      <w:r>
        <w:rPr>
          <w:sz w:val="24"/>
        </w:rPr>
        <w:t xml:space="preserve"> </w:t>
      </w:r>
    </w:p>
    <w:p w14:paraId="0F2ACAE3" w14:textId="77777777" w:rsidR="00AE7A00" w:rsidRDefault="00AE7A00" w:rsidP="00AE7A00">
      <w:pPr>
        <w:spacing w:after="159"/>
        <w:ind w:left="-5" w:hanging="10"/>
      </w:pPr>
      <w:r>
        <w:rPr>
          <w:sz w:val="24"/>
        </w:rPr>
        <w:t xml:space="preserve">alternative hypothesis: stationary </w:t>
      </w:r>
    </w:p>
    <w:p w14:paraId="77B62FD1" w14:textId="77777777" w:rsidR="00AE7A00" w:rsidRDefault="00AE7A00" w:rsidP="00AE7A00">
      <w:pPr>
        <w:spacing w:after="159"/>
        <w:ind w:left="-5" w:hanging="10"/>
      </w:pPr>
      <w:r>
        <w:rPr>
          <w:sz w:val="24"/>
        </w:rPr>
        <w:t xml:space="preserve">&gt; </w:t>
      </w:r>
      <w:proofErr w:type="spellStart"/>
      <w:r>
        <w:rPr>
          <w:sz w:val="24"/>
        </w:rPr>
        <w:t>acf</w:t>
      </w:r>
      <w:proofErr w:type="spellEnd"/>
      <w:r>
        <w:rPr>
          <w:sz w:val="24"/>
        </w:rPr>
        <w:t xml:space="preserve">(y2) </w:t>
      </w:r>
    </w:p>
    <w:p w14:paraId="23555E76" w14:textId="77777777" w:rsidR="00AE7A00" w:rsidRDefault="00AE7A00" w:rsidP="00AE7A00">
      <w:pPr>
        <w:spacing w:after="159"/>
        <w:ind w:left="-5" w:hanging="10"/>
      </w:pPr>
      <w:r>
        <w:rPr>
          <w:sz w:val="24"/>
        </w:rPr>
        <w:t xml:space="preserve">&gt; </w:t>
      </w:r>
      <w:proofErr w:type="spellStart"/>
      <w:r>
        <w:rPr>
          <w:sz w:val="24"/>
        </w:rPr>
        <w:t>pacf</w:t>
      </w:r>
      <w:proofErr w:type="spellEnd"/>
      <w:r>
        <w:rPr>
          <w:sz w:val="24"/>
        </w:rPr>
        <w:t xml:space="preserve">(y2) </w:t>
      </w:r>
    </w:p>
    <w:p w14:paraId="1D15A053" w14:textId="77777777" w:rsidR="00AE7A00" w:rsidRDefault="00AE7A00" w:rsidP="00AE7A00">
      <w:pPr>
        <w:spacing w:after="159"/>
        <w:ind w:left="-5" w:hanging="10"/>
      </w:pPr>
      <w:r>
        <w:rPr>
          <w:sz w:val="24"/>
        </w:rPr>
        <w:t xml:space="preserve">&gt; </w:t>
      </w:r>
      <w:proofErr w:type="spellStart"/>
      <w:proofErr w:type="gramStart"/>
      <w:r>
        <w:rPr>
          <w:sz w:val="24"/>
        </w:rPr>
        <w:t>acf</w:t>
      </w:r>
      <w:proofErr w:type="spellEnd"/>
      <w:r>
        <w:rPr>
          <w:sz w:val="24"/>
        </w:rPr>
        <w:t>(</w:t>
      </w:r>
      <w:proofErr w:type="spellStart"/>
      <w:proofErr w:type="gramEnd"/>
      <w:r>
        <w:rPr>
          <w:sz w:val="24"/>
        </w:rPr>
        <w:t>d.y</w:t>
      </w:r>
      <w:proofErr w:type="spellEnd"/>
      <w:r>
        <w:rPr>
          <w:sz w:val="24"/>
        </w:rPr>
        <w:t xml:space="preserve">) </w:t>
      </w:r>
    </w:p>
    <w:p w14:paraId="61B44041" w14:textId="77777777" w:rsidR="00AE7A00" w:rsidRDefault="00AE7A00" w:rsidP="00AE7A00">
      <w:pPr>
        <w:spacing w:after="159"/>
        <w:ind w:left="-5" w:hanging="10"/>
      </w:pPr>
      <w:r>
        <w:rPr>
          <w:sz w:val="24"/>
        </w:rPr>
        <w:t xml:space="preserve">&gt; </w:t>
      </w:r>
      <w:proofErr w:type="spellStart"/>
      <w:proofErr w:type="gramStart"/>
      <w:r>
        <w:rPr>
          <w:sz w:val="24"/>
        </w:rPr>
        <w:t>pacf</w:t>
      </w:r>
      <w:proofErr w:type="spellEnd"/>
      <w:r>
        <w:rPr>
          <w:sz w:val="24"/>
        </w:rPr>
        <w:t>(</w:t>
      </w:r>
      <w:proofErr w:type="spellStart"/>
      <w:proofErr w:type="gramEnd"/>
      <w:r>
        <w:rPr>
          <w:sz w:val="24"/>
        </w:rPr>
        <w:t>d.y</w:t>
      </w:r>
      <w:proofErr w:type="spellEnd"/>
      <w:r>
        <w:rPr>
          <w:sz w:val="24"/>
        </w:rPr>
        <w:t xml:space="preserve">) </w:t>
      </w:r>
    </w:p>
    <w:p w14:paraId="5B11EEFA" w14:textId="77777777" w:rsidR="00AE7A00" w:rsidRDefault="00AE7A00" w:rsidP="00AE7A00">
      <w:pPr>
        <w:spacing w:after="159"/>
        <w:ind w:left="-5" w:hanging="10"/>
      </w:pPr>
      <w:r>
        <w:rPr>
          <w:sz w:val="24"/>
        </w:rPr>
        <w:t xml:space="preserve">&gt; </w:t>
      </w:r>
      <w:proofErr w:type="spellStart"/>
      <w:proofErr w:type="gramStart"/>
      <w:r>
        <w:rPr>
          <w:sz w:val="24"/>
        </w:rPr>
        <w:t>arima</w:t>
      </w:r>
      <w:proofErr w:type="spellEnd"/>
      <w:r>
        <w:rPr>
          <w:sz w:val="24"/>
        </w:rPr>
        <w:t>(</w:t>
      </w:r>
      <w:proofErr w:type="gramEnd"/>
      <w:r>
        <w:rPr>
          <w:sz w:val="24"/>
        </w:rPr>
        <w:t xml:space="preserve">y2,order = c(1,0,1)) </w:t>
      </w:r>
    </w:p>
    <w:p w14:paraId="5A09E634" w14:textId="77777777" w:rsidR="00AE7A00" w:rsidRDefault="00AE7A00" w:rsidP="00AE7A00">
      <w:pPr>
        <w:spacing w:after="159"/>
        <w:ind w:left="-5" w:hanging="10"/>
      </w:pPr>
      <w:r>
        <w:rPr>
          <w:sz w:val="24"/>
        </w:rPr>
        <w:t xml:space="preserve">Call: </w:t>
      </w:r>
    </w:p>
    <w:p w14:paraId="48D13C9F" w14:textId="77777777" w:rsidR="00AE7A00" w:rsidRDefault="00AE7A00" w:rsidP="00AE7A00">
      <w:pPr>
        <w:spacing w:after="159"/>
        <w:ind w:left="-5" w:hanging="10"/>
      </w:pPr>
      <w:proofErr w:type="spellStart"/>
      <w:proofErr w:type="gramStart"/>
      <w:r>
        <w:rPr>
          <w:sz w:val="24"/>
        </w:rPr>
        <w:t>arima</w:t>
      </w:r>
      <w:proofErr w:type="spellEnd"/>
      <w:r>
        <w:rPr>
          <w:sz w:val="24"/>
        </w:rPr>
        <w:t>(</w:t>
      </w:r>
      <w:proofErr w:type="gramEnd"/>
      <w:r>
        <w:rPr>
          <w:sz w:val="24"/>
        </w:rPr>
        <w:t xml:space="preserve">x = y2, order = c(1, 0, 1)) </w:t>
      </w:r>
    </w:p>
    <w:p w14:paraId="1E0F7089" w14:textId="77777777" w:rsidR="00AE7A00" w:rsidRDefault="00AE7A00" w:rsidP="00AE7A00">
      <w:pPr>
        <w:spacing w:after="159"/>
        <w:ind w:left="-5" w:hanging="10"/>
      </w:pPr>
      <w:r>
        <w:rPr>
          <w:sz w:val="24"/>
        </w:rPr>
        <w:t xml:space="preserve">Coefficients: </w:t>
      </w:r>
    </w:p>
    <w:p w14:paraId="515D0A44" w14:textId="77777777" w:rsidR="00AE7A00" w:rsidRDefault="00AE7A00" w:rsidP="00AE7A00">
      <w:pPr>
        <w:spacing w:after="159"/>
        <w:ind w:left="-5" w:hanging="10"/>
      </w:pPr>
      <w:r>
        <w:rPr>
          <w:sz w:val="24"/>
        </w:rPr>
        <w:lastRenderedPageBreak/>
        <w:t xml:space="preserve">ar1 ma1 intercept </w:t>
      </w:r>
    </w:p>
    <w:p w14:paraId="795FAC04" w14:textId="77777777" w:rsidR="00AE7A00" w:rsidRDefault="00AE7A00" w:rsidP="00AE7A00">
      <w:pPr>
        <w:spacing w:after="159"/>
        <w:ind w:left="-5" w:hanging="10"/>
      </w:pPr>
      <w:r>
        <w:rPr>
          <w:sz w:val="24"/>
        </w:rPr>
        <w:t xml:space="preserve">0.9575 -0.8961 14501.686 </w:t>
      </w:r>
    </w:p>
    <w:p w14:paraId="66570312" w14:textId="77777777" w:rsidR="00AE7A00" w:rsidRDefault="00AE7A00" w:rsidP="00AE7A00">
      <w:pPr>
        <w:spacing w:after="0" w:line="386" w:lineRule="auto"/>
        <w:ind w:left="-5" w:right="3002" w:hanging="10"/>
      </w:pPr>
      <w:proofErr w:type="spellStart"/>
      <w:r>
        <w:rPr>
          <w:sz w:val="24"/>
        </w:rPr>
        <w:t>s.e.</w:t>
      </w:r>
      <w:proofErr w:type="spellEnd"/>
      <w:r>
        <w:rPr>
          <w:sz w:val="24"/>
        </w:rPr>
        <w:t xml:space="preserve"> 0.0561 0.0860 1267.794 sigma^2 estimated as 63168855: log likelihood = -2152.82, </w:t>
      </w:r>
      <w:proofErr w:type="spellStart"/>
      <w:r>
        <w:rPr>
          <w:sz w:val="24"/>
        </w:rPr>
        <w:t>aic</w:t>
      </w:r>
      <w:proofErr w:type="spellEnd"/>
      <w:r>
        <w:rPr>
          <w:sz w:val="24"/>
        </w:rPr>
        <w:t xml:space="preserve"> = 4313.64 </w:t>
      </w:r>
    </w:p>
    <w:p w14:paraId="331DBFDA" w14:textId="77777777" w:rsidR="00AE7A00" w:rsidRDefault="00AE7A00" w:rsidP="00AE7A00">
      <w:pPr>
        <w:spacing w:after="159"/>
        <w:ind w:left="-5" w:hanging="10"/>
      </w:pPr>
      <w:r>
        <w:rPr>
          <w:sz w:val="24"/>
        </w:rPr>
        <w:t xml:space="preserve">&gt; </w:t>
      </w:r>
      <w:proofErr w:type="gramStart"/>
      <w:r>
        <w:rPr>
          <w:sz w:val="24"/>
        </w:rPr>
        <w:t>mydata.arima</w:t>
      </w:r>
      <w:proofErr w:type="gramEnd"/>
      <w:r>
        <w:rPr>
          <w:sz w:val="24"/>
        </w:rPr>
        <w:t>101=</w:t>
      </w:r>
      <w:proofErr w:type="spellStart"/>
      <w:r>
        <w:rPr>
          <w:sz w:val="24"/>
        </w:rPr>
        <w:t>arima</w:t>
      </w:r>
      <w:proofErr w:type="spellEnd"/>
      <w:r>
        <w:rPr>
          <w:sz w:val="24"/>
        </w:rPr>
        <w:t xml:space="preserve">(y2,order = c(1,0,1)) </w:t>
      </w:r>
    </w:p>
    <w:p w14:paraId="1755E0C5" w14:textId="77777777" w:rsidR="00AE7A00" w:rsidRDefault="00AE7A00" w:rsidP="00AE7A00">
      <w:pPr>
        <w:spacing w:after="159"/>
        <w:ind w:left="-5" w:hanging="10"/>
      </w:pPr>
      <w:r>
        <w:rPr>
          <w:sz w:val="24"/>
        </w:rPr>
        <w:t xml:space="preserve">&gt; </w:t>
      </w:r>
      <w:proofErr w:type="gramStart"/>
      <w:r>
        <w:rPr>
          <w:sz w:val="24"/>
        </w:rPr>
        <w:t>mydata.pred</w:t>
      </w:r>
      <w:proofErr w:type="gramEnd"/>
      <w:r>
        <w:rPr>
          <w:sz w:val="24"/>
        </w:rPr>
        <w:t xml:space="preserve">1=predict(mydata.arima101,n.ahead=100) </w:t>
      </w:r>
    </w:p>
    <w:p w14:paraId="549C9F7C" w14:textId="77777777" w:rsidR="00AE7A00" w:rsidRDefault="00AE7A00" w:rsidP="00AE7A00">
      <w:pPr>
        <w:spacing w:after="159"/>
        <w:ind w:left="-5" w:hanging="10"/>
      </w:pPr>
      <w:r>
        <w:rPr>
          <w:sz w:val="24"/>
        </w:rPr>
        <w:t xml:space="preserve">&gt; </w:t>
      </w:r>
      <w:proofErr w:type="gramStart"/>
      <w:r>
        <w:rPr>
          <w:sz w:val="24"/>
        </w:rPr>
        <w:t>mydata.pred</w:t>
      </w:r>
      <w:proofErr w:type="gramEnd"/>
      <w:r>
        <w:rPr>
          <w:sz w:val="24"/>
        </w:rPr>
        <w:t xml:space="preserve">1$pred </w:t>
      </w:r>
    </w:p>
    <w:p w14:paraId="179F418C" w14:textId="77777777" w:rsidR="00AE7A00" w:rsidRDefault="00AE7A00" w:rsidP="00AE7A00">
      <w:pPr>
        <w:spacing w:after="159"/>
        <w:ind w:left="-5" w:hanging="10"/>
      </w:pPr>
      <w:r>
        <w:rPr>
          <w:sz w:val="24"/>
        </w:rPr>
        <w:t xml:space="preserve">Time Series: </w:t>
      </w:r>
    </w:p>
    <w:p w14:paraId="53A2681B" w14:textId="77777777" w:rsidR="00AE7A00" w:rsidRDefault="00AE7A00" w:rsidP="00AE7A00">
      <w:pPr>
        <w:spacing w:after="159"/>
        <w:ind w:left="-5" w:hanging="10"/>
      </w:pPr>
      <w:r>
        <w:rPr>
          <w:sz w:val="24"/>
        </w:rPr>
        <w:t xml:space="preserve">Start = 208 </w:t>
      </w:r>
    </w:p>
    <w:p w14:paraId="1880C241" w14:textId="77777777" w:rsidR="00AE7A00" w:rsidRDefault="00AE7A00" w:rsidP="00AE7A00">
      <w:pPr>
        <w:spacing w:after="159"/>
        <w:ind w:left="-5" w:hanging="10"/>
      </w:pPr>
      <w:r>
        <w:rPr>
          <w:sz w:val="24"/>
        </w:rPr>
        <w:t xml:space="preserve">End = 307 </w:t>
      </w:r>
    </w:p>
    <w:p w14:paraId="1EA9076A" w14:textId="77777777" w:rsidR="00AE7A00" w:rsidRDefault="00AE7A00" w:rsidP="00AE7A00">
      <w:pPr>
        <w:spacing w:after="159"/>
        <w:ind w:left="-5" w:hanging="10"/>
      </w:pPr>
      <w:r>
        <w:rPr>
          <w:sz w:val="24"/>
        </w:rPr>
        <w:t xml:space="preserve">Frequency = 1 </w:t>
      </w:r>
    </w:p>
    <w:p w14:paraId="558E3224" w14:textId="77777777" w:rsidR="00AE7A00" w:rsidRDefault="00AE7A00" w:rsidP="00AE7A00">
      <w:pPr>
        <w:spacing w:after="159"/>
        <w:ind w:left="-5" w:hanging="10"/>
      </w:pPr>
      <w:r>
        <w:rPr>
          <w:sz w:val="24"/>
        </w:rPr>
        <w:t xml:space="preserve">[1] 16530.05 16443.86 16361.33 16282.31 16206.65 16134.21 16064.84 15998.42 15934.82 15873.93 [11] 15815.62 15759.79 15706.33 15655.14 15606.13 15559.20 15514.27 15471.24 15430.04 15390.60 </w:t>
      </w:r>
    </w:p>
    <w:p w14:paraId="4B26779A" w14:textId="77777777" w:rsidR="00AE7A00" w:rsidRDefault="00AE7A00" w:rsidP="00AE7A00">
      <w:pPr>
        <w:spacing w:after="159"/>
        <w:ind w:left="-5" w:hanging="10"/>
      </w:pPr>
      <w:r>
        <w:rPr>
          <w:sz w:val="24"/>
        </w:rPr>
        <w:t xml:space="preserve">[21] 15352.83 15316.66 15282.03 15248.87 15217.13 15186.73 15157.62 15129.75 15103.06 15077.51 </w:t>
      </w:r>
    </w:p>
    <w:p w14:paraId="1DC737B3" w14:textId="77777777" w:rsidR="00AE7A00" w:rsidRDefault="00AE7A00" w:rsidP="00AE7A00">
      <w:pPr>
        <w:spacing w:after="159"/>
        <w:ind w:left="-5" w:hanging="10"/>
      </w:pPr>
      <w:r>
        <w:rPr>
          <w:sz w:val="24"/>
        </w:rPr>
        <w:t xml:space="preserve">[31] 15053.04 15029.61 15007.18 14985.70 14965.13 14945.44 14926.59 14908.53 14891.24 14874.69 </w:t>
      </w:r>
    </w:p>
    <w:p w14:paraId="7EB07EF4" w14:textId="77777777" w:rsidR="00AE7A00" w:rsidRDefault="00AE7A00" w:rsidP="00AE7A00">
      <w:pPr>
        <w:spacing w:after="159"/>
        <w:ind w:left="-5" w:hanging="10"/>
      </w:pPr>
      <w:r>
        <w:rPr>
          <w:sz w:val="24"/>
        </w:rPr>
        <w:t xml:space="preserve">[41] 14858.84 14843.67 14829.13 14815.22 14801.90 14789.14 14776.93 14765.23 14754.03 14743.31 </w:t>
      </w:r>
    </w:p>
    <w:p w14:paraId="540347EE" w14:textId="77777777" w:rsidR="00AE7A00" w:rsidRDefault="00AE7A00" w:rsidP="00AE7A00">
      <w:pPr>
        <w:spacing w:after="159"/>
        <w:ind w:left="-5" w:hanging="10"/>
      </w:pPr>
      <w:r>
        <w:rPr>
          <w:sz w:val="24"/>
        </w:rPr>
        <w:t xml:space="preserve">[51] 14733.04 14723.21 14713.80 14704.79 14696.16 14687.89 14679.98 14672.41 14665.15 14658.21 </w:t>
      </w:r>
    </w:p>
    <w:p w14:paraId="1CEB67E1" w14:textId="77777777" w:rsidR="00AE7A00" w:rsidRDefault="00AE7A00" w:rsidP="00AE7A00">
      <w:pPr>
        <w:spacing w:after="159"/>
        <w:ind w:left="-5" w:hanging="10"/>
      </w:pPr>
      <w:r>
        <w:rPr>
          <w:sz w:val="24"/>
        </w:rPr>
        <w:t xml:space="preserve">[61] 14651.56 14645.19 14639.09 14633.25 14627.66 14622.31 14617.18 14612.28 14607.58 14603.08 </w:t>
      </w:r>
    </w:p>
    <w:p w14:paraId="0DFCE43B" w14:textId="77777777" w:rsidR="00AE7A00" w:rsidRDefault="00AE7A00" w:rsidP="00AE7A00">
      <w:pPr>
        <w:spacing w:after="159"/>
        <w:ind w:left="-5" w:hanging="10"/>
      </w:pPr>
      <w:r>
        <w:rPr>
          <w:sz w:val="24"/>
        </w:rPr>
        <w:t xml:space="preserve">[71] 14598.77 14594.64 14590.69 14586.91 14583.29 14579.82 14576.50 14573.32 14570.28 14567.36 </w:t>
      </w:r>
    </w:p>
    <w:p w14:paraId="39CC5578" w14:textId="77777777" w:rsidR="00AE7A00" w:rsidRDefault="00AE7A00" w:rsidP="00AE7A00">
      <w:pPr>
        <w:spacing w:after="0" w:line="386" w:lineRule="auto"/>
        <w:ind w:left="-5" w:hanging="10"/>
      </w:pPr>
      <w:r>
        <w:rPr>
          <w:sz w:val="24"/>
        </w:rPr>
        <w:t>[81] 14564.57 14561.90 14559.34 14556.89 14554.55 14552.30 14550.15 14548.09 14546.12 14544.23 [91] 14542.42 14540.69 14539.04 14537.45 14535.93 14534.47 14533.08 14531.75 14530.47 14529.25 &gt; plot(</w:t>
      </w:r>
      <w:proofErr w:type="gramStart"/>
      <w:r>
        <w:rPr>
          <w:sz w:val="24"/>
        </w:rPr>
        <w:t>mydata.pred</w:t>
      </w:r>
      <w:proofErr w:type="gramEnd"/>
      <w:r>
        <w:rPr>
          <w:sz w:val="24"/>
        </w:rPr>
        <w:t xml:space="preserve">1$pred) </w:t>
      </w:r>
    </w:p>
    <w:p w14:paraId="6EF7B29C" w14:textId="77777777" w:rsidR="00AE7A00" w:rsidRDefault="00AE7A00" w:rsidP="00AE7A00">
      <w:pPr>
        <w:spacing w:after="92"/>
      </w:pPr>
      <w:r>
        <w:rPr>
          <w:sz w:val="24"/>
        </w:rPr>
        <w:t xml:space="preserve"> </w:t>
      </w:r>
    </w:p>
    <w:p w14:paraId="2F8BF898" w14:textId="77777777" w:rsidR="00AE7A00" w:rsidRDefault="00AE7A00" w:rsidP="00AE7A00">
      <w:pPr>
        <w:spacing w:after="0"/>
      </w:pPr>
      <w:r>
        <w:rPr>
          <w:rFonts w:ascii="Lucida Console" w:eastAsia="Lucida Console" w:hAnsi="Lucida Console" w:cs="Lucida Console"/>
          <w:sz w:val="20"/>
        </w:rPr>
        <w:t xml:space="preserve"> </w:t>
      </w:r>
    </w:p>
    <w:p w14:paraId="27CCA4AE" w14:textId="77777777" w:rsidR="00AE7A00" w:rsidRDefault="00AE7A00" w:rsidP="00AE7A00">
      <w:pPr>
        <w:spacing w:after="0"/>
      </w:pPr>
      <w:r>
        <w:rPr>
          <w:rFonts w:ascii="Lucida Console" w:eastAsia="Lucida Console" w:hAnsi="Lucida Console" w:cs="Lucida Console"/>
          <w:sz w:val="20"/>
        </w:rPr>
        <w:t xml:space="preserve"> </w:t>
      </w:r>
    </w:p>
    <w:p w14:paraId="70D6694C" w14:textId="77777777" w:rsidR="00AE7A00" w:rsidRDefault="00AE7A00" w:rsidP="00AE7A00">
      <w:pPr>
        <w:spacing w:after="0"/>
      </w:pPr>
      <w:r>
        <w:rPr>
          <w:rFonts w:ascii="Lucida Console" w:eastAsia="Lucida Console" w:hAnsi="Lucida Console" w:cs="Lucida Console"/>
          <w:sz w:val="20"/>
        </w:rPr>
        <w:t xml:space="preserve"> </w:t>
      </w:r>
    </w:p>
    <w:p w14:paraId="6C926A63" w14:textId="77777777" w:rsidR="00AE7A00" w:rsidRDefault="00AE7A00" w:rsidP="00AE7A00">
      <w:pPr>
        <w:spacing w:after="27"/>
      </w:pPr>
      <w:r>
        <w:rPr>
          <w:rFonts w:ascii="Lucida Console" w:eastAsia="Lucida Console" w:hAnsi="Lucida Console" w:cs="Lucida Console"/>
          <w:sz w:val="20"/>
        </w:rPr>
        <w:t xml:space="preserve"> </w:t>
      </w:r>
    </w:p>
    <w:p w14:paraId="480859D1" w14:textId="77777777" w:rsidR="00AE7A00" w:rsidRDefault="00AE7A00" w:rsidP="00AE7A00">
      <w:pPr>
        <w:spacing w:after="0"/>
      </w:pPr>
      <w:r>
        <w:rPr>
          <w:rFonts w:ascii="Lucida Console" w:eastAsia="Lucida Console" w:hAnsi="Lucida Console" w:cs="Lucida Console"/>
          <w:sz w:val="25"/>
        </w:rPr>
        <w:t xml:space="preserve"> </w:t>
      </w:r>
    </w:p>
    <w:p w14:paraId="036A7887" w14:textId="77777777" w:rsidR="00AE7A00" w:rsidRDefault="00AE7A00" w:rsidP="00AE7A00">
      <w:pPr>
        <w:spacing w:after="0"/>
        <w:ind w:left="1414"/>
      </w:pPr>
      <w:r>
        <w:rPr>
          <w:noProof/>
        </w:rPr>
        <w:lastRenderedPageBreak/>
        <w:drawing>
          <wp:inline distT="0" distB="0" distL="0" distR="0" wp14:anchorId="7887DC08" wp14:editId="0F1122EF">
            <wp:extent cx="4027170" cy="2084070"/>
            <wp:effectExtent l="0" t="0" r="0" b="0"/>
            <wp:docPr id="104227579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4027170" cy="2084070"/>
                    </a:xfrm>
                    <a:prstGeom prst="rect">
                      <a:avLst/>
                    </a:prstGeom>
                    <a:noFill/>
                    <a:ln>
                      <a:noFill/>
                    </a:ln>
                  </pic:spPr>
                </pic:pic>
              </a:graphicData>
            </a:graphic>
          </wp:inline>
        </w:drawing>
      </w:r>
    </w:p>
    <w:p w14:paraId="269E7F1A" w14:textId="77777777" w:rsidR="00AE7A00" w:rsidRDefault="00AE7A00" w:rsidP="00AE7A00">
      <w:pPr>
        <w:spacing w:after="36"/>
      </w:pPr>
      <w:r>
        <w:rPr>
          <w:rFonts w:ascii="Lucida Console" w:eastAsia="Lucida Console" w:hAnsi="Lucida Console" w:cs="Lucida Console"/>
          <w:sz w:val="14"/>
        </w:rPr>
        <w:t xml:space="preserve"> </w:t>
      </w:r>
    </w:p>
    <w:p w14:paraId="297EDACB" w14:textId="77777777" w:rsidR="00AE7A00" w:rsidRDefault="00AE7A00" w:rsidP="00AE7A00">
      <w:pPr>
        <w:spacing w:after="0"/>
        <w:ind w:right="1407"/>
        <w:jc w:val="right"/>
      </w:pPr>
      <w:r>
        <w:rPr>
          <w:noProof/>
        </w:rPr>
        <w:drawing>
          <wp:inline distT="0" distB="0" distL="0" distR="0" wp14:anchorId="1F75E066" wp14:editId="082E7E07">
            <wp:extent cx="4519295" cy="3235325"/>
            <wp:effectExtent l="0" t="0" r="0" b="3175"/>
            <wp:docPr id="70604216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4519295" cy="3235325"/>
                    </a:xfrm>
                    <a:prstGeom prst="rect">
                      <a:avLst/>
                    </a:prstGeom>
                    <a:noFill/>
                    <a:ln>
                      <a:noFill/>
                    </a:ln>
                  </pic:spPr>
                </pic:pic>
              </a:graphicData>
            </a:graphic>
          </wp:inline>
        </w:drawing>
      </w:r>
      <w:r>
        <w:rPr>
          <w:rFonts w:ascii="Lucida Console" w:eastAsia="Lucida Console" w:hAnsi="Lucida Console" w:cs="Lucida Console"/>
          <w:sz w:val="20"/>
        </w:rPr>
        <w:t xml:space="preserve"> </w:t>
      </w:r>
    </w:p>
    <w:p w14:paraId="029C6921" w14:textId="77777777" w:rsidR="00AE7A00" w:rsidRDefault="00AE7A00" w:rsidP="00AE7A00">
      <w:pPr>
        <w:spacing w:after="0"/>
      </w:pPr>
      <w:r>
        <w:rPr>
          <w:rFonts w:ascii="Lucida Console" w:eastAsia="Lucida Console" w:hAnsi="Lucida Console" w:cs="Lucida Console"/>
          <w:sz w:val="20"/>
        </w:rPr>
        <w:t xml:space="preserve"> </w:t>
      </w:r>
    </w:p>
    <w:p w14:paraId="4579C020" w14:textId="77777777" w:rsidR="00AE7A00" w:rsidRDefault="00AE7A00" w:rsidP="00AE7A00">
      <w:pPr>
        <w:spacing w:after="0"/>
      </w:pPr>
      <w:r>
        <w:rPr>
          <w:rFonts w:ascii="Lucida Console" w:eastAsia="Lucida Console" w:hAnsi="Lucida Console" w:cs="Lucida Console"/>
          <w:sz w:val="20"/>
        </w:rPr>
        <w:t xml:space="preserve"> </w:t>
      </w:r>
    </w:p>
    <w:p w14:paraId="6ACC5AC0" w14:textId="77777777" w:rsidR="00AE7A00" w:rsidRDefault="00AE7A00" w:rsidP="00AE7A00">
      <w:pPr>
        <w:spacing w:after="0"/>
      </w:pPr>
      <w:r>
        <w:rPr>
          <w:rFonts w:ascii="Lucida Console" w:eastAsia="Lucida Console" w:hAnsi="Lucida Console" w:cs="Lucida Console"/>
          <w:sz w:val="20"/>
        </w:rPr>
        <w:t xml:space="preserve"> </w:t>
      </w:r>
    </w:p>
    <w:p w14:paraId="3CC26166" w14:textId="77777777" w:rsidR="00AE7A00" w:rsidRDefault="00AE7A00" w:rsidP="00AE7A00">
      <w:pPr>
        <w:spacing w:after="0"/>
      </w:pPr>
      <w:r>
        <w:rPr>
          <w:rFonts w:ascii="Lucida Console" w:eastAsia="Lucida Console" w:hAnsi="Lucida Console" w:cs="Lucida Console"/>
          <w:sz w:val="20"/>
        </w:rPr>
        <w:t xml:space="preserve"> </w:t>
      </w:r>
    </w:p>
    <w:p w14:paraId="081F6465" w14:textId="77777777" w:rsidR="00AE7A00" w:rsidRDefault="00AE7A00" w:rsidP="00AE7A00">
      <w:pPr>
        <w:spacing w:after="0"/>
      </w:pPr>
      <w:r>
        <w:rPr>
          <w:rFonts w:ascii="Lucida Console" w:eastAsia="Lucida Console" w:hAnsi="Lucida Console" w:cs="Lucida Console"/>
          <w:sz w:val="20"/>
        </w:rPr>
        <w:t xml:space="preserve"> </w:t>
      </w:r>
    </w:p>
    <w:p w14:paraId="375B1E1B" w14:textId="77777777" w:rsidR="00AE7A00" w:rsidRDefault="00AE7A00" w:rsidP="00AE7A00">
      <w:pPr>
        <w:spacing w:after="0"/>
      </w:pPr>
      <w:r>
        <w:rPr>
          <w:rFonts w:ascii="Lucida Console" w:eastAsia="Lucida Console" w:hAnsi="Lucida Console" w:cs="Lucida Console"/>
          <w:sz w:val="20"/>
        </w:rPr>
        <w:t xml:space="preserve"> </w:t>
      </w:r>
    </w:p>
    <w:p w14:paraId="3D9EBA1D" w14:textId="77777777" w:rsidR="00AE7A00" w:rsidRDefault="00AE7A00" w:rsidP="00AE7A00">
      <w:pPr>
        <w:spacing w:after="0"/>
      </w:pPr>
      <w:r>
        <w:rPr>
          <w:rFonts w:ascii="Lucida Console" w:eastAsia="Lucida Console" w:hAnsi="Lucida Console" w:cs="Lucida Console"/>
          <w:sz w:val="14"/>
        </w:rPr>
        <w:t xml:space="preserve"> </w:t>
      </w:r>
    </w:p>
    <w:p w14:paraId="0D56CF3E" w14:textId="77777777" w:rsidR="00AE7A00" w:rsidRDefault="00AE7A00" w:rsidP="00AE7A00">
      <w:pPr>
        <w:spacing w:after="0"/>
        <w:ind w:left="1421"/>
      </w:pPr>
      <w:r>
        <w:rPr>
          <w:noProof/>
        </w:rPr>
        <w:lastRenderedPageBreak/>
        <w:drawing>
          <wp:inline distT="0" distB="0" distL="0" distR="0" wp14:anchorId="7AA58544" wp14:editId="3AF680C8">
            <wp:extent cx="4668520" cy="3341370"/>
            <wp:effectExtent l="0" t="0" r="0" b="0"/>
            <wp:docPr id="16270830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4668520" cy="3341370"/>
                    </a:xfrm>
                    <a:prstGeom prst="rect">
                      <a:avLst/>
                    </a:prstGeom>
                    <a:noFill/>
                    <a:ln>
                      <a:noFill/>
                    </a:ln>
                  </pic:spPr>
                </pic:pic>
              </a:graphicData>
            </a:graphic>
          </wp:inline>
        </w:drawing>
      </w:r>
    </w:p>
    <w:p w14:paraId="565935CB" w14:textId="77777777" w:rsidR="00AE7A00" w:rsidRDefault="00AE7A00" w:rsidP="00AE7A00">
      <w:pPr>
        <w:spacing w:after="0"/>
        <w:rPr>
          <w:kern w:val="0"/>
          <w14:ligatures w14:val="none"/>
        </w:rPr>
        <w:sectPr w:rsidR="00AE7A00" w:rsidSect="007E63A4">
          <w:pgSz w:w="11911" w:h="16841"/>
          <w:pgMar w:top="1385" w:right="1295" w:bottom="1400" w:left="559" w:header="480" w:footer="478" w:gutter="0"/>
          <w:pgBorders w:offsetFrom="page">
            <w:top w:val="single" w:sz="4" w:space="24" w:color="auto"/>
            <w:left w:val="single" w:sz="4" w:space="24" w:color="auto"/>
            <w:bottom w:val="single" w:sz="4" w:space="24" w:color="auto"/>
            <w:right w:val="single" w:sz="4" w:space="24" w:color="auto"/>
          </w:pgBorders>
          <w:cols w:space="720"/>
        </w:sectPr>
      </w:pPr>
    </w:p>
    <w:p w14:paraId="37719665" w14:textId="77777777" w:rsidR="00AE7A00" w:rsidRDefault="00AE7A00" w:rsidP="00AE7A00">
      <w:pPr>
        <w:spacing w:after="0"/>
      </w:pPr>
      <w:r>
        <w:rPr>
          <w:rFonts w:ascii="Lucida Console" w:eastAsia="Lucida Console" w:hAnsi="Lucida Console" w:cs="Lucida Console"/>
          <w:sz w:val="20"/>
        </w:rPr>
        <w:lastRenderedPageBreak/>
        <w:t xml:space="preserve"> </w:t>
      </w:r>
    </w:p>
    <w:p w14:paraId="1BA37EE1" w14:textId="77777777" w:rsidR="00AE7A00" w:rsidRDefault="00AE7A00" w:rsidP="00AE7A00">
      <w:pPr>
        <w:spacing w:after="64"/>
      </w:pPr>
      <w:r>
        <w:rPr>
          <w:rFonts w:ascii="Lucida Console" w:eastAsia="Lucida Console" w:hAnsi="Lucida Console" w:cs="Lucida Console"/>
          <w:sz w:val="20"/>
        </w:rPr>
        <w:t xml:space="preserve"> </w:t>
      </w:r>
    </w:p>
    <w:p w14:paraId="6A473D93" w14:textId="77777777" w:rsidR="00AE7A00" w:rsidRDefault="00AE7A00" w:rsidP="00AE7A00">
      <w:pPr>
        <w:spacing w:after="0"/>
        <w:jc w:val="right"/>
      </w:pPr>
      <w:r>
        <w:rPr>
          <w:noProof/>
        </w:rPr>
        <w:drawing>
          <wp:inline distT="0" distB="0" distL="0" distR="0" wp14:anchorId="1DB754E5" wp14:editId="1D409FAC">
            <wp:extent cx="5688330" cy="4070985"/>
            <wp:effectExtent l="0" t="0" r="7620" b="5715"/>
            <wp:docPr id="6663862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688330" cy="4070985"/>
                    </a:xfrm>
                    <a:prstGeom prst="rect">
                      <a:avLst/>
                    </a:prstGeom>
                    <a:noFill/>
                    <a:ln>
                      <a:noFill/>
                    </a:ln>
                  </pic:spPr>
                </pic:pic>
              </a:graphicData>
            </a:graphic>
          </wp:inline>
        </w:drawing>
      </w:r>
      <w:r>
        <w:rPr>
          <w:rFonts w:ascii="Lucida Console" w:eastAsia="Lucida Console" w:hAnsi="Lucida Console" w:cs="Lucida Console"/>
          <w:sz w:val="29"/>
        </w:rPr>
        <w:t xml:space="preserve"> </w:t>
      </w:r>
    </w:p>
    <w:p w14:paraId="4A122750" w14:textId="77777777" w:rsidR="00AE7A00" w:rsidRDefault="00AE7A00" w:rsidP="00AE7A00">
      <w:pPr>
        <w:spacing w:after="53"/>
        <w:ind w:left="941"/>
      </w:pPr>
      <w:r>
        <w:rPr>
          <w:rFonts w:ascii="Lucida Console" w:eastAsia="Lucida Console" w:hAnsi="Lucida Console" w:cs="Lucida Console"/>
          <w:sz w:val="20"/>
        </w:rPr>
        <w:t xml:space="preserve"> </w:t>
      </w:r>
    </w:p>
    <w:p w14:paraId="357B0C05" w14:textId="77777777" w:rsidR="00AE7A00" w:rsidRDefault="00AE7A00" w:rsidP="00AE7A00">
      <w:pPr>
        <w:spacing w:after="140"/>
      </w:pPr>
      <w:r>
        <w:rPr>
          <w:sz w:val="24"/>
        </w:rPr>
        <w:t xml:space="preserve"> </w:t>
      </w:r>
    </w:p>
    <w:p w14:paraId="4C88DB21" w14:textId="77777777" w:rsidR="00AE7A00" w:rsidRDefault="00AE7A00" w:rsidP="00AE7A00">
      <w:pPr>
        <w:spacing w:after="333"/>
      </w:pPr>
      <w:r>
        <w:t xml:space="preserve"> </w:t>
      </w:r>
    </w:p>
    <w:p w14:paraId="394B6D7C" w14:textId="77777777" w:rsidR="00AE7A00" w:rsidRDefault="00AE7A00" w:rsidP="00AE7A00">
      <w:pPr>
        <w:spacing w:after="31"/>
        <w:ind w:left="-5" w:hanging="10"/>
      </w:pPr>
      <w:proofErr w:type="gramStart"/>
      <w:r>
        <w:rPr>
          <w:sz w:val="40"/>
        </w:rPr>
        <w:t>II .</w:t>
      </w:r>
      <w:proofErr w:type="gramEnd"/>
      <w:r>
        <w:rPr>
          <w:sz w:val="40"/>
        </w:rPr>
        <w:t xml:space="preserve"> Analysis of weekly SENSEX indices of </w:t>
      </w:r>
      <w:proofErr w:type="gramStart"/>
      <w:r>
        <w:rPr>
          <w:sz w:val="40"/>
        </w:rPr>
        <w:t>BSE :</w:t>
      </w:r>
      <w:proofErr w:type="gramEnd"/>
      <w:r>
        <w:rPr>
          <w:sz w:val="40"/>
        </w:rPr>
        <w:t xml:space="preserve"> </w:t>
      </w:r>
    </w:p>
    <w:p w14:paraId="1DB4087D" w14:textId="77777777" w:rsidR="00AE7A00" w:rsidRDefault="00AE7A00" w:rsidP="00AE7A00">
      <w:pPr>
        <w:spacing w:after="4" w:line="232" w:lineRule="auto"/>
        <w:ind w:left="-5" w:right="4877" w:hanging="10"/>
      </w:pPr>
      <w:r>
        <w:rPr>
          <w:rFonts w:ascii="Lucida Console" w:eastAsia="Lucida Console" w:hAnsi="Lucida Console" w:cs="Lucida Console"/>
          <w:sz w:val="32"/>
        </w:rPr>
        <w:t xml:space="preserve">1.MOVING AVERAGE </w:t>
      </w:r>
      <w:proofErr w:type="gramStart"/>
      <w:r>
        <w:rPr>
          <w:rFonts w:ascii="Lucida Console" w:eastAsia="Lucida Console" w:hAnsi="Lucida Console" w:cs="Lucida Console"/>
          <w:sz w:val="32"/>
        </w:rPr>
        <w:t>CODE :</w:t>
      </w:r>
      <w:proofErr w:type="gramEnd"/>
      <w:r>
        <w:rPr>
          <w:rFonts w:ascii="Lucida Console" w:eastAsia="Lucida Console" w:hAnsi="Lucida Console" w:cs="Lucida Console"/>
          <w:sz w:val="32"/>
        </w:rPr>
        <w:t xml:space="preserve">  </w:t>
      </w:r>
    </w:p>
    <w:p w14:paraId="1EB6601B" w14:textId="77777777" w:rsidR="00AE7A00" w:rsidRDefault="00AE7A00" w:rsidP="00AE7A00">
      <w:pPr>
        <w:spacing w:after="25"/>
        <w:rPr>
          <w:b/>
          <w:bCs/>
          <w:sz w:val="24"/>
          <w:szCs w:val="24"/>
        </w:rPr>
      </w:pPr>
      <w:r>
        <w:rPr>
          <w:b/>
          <w:bCs/>
          <w:sz w:val="24"/>
          <w:szCs w:val="24"/>
        </w:rPr>
        <w:t># Create a data frame from the provided data</w:t>
      </w:r>
    </w:p>
    <w:p w14:paraId="5591A43B" w14:textId="77777777" w:rsidR="00AE7A00" w:rsidRDefault="00AE7A00" w:rsidP="00AE7A00">
      <w:pPr>
        <w:spacing w:after="25"/>
        <w:rPr>
          <w:b/>
          <w:bCs/>
          <w:sz w:val="24"/>
          <w:szCs w:val="24"/>
        </w:rPr>
      </w:pPr>
      <w:proofErr w:type="spellStart"/>
      <w:r>
        <w:rPr>
          <w:b/>
          <w:bCs/>
          <w:sz w:val="24"/>
          <w:szCs w:val="24"/>
        </w:rPr>
        <w:t>data.df</w:t>
      </w:r>
      <w:proofErr w:type="spellEnd"/>
      <w:r>
        <w:rPr>
          <w:b/>
          <w:bCs/>
          <w:sz w:val="24"/>
          <w:szCs w:val="24"/>
        </w:rPr>
        <w:t xml:space="preserve"> &lt;- </w:t>
      </w:r>
      <w:proofErr w:type="spellStart"/>
      <w:proofErr w:type="gramStart"/>
      <w:r>
        <w:rPr>
          <w:b/>
          <w:bCs/>
          <w:sz w:val="24"/>
          <w:szCs w:val="24"/>
        </w:rPr>
        <w:t>data.frame</w:t>
      </w:r>
      <w:proofErr w:type="spellEnd"/>
      <w:proofErr w:type="gramEnd"/>
      <w:r>
        <w:rPr>
          <w:b/>
          <w:bCs/>
          <w:sz w:val="24"/>
          <w:szCs w:val="24"/>
        </w:rPr>
        <w:t>(</w:t>
      </w:r>
    </w:p>
    <w:p w14:paraId="4F563CA8" w14:textId="77777777" w:rsidR="00AE7A00" w:rsidRDefault="00AE7A00" w:rsidP="00AE7A00">
      <w:pPr>
        <w:spacing w:after="25"/>
        <w:rPr>
          <w:b/>
          <w:bCs/>
          <w:sz w:val="24"/>
          <w:szCs w:val="24"/>
        </w:rPr>
      </w:pPr>
      <w:r>
        <w:rPr>
          <w:b/>
          <w:bCs/>
          <w:sz w:val="24"/>
          <w:szCs w:val="24"/>
        </w:rPr>
        <w:t xml:space="preserve">  week = 1:52,</w:t>
      </w:r>
    </w:p>
    <w:p w14:paraId="3A61CEFA" w14:textId="77777777" w:rsidR="00AE7A00" w:rsidRDefault="00AE7A00" w:rsidP="00AE7A00">
      <w:pPr>
        <w:spacing w:after="25"/>
        <w:rPr>
          <w:b/>
          <w:bCs/>
          <w:sz w:val="24"/>
          <w:szCs w:val="24"/>
        </w:rPr>
      </w:pPr>
      <w:r>
        <w:rPr>
          <w:b/>
          <w:bCs/>
          <w:sz w:val="24"/>
          <w:szCs w:val="24"/>
        </w:rPr>
        <w:t xml:space="preserve">  year2019 = </w:t>
      </w:r>
      <w:proofErr w:type="gramStart"/>
      <w:r>
        <w:rPr>
          <w:b/>
          <w:bCs/>
          <w:sz w:val="24"/>
          <w:szCs w:val="24"/>
        </w:rPr>
        <w:t>c(</w:t>
      </w:r>
      <w:proofErr w:type="gramEnd"/>
      <w:r>
        <w:rPr>
          <w:b/>
          <w:bCs/>
          <w:sz w:val="24"/>
          <w:szCs w:val="24"/>
        </w:rPr>
        <w:t>35850, 35853, 36578, 35656, 36582, 36395, 35498, 36213, 36063, 37054, 38095, 37808, 38871, 38700, 38905, 38645,</w:t>
      </w:r>
    </w:p>
    <w:p w14:paraId="554E0D68" w14:textId="77777777" w:rsidR="00AE7A00" w:rsidRDefault="00AE7A00" w:rsidP="00AE7A00">
      <w:pPr>
        <w:spacing w:after="25"/>
        <w:rPr>
          <w:b/>
          <w:bCs/>
          <w:sz w:val="24"/>
          <w:szCs w:val="24"/>
        </w:rPr>
      </w:pPr>
      <w:r>
        <w:rPr>
          <w:b/>
          <w:bCs/>
          <w:sz w:val="24"/>
          <w:szCs w:val="24"/>
        </w:rPr>
        <w:t xml:space="preserve">               39067, 38600, 37090, 39352, 39683, 40267, 39784, 38960, 39122, 39686, 38720, 38896, 38031, 37686, 36699, 37581,</w:t>
      </w:r>
    </w:p>
    <w:p w14:paraId="2E653EA7" w14:textId="77777777" w:rsidR="00AE7A00" w:rsidRDefault="00AE7A00" w:rsidP="00AE7A00">
      <w:pPr>
        <w:spacing w:after="25"/>
        <w:rPr>
          <w:b/>
          <w:bCs/>
          <w:sz w:val="24"/>
          <w:szCs w:val="24"/>
        </w:rPr>
      </w:pPr>
      <w:r>
        <w:rPr>
          <w:b/>
          <w:bCs/>
          <w:sz w:val="24"/>
          <w:szCs w:val="24"/>
        </w:rPr>
        <w:t xml:space="preserve">               37402, 37494, 37332, 37145, 37123, 39090, 38667, 37531, 38214, 39298, 39058, 40301, 40345, 40284, 40889, 40802,</w:t>
      </w:r>
    </w:p>
    <w:p w14:paraId="7D214769" w14:textId="77777777" w:rsidR="00AE7A00" w:rsidRDefault="00AE7A00" w:rsidP="00AE7A00">
      <w:pPr>
        <w:spacing w:after="25"/>
        <w:rPr>
          <w:b/>
          <w:bCs/>
          <w:sz w:val="24"/>
          <w:szCs w:val="24"/>
        </w:rPr>
      </w:pPr>
      <w:r>
        <w:rPr>
          <w:b/>
          <w:bCs/>
          <w:sz w:val="24"/>
          <w:szCs w:val="24"/>
        </w:rPr>
        <w:t xml:space="preserve">               40487, 40938, 41642, 41558),</w:t>
      </w:r>
    </w:p>
    <w:p w14:paraId="00BD7093" w14:textId="77777777" w:rsidR="00AE7A00" w:rsidRDefault="00AE7A00" w:rsidP="00AE7A00">
      <w:pPr>
        <w:spacing w:after="25"/>
        <w:rPr>
          <w:b/>
          <w:bCs/>
          <w:sz w:val="24"/>
          <w:szCs w:val="24"/>
        </w:rPr>
      </w:pPr>
      <w:r>
        <w:rPr>
          <w:b/>
          <w:bCs/>
          <w:sz w:val="24"/>
          <w:szCs w:val="24"/>
        </w:rPr>
        <w:t xml:space="preserve">  year2020 = </w:t>
      </w:r>
      <w:proofErr w:type="gramStart"/>
      <w:r>
        <w:rPr>
          <w:b/>
          <w:bCs/>
          <w:sz w:val="24"/>
          <w:szCs w:val="24"/>
        </w:rPr>
        <w:t>c(</w:t>
      </w:r>
      <w:proofErr w:type="gramEnd"/>
      <w:r>
        <w:rPr>
          <w:b/>
          <w:bCs/>
          <w:sz w:val="24"/>
          <w:szCs w:val="24"/>
        </w:rPr>
        <w:t>41859, 41528, 41155, 39872, 40979, 41055, 40363, 38144, 35634, 31390, 25981, 28440, 27590, 30690, 31648, 31743,</w:t>
      </w:r>
    </w:p>
    <w:p w14:paraId="7E945A64" w14:textId="77777777" w:rsidR="00AE7A00" w:rsidRDefault="00AE7A00" w:rsidP="00AE7A00">
      <w:pPr>
        <w:spacing w:after="25"/>
        <w:rPr>
          <w:b/>
          <w:bCs/>
          <w:sz w:val="24"/>
          <w:szCs w:val="24"/>
        </w:rPr>
      </w:pPr>
      <w:r>
        <w:rPr>
          <w:b/>
          <w:bCs/>
          <w:sz w:val="24"/>
          <w:szCs w:val="24"/>
        </w:rPr>
        <w:t xml:space="preserve">               31715, 31561, 30028, 30672, 33303, 34370, 33228, 34911, 34961, 36487, 36693, 37418, 37434, 36939, 38182, 38050,</w:t>
      </w:r>
    </w:p>
    <w:p w14:paraId="1C5CA7DE" w14:textId="77777777" w:rsidR="00AE7A00" w:rsidRDefault="00AE7A00" w:rsidP="00AE7A00">
      <w:pPr>
        <w:spacing w:after="25"/>
        <w:rPr>
          <w:b/>
          <w:bCs/>
          <w:sz w:val="24"/>
          <w:szCs w:val="24"/>
        </w:rPr>
      </w:pPr>
      <w:r>
        <w:rPr>
          <w:b/>
          <w:bCs/>
          <w:sz w:val="24"/>
          <w:szCs w:val="24"/>
        </w:rPr>
        <w:lastRenderedPageBreak/>
        <w:t xml:space="preserve">               38799, 38628, 38417, 38756, 38034, 37981, 38973, 40593, 40431, 40145, 39757, 42597, 43443, 44077, 44149, 45426,</w:t>
      </w:r>
    </w:p>
    <w:p w14:paraId="29A0A021" w14:textId="77777777" w:rsidR="00AE7A00" w:rsidRDefault="00AE7A00" w:rsidP="00AE7A00">
      <w:pPr>
        <w:spacing w:after="25"/>
        <w:rPr>
          <w:b/>
          <w:bCs/>
          <w:sz w:val="24"/>
          <w:szCs w:val="24"/>
        </w:rPr>
      </w:pPr>
      <w:r>
        <w:rPr>
          <w:b/>
          <w:bCs/>
          <w:sz w:val="24"/>
          <w:szCs w:val="24"/>
        </w:rPr>
        <w:t xml:space="preserve">               46253, 45553, 47353, 47751),</w:t>
      </w:r>
    </w:p>
    <w:p w14:paraId="122BD979" w14:textId="77777777" w:rsidR="00AE7A00" w:rsidRDefault="00AE7A00" w:rsidP="00AE7A00">
      <w:pPr>
        <w:spacing w:after="25"/>
        <w:rPr>
          <w:b/>
          <w:bCs/>
          <w:sz w:val="24"/>
          <w:szCs w:val="24"/>
        </w:rPr>
      </w:pPr>
      <w:r>
        <w:rPr>
          <w:b/>
          <w:bCs/>
          <w:sz w:val="24"/>
          <w:szCs w:val="24"/>
        </w:rPr>
        <w:t xml:space="preserve">  year2021 = </w:t>
      </w:r>
      <w:proofErr w:type="gramStart"/>
      <w:r>
        <w:rPr>
          <w:b/>
          <w:bCs/>
          <w:sz w:val="24"/>
          <w:szCs w:val="24"/>
        </w:rPr>
        <w:t>c(</w:t>
      </w:r>
      <w:proofErr w:type="gramEnd"/>
      <w:r>
        <w:rPr>
          <w:b/>
          <w:bCs/>
          <w:sz w:val="24"/>
          <w:szCs w:val="24"/>
        </w:rPr>
        <w:t>48093, 49584, 49624, 46874, 50614, 51531, 51324, 51039, 50846, 51279, 49216, 48440, 50029, 49746, 40083, 48080,</w:t>
      </w:r>
    </w:p>
    <w:p w14:paraId="3742B560" w14:textId="77777777" w:rsidR="00AE7A00" w:rsidRDefault="00AE7A00" w:rsidP="00AE7A00">
      <w:pPr>
        <w:spacing w:after="25"/>
        <w:rPr>
          <w:b/>
          <w:bCs/>
          <w:sz w:val="24"/>
          <w:szCs w:val="24"/>
        </w:rPr>
      </w:pPr>
      <w:r>
        <w:rPr>
          <w:b/>
          <w:bCs/>
          <w:sz w:val="24"/>
          <w:szCs w:val="24"/>
        </w:rPr>
        <w:t xml:space="preserve">               49765, 48949, 48690, 49564, 51115, 52232, 52300, 52323, 52699, 52318, 52568, 53158, 52837, 52653, 54492, 54843,</w:t>
      </w:r>
    </w:p>
    <w:p w14:paraId="1534E31E" w14:textId="77777777" w:rsidR="00AE7A00" w:rsidRDefault="00AE7A00" w:rsidP="00AE7A00">
      <w:pPr>
        <w:spacing w:after="25"/>
        <w:rPr>
          <w:b/>
          <w:bCs/>
          <w:sz w:val="24"/>
          <w:szCs w:val="24"/>
        </w:rPr>
      </w:pPr>
      <w:r>
        <w:rPr>
          <w:b/>
          <w:bCs/>
          <w:sz w:val="24"/>
          <w:szCs w:val="24"/>
        </w:rPr>
        <w:t xml:space="preserve">               55629, 55949, 57852, 58305, 59141, 59885, 59126, 59677, 61305, 60923, 59984, 60067, 59919, 59636, 58795, 58461,</w:t>
      </w:r>
    </w:p>
    <w:p w14:paraId="28F9B511" w14:textId="77777777" w:rsidR="00AE7A00" w:rsidRDefault="00AE7A00" w:rsidP="00AE7A00">
      <w:pPr>
        <w:spacing w:after="25"/>
        <w:rPr>
          <w:b/>
          <w:bCs/>
          <w:sz w:val="24"/>
          <w:szCs w:val="24"/>
        </w:rPr>
      </w:pPr>
      <w:r>
        <w:rPr>
          <w:b/>
          <w:bCs/>
          <w:sz w:val="24"/>
          <w:szCs w:val="24"/>
        </w:rPr>
        <w:t xml:space="preserve">               58807, 57901, 57315, 57794),</w:t>
      </w:r>
    </w:p>
    <w:p w14:paraId="0EA40560" w14:textId="77777777" w:rsidR="00AE7A00" w:rsidRDefault="00AE7A00" w:rsidP="00AE7A00">
      <w:pPr>
        <w:spacing w:after="25"/>
        <w:rPr>
          <w:b/>
          <w:bCs/>
          <w:sz w:val="24"/>
          <w:szCs w:val="24"/>
        </w:rPr>
      </w:pPr>
      <w:r>
        <w:rPr>
          <w:b/>
          <w:bCs/>
          <w:sz w:val="24"/>
          <w:szCs w:val="24"/>
        </w:rPr>
        <w:t xml:space="preserve">  year2022 = </w:t>
      </w:r>
      <w:proofErr w:type="gramStart"/>
      <w:r>
        <w:rPr>
          <w:b/>
          <w:bCs/>
          <w:sz w:val="24"/>
          <w:szCs w:val="24"/>
        </w:rPr>
        <w:t>c(</w:t>
      </w:r>
      <w:proofErr w:type="gramEnd"/>
      <w:r>
        <w:rPr>
          <w:b/>
          <w:bCs/>
          <w:sz w:val="24"/>
          <w:szCs w:val="24"/>
        </w:rPr>
        <w:t>59601, 61235, 59464, 57276, 58788, 58926, 57892, 54529, 55102, 55464, 57863, 57595, 58568, 59034, 58338, 57911,</w:t>
      </w:r>
    </w:p>
    <w:p w14:paraId="456EF031" w14:textId="77777777" w:rsidR="00AE7A00" w:rsidRDefault="00AE7A00" w:rsidP="00AE7A00">
      <w:pPr>
        <w:spacing w:after="25"/>
        <w:rPr>
          <w:b/>
          <w:bCs/>
          <w:sz w:val="24"/>
          <w:szCs w:val="24"/>
        </w:rPr>
      </w:pPr>
      <w:r>
        <w:rPr>
          <w:b/>
          <w:bCs/>
          <w:sz w:val="24"/>
          <w:szCs w:val="24"/>
        </w:rPr>
        <w:t xml:space="preserve">               57521, 55702, 52930, 52792, 54252, 58189, 55320, 51495, 52265, 53018, 54178, 53416, 55681, 56857, 58298, 59332,</w:t>
      </w:r>
    </w:p>
    <w:p w14:paraId="4C016A1B" w14:textId="77777777" w:rsidR="00AE7A00" w:rsidRDefault="00AE7A00" w:rsidP="00AE7A00">
      <w:pPr>
        <w:spacing w:after="25"/>
        <w:rPr>
          <w:b/>
          <w:bCs/>
          <w:sz w:val="24"/>
          <w:szCs w:val="24"/>
        </w:rPr>
      </w:pPr>
      <w:r>
        <w:rPr>
          <w:b/>
          <w:bCs/>
          <w:sz w:val="24"/>
          <w:szCs w:val="24"/>
        </w:rPr>
        <w:t xml:space="preserve">               60298, 58774, 58766, 59688, 59934, 59119, 56409, 58222, 57235, 59202, 59756, 60836, 60613, 61750, 62272, 63284,</w:t>
      </w:r>
    </w:p>
    <w:p w14:paraId="6D5073A2" w14:textId="77777777" w:rsidR="00AE7A00" w:rsidRDefault="00AE7A00" w:rsidP="00AE7A00">
      <w:pPr>
        <w:spacing w:after="25"/>
        <w:rPr>
          <w:b/>
          <w:bCs/>
          <w:sz w:val="24"/>
          <w:szCs w:val="24"/>
        </w:rPr>
      </w:pPr>
      <w:r>
        <w:rPr>
          <w:b/>
          <w:bCs/>
          <w:sz w:val="24"/>
          <w:szCs w:val="24"/>
        </w:rPr>
        <w:t xml:space="preserve">               62570, 61799, 60826, 61133)</w:t>
      </w:r>
    </w:p>
    <w:p w14:paraId="42710849" w14:textId="77777777" w:rsidR="00AE7A00" w:rsidRDefault="00AE7A00" w:rsidP="00AE7A00">
      <w:pPr>
        <w:spacing w:after="25"/>
        <w:rPr>
          <w:b/>
          <w:bCs/>
          <w:sz w:val="24"/>
          <w:szCs w:val="24"/>
        </w:rPr>
      </w:pPr>
      <w:r>
        <w:rPr>
          <w:b/>
          <w:bCs/>
          <w:sz w:val="24"/>
          <w:szCs w:val="24"/>
        </w:rPr>
        <w:t>)</w:t>
      </w:r>
    </w:p>
    <w:p w14:paraId="0557AADF" w14:textId="77777777" w:rsidR="00AE7A00" w:rsidRDefault="00AE7A00" w:rsidP="00AE7A00">
      <w:pPr>
        <w:spacing w:after="25"/>
        <w:rPr>
          <w:b/>
          <w:bCs/>
          <w:sz w:val="24"/>
          <w:szCs w:val="24"/>
        </w:rPr>
      </w:pPr>
    </w:p>
    <w:p w14:paraId="0F42D208" w14:textId="77777777" w:rsidR="00AE7A00" w:rsidRDefault="00AE7A00" w:rsidP="00AE7A00">
      <w:pPr>
        <w:spacing w:after="25"/>
        <w:rPr>
          <w:b/>
          <w:bCs/>
          <w:sz w:val="24"/>
          <w:szCs w:val="24"/>
        </w:rPr>
      </w:pPr>
      <w:r>
        <w:rPr>
          <w:b/>
          <w:bCs/>
          <w:sz w:val="24"/>
          <w:szCs w:val="24"/>
        </w:rPr>
        <w:t># Convert the data into a time series</w:t>
      </w:r>
    </w:p>
    <w:p w14:paraId="1180260C" w14:textId="77777777" w:rsidR="00AE7A00" w:rsidRDefault="00AE7A00" w:rsidP="00AE7A00">
      <w:pPr>
        <w:spacing w:after="25"/>
        <w:rPr>
          <w:b/>
          <w:bCs/>
          <w:sz w:val="24"/>
          <w:szCs w:val="24"/>
        </w:rPr>
      </w:pPr>
      <w:proofErr w:type="spellStart"/>
      <w:r>
        <w:rPr>
          <w:b/>
          <w:bCs/>
          <w:sz w:val="24"/>
          <w:szCs w:val="24"/>
        </w:rPr>
        <w:t>data.ts</w:t>
      </w:r>
      <w:proofErr w:type="spellEnd"/>
      <w:r>
        <w:rPr>
          <w:b/>
          <w:bCs/>
          <w:sz w:val="24"/>
          <w:szCs w:val="24"/>
        </w:rPr>
        <w:t xml:space="preserve"> &lt;- </w:t>
      </w:r>
      <w:proofErr w:type="spellStart"/>
      <w:proofErr w:type="gramStart"/>
      <w:r>
        <w:rPr>
          <w:b/>
          <w:bCs/>
          <w:sz w:val="24"/>
          <w:szCs w:val="24"/>
        </w:rPr>
        <w:t>ts</w:t>
      </w:r>
      <w:proofErr w:type="spellEnd"/>
      <w:r>
        <w:rPr>
          <w:b/>
          <w:bCs/>
          <w:sz w:val="24"/>
          <w:szCs w:val="24"/>
        </w:rPr>
        <w:t>(</w:t>
      </w:r>
      <w:proofErr w:type="gramEnd"/>
      <w:r>
        <w:rPr>
          <w:b/>
          <w:bCs/>
          <w:sz w:val="24"/>
          <w:szCs w:val="24"/>
        </w:rPr>
        <w:t xml:space="preserve">data = </w:t>
      </w:r>
      <w:proofErr w:type="spellStart"/>
      <w:r>
        <w:rPr>
          <w:b/>
          <w:bCs/>
          <w:sz w:val="24"/>
          <w:szCs w:val="24"/>
        </w:rPr>
        <w:t>unlist</w:t>
      </w:r>
      <w:proofErr w:type="spellEnd"/>
      <w:r>
        <w:rPr>
          <w:b/>
          <w:bCs/>
          <w:sz w:val="24"/>
          <w:szCs w:val="24"/>
        </w:rPr>
        <w:t>(</w:t>
      </w:r>
      <w:proofErr w:type="spellStart"/>
      <w:r>
        <w:rPr>
          <w:b/>
          <w:bCs/>
          <w:sz w:val="24"/>
          <w:szCs w:val="24"/>
        </w:rPr>
        <w:t>data.df</w:t>
      </w:r>
      <w:proofErr w:type="spellEnd"/>
      <w:r>
        <w:rPr>
          <w:b/>
          <w:bCs/>
          <w:sz w:val="24"/>
          <w:szCs w:val="24"/>
        </w:rPr>
        <w:t>[, -1]), frequency = 52, start = c(2019, 1))</w:t>
      </w:r>
    </w:p>
    <w:p w14:paraId="7C40431E" w14:textId="77777777" w:rsidR="00AE7A00" w:rsidRDefault="00AE7A00" w:rsidP="00AE7A00">
      <w:pPr>
        <w:spacing w:after="25"/>
        <w:rPr>
          <w:b/>
          <w:bCs/>
          <w:sz w:val="24"/>
          <w:szCs w:val="24"/>
        </w:rPr>
      </w:pPr>
    </w:p>
    <w:p w14:paraId="485BCEE8" w14:textId="77777777" w:rsidR="00AE7A00" w:rsidRDefault="00AE7A00" w:rsidP="00AE7A00">
      <w:pPr>
        <w:spacing w:after="25"/>
        <w:rPr>
          <w:b/>
          <w:bCs/>
          <w:sz w:val="24"/>
          <w:szCs w:val="24"/>
        </w:rPr>
      </w:pPr>
      <w:r>
        <w:rPr>
          <w:b/>
          <w:bCs/>
          <w:sz w:val="24"/>
          <w:szCs w:val="24"/>
        </w:rPr>
        <w:t># Calculate the moving average forecast</w:t>
      </w:r>
    </w:p>
    <w:p w14:paraId="051D819C" w14:textId="77777777" w:rsidR="00AE7A00" w:rsidRDefault="00AE7A00" w:rsidP="00AE7A00">
      <w:pPr>
        <w:spacing w:after="25"/>
        <w:rPr>
          <w:b/>
          <w:bCs/>
          <w:sz w:val="24"/>
          <w:szCs w:val="24"/>
        </w:rPr>
      </w:pPr>
      <w:proofErr w:type="spellStart"/>
      <w:r>
        <w:rPr>
          <w:b/>
          <w:bCs/>
          <w:sz w:val="24"/>
          <w:szCs w:val="24"/>
        </w:rPr>
        <w:t>sma</w:t>
      </w:r>
      <w:proofErr w:type="spellEnd"/>
      <w:r>
        <w:rPr>
          <w:b/>
          <w:bCs/>
          <w:sz w:val="24"/>
          <w:szCs w:val="24"/>
        </w:rPr>
        <w:t xml:space="preserve"> &lt;- </w:t>
      </w:r>
      <w:proofErr w:type="gramStart"/>
      <w:r>
        <w:rPr>
          <w:b/>
          <w:bCs/>
          <w:sz w:val="24"/>
          <w:szCs w:val="24"/>
        </w:rPr>
        <w:t>forecast::</w:t>
      </w:r>
      <w:proofErr w:type="gramEnd"/>
      <w:r>
        <w:rPr>
          <w:b/>
          <w:bCs/>
          <w:sz w:val="24"/>
          <w:szCs w:val="24"/>
        </w:rPr>
        <w:t>ma(</w:t>
      </w:r>
      <w:proofErr w:type="spellStart"/>
      <w:r>
        <w:rPr>
          <w:b/>
          <w:bCs/>
          <w:sz w:val="24"/>
          <w:szCs w:val="24"/>
        </w:rPr>
        <w:t>data.ts</w:t>
      </w:r>
      <w:proofErr w:type="spellEnd"/>
      <w:r>
        <w:rPr>
          <w:b/>
          <w:bCs/>
          <w:sz w:val="24"/>
          <w:szCs w:val="24"/>
        </w:rPr>
        <w:t>, 5)</w:t>
      </w:r>
    </w:p>
    <w:p w14:paraId="580203A7" w14:textId="77777777" w:rsidR="00AE7A00" w:rsidRDefault="00AE7A00" w:rsidP="00AE7A00">
      <w:pPr>
        <w:spacing w:after="25"/>
        <w:rPr>
          <w:b/>
          <w:bCs/>
          <w:sz w:val="24"/>
          <w:szCs w:val="24"/>
        </w:rPr>
      </w:pPr>
      <w:proofErr w:type="spellStart"/>
      <w:r>
        <w:rPr>
          <w:b/>
          <w:bCs/>
          <w:sz w:val="24"/>
          <w:szCs w:val="24"/>
        </w:rPr>
        <w:t>myforecast</w:t>
      </w:r>
      <w:proofErr w:type="spellEnd"/>
      <w:r>
        <w:rPr>
          <w:b/>
          <w:bCs/>
          <w:sz w:val="24"/>
          <w:szCs w:val="24"/>
        </w:rPr>
        <w:t xml:space="preserve"> &lt;- </w:t>
      </w:r>
      <w:proofErr w:type="gramStart"/>
      <w:r>
        <w:rPr>
          <w:b/>
          <w:bCs/>
          <w:sz w:val="24"/>
          <w:szCs w:val="24"/>
        </w:rPr>
        <w:t>forecast::</w:t>
      </w:r>
      <w:proofErr w:type="gramEnd"/>
      <w:r>
        <w:rPr>
          <w:b/>
          <w:bCs/>
          <w:sz w:val="24"/>
          <w:szCs w:val="24"/>
        </w:rPr>
        <w:t>forecast(</w:t>
      </w:r>
      <w:proofErr w:type="spellStart"/>
      <w:r>
        <w:rPr>
          <w:b/>
          <w:bCs/>
          <w:sz w:val="24"/>
          <w:szCs w:val="24"/>
        </w:rPr>
        <w:t>sma</w:t>
      </w:r>
      <w:proofErr w:type="spellEnd"/>
      <w:r>
        <w:rPr>
          <w:b/>
          <w:bCs/>
          <w:sz w:val="24"/>
          <w:szCs w:val="24"/>
        </w:rPr>
        <w:t>, 20)</w:t>
      </w:r>
    </w:p>
    <w:p w14:paraId="60531088" w14:textId="77777777" w:rsidR="00AE7A00" w:rsidRDefault="00AE7A00" w:rsidP="00AE7A00">
      <w:pPr>
        <w:spacing w:after="25"/>
        <w:rPr>
          <w:b/>
          <w:bCs/>
          <w:sz w:val="24"/>
          <w:szCs w:val="24"/>
        </w:rPr>
      </w:pPr>
    </w:p>
    <w:p w14:paraId="6DAE1CB3" w14:textId="77777777" w:rsidR="00AE7A00" w:rsidRDefault="00AE7A00" w:rsidP="00AE7A00">
      <w:pPr>
        <w:spacing w:after="25"/>
        <w:rPr>
          <w:b/>
          <w:bCs/>
          <w:sz w:val="24"/>
          <w:szCs w:val="24"/>
        </w:rPr>
      </w:pPr>
      <w:r>
        <w:rPr>
          <w:b/>
          <w:bCs/>
          <w:sz w:val="24"/>
          <w:szCs w:val="24"/>
        </w:rPr>
        <w:t># Print the moving average forecast</w:t>
      </w:r>
    </w:p>
    <w:p w14:paraId="4B90036D" w14:textId="77777777" w:rsidR="00AE7A00" w:rsidRDefault="00AE7A00" w:rsidP="00AE7A00">
      <w:pPr>
        <w:spacing w:after="25"/>
        <w:rPr>
          <w:b/>
          <w:bCs/>
          <w:sz w:val="24"/>
          <w:szCs w:val="24"/>
        </w:rPr>
      </w:pPr>
      <w:proofErr w:type="gramStart"/>
      <w:r>
        <w:rPr>
          <w:b/>
          <w:bCs/>
          <w:sz w:val="24"/>
          <w:szCs w:val="24"/>
        </w:rPr>
        <w:t>print(</w:t>
      </w:r>
      <w:proofErr w:type="gramEnd"/>
      <w:r>
        <w:rPr>
          <w:b/>
          <w:bCs/>
          <w:sz w:val="24"/>
          <w:szCs w:val="24"/>
        </w:rPr>
        <w:t>"Moving Average Forecast:")</w:t>
      </w:r>
    </w:p>
    <w:p w14:paraId="6EE044F0" w14:textId="77777777" w:rsidR="00AE7A00" w:rsidRDefault="00AE7A00" w:rsidP="00AE7A00">
      <w:pPr>
        <w:spacing w:after="25"/>
        <w:rPr>
          <w:b/>
          <w:bCs/>
          <w:sz w:val="24"/>
          <w:szCs w:val="24"/>
        </w:rPr>
      </w:pPr>
      <w:r>
        <w:rPr>
          <w:b/>
          <w:bCs/>
          <w:sz w:val="24"/>
          <w:szCs w:val="24"/>
        </w:rPr>
        <w:t>print(</w:t>
      </w:r>
      <w:proofErr w:type="spellStart"/>
      <w:r>
        <w:rPr>
          <w:b/>
          <w:bCs/>
          <w:sz w:val="24"/>
          <w:szCs w:val="24"/>
        </w:rPr>
        <w:t>myforecast</w:t>
      </w:r>
      <w:proofErr w:type="spellEnd"/>
      <w:r>
        <w:rPr>
          <w:b/>
          <w:bCs/>
          <w:sz w:val="24"/>
          <w:szCs w:val="24"/>
        </w:rPr>
        <w:t>)</w:t>
      </w:r>
    </w:p>
    <w:p w14:paraId="2CC18AF3" w14:textId="77777777" w:rsidR="00AE7A00" w:rsidRDefault="00AE7A00" w:rsidP="00AE7A00">
      <w:pPr>
        <w:spacing w:after="25"/>
        <w:rPr>
          <w:b/>
          <w:bCs/>
          <w:sz w:val="24"/>
          <w:szCs w:val="24"/>
        </w:rPr>
      </w:pPr>
    </w:p>
    <w:p w14:paraId="17FC4527" w14:textId="77777777" w:rsidR="00AE7A00" w:rsidRDefault="00AE7A00" w:rsidP="00AE7A00">
      <w:pPr>
        <w:spacing w:after="25"/>
        <w:rPr>
          <w:b/>
          <w:bCs/>
          <w:sz w:val="24"/>
          <w:szCs w:val="24"/>
        </w:rPr>
      </w:pPr>
      <w:r>
        <w:rPr>
          <w:b/>
          <w:bCs/>
          <w:sz w:val="24"/>
          <w:szCs w:val="24"/>
        </w:rPr>
        <w:t># Plot the moving average forecast</w:t>
      </w:r>
    </w:p>
    <w:p w14:paraId="43F59779" w14:textId="77777777" w:rsidR="00AE7A00" w:rsidRDefault="00AE7A00" w:rsidP="00AE7A00">
      <w:pPr>
        <w:spacing w:after="25"/>
        <w:rPr>
          <w:b/>
          <w:bCs/>
          <w:sz w:val="24"/>
          <w:szCs w:val="24"/>
        </w:rPr>
      </w:pPr>
      <w:proofErr w:type="gramStart"/>
      <w:r>
        <w:rPr>
          <w:b/>
          <w:bCs/>
          <w:sz w:val="24"/>
          <w:szCs w:val="24"/>
        </w:rPr>
        <w:t>plot(</w:t>
      </w:r>
      <w:proofErr w:type="spellStart"/>
      <w:proofErr w:type="gramEnd"/>
      <w:r>
        <w:rPr>
          <w:b/>
          <w:bCs/>
          <w:sz w:val="24"/>
          <w:szCs w:val="24"/>
        </w:rPr>
        <w:t>myforecast</w:t>
      </w:r>
      <w:proofErr w:type="spellEnd"/>
      <w:r>
        <w:rPr>
          <w:b/>
          <w:bCs/>
          <w:sz w:val="24"/>
          <w:szCs w:val="24"/>
        </w:rPr>
        <w:t>, main = "Moving Average Forecast")</w:t>
      </w:r>
    </w:p>
    <w:p w14:paraId="3FC0E089" w14:textId="77777777" w:rsidR="00AE7A00" w:rsidRDefault="00AE7A00" w:rsidP="00AE7A00">
      <w:pPr>
        <w:spacing w:after="98"/>
        <w:ind w:left="-5" w:right="135" w:hanging="10"/>
      </w:pPr>
      <w:proofErr w:type="gramStart"/>
      <w:r>
        <w:rPr>
          <w:b/>
          <w:sz w:val="28"/>
        </w:rPr>
        <w:t>OUTPUT :</w:t>
      </w:r>
      <w:proofErr w:type="gramEnd"/>
      <w:r>
        <w:rPr>
          <w:b/>
          <w:sz w:val="28"/>
        </w:rPr>
        <w:t xml:space="preserve">  </w:t>
      </w:r>
    </w:p>
    <w:p w14:paraId="6572D0F8" w14:textId="77777777" w:rsidR="00AE7A00" w:rsidRDefault="00AE7A00" w:rsidP="00AE7A00">
      <w:pPr>
        <w:spacing w:after="177"/>
      </w:pPr>
      <w:r>
        <w:t xml:space="preserve"> </w:t>
      </w:r>
    </w:p>
    <w:p w14:paraId="00C794D6" w14:textId="77777777" w:rsidR="00AE7A00" w:rsidRDefault="00AE7A00" w:rsidP="00AE7A00">
      <w:pPr>
        <w:spacing w:after="159"/>
        <w:ind w:left="-5" w:hanging="10"/>
      </w:pPr>
      <w:r>
        <w:rPr>
          <w:sz w:val="24"/>
        </w:rPr>
        <w:t xml:space="preserve">Point Forecast Lo 80 Hi 80 Lo 95 Hi 95 </w:t>
      </w:r>
    </w:p>
    <w:p w14:paraId="03A587F3" w14:textId="77777777" w:rsidR="00AE7A00" w:rsidRDefault="00AE7A00" w:rsidP="00AE7A00">
      <w:pPr>
        <w:spacing w:after="159"/>
        <w:ind w:left="-5" w:hanging="10"/>
      </w:pPr>
      <w:r>
        <w:rPr>
          <w:sz w:val="24"/>
        </w:rPr>
        <w:t xml:space="preserve">2023.429 37188.06 36923.36 37452.76 36783.23 37592.89 </w:t>
      </w:r>
    </w:p>
    <w:p w14:paraId="005D1D38" w14:textId="77777777" w:rsidR="00AE7A00" w:rsidRDefault="00AE7A00" w:rsidP="00AE7A00">
      <w:pPr>
        <w:spacing w:after="159"/>
        <w:ind w:left="-5" w:hanging="10"/>
      </w:pPr>
      <w:r>
        <w:rPr>
          <w:sz w:val="24"/>
        </w:rPr>
        <w:t xml:space="preserve">2023.571 36896.11 36343.43 37448.78 36050.86 37741.35 </w:t>
      </w:r>
    </w:p>
    <w:p w14:paraId="0F36A534" w14:textId="77777777" w:rsidR="00AE7A00" w:rsidRDefault="00AE7A00" w:rsidP="00AE7A00">
      <w:pPr>
        <w:spacing w:after="159"/>
        <w:ind w:left="-5" w:hanging="10"/>
      </w:pPr>
      <w:r>
        <w:rPr>
          <w:sz w:val="24"/>
        </w:rPr>
        <w:t xml:space="preserve">2023.714 36604.15 35705.63 37502.68 35229.97 37978.33 </w:t>
      </w:r>
    </w:p>
    <w:p w14:paraId="3E6C6468" w14:textId="77777777" w:rsidR="00AE7A00" w:rsidRDefault="00AE7A00" w:rsidP="00AE7A00">
      <w:pPr>
        <w:spacing w:after="159"/>
        <w:ind w:left="-5" w:hanging="10"/>
      </w:pPr>
      <w:r>
        <w:rPr>
          <w:sz w:val="24"/>
        </w:rPr>
        <w:t xml:space="preserve">2023.857 36312.20 35018.62 37605.78 34333.84 38290.56 </w:t>
      </w:r>
    </w:p>
    <w:p w14:paraId="5F54B61D" w14:textId="77777777" w:rsidR="00AE7A00" w:rsidRDefault="00AE7A00" w:rsidP="00AE7A00">
      <w:pPr>
        <w:spacing w:after="159"/>
        <w:ind w:left="-5" w:hanging="10"/>
      </w:pPr>
      <w:r>
        <w:rPr>
          <w:sz w:val="24"/>
        </w:rPr>
        <w:lastRenderedPageBreak/>
        <w:t xml:space="preserve">2024.000 36020.24 34288.34 37752.15 33371.52 38668.97 </w:t>
      </w:r>
    </w:p>
    <w:p w14:paraId="4FDB5BC3" w14:textId="77777777" w:rsidR="00AE7A00" w:rsidRDefault="00AE7A00" w:rsidP="00AE7A00">
      <w:pPr>
        <w:spacing w:after="159"/>
        <w:ind w:left="-5" w:hanging="10"/>
      </w:pPr>
      <w:r>
        <w:rPr>
          <w:sz w:val="24"/>
        </w:rPr>
        <w:t xml:space="preserve">2024.143 35728.29 33519.12 37937.46 32349.66 39106.92 </w:t>
      </w:r>
    </w:p>
    <w:p w14:paraId="2D5C30E4" w14:textId="77777777" w:rsidR="00AE7A00" w:rsidRDefault="00AE7A00" w:rsidP="00AE7A00">
      <w:pPr>
        <w:spacing w:after="159"/>
        <w:ind w:left="-5" w:hanging="10"/>
      </w:pPr>
      <w:r>
        <w:rPr>
          <w:sz w:val="24"/>
        </w:rPr>
        <w:t xml:space="preserve">2024.286 35436.34 32714.34 38158.33 31273.41 39599.27 </w:t>
      </w:r>
    </w:p>
    <w:p w14:paraId="44CC67A1" w14:textId="77777777" w:rsidR="00AE7A00" w:rsidRDefault="00AE7A00" w:rsidP="00AE7A00">
      <w:pPr>
        <w:spacing w:after="159"/>
        <w:ind w:left="-5" w:hanging="10"/>
      </w:pPr>
      <w:r>
        <w:rPr>
          <w:sz w:val="24"/>
        </w:rPr>
        <w:t xml:space="preserve">2024.429 35144.38 31876.69 38412.07 30146.88 40141.88 </w:t>
      </w:r>
    </w:p>
    <w:p w14:paraId="70B06C4B" w14:textId="77777777" w:rsidR="00AE7A00" w:rsidRDefault="00AE7A00" w:rsidP="00AE7A00">
      <w:pPr>
        <w:spacing w:after="159"/>
        <w:ind w:left="-5" w:hanging="10"/>
      </w:pPr>
      <w:r>
        <w:rPr>
          <w:sz w:val="24"/>
        </w:rPr>
        <w:t xml:space="preserve">2024.571 34852.43 31008.41 38696.45 28973.50 40731.35 </w:t>
      </w:r>
    </w:p>
    <w:p w14:paraId="3B376D29" w14:textId="77777777" w:rsidR="00AE7A00" w:rsidRDefault="00AE7A00" w:rsidP="00AE7A00">
      <w:pPr>
        <w:spacing w:after="159"/>
        <w:ind w:left="-5" w:hanging="10"/>
      </w:pPr>
      <w:r>
        <w:rPr>
          <w:sz w:val="24"/>
        </w:rPr>
        <w:t xml:space="preserve">2024.714 34560.48 30111.37 39009.58 27756.16 41364.80 </w:t>
      </w:r>
    </w:p>
    <w:p w14:paraId="586397BB" w14:textId="77777777" w:rsidR="00AE7A00" w:rsidRDefault="00AE7A00" w:rsidP="00AE7A00">
      <w:pPr>
        <w:spacing w:after="159"/>
        <w:ind w:left="-5" w:hanging="10"/>
      </w:pPr>
      <w:r>
        <w:rPr>
          <w:sz w:val="24"/>
        </w:rPr>
        <w:t xml:space="preserve">2024.857 34268.52 29187.20 39349.84 26497.31 42039.73 </w:t>
      </w:r>
    </w:p>
    <w:p w14:paraId="7FC0D8F7" w14:textId="77777777" w:rsidR="00AE7A00" w:rsidRDefault="00AE7A00" w:rsidP="00AE7A00">
      <w:pPr>
        <w:spacing w:after="159"/>
        <w:ind w:left="-5" w:hanging="10"/>
      </w:pPr>
      <w:r>
        <w:rPr>
          <w:sz w:val="24"/>
        </w:rPr>
        <w:t xml:space="preserve">2025.000 33976.57 28237.30 39715.83 25199.12 42754.01 </w:t>
      </w:r>
    </w:p>
    <w:p w14:paraId="24507B7C" w14:textId="77777777" w:rsidR="00AE7A00" w:rsidRDefault="00AE7A00" w:rsidP="00AE7A00">
      <w:pPr>
        <w:spacing w:after="159"/>
        <w:ind w:left="-5" w:hanging="10"/>
      </w:pPr>
      <w:r>
        <w:rPr>
          <w:sz w:val="24"/>
        </w:rPr>
        <w:t xml:space="preserve">2025.143 33684.61 27262.92 40106.31 23863.48 43505.75 </w:t>
      </w:r>
    </w:p>
    <w:p w14:paraId="3E9E1259" w14:textId="77777777" w:rsidR="00AE7A00" w:rsidRDefault="00AE7A00" w:rsidP="00AE7A00">
      <w:pPr>
        <w:spacing w:after="159"/>
        <w:ind w:left="-5" w:hanging="10"/>
      </w:pPr>
      <w:r>
        <w:rPr>
          <w:sz w:val="24"/>
        </w:rPr>
        <w:t xml:space="preserve">2025.286 33392.66 26265.14 40520.18 22492.06 44293.26 </w:t>
      </w:r>
    </w:p>
    <w:p w14:paraId="5132B30D" w14:textId="77777777" w:rsidR="00AE7A00" w:rsidRDefault="00AE7A00" w:rsidP="00AE7A00">
      <w:pPr>
        <w:spacing w:after="159"/>
        <w:ind w:left="-5" w:hanging="10"/>
      </w:pPr>
      <w:r>
        <w:rPr>
          <w:sz w:val="24"/>
        </w:rPr>
        <w:t xml:space="preserve">2025.429 33100.71 25244.96 40956.46 21086.37 45115.04 </w:t>
      </w:r>
    </w:p>
    <w:p w14:paraId="210BE7F2" w14:textId="77777777" w:rsidR="00AE7A00" w:rsidRDefault="00AE7A00" w:rsidP="00AE7A00">
      <w:pPr>
        <w:spacing w:after="159"/>
        <w:ind w:left="-5" w:hanging="10"/>
      </w:pPr>
      <w:r>
        <w:rPr>
          <w:sz w:val="24"/>
        </w:rPr>
        <w:t xml:space="preserve">2025.571 32808.75 24203.24 41414.27 19647.75 45969.75 </w:t>
      </w:r>
    </w:p>
    <w:p w14:paraId="60CDE9CE" w14:textId="77777777" w:rsidR="00AE7A00" w:rsidRDefault="00AE7A00" w:rsidP="00AE7A00">
      <w:pPr>
        <w:spacing w:after="159"/>
        <w:ind w:left="-5" w:hanging="10"/>
      </w:pPr>
      <w:r>
        <w:rPr>
          <w:sz w:val="24"/>
        </w:rPr>
        <w:t xml:space="preserve">2025.714 32516.80 23140.78 41892.81 18177.42 46856.18 </w:t>
      </w:r>
    </w:p>
    <w:p w14:paraId="568F7B32" w14:textId="77777777" w:rsidR="00AE7A00" w:rsidRDefault="00AE7A00" w:rsidP="00AE7A00">
      <w:pPr>
        <w:spacing w:after="159"/>
        <w:ind w:left="-5" w:hanging="10"/>
      </w:pPr>
      <w:r>
        <w:rPr>
          <w:sz w:val="24"/>
        </w:rPr>
        <w:t xml:space="preserve">2025.857 32224.84 22058.31 42391.38 16676.47 47773.22 </w:t>
      </w:r>
    </w:p>
    <w:p w14:paraId="59761490" w14:textId="77777777" w:rsidR="00AE7A00" w:rsidRDefault="00AE7A00" w:rsidP="00AE7A00">
      <w:pPr>
        <w:spacing w:after="2" w:line="386" w:lineRule="auto"/>
        <w:ind w:left="-5" w:right="2406" w:hanging="10"/>
      </w:pPr>
      <w:r>
        <w:rPr>
          <w:sz w:val="24"/>
        </w:rPr>
        <w:t xml:space="preserve">2026.000 31932.89 20956.47 42909.31 15145.91 48719.88 2026.143 31640.94 19835.86 43446.01 13586.64 49695.24 </w:t>
      </w:r>
    </w:p>
    <w:p w14:paraId="21FFCBA1" w14:textId="77777777" w:rsidR="00AE7A00" w:rsidRDefault="00AE7A00" w:rsidP="00AE7A00">
      <w:pPr>
        <w:spacing w:after="159"/>
      </w:pPr>
      <w:r>
        <w:rPr>
          <w:sz w:val="24"/>
        </w:rPr>
        <w:t xml:space="preserve"> </w:t>
      </w:r>
    </w:p>
    <w:p w14:paraId="6D33A7DE" w14:textId="77777777" w:rsidR="00AE7A00" w:rsidRDefault="00AE7A00" w:rsidP="00AE7A00">
      <w:pPr>
        <w:spacing w:after="161"/>
      </w:pPr>
      <w:r>
        <w:rPr>
          <w:sz w:val="24"/>
        </w:rPr>
        <w:t xml:space="preserve"> </w:t>
      </w:r>
    </w:p>
    <w:p w14:paraId="71BBDB51" w14:textId="77777777" w:rsidR="00AE7A00" w:rsidRDefault="00AE7A00" w:rsidP="00AE7A00">
      <w:pPr>
        <w:spacing w:after="159"/>
      </w:pPr>
      <w:r>
        <w:rPr>
          <w:sz w:val="24"/>
        </w:rPr>
        <w:t xml:space="preserve"> </w:t>
      </w:r>
    </w:p>
    <w:p w14:paraId="4ED9B360" w14:textId="77777777" w:rsidR="00AE7A00" w:rsidRDefault="00AE7A00" w:rsidP="00AE7A00">
      <w:pPr>
        <w:spacing w:after="159"/>
      </w:pPr>
      <w:r>
        <w:rPr>
          <w:sz w:val="24"/>
        </w:rPr>
        <w:t xml:space="preserve"> </w:t>
      </w:r>
    </w:p>
    <w:p w14:paraId="10C35AF2" w14:textId="77777777" w:rsidR="00AE7A00" w:rsidRDefault="00AE7A00" w:rsidP="00AE7A00">
      <w:pPr>
        <w:spacing w:after="161"/>
      </w:pPr>
      <w:r>
        <w:rPr>
          <w:sz w:val="24"/>
        </w:rPr>
        <w:t xml:space="preserve"> </w:t>
      </w:r>
    </w:p>
    <w:p w14:paraId="3184AD10" w14:textId="77777777" w:rsidR="00AE7A00" w:rsidRDefault="00AE7A00" w:rsidP="00AE7A00">
      <w:pPr>
        <w:spacing w:after="0"/>
      </w:pPr>
      <w:r>
        <w:rPr>
          <w:sz w:val="24"/>
        </w:rPr>
        <w:t xml:space="preserve"> </w:t>
      </w:r>
    </w:p>
    <w:p w14:paraId="49F00CAA" w14:textId="77777777" w:rsidR="00AE7A00" w:rsidRDefault="00AE7A00" w:rsidP="00AE7A00">
      <w:pPr>
        <w:spacing w:after="140"/>
      </w:pPr>
      <w:r>
        <w:rPr>
          <w:sz w:val="24"/>
        </w:rPr>
        <w:t xml:space="preserve"> </w:t>
      </w:r>
    </w:p>
    <w:p w14:paraId="1922A509" w14:textId="77777777" w:rsidR="00AE7A00" w:rsidRDefault="00AE7A00" w:rsidP="00AE7A00">
      <w:r>
        <w:t xml:space="preserve"> </w:t>
      </w:r>
    </w:p>
    <w:p w14:paraId="6122047D" w14:textId="77777777" w:rsidR="00AE7A00" w:rsidRDefault="00AE7A00" w:rsidP="00AE7A00">
      <w:pPr>
        <w:spacing w:after="158"/>
      </w:pPr>
      <w:r>
        <w:t xml:space="preserve"> </w:t>
      </w:r>
    </w:p>
    <w:p w14:paraId="71130E6B" w14:textId="77777777" w:rsidR="00AE7A00" w:rsidRDefault="00AE7A00" w:rsidP="00AE7A00">
      <w:pPr>
        <w:spacing w:after="119"/>
      </w:pPr>
      <w:r>
        <w:t xml:space="preserve"> </w:t>
      </w:r>
    </w:p>
    <w:p w14:paraId="031D0501" w14:textId="77777777" w:rsidR="00AE7A00" w:rsidRDefault="00AE7A00" w:rsidP="00AE7A00">
      <w:pPr>
        <w:spacing w:after="98"/>
        <w:ind w:right="396"/>
        <w:jc w:val="right"/>
      </w:pPr>
      <w:r>
        <w:rPr>
          <w:noProof/>
        </w:rPr>
        <w:lastRenderedPageBreak/>
        <w:drawing>
          <wp:inline distT="0" distB="0" distL="0" distR="0" wp14:anchorId="533A5217" wp14:editId="7F6C1691">
            <wp:extent cx="5504180" cy="3402330"/>
            <wp:effectExtent l="0" t="0" r="1270" b="7620"/>
            <wp:docPr id="7242241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504180" cy="3402330"/>
                    </a:xfrm>
                    <a:prstGeom prst="rect">
                      <a:avLst/>
                    </a:prstGeom>
                    <a:noFill/>
                    <a:ln>
                      <a:noFill/>
                    </a:ln>
                  </pic:spPr>
                </pic:pic>
              </a:graphicData>
            </a:graphic>
          </wp:inline>
        </w:drawing>
      </w:r>
      <w:r>
        <w:t xml:space="preserve"> </w:t>
      </w:r>
    </w:p>
    <w:p w14:paraId="0B559AA8" w14:textId="77777777" w:rsidR="00AE7A00" w:rsidRDefault="00AE7A00" w:rsidP="00AE7A00">
      <w:r>
        <w:t xml:space="preserve"> </w:t>
      </w:r>
    </w:p>
    <w:p w14:paraId="6E1AE7B6" w14:textId="77777777" w:rsidR="00AE7A00" w:rsidRDefault="00AE7A00" w:rsidP="00AE7A00">
      <w:pPr>
        <w:spacing w:after="158"/>
      </w:pPr>
      <w:r>
        <w:t xml:space="preserve"> </w:t>
      </w:r>
    </w:p>
    <w:p w14:paraId="1938294C" w14:textId="77777777" w:rsidR="00AE7A00" w:rsidRDefault="00AE7A00" w:rsidP="00AE7A00">
      <w:pPr>
        <w:spacing w:after="158"/>
      </w:pPr>
      <w:r>
        <w:t xml:space="preserve"> </w:t>
      </w:r>
    </w:p>
    <w:p w14:paraId="1A94FA70" w14:textId="77777777" w:rsidR="00AE7A00" w:rsidRDefault="00AE7A00" w:rsidP="00AE7A00">
      <w:pPr>
        <w:spacing w:after="0"/>
      </w:pPr>
      <w:r>
        <w:t xml:space="preserve"> </w:t>
      </w:r>
    </w:p>
    <w:p w14:paraId="60586C82" w14:textId="77777777" w:rsidR="00AE7A00" w:rsidRDefault="00AE7A00" w:rsidP="00AE7A00">
      <w:pPr>
        <w:spacing w:after="0"/>
      </w:pPr>
      <w:r>
        <w:rPr>
          <w:noProof/>
        </w:rPr>
        <w:drawing>
          <wp:inline distT="0" distB="0" distL="0" distR="0" wp14:anchorId="70AAAD30" wp14:editId="5EC2F5A9">
            <wp:extent cx="4976495" cy="3077210"/>
            <wp:effectExtent l="0" t="0" r="0" b="8890"/>
            <wp:docPr id="3154562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4976495" cy="3077210"/>
                    </a:xfrm>
                    <a:prstGeom prst="rect">
                      <a:avLst/>
                    </a:prstGeom>
                    <a:noFill/>
                    <a:ln>
                      <a:noFill/>
                    </a:ln>
                  </pic:spPr>
                </pic:pic>
              </a:graphicData>
            </a:graphic>
          </wp:inline>
        </w:drawing>
      </w:r>
    </w:p>
    <w:p w14:paraId="3B479E8E" w14:textId="77777777" w:rsidR="00AE7A00" w:rsidRDefault="00AE7A00" w:rsidP="00AE7A00">
      <w:pPr>
        <w:spacing w:after="0" w:line="343" w:lineRule="auto"/>
        <w:ind w:left="-5" w:right="2446" w:hanging="10"/>
      </w:pPr>
      <w:r>
        <w:rPr>
          <w:b/>
          <w:sz w:val="36"/>
        </w:rPr>
        <w:t xml:space="preserve">2.Holt’s Single and double exponential </w:t>
      </w:r>
      <w:proofErr w:type="gramStart"/>
      <w:r>
        <w:rPr>
          <w:b/>
          <w:sz w:val="36"/>
        </w:rPr>
        <w:t>CODE :</w:t>
      </w:r>
      <w:proofErr w:type="gramEnd"/>
      <w:r>
        <w:rPr>
          <w:b/>
          <w:sz w:val="36"/>
        </w:rPr>
        <w:t xml:space="preserve"> </w:t>
      </w:r>
      <w:r>
        <w:rPr>
          <w:sz w:val="36"/>
        </w:rPr>
        <w:t xml:space="preserve"> </w:t>
      </w:r>
    </w:p>
    <w:p w14:paraId="459A7392" w14:textId="77777777" w:rsidR="00AE7A00" w:rsidRDefault="00AE7A00" w:rsidP="00AE7A00">
      <w:pPr>
        <w:spacing w:after="295"/>
        <w:rPr>
          <w:b/>
          <w:bCs/>
          <w:sz w:val="24"/>
          <w:szCs w:val="24"/>
        </w:rPr>
      </w:pPr>
      <w:r>
        <w:rPr>
          <w:b/>
          <w:bCs/>
          <w:sz w:val="24"/>
          <w:szCs w:val="24"/>
        </w:rPr>
        <w:t># Load necessary libraries</w:t>
      </w:r>
    </w:p>
    <w:p w14:paraId="5150748A" w14:textId="77777777" w:rsidR="00AE7A00" w:rsidRDefault="00AE7A00" w:rsidP="00AE7A00">
      <w:pPr>
        <w:spacing w:after="295"/>
        <w:rPr>
          <w:b/>
          <w:bCs/>
          <w:sz w:val="24"/>
          <w:szCs w:val="24"/>
        </w:rPr>
      </w:pPr>
      <w:r>
        <w:rPr>
          <w:b/>
          <w:bCs/>
          <w:sz w:val="24"/>
          <w:szCs w:val="24"/>
        </w:rPr>
        <w:t>library(forecast)</w:t>
      </w:r>
    </w:p>
    <w:p w14:paraId="1693BD6F" w14:textId="77777777" w:rsidR="00AE7A00" w:rsidRDefault="00AE7A00" w:rsidP="00AE7A00">
      <w:pPr>
        <w:spacing w:after="295"/>
        <w:rPr>
          <w:b/>
          <w:bCs/>
          <w:sz w:val="24"/>
          <w:szCs w:val="24"/>
        </w:rPr>
      </w:pPr>
      <w:r>
        <w:rPr>
          <w:b/>
          <w:bCs/>
          <w:sz w:val="24"/>
          <w:szCs w:val="24"/>
        </w:rPr>
        <w:lastRenderedPageBreak/>
        <w:t>library(ggplot2)</w:t>
      </w:r>
    </w:p>
    <w:p w14:paraId="3CD702FF" w14:textId="77777777" w:rsidR="00AE7A00" w:rsidRDefault="00AE7A00" w:rsidP="00AE7A00">
      <w:pPr>
        <w:spacing w:after="295"/>
        <w:rPr>
          <w:b/>
          <w:bCs/>
          <w:sz w:val="24"/>
          <w:szCs w:val="24"/>
        </w:rPr>
      </w:pPr>
    </w:p>
    <w:p w14:paraId="1F9AC8E8" w14:textId="77777777" w:rsidR="00AE7A00" w:rsidRDefault="00AE7A00" w:rsidP="00AE7A00">
      <w:pPr>
        <w:spacing w:after="295"/>
        <w:rPr>
          <w:b/>
          <w:bCs/>
          <w:sz w:val="24"/>
          <w:szCs w:val="24"/>
        </w:rPr>
      </w:pPr>
      <w:r>
        <w:rPr>
          <w:b/>
          <w:bCs/>
          <w:sz w:val="24"/>
          <w:szCs w:val="24"/>
        </w:rPr>
        <w:t># Create a data frame from the provided data</w:t>
      </w:r>
    </w:p>
    <w:p w14:paraId="101A1EB6" w14:textId="77777777" w:rsidR="00AE7A00" w:rsidRDefault="00AE7A00" w:rsidP="00AE7A00">
      <w:pPr>
        <w:spacing w:after="295"/>
        <w:rPr>
          <w:b/>
          <w:bCs/>
          <w:sz w:val="24"/>
          <w:szCs w:val="24"/>
        </w:rPr>
      </w:pPr>
      <w:proofErr w:type="spellStart"/>
      <w:r>
        <w:rPr>
          <w:b/>
          <w:bCs/>
          <w:sz w:val="24"/>
          <w:szCs w:val="24"/>
        </w:rPr>
        <w:t>data.df</w:t>
      </w:r>
      <w:proofErr w:type="spellEnd"/>
      <w:r>
        <w:rPr>
          <w:b/>
          <w:bCs/>
          <w:sz w:val="24"/>
          <w:szCs w:val="24"/>
        </w:rPr>
        <w:t xml:space="preserve"> &lt;- </w:t>
      </w:r>
      <w:proofErr w:type="spellStart"/>
      <w:proofErr w:type="gramStart"/>
      <w:r>
        <w:rPr>
          <w:b/>
          <w:bCs/>
          <w:sz w:val="24"/>
          <w:szCs w:val="24"/>
        </w:rPr>
        <w:t>data.frame</w:t>
      </w:r>
      <w:proofErr w:type="spellEnd"/>
      <w:proofErr w:type="gramEnd"/>
      <w:r>
        <w:rPr>
          <w:b/>
          <w:bCs/>
          <w:sz w:val="24"/>
          <w:szCs w:val="24"/>
        </w:rPr>
        <w:t>(</w:t>
      </w:r>
    </w:p>
    <w:p w14:paraId="5518E8F5" w14:textId="77777777" w:rsidR="00AE7A00" w:rsidRDefault="00AE7A00" w:rsidP="00AE7A00">
      <w:pPr>
        <w:spacing w:after="295"/>
        <w:rPr>
          <w:b/>
          <w:bCs/>
          <w:sz w:val="24"/>
          <w:szCs w:val="24"/>
        </w:rPr>
      </w:pPr>
      <w:r>
        <w:rPr>
          <w:b/>
          <w:bCs/>
          <w:sz w:val="24"/>
          <w:szCs w:val="24"/>
        </w:rPr>
        <w:t xml:space="preserve">  week = 1:52,</w:t>
      </w:r>
    </w:p>
    <w:p w14:paraId="37ADEBBA" w14:textId="77777777" w:rsidR="00AE7A00" w:rsidRDefault="00AE7A00" w:rsidP="00AE7A00">
      <w:pPr>
        <w:spacing w:after="295"/>
        <w:rPr>
          <w:b/>
          <w:bCs/>
          <w:sz w:val="24"/>
          <w:szCs w:val="24"/>
        </w:rPr>
      </w:pPr>
      <w:r>
        <w:rPr>
          <w:b/>
          <w:bCs/>
          <w:sz w:val="24"/>
          <w:szCs w:val="24"/>
        </w:rPr>
        <w:t xml:space="preserve">  year2019 = </w:t>
      </w:r>
      <w:proofErr w:type="gramStart"/>
      <w:r>
        <w:rPr>
          <w:b/>
          <w:bCs/>
          <w:sz w:val="24"/>
          <w:szCs w:val="24"/>
        </w:rPr>
        <w:t>c(</w:t>
      </w:r>
      <w:proofErr w:type="gramEnd"/>
      <w:r>
        <w:rPr>
          <w:b/>
          <w:bCs/>
          <w:sz w:val="24"/>
          <w:szCs w:val="24"/>
        </w:rPr>
        <w:t>35850, 35853, 36578, 35656, 36582, 36395, 35498, 36213, 36063, 37054, 38095, 37808, 38871, 38700, 38905, 38645,</w:t>
      </w:r>
    </w:p>
    <w:p w14:paraId="2639078D" w14:textId="77777777" w:rsidR="00AE7A00" w:rsidRDefault="00AE7A00" w:rsidP="00AE7A00">
      <w:pPr>
        <w:spacing w:after="295"/>
        <w:rPr>
          <w:b/>
          <w:bCs/>
          <w:sz w:val="24"/>
          <w:szCs w:val="24"/>
        </w:rPr>
      </w:pPr>
      <w:r>
        <w:rPr>
          <w:b/>
          <w:bCs/>
          <w:sz w:val="24"/>
          <w:szCs w:val="24"/>
        </w:rPr>
        <w:t xml:space="preserve">               39067, 38600, 37090, 39352, 39683, 40267, 39784, 38960, 39122, 39686, 38720, 38896, 38031, 37686, 36699, 37581,</w:t>
      </w:r>
    </w:p>
    <w:p w14:paraId="74E382E9" w14:textId="77777777" w:rsidR="00AE7A00" w:rsidRDefault="00AE7A00" w:rsidP="00AE7A00">
      <w:pPr>
        <w:spacing w:after="295"/>
        <w:rPr>
          <w:b/>
          <w:bCs/>
          <w:sz w:val="24"/>
          <w:szCs w:val="24"/>
        </w:rPr>
      </w:pPr>
      <w:r>
        <w:rPr>
          <w:b/>
          <w:bCs/>
          <w:sz w:val="24"/>
          <w:szCs w:val="24"/>
        </w:rPr>
        <w:t xml:space="preserve">               37402, 37494, 37332, 37145, 37123, 39090, 38667, 37531, 38214, 39298, 39058, 40301, 40345, 40284, 40889, 40802,</w:t>
      </w:r>
    </w:p>
    <w:p w14:paraId="57222AEA" w14:textId="77777777" w:rsidR="00AE7A00" w:rsidRDefault="00AE7A00" w:rsidP="00AE7A00">
      <w:pPr>
        <w:spacing w:after="295"/>
        <w:rPr>
          <w:b/>
          <w:bCs/>
          <w:sz w:val="24"/>
          <w:szCs w:val="24"/>
        </w:rPr>
      </w:pPr>
      <w:r>
        <w:rPr>
          <w:b/>
          <w:bCs/>
          <w:sz w:val="24"/>
          <w:szCs w:val="24"/>
        </w:rPr>
        <w:t xml:space="preserve">               40487, 40938, 41642, 41558),</w:t>
      </w:r>
    </w:p>
    <w:p w14:paraId="54D54007" w14:textId="77777777" w:rsidR="00AE7A00" w:rsidRDefault="00AE7A00" w:rsidP="00AE7A00">
      <w:pPr>
        <w:spacing w:after="295"/>
        <w:rPr>
          <w:b/>
          <w:bCs/>
          <w:sz w:val="24"/>
          <w:szCs w:val="24"/>
        </w:rPr>
      </w:pPr>
      <w:r>
        <w:rPr>
          <w:b/>
          <w:bCs/>
          <w:sz w:val="24"/>
          <w:szCs w:val="24"/>
        </w:rPr>
        <w:t xml:space="preserve">  year2020 = </w:t>
      </w:r>
      <w:proofErr w:type="gramStart"/>
      <w:r>
        <w:rPr>
          <w:b/>
          <w:bCs/>
          <w:sz w:val="24"/>
          <w:szCs w:val="24"/>
        </w:rPr>
        <w:t>c(</w:t>
      </w:r>
      <w:proofErr w:type="gramEnd"/>
      <w:r>
        <w:rPr>
          <w:b/>
          <w:bCs/>
          <w:sz w:val="24"/>
          <w:szCs w:val="24"/>
        </w:rPr>
        <w:t>41859, 41528, 41155, 39872, 40979, 41055, 40363, 38144, 35634, 31390, 25981, 28440, 27590, 30690, 31648, 31743,</w:t>
      </w:r>
    </w:p>
    <w:p w14:paraId="14063166" w14:textId="77777777" w:rsidR="00AE7A00" w:rsidRDefault="00AE7A00" w:rsidP="00AE7A00">
      <w:pPr>
        <w:spacing w:after="295"/>
        <w:rPr>
          <w:b/>
          <w:bCs/>
          <w:sz w:val="24"/>
          <w:szCs w:val="24"/>
        </w:rPr>
      </w:pPr>
      <w:r>
        <w:rPr>
          <w:b/>
          <w:bCs/>
          <w:sz w:val="24"/>
          <w:szCs w:val="24"/>
        </w:rPr>
        <w:t xml:space="preserve">               31715, 31561, 30028, 30672, 33303, 34370, 33228, 34911, 34961, 36487, 36693, 37418, 37434, 36939, 38182, 38050,</w:t>
      </w:r>
    </w:p>
    <w:p w14:paraId="4CA1DC43" w14:textId="77777777" w:rsidR="00AE7A00" w:rsidRDefault="00AE7A00" w:rsidP="00AE7A00">
      <w:pPr>
        <w:spacing w:after="295"/>
        <w:rPr>
          <w:b/>
          <w:bCs/>
          <w:sz w:val="24"/>
          <w:szCs w:val="24"/>
        </w:rPr>
      </w:pPr>
      <w:r>
        <w:rPr>
          <w:b/>
          <w:bCs/>
          <w:sz w:val="24"/>
          <w:szCs w:val="24"/>
        </w:rPr>
        <w:t xml:space="preserve">               38799, 38628, 38417, 38756, 38034, 37981, 38973, 40593, 40431, 40145, 39757, 42597, 43443, 44077, 44149, 45426,</w:t>
      </w:r>
    </w:p>
    <w:p w14:paraId="788BD7BE" w14:textId="77777777" w:rsidR="00AE7A00" w:rsidRDefault="00AE7A00" w:rsidP="00AE7A00">
      <w:pPr>
        <w:spacing w:after="295"/>
        <w:rPr>
          <w:b/>
          <w:bCs/>
          <w:sz w:val="24"/>
          <w:szCs w:val="24"/>
        </w:rPr>
      </w:pPr>
      <w:r>
        <w:rPr>
          <w:b/>
          <w:bCs/>
          <w:sz w:val="24"/>
          <w:szCs w:val="24"/>
        </w:rPr>
        <w:t xml:space="preserve">               46253, 45553, 47353, 47751),</w:t>
      </w:r>
    </w:p>
    <w:p w14:paraId="27E09953" w14:textId="77777777" w:rsidR="00AE7A00" w:rsidRDefault="00AE7A00" w:rsidP="00AE7A00">
      <w:pPr>
        <w:spacing w:after="295"/>
        <w:rPr>
          <w:b/>
          <w:bCs/>
          <w:sz w:val="24"/>
          <w:szCs w:val="24"/>
        </w:rPr>
      </w:pPr>
      <w:r>
        <w:rPr>
          <w:b/>
          <w:bCs/>
          <w:sz w:val="24"/>
          <w:szCs w:val="24"/>
        </w:rPr>
        <w:t xml:space="preserve">  year2021 = </w:t>
      </w:r>
      <w:proofErr w:type="gramStart"/>
      <w:r>
        <w:rPr>
          <w:b/>
          <w:bCs/>
          <w:sz w:val="24"/>
          <w:szCs w:val="24"/>
        </w:rPr>
        <w:t>c(</w:t>
      </w:r>
      <w:proofErr w:type="gramEnd"/>
      <w:r>
        <w:rPr>
          <w:b/>
          <w:bCs/>
          <w:sz w:val="24"/>
          <w:szCs w:val="24"/>
        </w:rPr>
        <w:t>48093, 49584, 49624, 46874, 50614, 51531, 51324, 51039, 50846, 51279, 49216, 48440, 50029, 49746, 40083, 48080,</w:t>
      </w:r>
    </w:p>
    <w:p w14:paraId="6E66BE05" w14:textId="77777777" w:rsidR="00AE7A00" w:rsidRDefault="00AE7A00" w:rsidP="00AE7A00">
      <w:pPr>
        <w:spacing w:after="295"/>
        <w:rPr>
          <w:b/>
          <w:bCs/>
          <w:sz w:val="24"/>
          <w:szCs w:val="24"/>
        </w:rPr>
      </w:pPr>
      <w:r>
        <w:rPr>
          <w:b/>
          <w:bCs/>
          <w:sz w:val="24"/>
          <w:szCs w:val="24"/>
        </w:rPr>
        <w:t xml:space="preserve">               49765, 48949, 48690, 49564, 51115, 52232, 52300, 52323, 52699, 52318, 52568, 53158, 52837, 52653, 54492, 54843,</w:t>
      </w:r>
    </w:p>
    <w:p w14:paraId="7694C0D8" w14:textId="77777777" w:rsidR="00AE7A00" w:rsidRDefault="00AE7A00" w:rsidP="00AE7A00">
      <w:pPr>
        <w:spacing w:after="295"/>
        <w:rPr>
          <w:b/>
          <w:bCs/>
          <w:sz w:val="24"/>
          <w:szCs w:val="24"/>
        </w:rPr>
      </w:pPr>
      <w:r>
        <w:rPr>
          <w:b/>
          <w:bCs/>
          <w:sz w:val="24"/>
          <w:szCs w:val="24"/>
        </w:rPr>
        <w:t xml:space="preserve">               55629, 55949, 57852, 58305, 59141, 59885, 59126, 59677, 61305, 60923, 59984, 60067, 59919, 59636, 58795, 58461,</w:t>
      </w:r>
    </w:p>
    <w:p w14:paraId="43B72890" w14:textId="77777777" w:rsidR="00AE7A00" w:rsidRDefault="00AE7A00" w:rsidP="00AE7A00">
      <w:pPr>
        <w:spacing w:after="295"/>
        <w:rPr>
          <w:b/>
          <w:bCs/>
          <w:sz w:val="24"/>
          <w:szCs w:val="24"/>
        </w:rPr>
      </w:pPr>
      <w:r>
        <w:rPr>
          <w:b/>
          <w:bCs/>
          <w:sz w:val="24"/>
          <w:szCs w:val="24"/>
        </w:rPr>
        <w:t xml:space="preserve">               58807, 57901, 57315, 57794),</w:t>
      </w:r>
    </w:p>
    <w:p w14:paraId="649BED29" w14:textId="77777777" w:rsidR="00AE7A00" w:rsidRDefault="00AE7A00" w:rsidP="00AE7A00">
      <w:pPr>
        <w:spacing w:after="295"/>
        <w:rPr>
          <w:b/>
          <w:bCs/>
          <w:sz w:val="24"/>
          <w:szCs w:val="24"/>
        </w:rPr>
      </w:pPr>
      <w:r>
        <w:rPr>
          <w:b/>
          <w:bCs/>
          <w:sz w:val="24"/>
          <w:szCs w:val="24"/>
        </w:rPr>
        <w:t xml:space="preserve">  year2022 = </w:t>
      </w:r>
      <w:proofErr w:type="gramStart"/>
      <w:r>
        <w:rPr>
          <w:b/>
          <w:bCs/>
          <w:sz w:val="24"/>
          <w:szCs w:val="24"/>
        </w:rPr>
        <w:t>c(</w:t>
      </w:r>
      <w:proofErr w:type="gramEnd"/>
      <w:r>
        <w:rPr>
          <w:b/>
          <w:bCs/>
          <w:sz w:val="24"/>
          <w:szCs w:val="24"/>
        </w:rPr>
        <w:t>59601, 61235, 59464, 57276, 58788, 58926, 57892, 54529, 55102, 55464, 57863, 57595, 58568, 59034, 58338, 57911,</w:t>
      </w:r>
    </w:p>
    <w:p w14:paraId="4CE6175C" w14:textId="77777777" w:rsidR="00AE7A00" w:rsidRDefault="00AE7A00" w:rsidP="00AE7A00">
      <w:pPr>
        <w:spacing w:after="295"/>
        <w:rPr>
          <w:b/>
          <w:bCs/>
          <w:sz w:val="24"/>
          <w:szCs w:val="24"/>
        </w:rPr>
      </w:pPr>
      <w:r>
        <w:rPr>
          <w:b/>
          <w:bCs/>
          <w:sz w:val="24"/>
          <w:szCs w:val="24"/>
        </w:rPr>
        <w:lastRenderedPageBreak/>
        <w:t xml:space="preserve">               57521, 55702, 52930, 52792, 54252, 58189, 55320, 51495, 52265, 53018, 54178, 53416, 55681, 56857, 58298, 59332,</w:t>
      </w:r>
    </w:p>
    <w:p w14:paraId="321AF99E" w14:textId="77777777" w:rsidR="00AE7A00" w:rsidRDefault="00AE7A00" w:rsidP="00AE7A00">
      <w:pPr>
        <w:spacing w:after="295"/>
        <w:rPr>
          <w:b/>
          <w:bCs/>
          <w:sz w:val="24"/>
          <w:szCs w:val="24"/>
        </w:rPr>
      </w:pPr>
      <w:r>
        <w:rPr>
          <w:b/>
          <w:bCs/>
          <w:sz w:val="24"/>
          <w:szCs w:val="24"/>
        </w:rPr>
        <w:t xml:space="preserve">               60298, 58774, 58766, 59688, 59934, 59119, 56409, 58222, 57235, 59202, 59756, 60836, 60613, 61750, 62272, 63284,</w:t>
      </w:r>
    </w:p>
    <w:p w14:paraId="4FE6EA07" w14:textId="77777777" w:rsidR="00AE7A00" w:rsidRDefault="00AE7A00" w:rsidP="00AE7A00">
      <w:pPr>
        <w:spacing w:after="295"/>
        <w:rPr>
          <w:b/>
          <w:bCs/>
          <w:sz w:val="24"/>
          <w:szCs w:val="24"/>
        </w:rPr>
      </w:pPr>
      <w:r>
        <w:rPr>
          <w:b/>
          <w:bCs/>
          <w:sz w:val="24"/>
          <w:szCs w:val="24"/>
        </w:rPr>
        <w:t xml:space="preserve">               62570, 61799, 60826, 61133)</w:t>
      </w:r>
    </w:p>
    <w:p w14:paraId="68AD0142" w14:textId="77777777" w:rsidR="00AE7A00" w:rsidRDefault="00AE7A00" w:rsidP="00AE7A00">
      <w:pPr>
        <w:spacing w:after="295"/>
        <w:rPr>
          <w:b/>
          <w:bCs/>
          <w:sz w:val="24"/>
          <w:szCs w:val="24"/>
        </w:rPr>
      </w:pPr>
      <w:r>
        <w:rPr>
          <w:b/>
          <w:bCs/>
          <w:sz w:val="24"/>
          <w:szCs w:val="24"/>
        </w:rPr>
        <w:t>)</w:t>
      </w:r>
    </w:p>
    <w:p w14:paraId="50161E56" w14:textId="77777777" w:rsidR="00AE7A00" w:rsidRDefault="00AE7A00" w:rsidP="00AE7A00">
      <w:pPr>
        <w:spacing w:after="295"/>
        <w:rPr>
          <w:b/>
          <w:bCs/>
          <w:sz w:val="24"/>
          <w:szCs w:val="24"/>
        </w:rPr>
      </w:pPr>
    </w:p>
    <w:p w14:paraId="7B96AF84" w14:textId="77777777" w:rsidR="00AE7A00" w:rsidRDefault="00AE7A00" w:rsidP="00AE7A00">
      <w:pPr>
        <w:spacing w:after="295"/>
        <w:rPr>
          <w:b/>
          <w:bCs/>
          <w:sz w:val="24"/>
          <w:szCs w:val="24"/>
        </w:rPr>
      </w:pPr>
      <w:r>
        <w:rPr>
          <w:b/>
          <w:bCs/>
          <w:sz w:val="24"/>
          <w:szCs w:val="24"/>
        </w:rPr>
        <w:t># Convert the data into a time series</w:t>
      </w:r>
    </w:p>
    <w:p w14:paraId="5ED858D5" w14:textId="77777777" w:rsidR="00AE7A00" w:rsidRDefault="00AE7A00" w:rsidP="00AE7A00">
      <w:pPr>
        <w:spacing w:after="295"/>
        <w:rPr>
          <w:b/>
          <w:bCs/>
          <w:sz w:val="24"/>
          <w:szCs w:val="24"/>
        </w:rPr>
      </w:pPr>
      <w:proofErr w:type="spellStart"/>
      <w:r>
        <w:rPr>
          <w:b/>
          <w:bCs/>
          <w:sz w:val="24"/>
          <w:szCs w:val="24"/>
        </w:rPr>
        <w:t>data.ts</w:t>
      </w:r>
      <w:proofErr w:type="spellEnd"/>
      <w:r>
        <w:rPr>
          <w:b/>
          <w:bCs/>
          <w:sz w:val="24"/>
          <w:szCs w:val="24"/>
        </w:rPr>
        <w:t xml:space="preserve"> &lt;- </w:t>
      </w:r>
      <w:proofErr w:type="spellStart"/>
      <w:proofErr w:type="gramStart"/>
      <w:r>
        <w:rPr>
          <w:b/>
          <w:bCs/>
          <w:sz w:val="24"/>
          <w:szCs w:val="24"/>
        </w:rPr>
        <w:t>ts</w:t>
      </w:r>
      <w:proofErr w:type="spellEnd"/>
      <w:r>
        <w:rPr>
          <w:b/>
          <w:bCs/>
          <w:sz w:val="24"/>
          <w:szCs w:val="24"/>
        </w:rPr>
        <w:t>(</w:t>
      </w:r>
      <w:proofErr w:type="gramEnd"/>
      <w:r>
        <w:rPr>
          <w:b/>
          <w:bCs/>
          <w:sz w:val="24"/>
          <w:szCs w:val="24"/>
        </w:rPr>
        <w:t xml:space="preserve">data = </w:t>
      </w:r>
      <w:proofErr w:type="spellStart"/>
      <w:r>
        <w:rPr>
          <w:b/>
          <w:bCs/>
          <w:sz w:val="24"/>
          <w:szCs w:val="24"/>
        </w:rPr>
        <w:t>unlist</w:t>
      </w:r>
      <w:proofErr w:type="spellEnd"/>
      <w:r>
        <w:rPr>
          <w:b/>
          <w:bCs/>
          <w:sz w:val="24"/>
          <w:szCs w:val="24"/>
        </w:rPr>
        <w:t>(</w:t>
      </w:r>
      <w:proofErr w:type="spellStart"/>
      <w:r>
        <w:rPr>
          <w:b/>
          <w:bCs/>
          <w:sz w:val="24"/>
          <w:szCs w:val="24"/>
        </w:rPr>
        <w:t>data.df</w:t>
      </w:r>
      <w:proofErr w:type="spellEnd"/>
      <w:r>
        <w:rPr>
          <w:b/>
          <w:bCs/>
          <w:sz w:val="24"/>
          <w:szCs w:val="24"/>
        </w:rPr>
        <w:t>[, -1]), frequency = 52, start = c(2019, 1))</w:t>
      </w:r>
    </w:p>
    <w:p w14:paraId="2CD4C337" w14:textId="77777777" w:rsidR="00AE7A00" w:rsidRDefault="00AE7A00" w:rsidP="00AE7A00">
      <w:pPr>
        <w:spacing w:after="295"/>
        <w:rPr>
          <w:b/>
          <w:bCs/>
          <w:sz w:val="24"/>
          <w:szCs w:val="24"/>
        </w:rPr>
      </w:pPr>
    </w:p>
    <w:p w14:paraId="7951D4AB" w14:textId="77777777" w:rsidR="00AE7A00" w:rsidRDefault="00AE7A00" w:rsidP="00AE7A00">
      <w:pPr>
        <w:spacing w:after="295"/>
        <w:rPr>
          <w:b/>
          <w:bCs/>
          <w:sz w:val="24"/>
          <w:szCs w:val="24"/>
        </w:rPr>
      </w:pPr>
      <w:r>
        <w:rPr>
          <w:b/>
          <w:bCs/>
          <w:sz w:val="24"/>
          <w:szCs w:val="24"/>
        </w:rPr>
        <w:t># Single Exponential Smoothing Forecast</w:t>
      </w:r>
    </w:p>
    <w:p w14:paraId="53588D18" w14:textId="77777777" w:rsidR="00AE7A00" w:rsidRDefault="00AE7A00" w:rsidP="00AE7A00">
      <w:pPr>
        <w:spacing w:after="295"/>
        <w:rPr>
          <w:b/>
          <w:bCs/>
          <w:sz w:val="24"/>
          <w:szCs w:val="24"/>
        </w:rPr>
      </w:pPr>
      <w:proofErr w:type="spellStart"/>
      <w:r>
        <w:rPr>
          <w:b/>
          <w:bCs/>
          <w:sz w:val="24"/>
          <w:szCs w:val="24"/>
        </w:rPr>
        <w:t>ses_model</w:t>
      </w:r>
      <w:proofErr w:type="spellEnd"/>
      <w:r>
        <w:rPr>
          <w:b/>
          <w:bCs/>
          <w:sz w:val="24"/>
          <w:szCs w:val="24"/>
        </w:rPr>
        <w:t xml:space="preserve"> &lt;- </w:t>
      </w:r>
      <w:proofErr w:type="gramStart"/>
      <w:r>
        <w:rPr>
          <w:b/>
          <w:bCs/>
          <w:sz w:val="24"/>
          <w:szCs w:val="24"/>
        </w:rPr>
        <w:t>forecast::</w:t>
      </w:r>
      <w:proofErr w:type="spellStart"/>
      <w:proofErr w:type="gramEnd"/>
      <w:r>
        <w:rPr>
          <w:b/>
          <w:bCs/>
          <w:sz w:val="24"/>
          <w:szCs w:val="24"/>
        </w:rPr>
        <w:t>ses</w:t>
      </w:r>
      <w:proofErr w:type="spellEnd"/>
      <w:r>
        <w:rPr>
          <w:b/>
          <w:bCs/>
          <w:sz w:val="24"/>
          <w:szCs w:val="24"/>
        </w:rPr>
        <w:t>(</w:t>
      </w:r>
      <w:proofErr w:type="spellStart"/>
      <w:r>
        <w:rPr>
          <w:b/>
          <w:bCs/>
          <w:sz w:val="24"/>
          <w:szCs w:val="24"/>
        </w:rPr>
        <w:t>data.ts</w:t>
      </w:r>
      <w:proofErr w:type="spellEnd"/>
      <w:r>
        <w:rPr>
          <w:b/>
          <w:bCs/>
          <w:sz w:val="24"/>
          <w:szCs w:val="24"/>
        </w:rPr>
        <w:t>)</w:t>
      </w:r>
    </w:p>
    <w:p w14:paraId="0729BDFE" w14:textId="77777777" w:rsidR="00AE7A00" w:rsidRDefault="00AE7A00" w:rsidP="00AE7A00">
      <w:pPr>
        <w:spacing w:after="295"/>
        <w:rPr>
          <w:b/>
          <w:bCs/>
          <w:sz w:val="24"/>
          <w:szCs w:val="24"/>
        </w:rPr>
      </w:pPr>
      <w:proofErr w:type="spellStart"/>
      <w:r>
        <w:rPr>
          <w:b/>
          <w:bCs/>
          <w:sz w:val="24"/>
          <w:szCs w:val="24"/>
        </w:rPr>
        <w:t>ses_forecast</w:t>
      </w:r>
      <w:proofErr w:type="spellEnd"/>
      <w:r>
        <w:rPr>
          <w:b/>
          <w:bCs/>
          <w:sz w:val="24"/>
          <w:szCs w:val="24"/>
        </w:rPr>
        <w:t xml:space="preserve"> &lt;- </w:t>
      </w:r>
      <w:proofErr w:type="gramStart"/>
      <w:r>
        <w:rPr>
          <w:b/>
          <w:bCs/>
          <w:sz w:val="24"/>
          <w:szCs w:val="24"/>
        </w:rPr>
        <w:t>forecast::</w:t>
      </w:r>
      <w:proofErr w:type="gramEnd"/>
      <w:r>
        <w:rPr>
          <w:b/>
          <w:bCs/>
          <w:sz w:val="24"/>
          <w:szCs w:val="24"/>
        </w:rPr>
        <w:t>forecast(</w:t>
      </w:r>
      <w:proofErr w:type="spellStart"/>
      <w:r>
        <w:rPr>
          <w:b/>
          <w:bCs/>
          <w:sz w:val="24"/>
          <w:szCs w:val="24"/>
        </w:rPr>
        <w:t>ses_model</w:t>
      </w:r>
      <w:proofErr w:type="spellEnd"/>
      <w:r>
        <w:rPr>
          <w:b/>
          <w:bCs/>
          <w:sz w:val="24"/>
          <w:szCs w:val="24"/>
        </w:rPr>
        <w:t>, h = 20)</w:t>
      </w:r>
    </w:p>
    <w:p w14:paraId="676A7ECE" w14:textId="77777777" w:rsidR="00AE7A00" w:rsidRDefault="00AE7A00" w:rsidP="00AE7A00">
      <w:pPr>
        <w:spacing w:after="295"/>
        <w:rPr>
          <w:b/>
          <w:bCs/>
          <w:sz w:val="24"/>
          <w:szCs w:val="24"/>
        </w:rPr>
      </w:pPr>
    </w:p>
    <w:p w14:paraId="7B8F9440" w14:textId="77777777" w:rsidR="00AE7A00" w:rsidRDefault="00AE7A00" w:rsidP="00AE7A00">
      <w:pPr>
        <w:spacing w:after="295"/>
        <w:rPr>
          <w:b/>
          <w:bCs/>
          <w:sz w:val="24"/>
          <w:szCs w:val="24"/>
        </w:rPr>
      </w:pPr>
      <w:r>
        <w:rPr>
          <w:b/>
          <w:bCs/>
          <w:sz w:val="24"/>
          <w:szCs w:val="24"/>
        </w:rPr>
        <w:t># Double Exponential Smoothing (Holt's) Forecast</w:t>
      </w:r>
    </w:p>
    <w:p w14:paraId="4E375F46" w14:textId="77777777" w:rsidR="00AE7A00" w:rsidRDefault="00AE7A00" w:rsidP="00AE7A00">
      <w:pPr>
        <w:spacing w:after="295"/>
        <w:rPr>
          <w:b/>
          <w:bCs/>
          <w:sz w:val="24"/>
          <w:szCs w:val="24"/>
        </w:rPr>
      </w:pPr>
      <w:proofErr w:type="spellStart"/>
      <w:r>
        <w:rPr>
          <w:b/>
          <w:bCs/>
          <w:sz w:val="24"/>
          <w:szCs w:val="24"/>
        </w:rPr>
        <w:t>des_model</w:t>
      </w:r>
      <w:proofErr w:type="spellEnd"/>
      <w:r>
        <w:rPr>
          <w:b/>
          <w:bCs/>
          <w:sz w:val="24"/>
          <w:szCs w:val="24"/>
        </w:rPr>
        <w:t xml:space="preserve"> &lt;- </w:t>
      </w:r>
      <w:proofErr w:type="gramStart"/>
      <w:r>
        <w:rPr>
          <w:b/>
          <w:bCs/>
          <w:sz w:val="24"/>
          <w:szCs w:val="24"/>
        </w:rPr>
        <w:t>forecast::</w:t>
      </w:r>
      <w:proofErr w:type="gramEnd"/>
      <w:r>
        <w:rPr>
          <w:b/>
          <w:bCs/>
          <w:sz w:val="24"/>
          <w:szCs w:val="24"/>
        </w:rPr>
        <w:t>holt(</w:t>
      </w:r>
      <w:proofErr w:type="spellStart"/>
      <w:r>
        <w:rPr>
          <w:b/>
          <w:bCs/>
          <w:sz w:val="24"/>
          <w:szCs w:val="24"/>
        </w:rPr>
        <w:t>data.ts</w:t>
      </w:r>
      <w:proofErr w:type="spellEnd"/>
      <w:r>
        <w:rPr>
          <w:b/>
          <w:bCs/>
          <w:sz w:val="24"/>
          <w:szCs w:val="24"/>
        </w:rPr>
        <w:t>, h = 20)</w:t>
      </w:r>
    </w:p>
    <w:p w14:paraId="3D4EDC5E" w14:textId="77777777" w:rsidR="00AE7A00" w:rsidRDefault="00AE7A00" w:rsidP="00AE7A00">
      <w:pPr>
        <w:spacing w:after="295"/>
        <w:rPr>
          <w:b/>
          <w:bCs/>
          <w:sz w:val="24"/>
          <w:szCs w:val="24"/>
        </w:rPr>
      </w:pPr>
      <w:proofErr w:type="spellStart"/>
      <w:r>
        <w:rPr>
          <w:b/>
          <w:bCs/>
          <w:sz w:val="24"/>
          <w:szCs w:val="24"/>
        </w:rPr>
        <w:t>des_forecast</w:t>
      </w:r>
      <w:proofErr w:type="spellEnd"/>
      <w:r>
        <w:rPr>
          <w:b/>
          <w:bCs/>
          <w:sz w:val="24"/>
          <w:szCs w:val="24"/>
        </w:rPr>
        <w:t xml:space="preserve"> &lt;- </w:t>
      </w:r>
      <w:proofErr w:type="gramStart"/>
      <w:r>
        <w:rPr>
          <w:b/>
          <w:bCs/>
          <w:sz w:val="24"/>
          <w:szCs w:val="24"/>
        </w:rPr>
        <w:t>forecast::</w:t>
      </w:r>
      <w:proofErr w:type="gramEnd"/>
      <w:r>
        <w:rPr>
          <w:b/>
          <w:bCs/>
          <w:sz w:val="24"/>
          <w:szCs w:val="24"/>
        </w:rPr>
        <w:t>forecast(</w:t>
      </w:r>
      <w:proofErr w:type="spellStart"/>
      <w:r>
        <w:rPr>
          <w:b/>
          <w:bCs/>
          <w:sz w:val="24"/>
          <w:szCs w:val="24"/>
        </w:rPr>
        <w:t>des_model</w:t>
      </w:r>
      <w:proofErr w:type="spellEnd"/>
      <w:r>
        <w:rPr>
          <w:b/>
          <w:bCs/>
          <w:sz w:val="24"/>
          <w:szCs w:val="24"/>
        </w:rPr>
        <w:t>)</w:t>
      </w:r>
    </w:p>
    <w:p w14:paraId="1568D71F" w14:textId="77777777" w:rsidR="00AE7A00" w:rsidRDefault="00AE7A00" w:rsidP="00AE7A00">
      <w:pPr>
        <w:spacing w:after="295"/>
        <w:rPr>
          <w:b/>
          <w:bCs/>
          <w:sz w:val="24"/>
          <w:szCs w:val="24"/>
        </w:rPr>
      </w:pPr>
    </w:p>
    <w:p w14:paraId="721172FC" w14:textId="77777777" w:rsidR="00AE7A00" w:rsidRDefault="00AE7A00" w:rsidP="00AE7A00">
      <w:pPr>
        <w:spacing w:after="295"/>
        <w:rPr>
          <w:b/>
          <w:bCs/>
          <w:sz w:val="24"/>
          <w:szCs w:val="24"/>
        </w:rPr>
      </w:pPr>
      <w:r>
        <w:rPr>
          <w:b/>
          <w:bCs/>
          <w:sz w:val="24"/>
          <w:szCs w:val="24"/>
        </w:rPr>
        <w:t># Print forecasts</w:t>
      </w:r>
    </w:p>
    <w:p w14:paraId="22752CA1" w14:textId="77777777" w:rsidR="00AE7A00" w:rsidRDefault="00AE7A00" w:rsidP="00AE7A00">
      <w:pPr>
        <w:spacing w:after="295"/>
        <w:rPr>
          <w:b/>
          <w:bCs/>
          <w:sz w:val="24"/>
          <w:szCs w:val="24"/>
        </w:rPr>
      </w:pPr>
      <w:proofErr w:type="gramStart"/>
      <w:r>
        <w:rPr>
          <w:b/>
          <w:bCs/>
          <w:sz w:val="24"/>
          <w:szCs w:val="24"/>
        </w:rPr>
        <w:t>cat(</w:t>
      </w:r>
      <w:proofErr w:type="gramEnd"/>
      <w:r>
        <w:rPr>
          <w:b/>
          <w:bCs/>
          <w:sz w:val="24"/>
          <w:szCs w:val="24"/>
        </w:rPr>
        <w:t>"Single Exponential Smoothing Forecast:\n")</w:t>
      </w:r>
    </w:p>
    <w:p w14:paraId="043DD25E" w14:textId="77777777" w:rsidR="00AE7A00" w:rsidRDefault="00AE7A00" w:rsidP="00AE7A00">
      <w:pPr>
        <w:spacing w:after="295"/>
        <w:rPr>
          <w:b/>
          <w:bCs/>
          <w:sz w:val="24"/>
          <w:szCs w:val="24"/>
        </w:rPr>
      </w:pPr>
      <w:r>
        <w:rPr>
          <w:b/>
          <w:bCs/>
          <w:sz w:val="24"/>
          <w:szCs w:val="24"/>
        </w:rPr>
        <w:t>print(</w:t>
      </w:r>
      <w:proofErr w:type="spellStart"/>
      <w:r>
        <w:rPr>
          <w:b/>
          <w:bCs/>
          <w:sz w:val="24"/>
          <w:szCs w:val="24"/>
        </w:rPr>
        <w:t>ses_forecast</w:t>
      </w:r>
      <w:proofErr w:type="spellEnd"/>
      <w:r>
        <w:rPr>
          <w:b/>
          <w:bCs/>
          <w:sz w:val="24"/>
          <w:szCs w:val="24"/>
        </w:rPr>
        <w:t>)</w:t>
      </w:r>
    </w:p>
    <w:p w14:paraId="52BC0443" w14:textId="77777777" w:rsidR="00AE7A00" w:rsidRDefault="00AE7A00" w:rsidP="00AE7A00">
      <w:pPr>
        <w:spacing w:after="295"/>
        <w:rPr>
          <w:b/>
          <w:bCs/>
          <w:sz w:val="24"/>
          <w:szCs w:val="24"/>
        </w:rPr>
      </w:pPr>
    </w:p>
    <w:p w14:paraId="11FC6D50" w14:textId="77777777" w:rsidR="00AE7A00" w:rsidRDefault="00AE7A00" w:rsidP="00AE7A00">
      <w:pPr>
        <w:spacing w:after="295"/>
        <w:rPr>
          <w:b/>
          <w:bCs/>
          <w:sz w:val="24"/>
          <w:szCs w:val="24"/>
        </w:rPr>
      </w:pPr>
      <w:proofErr w:type="gramStart"/>
      <w:r>
        <w:rPr>
          <w:b/>
          <w:bCs/>
          <w:sz w:val="24"/>
          <w:szCs w:val="24"/>
        </w:rPr>
        <w:t>cat(</w:t>
      </w:r>
      <w:proofErr w:type="gramEnd"/>
      <w:r>
        <w:rPr>
          <w:b/>
          <w:bCs/>
          <w:sz w:val="24"/>
          <w:szCs w:val="24"/>
        </w:rPr>
        <w:t>"\</w:t>
      </w:r>
      <w:proofErr w:type="spellStart"/>
      <w:r>
        <w:rPr>
          <w:b/>
          <w:bCs/>
          <w:sz w:val="24"/>
          <w:szCs w:val="24"/>
        </w:rPr>
        <w:t>nDouble</w:t>
      </w:r>
      <w:proofErr w:type="spellEnd"/>
      <w:r>
        <w:rPr>
          <w:b/>
          <w:bCs/>
          <w:sz w:val="24"/>
          <w:szCs w:val="24"/>
        </w:rPr>
        <w:t xml:space="preserve"> Exponential Smoothing (Holt's) Forecast:\n")</w:t>
      </w:r>
    </w:p>
    <w:p w14:paraId="1BFA49EA" w14:textId="77777777" w:rsidR="00AE7A00" w:rsidRDefault="00AE7A00" w:rsidP="00AE7A00">
      <w:pPr>
        <w:spacing w:after="295"/>
        <w:rPr>
          <w:b/>
          <w:bCs/>
          <w:sz w:val="24"/>
          <w:szCs w:val="24"/>
        </w:rPr>
      </w:pPr>
      <w:r>
        <w:rPr>
          <w:b/>
          <w:bCs/>
          <w:sz w:val="24"/>
          <w:szCs w:val="24"/>
        </w:rPr>
        <w:t>print(</w:t>
      </w:r>
      <w:proofErr w:type="spellStart"/>
      <w:r>
        <w:rPr>
          <w:b/>
          <w:bCs/>
          <w:sz w:val="24"/>
          <w:szCs w:val="24"/>
        </w:rPr>
        <w:t>des_forecast</w:t>
      </w:r>
      <w:proofErr w:type="spellEnd"/>
      <w:r>
        <w:rPr>
          <w:b/>
          <w:bCs/>
          <w:sz w:val="24"/>
          <w:szCs w:val="24"/>
        </w:rPr>
        <w:t>)</w:t>
      </w:r>
    </w:p>
    <w:p w14:paraId="6BF26428" w14:textId="77777777" w:rsidR="00AE7A00" w:rsidRDefault="00AE7A00" w:rsidP="00AE7A00">
      <w:pPr>
        <w:spacing w:after="295"/>
        <w:rPr>
          <w:b/>
          <w:bCs/>
          <w:sz w:val="24"/>
          <w:szCs w:val="24"/>
        </w:rPr>
      </w:pPr>
    </w:p>
    <w:p w14:paraId="4CF93DAE" w14:textId="77777777" w:rsidR="00AE7A00" w:rsidRDefault="00AE7A00" w:rsidP="00AE7A00">
      <w:pPr>
        <w:spacing w:after="295"/>
        <w:rPr>
          <w:b/>
          <w:bCs/>
          <w:sz w:val="24"/>
          <w:szCs w:val="24"/>
        </w:rPr>
      </w:pPr>
      <w:r>
        <w:rPr>
          <w:b/>
          <w:bCs/>
          <w:sz w:val="24"/>
          <w:szCs w:val="24"/>
        </w:rPr>
        <w:t># Plot the forecasts</w:t>
      </w:r>
    </w:p>
    <w:p w14:paraId="10C00C76" w14:textId="77777777" w:rsidR="00AE7A00" w:rsidRDefault="00AE7A00" w:rsidP="00AE7A00">
      <w:pPr>
        <w:spacing w:after="295"/>
        <w:rPr>
          <w:b/>
          <w:bCs/>
          <w:sz w:val="24"/>
          <w:szCs w:val="24"/>
        </w:rPr>
      </w:pPr>
      <w:proofErr w:type="gramStart"/>
      <w:r>
        <w:rPr>
          <w:b/>
          <w:bCs/>
          <w:sz w:val="24"/>
          <w:szCs w:val="24"/>
        </w:rPr>
        <w:t>plot(</w:t>
      </w:r>
      <w:proofErr w:type="spellStart"/>
      <w:proofErr w:type="gramEnd"/>
      <w:r>
        <w:rPr>
          <w:b/>
          <w:bCs/>
          <w:sz w:val="24"/>
          <w:szCs w:val="24"/>
        </w:rPr>
        <w:t>ses_forecast</w:t>
      </w:r>
      <w:proofErr w:type="spellEnd"/>
      <w:r>
        <w:rPr>
          <w:b/>
          <w:bCs/>
          <w:sz w:val="24"/>
          <w:szCs w:val="24"/>
        </w:rPr>
        <w:t>, main = "Single Exponential Smoothing Forecast")</w:t>
      </w:r>
    </w:p>
    <w:p w14:paraId="32AAD2F3" w14:textId="77777777" w:rsidR="00AE7A00" w:rsidRDefault="00AE7A00" w:rsidP="00AE7A00">
      <w:pPr>
        <w:spacing w:after="295"/>
        <w:rPr>
          <w:b/>
          <w:bCs/>
          <w:sz w:val="24"/>
          <w:szCs w:val="24"/>
        </w:rPr>
      </w:pPr>
      <w:proofErr w:type="gramStart"/>
      <w:r>
        <w:rPr>
          <w:b/>
          <w:bCs/>
          <w:sz w:val="24"/>
          <w:szCs w:val="24"/>
        </w:rPr>
        <w:t>plot(</w:t>
      </w:r>
      <w:proofErr w:type="spellStart"/>
      <w:proofErr w:type="gramEnd"/>
      <w:r>
        <w:rPr>
          <w:b/>
          <w:bCs/>
          <w:sz w:val="24"/>
          <w:szCs w:val="24"/>
        </w:rPr>
        <w:t>des_forecast</w:t>
      </w:r>
      <w:proofErr w:type="spellEnd"/>
      <w:r>
        <w:rPr>
          <w:b/>
          <w:bCs/>
          <w:sz w:val="24"/>
          <w:szCs w:val="24"/>
        </w:rPr>
        <w:t xml:space="preserve">, main = "Double Exponential Smoothing (Holt's) Forecast") </w:t>
      </w:r>
    </w:p>
    <w:p w14:paraId="5E6B8413" w14:textId="77777777" w:rsidR="00AE7A00" w:rsidRDefault="00AE7A00" w:rsidP="00AE7A00">
      <w:pPr>
        <w:spacing w:after="43"/>
        <w:ind w:left="-5" w:hanging="10"/>
      </w:pPr>
      <w:proofErr w:type="gramStart"/>
      <w:r>
        <w:rPr>
          <w:b/>
          <w:sz w:val="36"/>
        </w:rPr>
        <w:t>OUTPUT :</w:t>
      </w:r>
      <w:proofErr w:type="gramEnd"/>
      <w:r>
        <w:rPr>
          <w:b/>
          <w:sz w:val="36"/>
        </w:rPr>
        <w:t xml:space="preserve"> </w:t>
      </w:r>
    </w:p>
    <w:p w14:paraId="5DB6B7E6" w14:textId="77777777" w:rsidR="00AE7A00" w:rsidRDefault="00AE7A00" w:rsidP="00AE7A00">
      <w:pPr>
        <w:spacing w:after="159"/>
        <w:ind w:left="-5" w:hanging="10"/>
      </w:pPr>
      <w:proofErr w:type="spellStart"/>
      <w:r>
        <w:rPr>
          <w:sz w:val="24"/>
        </w:rPr>
        <w:t>d.y</w:t>
      </w:r>
      <w:proofErr w:type="spellEnd"/>
      <w:r>
        <w:rPr>
          <w:sz w:val="24"/>
        </w:rPr>
        <w:t xml:space="preserve">=diff(y2) </w:t>
      </w:r>
    </w:p>
    <w:p w14:paraId="45B9DB14" w14:textId="77777777" w:rsidR="00AE7A00" w:rsidRDefault="00AE7A00" w:rsidP="00AE7A00">
      <w:pPr>
        <w:spacing w:after="159"/>
        <w:ind w:left="-5" w:hanging="10"/>
      </w:pPr>
      <w:r>
        <w:rPr>
          <w:sz w:val="24"/>
        </w:rPr>
        <w:t xml:space="preserve">&gt; summary(y1) </w:t>
      </w:r>
    </w:p>
    <w:p w14:paraId="06167705" w14:textId="77777777" w:rsidR="00AE7A00" w:rsidRDefault="00AE7A00" w:rsidP="00AE7A00">
      <w:pPr>
        <w:spacing w:after="159"/>
        <w:ind w:left="-5" w:hanging="10"/>
      </w:pPr>
      <w:r>
        <w:rPr>
          <w:sz w:val="24"/>
        </w:rPr>
        <w:t xml:space="preserve">Min. 1st Qu. Median Mean 3rd Qu. Max. NA's </w:t>
      </w:r>
    </w:p>
    <w:p w14:paraId="26E0ABBF" w14:textId="77777777" w:rsidR="00AE7A00" w:rsidRDefault="00AE7A00" w:rsidP="00AE7A00">
      <w:pPr>
        <w:spacing w:after="159"/>
        <w:ind w:left="-5" w:hanging="10"/>
      </w:pPr>
      <w:r>
        <w:rPr>
          <w:sz w:val="24"/>
        </w:rPr>
        <w:t xml:space="preserve">25981 38509 46874 46903 57296 63284 1 </w:t>
      </w:r>
    </w:p>
    <w:p w14:paraId="14298951" w14:textId="77777777" w:rsidR="00AE7A00" w:rsidRDefault="00AE7A00" w:rsidP="00AE7A00">
      <w:pPr>
        <w:spacing w:after="159"/>
        <w:ind w:left="-5" w:hanging="10"/>
      </w:pPr>
      <w:r>
        <w:rPr>
          <w:sz w:val="24"/>
        </w:rPr>
        <w:t>&gt; y2=</w:t>
      </w:r>
      <w:proofErr w:type="spellStart"/>
      <w:r>
        <w:rPr>
          <w:sz w:val="24"/>
        </w:rPr>
        <w:t>na.omit</w:t>
      </w:r>
      <w:proofErr w:type="spellEnd"/>
      <w:r>
        <w:rPr>
          <w:sz w:val="24"/>
        </w:rPr>
        <w:t xml:space="preserve">(y1) </w:t>
      </w:r>
    </w:p>
    <w:p w14:paraId="1885B47B" w14:textId="77777777" w:rsidR="00AE7A00" w:rsidRDefault="00AE7A00" w:rsidP="00AE7A00">
      <w:pPr>
        <w:spacing w:after="159"/>
        <w:ind w:left="-5" w:hanging="10"/>
      </w:pPr>
      <w:r>
        <w:rPr>
          <w:sz w:val="24"/>
        </w:rPr>
        <w:t xml:space="preserve">&gt; summary(y2) </w:t>
      </w:r>
    </w:p>
    <w:p w14:paraId="5C69942B" w14:textId="77777777" w:rsidR="00AE7A00" w:rsidRDefault="00AE7A00" w:rsidP="00AE7A00">
      <w:pPr>
        <w:spacing w:after="159"/>
        <w:ind w:left="-5" w:hanging="10"/>
      </w:pPr>
      <w:r>
        <w:rPr>
          <w:sz w:val="24"/>
        </w:rPr>
        <w:t xml:space="preserve">Min. 1st Qu. Median Mean 3rd Qu. Max. </w:t>
      </w:r>
    </w:p>
    <w:p w14:paraId="59662C62" w14:textId="77777777" w:rsidR="00AE7A00" w:rsidRDefault="00AE7A00" w:rsidP="00AE7A00">
      <w:pPr>
        <w:spacing w:after="159"/>
        <w:ind w:left="-5" w:hanging="10"/>
      </w:pPr>
      <w:r>
        <w:rPr>
          <w:sz w:val="24"/>
        </w:rPr>
        <w:t xml:space="preserve">25981 38509 46874 46903 57296 63284 </w:t>
      </w:r>
    </w:p>
    <w:p w14:paraId="3FC1819F" w14:textId="77777777" w:rsidR="00AE7A00" w:rsidRDefault="00AE7A00" w:rsidP="00AE7A00">
      <w:pPr>
        <w:spacing w:after="159"/>
        <w:ind w:left="-5" w:hanging="10"/>
      </w:pPr>
      <w:r>
        <w:rPr>
          <w:sz w:val="24"/>
        </w:rPr>
        <w:t>&gt; y3=</w:t>
      </w:r>
      <w:proofErr w:type="spellStart"/>
      <w:r>
        <w:rPr>
          <w:sz w:val="24"/>
        </w:rPr>
        <w:t>ts</w:t>
      </w:r>
      <w:proofErr w:type="spellEnd"/>
      <w:r>
        <w:rPr>
          <w:sz w:val="24"/>
        </w:rPr>
        <w:t xml:space="preserve">(y2) </w:t>
      </w:r>
    </w:p>
    <w:p w14:paraId="7D967851" w14:textId="77777777" w:rsidR="00AE7A00" w:rsidRDefault="00AE7A00" w:rsidP="00AE7A00">
      <w:pPr>
        <w:spacing w:after="159"/>
        <w:ind w:left="-5" w:hanging="10"/>
      </w:pPr>
      <w:r>
        <w:rPr>
          <w:sz w:val="24"/>
        </w:rPr>
        <w:t xml:space="preserve">&gt; library(forecast) </w:t>
      </w:r>
    </w:p>
    <w:p w14:paraId="1092A72D" w14:textId="77777777" w:rsidR="00AE7A00" w:rsidRDefault="00AE7A00" w:rsidP="00AE7A00">
      <w:pPr>
        <w:spacing w:after="159"/>
        <w:ind w:left="-5" w:hanging="10"/>
      </w:pPr>
      <w:r>
        <w:rPr>
          <w:sz w:val="24"/>
        </w:rPr>
        <w:t xml:space="preserve">&gt; plot(y3) </w:t>
      </w:r>
    </w:p>
    <w:p w14:paraId="6524249D" w14:textId="77777777" w:rsidR="00AE7A00" w:rsidRDefault="00AE7A00" w:rsidP="00AE7A00">
      <w:pPr>
        <w:spacing w:after="159"/>
        <w:ind w:left="-5" w:hanging="10"/>
      </w:pPr>
      <w:r>
        <w:rPr>
          <w:sz w:val="24"/>
        </w:rPr>
        <w:t xml:space="preserve">&gt; #single exponential </w:t>
      </w:r>
    </w:p>
    <w:p w14:paraId="369D8EE0" w14:textId="77777777" w:rsidR="00AE7A00" w:rsidRDefault="00AE7A00" w:rsidP="00AE7A00">
      <w:pPr>
        <w:spacing w:after="159"/>
        <w:ind w:left="-5" w:hanging="10"/>
      </w:pPr>
      <w:r>
        <w:rPr>
          <w:sz w:val="24"/>
        </w:rPr>
        <w:t>&gt; model1=</w:t>
      </w:r>
      <w:proofErr w:type="gramStart"/>
      <w:r>
        <w:rPr>
          <w:sz w:val="24"/>
        </w:rPr>
        <w:t>forecast::</w:t>
      </w:r>
      <w:proofErr w:type="spellStart"/>
      <w:proofErr w:type="gramEnd"/>
      <w:r>
        <w:rPr>
          <w:sz w:val="24"/>
        </w:rPr>
        <w:t>ets</w:t>
      </w:r>
      <w:proofErr w:type="spellEnd"/>
      <w:r>
        <w:rPr>
          <w:sz w:val="24"/>
        </w:rPr>
        <w:t xml:space="preserve">(y3,'ANN') </w:t>
      </w:r>
    </w:p>
    <w:p w14:paraId="557EFA2B" w14:textId="77777777" w:rsidR="00AE7A00" w:rsidRDefault="00AE7A00" w:rsidP="00AE7A00">
      <w:pPr>
        <w:spacing w:after="159"/>
        <w:ind w:left="-5" w:hanging="10"/>
      </w:pPr>
      <w:r>
        <w:rPr>
          <w:sz w:val="24"/>
        </w:rPr>
        <w:t xml:space="preserve">&gt; forc1=forecast(model1,8) </w:t>
      </w:r>
    </w:p>
    <w:p w14:paraId="035038D0" w14:textId="77777777" w:rsidR="00AE7A00" w:rsidRDefault="00AE7A00" w:rsidP="00AE7A00">
      <w:pPr>
        <w:spacing w:after="159"/>
        <w:ind w:left="-5" w:hanging="10"/>
      </w:pPr>
      <w:r>
        <w:rPr>
          <w:sz w:val="24"/>
        </w:rPr>
        <w:t xml:space="preserve">&gt; forc1 </w:t>
      </w:r>
    </w:p>
    <w:p w14:paraId="37A03A56" w14:textId="77777777" w:rsidR="00AE7A00" w:rsidRDefault="00AE7A00" w:rsidP="00AE7A00">
      <w:pPr>
        <w:spacing w:after="159"/>
        <w:ind w:left="-5" w:hanging="10"/>
      </w:pPr>
      <w:r>
        <w:rPr>
          <w:sz w:val="24"/>
        </w:rPr>
        <w:t xml:space="preserve">Point Forecast Lo 80 Hi 80 Lo 95 Hi 95 </w:t>
      </w:r>
    </w:p>
    <w:p w14:paraId="18EAC69F" w14:textId="77777777" w:rsidR="00AE7A00" w:rsidRDefault="00AE7A00" w:rsidP="00AE7A00">
      <w:pPr>
        <w:numPr>
          <w:ilvl w:val="0"/>
          <w:numId w:val="30"/>
        </w:numPr>
        <w:spacing w:after="159"/>
        <w:ind w:hanging="420"/>
      </w:pPr>
      <w:r>
        <w:rPr>
          <w:sz w:val="24"/>
        </w:rPr>
        <w:t xml:space="preserve">61115.93 59131.06 63100.79 58080.33 64151.52 </w:t>
      </w:r>
    </w:p>
    <w:p w14:paraId="01D26FEC" w14:textId="77777777" w:rsidR="00AE7A00" w:rsidRDefault="00AE7A00" w:rsidP="00AE7A00">
      <w:pPr>
        <w:numPr>
          <w:ilvl w:val="0"/>
          <w:numId w:val="30"/>
        </w:numPr>
        <w:spacing w:after="159"/>
        <w:ind w:hanging="420"/>
      </w:pPr>
      <w:r>
        <w:rPr>
          <w:sz w:val="24"/>
        </w:rPr>
        <w:t xml:space="preserve">61115.93 58410.91 63820.94 56978.96 65252.89 </w:t>
      </w:r>
    </w:p>
    <w:p w14:paraId="011C6005" w14:textId="77777777" w:rsidR="00AE7A00" w:rsidRDefault="00AE7A00" w:rsidP="00AE7A00">
      <w:pPr>
        <w:numPr>
          <w:ilvl w:val="0"/>
          <w:numId w:val="30"/>
        </w:numPr>
        <w:spacing w:after="159"/>
        <w:ind w:hanging="420"/>
      </w:pPr>
      <w:r>
        <w:rPr>
          <w:sz w:val="24"/>
        </w:rPr>
        <w:t xml:space="preserve">61115.93 57845.68 64386.17 56114.52 66117.33 </w:t>
      </w:r>
    </w:p>
    <w:p w14:paraId="389C4489" w14:textId="77777777" w:rsidR="00AE7A00" w:rsidRDefault="00AE7A00" w:rsidP="00AE7A00">
      <w:pPr>
        <w:numPr>
          <w:ilvl w:val="0"/>
          <w:numId w:val="30"/>
        </w:numPr>
        <w:spacing w:after="159"/>
        <w:ind w:hanging="420"/>
      </w:pPr>
      <w:r>
        <w:rPr>
          <w:sz w:val="24"/>
        </w:rPr>
        <w:t xml:space="preserve">61115.93 57364.67 64867.18 55378.88 66852.97 </w:t>
      </w:r>
    </w:p>
    <w:p w14:paraId="5DFE0664" w14:textId="77777777" w:rsidR="00AE7A00" w:rsidRDefault="00AE7A00" w:rsidP="00AE7A00">
      <w:pPr>
        <w:numPr>
          <w:ilvl w:val="0"/>
          <w:numId w:val="30"/>
        </w:numPr>
        <w:spacing w:after="159"/>
        <w:ind w:hanging="420"/>
      </w:pPr>
      <w:r>
        <w:rPr>
          <w:sz w:val="24"/>
        </w:rPr>
        <w:t xml:space="preserve">61115.93 56938.69 65293.16 54727.39 67504.46 </w:t>
      </w:r>
    </w:p>
    <w:p w14:paraId="75481420" w14:textId="77777777" w:rsidR="00AE7A00" w:rsidRDefault="00AE7A00" w:rsidP="00AE7A00">
      <w:pPr>
        <w:numPr>
          <w:ilvl w:val="0"/>
          <w:numId w:val="30"/>
        </w:numPr>
        <w:spacing w:after="159"/>
        <w:ind w:hanging="420"/>
      </w:pPr>
      <w:r>
        <w:rPr>
          <w:sz w:val="24"/>
        </w:rPr>
        <w:t xml:space="preserve">61115.93 56552.30 65679.55 54136.46 68095.39 </w:t>
      </w:r>
    </w:p>
    <w:p w14:paraId="6938FBBF" w14:textId="77777777" w:rsidR="00AE7A00" w:rsidRDefault="00AE7A00" w:rsidP="00AE7A00">
      <w:pPr>
        <w:numPr>
          <w:ilvl w:val="0"/>
          <w:numId w:val="30"/>
        </w:numPr>
        <w:spacing w:after="159"/>
        <w:ind w:hanging="420"/>
      </w:pPr>
      <w:r>
        <w:rPr>
          <w:sz w:val="24"/>
        </w:rPr>
        <w:t xml:space="preserve">61115.93 56196.16 66035.69 53591.79 68640.06 215 61115.93 55864.12 66367.74 53083.98 69147.88 </w:t>
      </w:r>
    </w:p>
    <w:p w14:paraId="4A1EAC6C" w14:textId="77777777" w:rsidR="00AE7A00" w:rsidRDefault="00AE7A00" w:rsidP="00AE7A00">
      <w:pPr>
        <w:spacing w:after="159"/>
        <w:ind w:left="-5" w:hanging="10"/>
      </w:pPr>
      <w:r>
        <w:rPr>
          <w:sz w:val="24"/>
        </w:rPr>
        <w:lastRenderedPageBreak/>
        <w:t xml:space="preserve">&gt; plot(forc1) </w:t>
      </w:r>
    </w:p>
    <w:p w14:paraId="15C98381" w14:textId="77777777" w:rsidR="00AE7A00" w:rsidRDefault="00AE7A00" w:rsidP="00AE7A00">
      <w:pPr>
        <w:spacing w:after="159"/>
        <w:ind w:left="-5" w:hanging="10"/>
      </w:pPr>
      <w:r>
        <w:rPr>
          <w:sz w:val="24"/>
        </w:rPr>
        <w:t xml:space="preserve">&gt; </w:t>
      </w:r>
      <w:proofErr w:type="gramStart"/>
      <w:r>
        <w:rPr>
          <w:sz w:val="24"/>
        </w:rPr>
        <w:t>forecast::</w:t>
      </w:r>
      <w:proofErr w:type="gramEnd"/>
      <w:r>
        <w:rPr>
          <w:sz w:val="24"/>
        </w:rPr>
        <w:t xml:space="preserve">accuracy(model1) </w:t>
      </w:r>
    </w:p>
    <w:p w14:paraId="6EC69E4A" w14:textId="77777777" w:rsidR="00AE7A00" w:rsidRDefault="00AE7A00" w:rsidP="00AE7A00">
      <w:pPr>
        <w:spacing w:after="159"/>
        <w:ind w:left="-5" w:hanging="10"/>
      </w:pPr>
      <w:r>
        <w:rPr>
          <w:sz w:val="24"/>
        </w:rPr>
        <w:t xml:space="preserve">ME RMSE MAE MPE MAPE MASE A </w:t>
      </w:r>
    </w:p>
    <w:p w14:paraId="54B36016" w14:textId="77777777" w:rsidR="00AE7A00" w:rsidRDefault="00AE7A00" w:rsidP="00AE7A00">
      <w:pPr>
        <w:spacing w:after="159"/>
        <w:ind w:left="-5" w:hanging="10"/>
      </w:pPr>
      <w:r>
        <w:rPr>
          <w:sz w:val="24"/>
        </w:rPr>
        <w:t xml:space="preserve">CF1 </w:t>
      </w:r>
    </w:p>
    <w:p w14:paraId="007A18B8" w14:textId="77777777" w:rsidR="00AE7A00" w:rsidRDefault="00AE7A00" w:rsidP="00AE7A00">
      <w:pPr>
        <w:spacing w:after="159"/>
        <w:ind w:left="-5" w:hanging="10"/>
      </w:pPr>
      <w:r>
        <w:rPr>
          <w:sz w:val="24"/>
        </w:rPr>
        <w:t xml:space="preserve">Training set 129.2703 1541.3 1004.263 0.1987584 2.257596 1.000838 0.001046 </w:t>
      </w:r>
    </w:p>
    <w:p w14:paraId="6712ED75" w14:textId="77777777" w:rsidR="00AE7A00" w:rsidRDefault="00AE7A00" w:rsidP="00AE7A00">
      <w:pPr>
        <w:spacing w:after="159"/>
        <w:ind w:left="-5" w:hanging="10"/>
      </w:pPr>
      <w:r>
        <w:rPr>
          <w:sz w:val="24"/>
        </w:rPr>
        <w:t xml:space="preserve">254 </w:t>
      </w:r>
    </w:p>
    <w:p w14:paraId="5C2C9E8F" w14:textId="77777777" w:rsidR="00AE7A00" w:rsidRDefault="00AE7A00" w:rsidP="00AE7A00">
      <w:pPr>
        <w:spacing w:after="159"/>
        <w:ind w:left="-5" w:hanging="10"/>
      </w:pPr>
      <w:r>
        <w:rPr>
          <w:sz w:val="24"/>
        </w:rPr>
        <w:t xml:space="preserve">&gt; #double exponential </w:t>
      </w:r>
    </w:p>
    <w:p w14:paraId="36CBBF53" w14:textId="77777777" w:rsidR="00AE7A00" w:rsidRDefault="00AE7A00" w:rsidP="00AE7A00">
      <w:pPr>
        <w:spacing w:after="159"/>
        <w:ind w:left="-5" w:hanging="10"/>
      </w:pPr>
      <w:r>
        <w:rPr>
          <w:sz w:val="24"/>
        </w:rPr>
        <w:t>&gt; mod2=</w:t>
      </w:r>
      <w:proofErr w:type="gramStart"/>
      <w:r>
        <w:rPr>
          <w:sz w:val="24"/>
        </w:rPr>
        <w:t>forecast::</w:t>
      </w:r>
      <w:proofErr w:type="spellStart"/>
      <w:proofErr w:type="gramEnd"/>
      <w:r>
        <w:rPr>
          <w:sz w:val="24"/>
        </w:rPr>
        <w:t>ets</w:t>
      </w:r>
      <w:proofErr w:type="spellEnd"/>
      <w:r>
        <w:rPr>
          <w:sz w:val="24"/>
        </w:rPr>
        <w:t xml:space="preserve">(y3,'AAN') </w:t>
      </w:r>
    </w:p>
    <w:p w14:paraId="417791CB" w14:textId="77777777" w:rsidR="00AE7A00" w:rsidRDefault="00AE7A00" w:rsidP="00AE7A00">
      <w:pPr>
        <w:spacing w:after="159"/>
        <w:ind w:left="-5" w:hanging="10"/>
      </w:pPr>
      <w:r>
        <w:rPr>
          <w:sz w:val="24"/>
        </w:rPr>
        <w:t xml:space="preserve">&gt; forc2=forecast(mod2,8) </w:t>
      </w:r>
    </w:p>
    <w:p w14:paraId="2320ECE5" w14:textId="77777777" w:rsidR="00AE7A00" w:rsidRDefault="00AE7A00" w:rsidP="00AE7A00">
      <w:pPr>
        <w:spacing w:after="159"/>
        <w:ind w:left="-5" w:hanging="10"/>
      </w:pPr>
      <w:r>
        <w:rPr>
          <w:sz w:val="24"/>
        </w:rPr>
        <w:t xml:space="preserve">&gt; plot(forc2) </w:t>
      </w:r>
    </w:p>
    <w:p w14:paraId="412CBFFE" w14:textId="77777777" w:rsidR="00AE7A00" w:rsidRDefault="00AE7A00" w:rsidP="00AE7A00">
      <w:pPr>
        <w:spacing w:after="159"/>
        <w:ind w:left="-5" w:hanging="10"/>
      </w:pPr>
      <w:r>
        <w:rPr>
          <w:sz w:val="24"/>
        </w:rPr>
        <w:t xml:space="preserve">&gt; </w:t>
      </w:r>
      <w:proofErr w:type="gramStart"/>
      <w:r>
        <w:rPr>
          <w:sz w:val="24"/>
        </w:rPr>
        <w:t>forecast::</w:t>
      </w:r>
      <w:proofErr w:type="gramEnd"/>
      <w:r>
        <w:rPr>
          <w:sz w:val="24"/>
        </w:rPr>
        <w:t xml:space="preserve">accuracy(mod2) </w:t>
      </w:r>
    </w:p>
    <w:p w14:paraId="6CCE52F4" w14:textId="77777777" w:rsidR="00AE7A00" w:rsidRDefault="00AE7A00" w:rsidP="00AE7A00">
      <w:pPr>
        <w:spacing w:after="159"/>
        <w:ind w:left="-5" w:hanging="10"/>
      </w:pPr>
      <w:r>
        <w:rPr>
          <w:sz w:val="24"/>
        </w:rPr>
        <w:t xml:space="preserve">ME RMSE MAE MPE MAPE MASE </w:t>
      </w:r>
    </w:p>
    <w:p w14:paraId="4251591F" w14:textId="77777777" w:rsidR="00AE7A00" w:rsidRDefault="00AE7A00" w:rsidP="00AE7A00">
      <w:pPr>
        <w:spacing w:after="159"/>
        <w:ind w:left="-5" w:hanging="10"/>
      </w:pPr>
      <w:r>
        <w:rPr>
          <w:sz w:val="24"/>
        </w:rPr>
        <w:t xml:space="preserve">ACF1 </w:t>
      </w:r>
    </w:p>
    <w:p w14:paraId="45D4C51D" w14:textId="77777777" w:rsidR="00AE7A00" w:rsidRDefault="00AE7A00" w:rsidP="00AE7A00">
      <w:pPr>
        <w:spacing w:after="159"/>
        <w:ind w:left="-5" w:hanging="10"/>
      </w:pPr>
      <w:r>
        <w:rPr>
          <w:sz w:val="24"/>
        </w:rPr>
        <w:t xml:space="preserve">Training set -45.19132 1535.968 996.7562 -0.1898095 2.248791 0.9933566 0.0 </w:t>
      </w:r>
    </w:p>
    <w:p w14:paraId="0E9AD4FC" w14:textId="77777777" w:rsidR="00AE7A00" w:rsidRDefault="00AE7A00" w:rsidP="00AE7A00">
      <w:pPr>
        <w:spacing w:after="159"/>
        <w:ind w:left="-5" w:hanging="10"/>
      </w:pPr>
      <w:r>
        <w:rPr>
          <w:sz w:val="24"/>
        </w:rPr>
        <w:t xml:space="preserve">08492406 </w:t>
      </w:r>
    </w:p>
    <w:p w14:paraId="64E98D27" w14:textId="77777777" w:rsidR="00AE7A00" w:rsidRDefault="00AE7A00" w:rsidP="00AE7A00">
      <w:pPr>
        <w:spacing w:after="161"/>
      </w:pPr>
      <w:r>
        <w:rPr>
          <w:sz w:val="24"/>
        </w:rPr>
        <w:t xml:space="preserve"> </w:t>
      </w:r>
    </w:p>
    <w:p w14:paraId="6ED9078D" w14:textId="77777777" w:rsidR="00AE7A00" w:rsidRDefault="00AE7A00" w:rsidP="00AE7A00">
      <w:pPr>
        <w:spacing w:after="97"/>
      </w:pPr>
      <w:r>
        <w:rPr>
          <w:sz w:val="24"/>
        </w:rPr>
        <w:t xml:space="preserve"> </w:t>
      </w:r>
    </w:p>
    <w:p w14:paraId="1703AC21" w14:textId="77777777" w:rsidR="00AE7A00" w:rsidRDefault="00AE7A00" w:rsidP="00AE7A00">
      <w:pPr>
        <w:spacing w:after="0" w:line="343" w:lineRule="auto"/>
        <w:ind w:right="1347"/>
      </w:pPr>
      <w:r>
        <w:rPr>
          <w:noProof/>
        </w:rPr>
        <w:drawing>
          <wp:inline distT="0" distB="0" distL="0" distR="0" wp14:anchorId="78572B88" wp14:editId="432E0A20">
            <wp:extent cx="4888230" cy="3094990"/>
            <wp:effectExtent l="0" t="0" r="7620" b="0"/>
            <wp:docPr id="169098379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4888230" cy="3094990"/>
                    </a:xfrm>
                    <a:prstGeom prst="rect">
                      <a:avLst/>
                    </a:prstGeom>
                    <a:noFill/>
                    <a:ln>
                      <a:noFill/>
                    </a:ln>
                  </pic:spPr>
                </pic:pic>
              </a:graphicData>
            </a:graphic>
          </wp:inline>
        </w:drawing>
      </w:r>
      <w:r>
        <w:t xml:space="preserve">  </w:t>
      </w:r>
    </w:p>
    <w:p w14:paraId="02EF23DE" w14:textId="77777777" w:rsidR="00AE7A00" w:rsidRDefault="00AE7A00" w:rsidP="00AE7A00">
      <w:pPr>
        <w:spacing w:after="0"/>
      </w:pPr>
      <w:r>
        <w:t xml:space="preserve"> </w:t>
      </w:r>
    </w:p>
    <w:p w14:paraId="2B3F9FC4" w14:textId="77777777" w:rsidR="00AE7A00" w:rsidRDefault="00AE7A00" w:rsidP="00AE7A00">
      <w:pPr>
        <w:spacing w:after="42"/>
      </w:pPr>
      <w:r>
        <w:rPr>
          <w:noProof/>
        </w:rPr>
        <w:lastRenderedPageBreak/>
        <w:drawing>
          <wp:inline distT="0" distB="0" distL="0" distR="0" wp14:anchorId="58474211" wp14:editId="40BE7B37">
            <wp:extent cx="4537075" cy="3094990"/>
            <wp:effectExtent l="0" t="0" r="0" b="0"/>
            <wp:docPr id="18941394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4537075" cy="3094990"/>
                    </a:xfrm>
                    <a:prstGeom prst="rect">
                      <a:avLst/>
                    </a:prstGeom>
                    <a:noFill/>
                    <a:ln>
                      <a:noFill/>
                    </a:ln>
                  </pic:spPr>
                </pic:pic>
              </a:graphicData>
            </a:graphic>
          </wp:inline>
        </w:drawing>
      </w:r>
    </w:p>
    <w:p w14:paraId="42E0EAD0" w14:textId="77777777" w:rsidR="00AE7A00" w:rsidRDefault="00AE7A00" w:rsidP="00AE7A00">
      <w:pPr>
        <w:spacing w:after="158"/>
      </w:pPr>
      <w:r>
        <w:t xml:space="preserve"> </w:t>
      </w:r>
    </w:p>
    <w:p w14:paraId="499CF86A" w14:textId="77777777" w:rsidR="00AE7A00" w:rsidRDefault="00AE7A00" w:rsidP="00AE7A00">
      <w:r>
        <w:t xml:space="preserve"> </w:t>
      </w:r>
    </w:p>
    <w:p w14:paraId="25F2E5F5" w14:textId="77777777" w:rsidR="00AE7A00" w:rsidRDefault="00AE7A00" w:rsidP="00AE7A00">
      <w:pPr>
        <w:spacing w:after="158"/>
      </w:pPr>
      <w:r>
        <w:t xml:space="preserve"> </w:t>
      </w:r>
    </w:p>
    <w:p w14:paraId="726CAD9C" w14:textId="77777777" w:rsidR="00AE7A00" w:rsidRDefault="00AE7A00" w:rsidP="00AE7A00">
      <w:pPr>
        <w:spacing w:after="158"/>
      </w:pPr>
      <w:r>
        <w:t xml:space="preserve"> </w:t>
      </w:r>
    </w:p>
    <w:p w14:paraId="4E4D300F" w14:textId="77777777" w:rsidR="00AE7A00" w:rsidRDefault="00AE7A00" w:rsidP="00AE7A00">
      <w:pPr>
        <w:spacing w:after="118"/>
      </w:pPr>
      <w:r>
        <w:t xml:space="preserve"> </w:t>
      </w:r>
    </w:p>
    <w:p w14:paraId="023988FE" w14:textId="77777777" w:rsidR="00AE7A00" w:rsidRDefault="00AE7A00" w:rsidP="00AE7A00">
      <w:pPr>
        <w:spacing w:after="98"/>
        <w:ind w:right="1128"/>
        <w:jc w:val="right"/>
      </w:pPr>
      <w:r>
        <w:rPr>
          <w:noProof/>
        </w:rPr>
        <w:drawing>
          <wp:inline distT="0" distB="0" distL="0" distR="0" wp14:anchorId="6689BC2D" wp14:editId="4D050A53">
            <wp:extent cx="5046980" cy="3446780"/>
            <wp:effectExtent l="0" t="0" r="1270" b="1270"/>
            <wp:docPr id="11269502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046980" cy="3446780"/>
                    </a:xfrm>
                    <a:prstGeom prst="rect">
                      <a:avLst/>
                    </a:prstGeom>
                    <a:noFill/>
                    <a:ln>
                      <a:noFill/>
                    </a:ln>
                  </pic:spPr>
                </pic:pic>
              </a:graphicData>
            </a:graphic>
          </wp:inline>
        </w:drawing>
      </w:r>
      <w:r>
        <w:t xml:space="preserve"> </w:t>
      </w:r>
    </w:p>
    <w:p w14:paraId="74492E12" w14:textId="77777777" w:rsidR="00AE7A00" w:rsidRDefault="00AE7A00" w:rsidP="00AE7A00">
      <w:r>
        <w:t xml:space="preserve"> </w:t>
      </w:r>
    </w:p>
    <w:p w14:paraId="3679526A" w14:textId="77777777" w:rsidR="00AE7A00" w:rsidRDefault="00AE7A00" w:rsidP="00AE7A00">
      <w:pPr>
        <w:spacing w:after="0"/>
      </w:pPr>
      <w:r>
        <w:t xml:space="preserve"> </w:t>
      </w:r>
    </w:p>
    <w:p w14:paraId="675B903C" w14:textId="77777777" w:rsidR="00AE7A00" w:rsidRDefault="00AE7A00" w:rsidP="00AE7A00">
      <w:pPr>
        <w:spacing w:after="126"/>
        <w:ind w:left="-5" w:hanging="10"/>
      </w:pPr>
      <w:r>
        <w:rPr>
          <w:sz w:val="40"/>
        </w:rPr>
        <w:t xml:space="preserve">3.ARIMA  </w:t>
      </w:r>
    </w:p>
    <w:p w14:paraId="3EB944EF" w14:textId="77777777" w:rsidR="00AE7A00" w:rsidRDefault="00AE7A00" w:rsidP="00AE7A00">
      <w:pPr>
        <w:spacing w:after="119"/>
        <w:ind w:left="10" w:right="243" w:hanging="10"/>
      </w:pPr>
      <w:proofErr w:type="gramStart"/>
      <w:r>
        <w:rPr>
          <w:sz w:val="36"/>
        </w:rPr>
        <w:lastRenderedPageBreak/>
        <w:t>CODE :</w:t>
      </w:r>
      <w:proofErr w:type="gramEnd"/>
      <w:r>
        <w:rPr>
          <w:sz w:val="36"/>
        </w:rPr>
        <w:t xml:space="preserve"> </w:t>
      </w:r>
    </w:p>
    <w:p w14:paraId="64965752" w14:textId="77777777" w:rsidR="00AE7A00" w:rsidRDefault="00AE7A00" w:rsidP="00AE7A00">
      <w:pPr>
        <w:spacing w:after="4"/>
        <w:ind w:left="-5" w:hanging="10"/>
      </w:pPr>
      <w:proofErr w:type="spellStart"/>
      <w:r>
        <w:rPr>
          <w:b/>
          <w:sz w:val="32"/>
        </w:rPr>
        <w:t>data.df</w:t>
      </w:r>
      <w:proofErr w:type="spellEnd"/>
      <w:r>
        <w:rPr>
          <w:b/>
          <w:sz w:val="32"/>
        </w:rPr>
        <w:t>=</w:t>
      </w:r>
      <w:proofErr w:type="gramStart"/>
      <w:r>
        <w:rPr>
          <w:b/>
          <w:sz w:val="32"/>
        </w:rPr>
        <w:t>read.csv(</w:t>
      </w:r>
      <w:proofErr w:type="gramEnd"/>
      <w:r>
        <w:rPr>
          <w:b/>
          <w:sz w:val="32"/>
        </w:rPr>
        <w:t>"C:/Users/LENOVO/OneDrive/Documents/pd.csv"</w:t>
      </w:r>
    </w:p>
    <w:p w14:paraId="76A0BE1A" w14:textId="77777777" w:rsidR="00AE7A00" w:rsidRDefault="00AE7A00" w:rsidP="00AE7A00">
      <w:pPr>
        <w:ind w:left="-5" w:right="1620" w:hanging="10"/>
      </w:pPr>
      <w:r>
        <w:rPr>
          <w:b/>
          <w:sz w:val="32"/>
        </w:rPr>
        <w:t xml:space="preserve">) </w:t>
      </w:r>
    </w:p>
    <w:p w14:paraId="0FA9D912" w14:textId="77777777" w:rsidR="00AE7A00" w:rsidRDefault="00AE7A00" w:rsidP="00AE7A00">
      <w:pPr>
        <w:spacing w:after="4" w:line="350" w:lineRule="auto"/>
        <w:ind w:left="-5" w:right="6145" w:hanging="10"/>
      </w:pPr>
      <w:proofErr w:type="spellStart"/>
      <w:r>
        <w:rPr>
          <w:b/>
          <w:sz w:val="32"/>
        </w:rPr>
        <w:t>data.df</w:t>
      </w:r>
      <w:proofErr w:type="spellEnd"/>
      <w:r>
        <w:rPr>
          <w:b/>
          <w:sz w:val="32"/>
        </w:rPr>
        <w:t xml:space="preserve"> library(</w:t>
      </w:r>
      <w:proofErr w:type="spellStart"/>
      <w:r>
        <w:rPr>
          <w:b/>
          <w:sz w:val="32"/>
        </w:rPr>
        <w:t>tseries</w:t>
      </w:r>
      <w:proofErr w:type="spellEnd"/>
      <w:r>
        <w:rPr>
          <w:b/>
          <w:sz w:val="32"/>
        </w:rPr>
        <w:t>) attach(</w:t>
      </w:r>
      <w:proofErr w:type="spellStart"/>
      <w:r>
        <w:rPr>
          <w:b/>
          <w:sz w:val="32"/>
        </w:rPr>
        <w:t>data.df</w:t>
      </w:r>
      <w:proofErr w:type="spellEnd"/>
      <w:r>
        <w:rPr>
          <w:b/>
          <w:sz w:val="32"/>
        </w:rPr>
        <w:t>) y=sales y1=</w:t>
      </w:r>
      <w:proofErr w:type="spellStart"/>
      <w:r>
        <w:rPr>
          <w:b/>
          <w:sz w:val="32"/>
        </w:rPr>
        <w:t>as.numeric</w:t>
      </w:r>
      <w:proofErr w:type="spellEnd"/>
      <w:r>
        <w:rPr>
          <w:b/>
          <w:sz w:val="32"/>
        </w:rPr>
        <w:t xml:space="preserve">(y) </w:t>
      </w:r>
      <w:proofErr w:type="spellStart"/>
      <w:proofErr w:type="gramStart"/>
      <w:r>
        <w:rPr>
          <w:b/>
          <w:sz w:val="32"/>
        </w:rPr>
        <w:t>d.y</w:t>
      </w:r>
      <w:proofErr w:type="spellEnd"/>
      <w:proofErr w:type="gramEnd"/>
      <w:r>
        <w:rPr>
          <w:b/>
          <w:sz w:val="32"/>
        </w:rPr>
        <w:t xml:space="preserve">=diff(y2) summary(y1) </w:t>
      </w:r>
    </w:p>
    <w:p w14:paraId="01F93121" w14:textId="77777777" w:rsidR="00AE7A00" w:rsidRDefault="00AE7A00" w:rsidP="00AE7A00">
      <w:r>
        <w:rPr>
          <w:b/>
          <w:sz w:val="32"/>
        </w:rPr>
        <w:t xml:space="preserve"> </w:t>
      </w:r>
    </w:p>
    <w:p w14:paraId="4FDE6B32" w14:textId="77777777" w:rsidR="00AE7A00" w:rsidRDefault="00AE7A00" w:rsidP="00AE7A00">
      <w:pPr>
        <w:spacing w:after="4" w:line="350" w:lineRule="auto"/>
        <w:ind w:left="-5" w:right="6148" w:hanging="10"/>
      </w:pPr>
      <w:r>
        <w:rPr>
          <w:b/>
          <w:sz w:val="32"/>
        </w:rPr>
        <w:t>y2=</w:t>
      </w:r>
      <w:proofErr w:type="spellStart"/>
      <w:r>
        <w:rPr>
          <w:b/>
          <w:sz w:val="32"/>
        </w:rPr>
        <w:t>na.omit</w:t>
      </w:r>
      <w:proofErr w:type="spellEnd"/>
      <w:r>
        <w:rPr>
          <w:b/>
          <w:sz w:val="32"/>
        </w:rPr>
        <w:t xml:space="preserve">(y1) summary(y2) </w:t>
      </w:r>
      <w:proofErr w:type="gramStart"/>
      <w:r>
        <w:rPr>
          <w:b/>
          <w:sz w:val="32"/>
        </w:rPr>
        <w:t>plot(</w:t>
      </w:r>
      <w:proofErr w:type="spellStart"/>
      <w:proofErr w:type="gramEnd"/>
      <w:r>
        <w:rPr>
          <w:b/>
          <w:sz w:val="32"/>
        </w:rPr>
        <w:t>d.y</w:t>
      </w:r>
      <w:proofErr w:type="spellEnd"/>
      <w:r>
        <w:rPr>
          <w:b/>
          <w:sz w:val="32"/>
        </w:rPr>
        <w:t xml:space="preserve">) </w:t>
      </w:r>
    </w:p>
    <w:p w14:paraId="22C33D74" w14:textId="77777777" w:rsidR="00AE7A00" w:rsidRDefault="00AE7A00" w:rsidP="00AE7A00">
      <w:pPr>
        <w:spacing w:after="4" w:line="350" w:lineRule="auto"/>
        <w:ind w:left="-5" w:right="1620" w:hanging="10"/>
      </w:pPr>
      <w:proofErr w:type="spellStart"/>
      <w:r>
        <w:rPr>
          <w:b/>
          <w:sz w:val="32"/>
        </w:rPr>
        <w:t>adf.</w:t>
      </w:r>
      <w:proofErr w:type="gramStart"/>
      <w:r>
        <w:rPr>
          <w:b/>
          <w:sz w:val="32"/>
        </w:rPr>
        <w:t>test</w:t>
      </w:r>
      <w:proofErr w:type="spellEnd"/>
      <w:r>
        <w:rPr>
          <w:b/>
          <w:sz w:val="32"/>
        </w:rPr>
        <w:t>(</w:t>
      </w:r>
      <w:proofErr w:type="gramEnd"/>
      <w:r>
        <w:rPr>
          <w:b/>
          <w:sz w:val="32"/>
        </w:rPr>
        <w:t>y2,alternative = "</w:t>
      </w:r>
      <w:proofErr w:type="spellStart"/>
      <w:r>
        <w:rPr>
          <w:b/>
          <w:sz w:val="32"/>
        </w:rPr>
        <w:t>stationary",k</w:t>
      </w:r>
      <w:proofErr w:type="spellEnd"/>
      <w:r>
        <w:rPr>
          <w:b/>
          <w:sz w:val="32"/>
        </w:rPr>
        <w:t xml:space="preserve">=0) </w:t>
      </w:r>
      <w:proofErr w:type="spellStart"/>
      <w:r>
        <w:rPr>
          <w:b/>
          <w:sz w:val="32"/>
        </w:rPr>
        <w:t>adf.test</w:t>
      </w:r>
      <w:proofErr w:type="spellEnd"/>
      <w:r>
        <w:rPr>
          <w:b/>
          <w:sz w:val="32"/>
        </w:rPr>
        <w:t>(y2,alternative = "</w:t>
      </w:r>
      <w:proofErr w:type="spellStart"/>
      <w:r>
        <w:rPr>
          <w:b/>
          <w:sz w:val="32"/>
        </w:rPr>
        <w:t>explosive",k</w:t>
      </w:r>
      <w:proofErr w:type="spellEnd"/>
      <w:r>
        <w:rPr>
          <w:b/>
          <w:sz w:val="32"/>
        </w:rPr>
        <w:t xml:space="preserve">=0) </w:t>
      </w:r>
    </w:p>
    <w:p w14:paraId="37193EEB" w14:textId="77777777" w:rsidR="00AE7A00" w:rsidRDefault="00AE7A00" w:rsidP="00AE7A00">
      <w:pPr>
        <w:spacing w:after="162"/>
      </w:pPr>
      <w:r>
        <w:rPr>
          <w:b/>
          <w:sz w:val="32"/>
        </w:rPr>
        <w:t xml:space="preserve"> </w:t>
      </w:r>
    </w:p>
    <w:p w14:paraId="5E8F848D" w14:textId="77777777" w:rsidR="00AE7A00" w:rsidRDefault="00AE7A00" w:rsidP="00AE7A00">
      <w:pPr>
        <w:spacing w:after="161"/>
        <w:ind w:left="-5" w:right="1620" w:hanging="10"/>
      </w:pPr>
      <w:proofErr w:type="spellStart"/>
      <w:proofErr w:type="gramStart"/>
      <w:r>
        <w:rPr>
          <w:b/>
          <w:sz w:val="32"/>
        </w:rPr>
        <w:t>arima</w:t>
      </w:r>
      <w:proofErr w:type="spellEnd"/>
      <w:r>
        <w:rPr>
          <w:b/>
          <w:sz w:val="32"/>
        </w:rPr>
        <w:t>(</w:t>
      </w:r>
      <w:proofErr w:type="gramEnd"/>
      <w:r>
        <w:rPr>
          <w:b/>
          <w:sz w:val="32"/>
        </w:rPr>
        <w:t xml:space="preserve">y2,order = c(1,0,0)) </w:t>
      </w:r>
    </w:p>
    <w:p w14:paraId="42DD047E" w14:textId="77777777" w:rsidR="00AE7A00" w:rsidRDefault="00AE7A00" w:rsidP="00AE7A00">
      <w:r>
        <w:rPr>
          <w:b/>
          <w:sz w:val="32"/>
        </w:rPr>
        <w:t xml:space="preserve"> </w:t>
      </w:r>
    </w:p>
    <w:p w14:paraId="34022580" w14:textId="77777777" w:rsidR="00AE7A00" w:rsidRDefault="00AE7A00" w:rsidP="00AE7A00">
      <w:pPr>
        <w:spacing w:after="4" w:line="350" w:lineRule="auto"/>
        <w:ind w:left="-5" w:right="6926" w:hanging="10"/>
      </w:pPr>
      <w:proofErr w:type="spellStart"/>
      <w:r>
        <w:rPr>
          <w:b/>
          <w:sz w:val="32"/>
        </w:rPr>
        <w:t>adf.test</w:t>
      </w:r>
      <w:proofErr w:type="spellEnd"/>
      <w:r>
        <w:rPr>
          <w:b/>
          <w:sz w:val="32"/>
        </w:rPr>
        <w:t>(</w:t>
      </w:r>
      <w:proofErr w:type="spellStart"/>
      <w:proofErr w:type="gramStart"/>
      <w:r>
        <w:rPr>
          <w:b/>
          <w:sz w:val="32"/>
        </w:rPr>
        <w:t>d.y</w:t>
      </w:r>
      <w:proofErr w:type="gramEnd"/>
      <w:r>
        <w:rPr>
          <w:b/>
          <w:sz w:val="32"/>
        </w:rPr>
        <w:t>,k</w:t>
      </w:r>
      <w:proofErr w:type="spellEnd"/>
      <w:r>
        <w:rPr>
          <w:b/>
          <w:sz w:val="32"/>
        </w:rPr>
        <w:t xml:space="preserve">=0) </w:t>
      </w:r>
      <w:proofErr w:type="spellStart"/>
      <w:r>
        <w:rPr>
          <w:b/>
          <w:sz w:val="32"/>
        </w:rPr>
        <w:t>adf.test</w:t>
      </w:r>
      <w:proofErr w:type="spellEnd"/>
      <w:r>
        <w:rPr>
          <w:b/>
          <w:sz w:val="32"/>
        </w:rPr>
        <w:t>(</w:t>
      </w:r>
      <w:proofErr w:type="spellStart"/>
      <w:r>
        <w:rPr>
          <w:b/>
          <w:sz w:val="32"/>
        </w:rPr>
        <w:t>d.y</w:t>
      </w:r>
      <w:proofErr w:type="spellEnd"/>
      <w:r>
        <w:rPr>
          <w:b/>
          <w:sz w:val="32"/>
        </w:rPr>
        <w:t xml:space="preserve">) </w:t>
      </w:r>
      <w:proofErr w:type="spellStart"/>
      <w:r>
        <w:rPr>
          <w:b/>
          <w:sz w:val="32"/>
        </w:rPr>
        <w:t>acf</w:t>
      </w:r>
      <w:proofErr w:type="spellEnd"/>
      <w:r>
        <w:rPr>
          <w:b/>
          <w:sz w:val="32"/>
        </w:rPr>
        <w:t xml:space="preserve">(y2) </w:t>
      </w:r>
      <w:proofErr w:type="spellStart"/>
      <w:r>
        <w:rPr>
          <w:b/>
          <w:sz w:val="32"/>
        </w:rPr>
        <w:t>pacf</w:t>
      </w:r>
      <w:proofErr w:type="spellEnd"/>
      <w:r>
        <w:rPr>
          <w:b/>
          <w:sz w:val="32"/>
        </w:rPr>
        <w:t xml:space="preserve">(y2) </w:t>
      </w:r>
    </w:p>
    <w:p w14:paraId="51655D2A" w14:textId="77777777" w:rsidR="00AE7A00" w:rsidRDefault="00AE7A00" w:rsidP="00AE7A00">
      <w:pPr>
        <w:spacing w:after="4" w:line="350" w:lineRule="auto"/>
        <w:ind w:left="-5" w:right="6872" w:hanging="10"/>
      </w:pPr>
      <w:proofErr w:type="spellStart"/>
      <w:proofErr w:type="gramStart"/>
      <w:r>
        <w:rPr>
          <w:b/>
          <w:sz w:val="32"/>
        </w:rPr>
        <w:t>acf</w:t>
      </w:r>
      <w:proofErr w:type="spellEnd"/>
      <w:r>
        <w:rPr>
          <w:b/>
          <w:sz w:val="32"/>
        </w:rPr>
        <w:t>(</w:t>
      </w:r>
      <w:proofErr w:type="spellStart"/>
      <w:proofErr w:type="gramEnd"/>
      <w:r>
        <w:rPr>
          <w:b/>
          <w:sz w:val="32"/>
        </w:rPr>
        <w:t>d.y</w:t>
      </w:r>
      <w:proofErr w:type="spellEnd"/>
      <w:r>
        <w:rPr>
          <w:b/>
          <w:sz w:val="32"/>
        </w:rPr>
        <w:t xml:space="preserve">) </w:t>
      </w:r>
      <w:proofErr w:type="spellStart"/>
      <w:r>
        <w:rPr>
          <w:b/>
          <w:sz w:val="32"/>
        </w:rPr>
        <w:t>pacf</w:t>
      </w:r>
      <w:proofErr w:type="spellEnd"/>
      <w:r>
        <w:rPr>
          <w:b/>
          <w:sz w:val="32"/>
        </w:rPr>
        <w:t>(</w:t>
      </w:r>
      <w:proofErr w:type="spellStart"/>
      <w:r>
        <w:rPr>
          <w:b/>
          <w:sz w:val="32"/>
        </w:rPr>
        <w:t>d.y</w:t>
      </w:r>
      <w:proofErr w:type="spellEnd"/>
      <w:r>
        <w:rPr>
          <w:b/>
          <w:sz w:val="32"/>
        </w:rPr>
        <w:t xml:space="preserve">) </w:t>
      </w:r>
    </w:p>
    <w:p w14:paraId="38B400E8" w14:textId="77777777" w:rsidR="00AE7A00" w:rsidRDefault="00AE7A00" w:rsidP="00AE7A00">
      <w:pPr>
        <w:ind w:left="-5" w:right="1620" w:hanging="10"/>
      </w:pPr>
      <w:proofErr w:type="spellStart"/>
      <w:proofErr w:type="gramStart"/>
      <w:r>
        <w:rPr>
          <w:b/>
          <w:sz w:val="32"/>
        </w:rPr>
        <w:t>arima</w:t>
      </w:r>
      <w:proofErr w:type="spellEnd"/>
      <w:r>
        <w:rPr>
          <w:b/>
          <w:sz w:val="32"/>
        </w:rPr>
        <w:t>(</w:t>
      </w:r>
      <w:proofErr w:type="gramEnd"/>
      <w:r>
        <w:rPr>
          <w:b/>
          <w:sz w:val="32"/>
        </w:rPr>
        <w:t xml:space="preserve">y2,order = c(1,0,1)) </w:t>
      </w:r>
    </w:p>
    <w:p w14:paraId="6C93864A" w14:textId="77777777" w:rsidR="00AE7A00" w:rsidRDefault="00AE7A00" w:rsidP="00AE7A00">
      <w:pPr>
        <w:spacing w:after="4" w:line="350" w:lineRule="auto"/>
        <w:ind w:left="-5" w:right="1788" w:hanging="10"/>
      </w:pPr>
      <w:proofErr w:type="gramStart"/>
      <w:r>
        <w:rPr>
          <w:b/>
          <w:sz w:val="32"/>
        </w:rPr>
        <w:t>mydata.arima</w:t>
      </w:r>
      <w:proofErr w:type="gramEnd"/>
      <w:r>
        <w:rPr>
          <w:b/>
          <w:sz w:val="32"/>
        </w:rPr>
        <w:t>101=</w:t>
      </w:r>
      <w:proofErr w:type="spellStart"/>
      <w:r>
        <w:rPr>
          <w:b/>
          <w:sz w:val="32"/>
        </w:rPr>
        <w:t>arima</w:t>
      </w:r>
      <w:proofErr w:type="spellEnd"/>
      <w:r>
        <w:rPr>
          <w:b/>
          <w:sz w:val="32"/>
        </w:rPr>
        <w:t xml:space="preserve">(y2,order = c(1,0,1)) mydata.pred1=predict(mydata.arima101,n.ahead=100) mydata.pred1$pred plot(mydata.pred1$pred) </w:t>
      </w:r>
    </w:p>
    <w:p w14:paraId="7293C60E" w14:textId="77777777" w:rsidR="00AE7A00" w:rsidRDefault="00AE7A00" w:rsidP="00AE7A00">
      <w:pPr>
        <w:spacing w:after="297"/>
      </w:pPr>
      <w:r>
        <w:t xml:space="preserve"> </w:t>
      </w:r>
    </w:p>
    <w:p w14:paraId="2A220CFC" w14:textId="77777777" w:rsidR="00AE7A00" w:rsidRDefault="00AE7A00" w:rsidP="00AE7A00">
      <w:pPr>
        <w:spacing w:after="43"/>
        <w:ind w:left="-5" w:hanging="10"/>
      </w:pPr>
      <w:proofErr w:type="gramStart"/>
      <w:r>
        <w:rPr>
          <w:b/>
          <w:sz w:val="36"/>
        </w:rPr>
        <w:t>output :</w:t>
      </w:r>
      <w:proofErr w:type="gramEnd"/>
      <w:r>
        <w:rPr>
          <w:b/>
          <w:sz w:val="36"/>
        </w:rPr>
        <w:t xml:space="preserve"> </w:t>
      </w:r>
    </w:p>
    <w:p w14:paraId="7758E9CC" w14:textId="77777777" w:rsidR="00AE7A00" w:rsidRDefault="00AE7A00" w:rsidP="00AE7A00">
      <w:pPr>
        <w:spacing w:after="159"/>
        <w:ind w:left="-5" w:hanging="10"/>
      </w:pPr>
      <w:r>
        <w:rPr>
          <w:sz w:val="24"/>
        </w:rPr>
        <w:lastRenderedPageBreak/>
        <w:t>library(</w:t>
      </w:r>
      <w:proofErr w:type="spellStart"/>
      <w:r>
        <w:rPr>
          <w:sz w:val="24"/>
        </w:rPr>
        <w:t>tseries</w:t>
      </w:r>
      <w:proofErr w:type="spellEnd"/>
      <w:r>
        <w:rPr>
          <w:sz w:val="24"/>
        </w:rPr>
        <w:t xml:space="preserve">) </w:t>
      </w:r>
    </w:p>
    <w:p w14:paraId="290E378A" w14:textId="77777777" w:rsidR="00AE7A00" w:rsidRDefault="00AE7A00" w:rsidP="00AE7A00">
      <w:pPr>
        <w:spacing w:after="159"/>
        <w:ind w:left="-5" w:hanging="10"/>
      </w:pPr>
      <w:r>
        <w:rPr>
          <w:sz w:val="24"/>
        </w:rPr>
        <w:t>&gt; attach(</w:t>
      </w:r>
      <w:proofErr w:type="spellStart"/>
      <w:r>
        <w:rPr>
          <w:sz w:val="24"/>
        </w:rPr>
        <w:t>data.df</w:t>
      </w:r>
      <w:proofErr w:type="spellEnd"/>
      <w:r>
        <w:rPr>
          <w:sz w:val="24"/>
        </w:rPr>
        <w:t xml:space="preserve">) </w:t>
      </w:r>
    </w:p>
    <w:p w14:paraId="21756980" w14:textId="77777777" w:rsidR="00AE7A00" w:rsidRDefault="00AE7A00" w:rsidP="00AE7A00">
      <w:pPr>
        <w:spacing w:after="159"/>
        <w:ind w:left="-5" w:hanging="10"/>
      </w:pPr>
      <w:r>
        <w:rPr>
          <w:sz w:val="24"/>
        </w:rPr>
        <w:t xml:space="preserve">The following objects are masked from </w:t>
      </w:r>
      <w:proofErr w:type="spellStart"/>
      <w:r>
        <w:rPr>
          <w:sz w:val="24"/>
        </w:rPr>
        <w:t>data.df</w:t>
      </w:r>
      <w:proofErr w:type="spellEnd"/>
      <w:r>
        <w:rPr>
          <w:sz w:val="24"/>
        </w:rPr>
        <w:t xml:space="preserve"> (</w:t>
      </w:r>
      <w:proofErr w:type="spellStart"/>
      <w:r>
        <w:rPr>
          <w:sz w:val="24"/>
        </w:rPr>
        <w:t>pos</w:t>
      </w:r>
      <w:proofErr w:type="spellEnd"/>
      <w:r>
        <w:rPr>
          <w:sz w:val="24"/>
        </w:rPr>
        <w:t xml:space="preserve"> = 7): </w:t>
      </w:r>
    </w:p>
    <w:p w14:paraId="305D081A" w14:textId="77777777" w:rsidR="00AE7A00" w:rsidRDefault="00AE7A00" w:rsidP="00AE7A00">
      <w:pPr>
        <w:spacing w:after="159"/>
      </w:pPr>
      <w:r>
        <w:rPr>
          <w:sz w:val="24"/>
        </w:rPr>
        <w:t xml:space="preserve"> </w:t>
      </w:r>
    </w:p>
    <w:p w14:paraId="7C0C948D" w14:textId="77777777" w:rsidR="00AE7A00" w:rsidRDefault="00AE7A00" w:rsidP="00AE7A00">
      <w:pPr>
        <w:spacing w:after="159"/>
        <w:ind w:left="-5" w:hanging="10"/>
      </w:pPr>
      <w:r>
        <w:rPr>
          <w:sz w:val="24"/>
        </w:rPr>
        <w:t xml:space="preserve">date, sales </w:t>
      </w:r>
    </w:p>
    <w:p w14:paraId="09ABCD87" w14:textId="77777777" w:rsidR="00AE7A00" w:rsidRDefault="00AE7A00" w:rsidP="00AE7A00">
      <w:pPr>
        <w:spacing w:after="159"/>
        <w:ind w:left="-5" w:hanging="10"/>
      </w:pPr>
      <w:r>
        <w:rPr>
          <w:sz w:val="24"/>
        </w:rPr>
        <w:t xml:space="preserve">The following objects are masked from </w:t>
      </w:r>
      <w:proofErr w:type="spellStart"/>
      <w:r>
        <w:rPr>
          <w:sz w:val="24"/>
        </w:rPr>
        <w:t>data.df</w:t>
      </w:r>
      <w:proofErr w:type="spellEnd"/>
      <w:r>
        <w:rPr>
          <w:sz w:val="24"/>
        </w:rPr>
        <w:t xml:space="preserve"> (</w:t>
      </w:r>
      <w:proofErr w:type="spellStart"/>
      <w:r>
        <w:rPr>
          <w:sz w:val="24"/>
        </w:rPr>
        <w:t>pos</w:t>
      </w:r>
      <w:proofErr w:type="spellEnd"/>
      <w:r>
        <w:rPr>
          <w:sz w:val="24"/>
        </w:rPr>
        <w:t xml:space="preserve"> = 10): </w:t>
      </w:r>
    </w:p>
    <w:p w14:paraId="1EF86187" w14:textId="77777777" w:rsidR="00AE7A00" w:rsidRDefault="00AE7A00" w:rsidP="00AE7A00">
      <w:pPr>
        <w:spacing w:after="159"/>
        <w:ind w:left="-5" w:hanging="10"/>
      </w:pPr>
      <w:r>
        <w:rPr>
          <w:sz w:val="24"/>
        </w:rPr>
        <w:t xml:space="preserve">date, sales </w:t>
      </w:r>
    </w:p>
    <w:p w14:paraId="39C23556" w14:textId="77777777" w:rsidR="00AE7A00" w:rsidRDefault="00AE7A00" w:rsidP="00AE7A00">
      <w:pPr>
        <w:spacing w:after="159"/>
        <w:ind w:left="-5" w:hanging="10"/>
      </w:pPr>
      <w:r>
        <w:rPr>
          <w:sz w:val="24"/>
        </w:rPr>
        <w:t xml:space="preserve">The following objects are masked from </w:t>
      </w:r>
      <w:proofErr w:type="spellStart"/>
      <w:r>
        <w:rPr>
          <w:sz w:val="24"/>
        </w:rPr>
        <w:t>data.df</w:t>
      </w:r>
      <w:proofErr w:type="spellEnd"/>
      <w:r>
        <w:rPr>
          <w:sz w:val="24"/>
        </w:rPr>
        <w:t xml:space="preserve"> (</w:t>
      </w:r>
      <w:proofErr w:type="spellStart"/>
      <w:r>
        <w:rPr>
          <w:sz w:val="24"/>
        </w:rPr>
        <w:t>pos</w:t>
      </w:r>
      <w:proofErr w:type="spellEnd"/>
      <w:r>
        <w:rPr>
          <w:sz w:val="24"/>
        </w:rPr>
        <w:t xml:space="preserve"> = 11): </w:t>
      </w:r>
    </w:p>
    <w:p w14:paraId="6A84EE0B" w14:textId="77777777" w:rsidR="00AE7A00" w:rsidRDefault="00AE7A00" w:rsidP="00AE7A00">
      <w:pPr>
        <w:spacing w:after="159"/>
        <w:ind w:left="-5" w:hanging="10"/>
      </w:pPr>
      <w:r>
        <w:rPr>
          <w:sz w:val="24"/>
        </w:rPr>
        <w:t xml:space="preserve">date, sales </w:t>
      </w:r>
    </w:p>
    <w:p w14:paraId="08AD18FB" w14:textId="77777777" w:rsidR="00AE7A00" w:rsidRDefault="00AE7A00" w:rsidP="00AE7A00">
      <w:pPr>
        <w:spacing w:after="159"/>
        <w:ind w:left="-5" w:hanging="10"/>
      </w:pPr>
      <w:r>
        <w:rPr>
          <w:sz w:val="24"/>
        </w:rPr>
        <w:t xml:space="preserve">The following objects are masked from </w:t>
      </w:r>
      <w:proofErr w:type="spellStart"/>
      <w:r>
        <w:rPr>
          <w:sz w:val="24"/>
        </w:rPr>
        <w:t>data.df</w:t>
      </w:r>
      <w:proofErr w:type="spellEnd"/>
      <w:r>
        <w:rPr>
          <w:sz w:val="24"/>
        </w:rPr>
        <w:t xml:space="preserve"> (</w:t>
      </w:r>
      <w:proofErr w:type="spellStart"/>
      <w:r>
        <w:rPr>
          <w:sz w:val="24"/>
        </w:rPr>
        <w:t>pos</w:t>
      </w:r>
      <w:proofErr w:type="spellEnd"/>
      <w:r>
        <w:rPr>
          <w:sz w:val="24"/>
        </w:rPr>
        <w:t xml:space="preserve"> = 13): </w:t>
      </w:r>
    </w:p>
    <w:p w14:paraId="73A407C2" w14:textId="77777777" w:rsidR="00AE7A00" w:rsidRDefault="00AE7A00" w:rsidP="00AE7A00">
      <w:pPr>
        <w:spacing w:after="159"/>
        <w:ind w:left="-5" w:hanging="10"/>
      </w:pPr>
      <w:r>
        <w:rPr>
          <w:sz w:val="24"/>
        </w:rPr>
        <w:t xml:space="preserve">date, sales </w:t>
      </w:r>
    </w:p>
    <w:p w14:paraId="76CA8E9E" w14:textId="77777777" w:rsidR="00AE7A00" w:rsidRDefault="00AE7A00" w:rsidP="00AE7A00">
      <w:pPr>
        <w:spacing w:after="159"/>
        <w:ind w:left="-5" w:hanging="10"/>
      </w:pPr>
      <w:r>
        <w:rPr>
          <w:sz w:val="24"/>
        </w:rPr>
        <w:t xml:space="preserve">The following objects are masked from </w:t>
      </w:r>
      <w:proofErr w:type="spellStart"/>
      <w:r>
        <w:rPr>
          <w:sz w:val="24"/>
        </w:rPr>
        <w:t>data.df</w:t>
      </w:r>
      <w:proofErr w:type="spellEnd"/>
      <w:r>
        <w:rPr>
          <w:sz w:val="24"/>
        </w:rPr>
        <w:t xml:space="preserve"> (</w:t>
      </w:r>
      <w:proofErr w:type="spellStart"/>
      <w:r>
        <w:rPr>
          <w:sz w:val="24"/>
        </w:rPr>
        <w:t>pos</w:t>
      </w:r>
      <w:proofErr w:type="spellEnd"/>
      <w:r>
        <w:rPr>
          <w:sz w:val="24"/>
        </w:rPr>
        <w:t xml:space="preserve"> = 14): </w:t>
      </w:r>
    </w:p>
    <w:p w14:paraId="53CE2807" w14:textId="77777777" w:rsidR="00AE7A00" w:rsidRDefault="00AE7A00" w:rsidP="00AE7A00">
      <w:pPr>
        <w:spacing w:after="159"/>
        <w:ind w:left="-5" w:hanging="10"/>
      </w:pPr>
      <w:r>
        <w:rPr>
          <w:sz w:val="24"/>
        </w:rPr>
        <w:t xml:space="preserve">date, sales </w:t>
      </w:r>
    </w:p>
    <w:p w14:paraId="26E26C49" w14:textId="77777777" w:rsidR="00AE7A00" w:rsidRDefault="00AE7A00" w:rsidP="00AE7A00">
      <w:pPr>
        <w:spacing w:after="159"/>
        <w:ind w:left="-5" w:hanging="10"/>
      </w:pPr>
      <w:r>
        <w:rPr>
          <w:sz w:val="24"/>
        </w:rPr>
        <w:t xml:space="preserve">The following objects are masked from </w:t>
      </w:r>
      <w:proofErr w:type="spellStart"/>
      <w:r>
        <w:rPr>
          <w:sz w:val="24"/>
        </w:rPr>
        <w:t>data.df</w:t>
      </w:r>
      <w:proofErr w:type="spellEnd"/>
      <w:r>
        <w:rPr>
          <w:sz w:val="24"/>
        </w:rPr>
        <w:t xml:space="preserve"> (</w:t>
      </w:r>
      <w:proofErr w:type="spellStart"/>
      <w:r>
        <w:rPr>
          <w:sz w:val="24"/>
        </w:rPr>
        <w:t>pos</w:t>
      </w:r>
      <w:proofErr w:type="spellEnd"/>
      <w:r>
        <w:rPr>
          <w:sz w:val="24"/>
        </w:rPr>
        <w:t xml:space="preserve"> = 15): </w:t>
      </w:r>
    </w:p>
    <w:p w14:paraId="5760FAE5" w14:textId="77777777" w:rsidR="00AE7A00" w:rsidRDefault="00AE7A00" w:rsidP="00AE7A00">
      <w:pPr>
        <w:spacing w:after="159"/>
        <w:ind w:left="-5" w:hanging="10"/>
      </w:pPr>
      <w:r>
        <w:rPr>
          <w:sz w:val="24"/>
        </w:rPr>
        <w:t xml:space="preserve">date, sales </w:t>
      </w:r>
    </w:p>
    <w:p w14:paraId="3E85FCE2" w14:textId="77777777" w:rsidR="00AE7A00" w:rsidRDefault="00AE7A00" w:rsidP="00AE7A00">
      <w:pPr>
        <w:spacing w:after="159"/>
        <w:ind w:left="-5" w:hanging="10"/>
      </w:pPr>
      <w:r>
        <w:rPr>
          <w:sz w:val="24"/>
        </w:rPr>
        <w:t xml:space="preserve">&gt; y=sales </w:t>
      </w:r>
    </w:p>
    <w:p w14:paraId="35432DD6" w14:textId="77777777" w:rsidR="00AE7A00" w:rsidRDefault="00AE7A00" w:rsidP="00AE7A00">
      <w:pPr>
        <w:spacing w:after="159"/>
        <w:ind w:left="-5" w:hanging="10"/>
      </w:pPr>
      <w:r>
        <w:rPr>
          <w:sz w:val="24"/>
        </w:rPr>
        <w:t>&gt; y1=</w:t>
      </w:r>
      <w:proofErr w:type="spellStart"/>
      <w:r>
        <w:rPr>
          <w:sz w:val="24"/>
        </w:rPr>
        <w:t>as.numeric</w:t>
      </w:r>
      <w:proofErr w:type="spellEnd"/>
      <w:r>
        <w:rPr>
          <w:sz w:val="24"/>
        </w:rPr>
        <w:t xml:space="preserve">(y) </w:t>
      </w:r>
    </w:p>
    <w:p w14:paraId="6D424C5F" w14:textId="77777777" w:rsidR="00AE7A00" w:rsidRDefault="00AE7A00" w:rsidP="00AE7A00">
      <w:pPr>
        <w:spacing w:after="159"/>
        <w:ind w:left="-5" w:hanging="10"/>
      </w:pPr>
      <w:r>
        <w:rPr>
          <w:sz w:val="24"/>
        </w:rPr>
        <w:t xml:space="preserve">&gt; </w:t>
      </w:r>
      <w:proofErr w:type="spellStart"/>
      <w:proofErr w:type="gramStart"/>
      <w:r>
        <w:rPr>
          <w:sz w:val="24"/>
        </w:rPr>
        <w:t>d.y</w:t>
      </w:r>
      <w:proofErr w:type="spellEnd"/>
      <w:proofErr w:type="gramEnd"/>
      <w:r>
        <w:rPr>
          <w:sz w:val="24"/>
        </w:rPr>
        <w:t xml:space="preserve">=diff(y2) </w:t>
      </w:r>
    </w:p>
    <w:p w14:paraId="2378CC5A" w14:textId="77777777" w:rsidR="00AE7A00" w:rsidRDefault="00AE7A00" w:rsidP="00AE7A00">
      <w:pPr>
        <w:spacing w:after="159"/>
        <w:ind w:left="-5" w:hanging="10"/>
      </w:pPr>
      <w:r>
        <w:rPr>
          <w:sz w:val="24"/>
        </w:rPr>
        <w:t xml:space="preserve">&gt; summary(y1) </w:t>
      </w:r>
    </w:p>
    <w:p w14:paraId="6C446BA3" w14:textId="77777777" w:rsidR="00AE7A00" w:rsidRDefault="00AE7A00" w:rsidP="00AE7A00">
      <w:pPr>
        <w:spacing w:after="159"/>
        <w:ind w:left="-5" w:hanging="10"/>
      </w:pPr>
      <w:r>
        <w:rPr>
          <w:sz w:val="24"/>
        </w:rPr>
        <w:t xml:space="preserve">Min. 1st Qu. Median Mean 3rd Qu. Max. NA's </w:t>
      </w:r>
    </w:p>
    <w:p w14:paraId="17E24F58" w14:textId="77777777" w:rsidR="00AE7A00" w:rsidRDefault="00AE7A00" w:rsidP="00AE7A00">
      <w:pPr>
        <w:spacing w:after="159"/>
        <w:ind w:left="-5" w:hanging="10"/>
      </w:pPr>
      <w:r>
        <w:rPr>
          <w:sz w:val="24"/>
        </w:rPr>
        <w:t xml:space="preserve">25981 38509 46874 46903 57296 63284 1 </w:t>
      </w:r>
    </w:p>
    <w:p w14:paraId="600A91A6" w14:textId="77777777" w:rsidR="00AE7A00" w:rsidRDefault="00AE7A00" w:rsidP="00AE7A00">
      <w:pPr>
        <w:spacing w:after="159"/>
        <w:ind w:left="-5" w:hanging="10"/>
      </w:pPr>
      <w:r>
        <w:rPr>
          <w:sz w:val="24"/>
        </w:rPr>
        <w:t>&gt; y2=</w:t>
      </w:r>
      <w:proofErr w:type="spellStart"/>
      <w:r>
        <w:rPr>
          <w:sz w:val="24"/>
        </w:rPr>
        <w:t>na.omit</w:t>
      </w:r>
      <w:proofErr w:type="spellEnd"/>
      <w:r>
        <w:rPr>
          <w:sz w:val="24"/>
        </w:rPr>
        <w:t xml:space="preserve">(y1) </w:t>
      </w:r>
    </w:p>
    <w:p w14:paraId="10826D5E" w14:textId="77777777" w:rsidR="00AE7A00" w:rsidRDefault="00AE7A00" w:rsidP="00AE7A00">
      <w:pPr>
        <w:spacing w:after="159"/>
        <w:ind w:left="-5" w:hanging="10"/>
      </w:pPr>
      <w:r>
        <w:rPr>
          <w:sz w:val="24"/>
        </w:rPr>
        <w:t xml:space="preserve">&gt; summary(y2) </w:t>
      </w:r>
    </w:p>
    <w:p w14:paraId="76AA5D60" w14:textId="77777777" w:rsidR="00AE7A00" w:rsidRDefault="00AE7A00" w:rsidP="00AE7A00">
      <w:pPr>
        <w:spacing w:after="159"/>
        <w:ind w:left="-5" w:hanging="10"/>
      </w:pPr>
      <w:r>
        <w:rPr>
          <w:sz w:val="24"/>
        </w:rPr>
        <w:t xml:space="preserve">Min. 1st Qu. Median Mean 3rd Qu. Max. </w:t>
      </w:r>
    </w:p>
    <w:p w14:paraId="00CD2EDB" w14:textId="77777777" w:rsidR="00AE7A00" w:rsidRDefault="00AE7A00" w:rsidP="00AE7A00">
      <w:pPr>
        <w:spacing w:after="159"/>
        <w:ind w:left="-5" w:hanging="10"/>
      </w:pPr>
      <w:r>
        <w:rPr>
          <w:sz w:val="24"/>
        </w:rPr>
        <w:t xml:space="preserve">25981 38509 46874 46903 57296 63284 </w:t>
      </w:r>
    </w:p>
    <w:p w14:paraId="5A8B2827" w14:textId="77777777" w:rsidR="00AE7A00" w:rsidRDefault="00AE7A00" w:rsidP="00AE7A00">
      <w:pPr>
        <w:spacing w:after="159"/>
        <w:ind w:left="-5" w:hanging="10"/>
      </w:pPr>
      <w:r>
        <w:rPr>
          <w:sz w:val="24"/>
        </w:rPr>
        <w:t xml:space="preserve">&gt; </w:t>
      </w:r>
      <w:proofErr w:type="gramStart"/>
      <w:r>
        <w:rPr>
          <w:sz w:val="24"/>
        </w:rPr>
        <w:t>plot(</w:t>
      </w:r>
      <w:proofErr w:type="spellStart"/>
      <w:proofErr w:type="gramEnd"/>
      <w:r>
        <w:rPr>
          <w:sz w:val="24"/>
        </w:rPr>
        <w:t>d.y</w:t>
      </w:r>
      <w:proofErr w:type="spellEnd"/>
      <w:r>
        <w:rPr>
          <w:sz w:val="24"/>
        </w:rPr>
        <w:t xml:space="preserve">) </w:t>
      </w:r>
    </w:p>
    <w:p w14:paraId="27903A89" w14:textId="77777777" w:rsidR="00AE7A00" w:rsidRDefault="00AE7A00" w:rsidP="00AE7A00">
      <w:pPr>
        <w:spacing w:after="0" w:line="386" w:lineRule="auto"/>
        <w:ind w:left="-5" w:right="4884" w:hanging="10"/>
      </w:pPr>
      <w:r>
        <w:rPr>
          <w:sz w:val="24"/>
        </w:rPr>
        <w:t xml:space="preserve">&gt; </w:t>
      </w:r>
      <w:proofErr w:type="spellStart"/>
      <w:r>
        <w:rPr>
          <w:sz w:val="24"/>
        </w:rPr>
        <w:t>adf.</w:t>
      </w:r>
      <w:proofErr w:type="gramStart"/>
      <w:r>
        <w:rPr>
          <w:sz w:val="24"/>
        </w:rPr>
        <w:t>test</w:t>
      </w:r>
      <w:proofErr w:type="spellEnd"/>
      <w:r>
        <w:rPr>
          <w:sz w:val="24"/>
        </w:rPr>
        <w:t>(</w:t>
      </w:r>
      <w:proofErr w:type="gramEnd"/>
      <w:r>
        <w:rPr>
          <w:sz w:val="24"/>
        </w:rPr>
        <w:t>y2,alternative = "</w:t>
      </w:r>
      <w:proofErr w:type="spellStart"/>
      <w:r>
        <w:rPr>
          <w:sz w:val="24"/>
        </w:rPr>
        <w:t>stationary",k</w:t>
      </w:r>
      <w:proofErr w:type="spellEnd"/>
      <w:r>
        <w:rPr>
          <w:sz w:val="24"/>
        </w:rPr>
        <w:t xml:space="preserve">=0) Augmented Dickey-Fuller Test data: y2 </w:t>
      </w:r>
    </w:p>
    <w:p w14:paraId="63225AF5" w14:textId="77777777" w:rsidR="00AE7A00" w:rsidRDefault="00AE7A00" w:rsidP="00AE7A00">
      <w:pPr>
        <w:spacing w:after="0" w:line="386" w:lineRule="auto"/>
        <w:ind w:left="-5" w:right="2645" w:hanging="10"/>
      </w:pPr>
      <w:r>
        <w:rPr>
          <w:sz w:val="24"/>
        </w:rPr>
        <w:t xml:space="preserve">Dickey-Fuller = -2.4831, Lag order = 0, p-value = 0.3736 alternative hypothesis: stationary </w:t>
      </w:r>
    </w:p>
    <w:p w14:paraId="380843E5" w14:textId="77777777" w:rsidR="00AE7A00" w:rsidRDefault="00AE7A00" w:rsidP="00AE7A00">
      <w:pPr>
        <w:spacing w:after="0" w:line="386" w:lineRule="auto"/>
        <w:ind w:left="-5" w:right="4962" w:hanging="10"/>
      </w:pPr>
      <w:r>
        <w:rPr>
          <w:sz w:val="24"/>
        </w:rPr>
        <w:lastRenderedPageBreak/>
        <w:t xml:space="preserve">&gt; </w:t>
      </w:r>
      <w:proofErr w:type="spellStart"/>
      <w:r>
        <w:rPr>
          <w:sz w:val="24"/>
        </w:rPr>
        <w:t>adf.</w:t>
      </w:r>
      <w:proofErr w:type="gramStart"/>
      <w:r>
        <w:rPr>
          <w:sz w:val="24"/>
        </w:rPr>
        <w:t>test</w:t>
      </w:r>
      <w:proofErr w:type="spellEnd"/>
      <w:r>
        <w:rPr>
          <w:sz w:val="24"/>
        </w:rPr>
        <w:t>(</w:t>
      </w:r>
      <w:proofErr w:type="gramEnd"/>
      <w:r>
        <w:rPr>
          <w:sz w:val="24"/>
        </w:rPr>
        <w:t>y2,alternative = "</w:t>
      </w:r>
      <w:proofErr w:type="spellStart"/>
      <w:r>
        <w:rPr>
          <w:sz w:val="24"/>
        </w:rPr>
        <w:t>explosive",k</w:t>
      </w:r>
      <w:proofErr w:type="spellEnd"/>
      <w:r>
        <w:rPr>
          <w:sz w:val="24"/>
        </w:rPr>
        <w:t xml:space="preserve">=0) Augmented Dickey-Fuller Test data: y2 </w:t>
      </w:r>
    </w:p>
    <w:p w14:paraId="30216855" w14:textId="77777777" w:rsidR="00AE7A00" w:rsidRDefault="00AE7A00" w:rsidP="00AE7A00">
      <w:pPr>
        <w:spacing w:after="0" w:line="386" w:lineRule="auto"/>
        <w:ind w:left="-5" w:right="2645" w:hanging="10"/>
      </w:pPr>
      <w:r>
        <w:rPr>
          <w:sz w:val="24"/>
        </w:rPr>
        <w:t xml:space="preserve">Dickey-Fuller = -2.4831, Lag order = 0, p-value = 0.6264 alternative hypothesis: explosive </w:t>
      </w:r>
    </w:p>
    <w:p w14:paraId="0CAC4AF1" w14:textId="77777777" w:rsidR="00AE7A00" w:rsidRDefault="00AE7A00" w:rsidP="00AE7A00">
      <w:pPr>
        <w:spacing w:after="159"/>
        <w:ind w:left="-5" w:hanging="10"/>
      </w:pPr>
      <w:r>
        <w:rPr>
          <w:sz w:val="24"/>
        </w:rPr>
        <w:t xml:space="preserve">&gt; </w:t>
      </w:r>
    </w:p>
    <w:p w14:paraId="48C3ACA8" w14:textId="77777777" w:rsidR="00AE7A00" w:rsidRDefault="00AE7A00" w:rsidP="00AE7A00">
      <w:pPr>
        <w:spacing w:after="0" w:line="386" w:lineRule="auto"/>
        <w:ind w:left="-5" w:right="5976" w:hanging="10"/>
      </w:pPr>
      <w:r>
        <w:rPr>
          <w:sz w:val="24"/>
        </w:rPr>
        <w:t xml:space="preserve">&gt; </w:t>
      </w:r>
      <w:proofErr w:type="spellStart"/>
      <w:proofErr w:type="gramStart"/>
      <w:r>
        <w:rPr>
          <w:sz w:val="24"/>
        </w:rPr>
        <w:t>arima</w:t>
      </w:r>
      <w:proofErr w:type="spellEnd"/>
      <w:r>
        <w:rPr>
          <w:sz w:val="24"/>
        </w:rPr>
        <w:t>(</w:t>
      </w:r>
      <w:proofErr w:type="gramEnd"/>
      <w:r>
        <w:rPr>
          <w:sz w:val="24"/>
        </w:rPr>
        <w:t xml:space="preserve">y2,order = c(1,0,0)) Call: </w:t>
      </w:r>
    </w:p>
    <w:p w14:paraId="15C39036" w14:textId="77777777" w:rsidR="00AE7A00" w:rsidRDefault="00AE7A00" w:rsidP="00AE7A00">
      <w:pPr>
        <w:spacing w:after="159"/>
        <w:ind w:left="-5" w:hanging="10"/>
      </w:pPr>
      <w:proofErr w:type="spellStart"/>
      <w:proofErr w:type="gramStart"/>
      <w:r>
        <w:rPr>
          <w:sz w:val="24"/>
        </w:rPr>
        <w:t>arima</w:t>
      </w:r>
      <w:proofErr w:type="spellEnd"/>
      <w:r>
        <w:rPr>
          <w:sz w:val="24"/>
        </w:rPr>
        <w:t>(</w:t>
      </w:r>
      <w:proofErr w:type="gramEnd"/>
      <w:r>
        <w:rPr>
          <w:sz w:val="24"/>
        </w:rPr>
        <w:t xml:space="preserve">x = y2, order = c(1, 0, 0)) </w:t>
      </w:r>
    </w:p>
    <w:p w14:paraId="0A801FAB" w14:textId="77777777" w:rsidR="00AE7A00" w:rsidRDefault="00AE7A00" w:rsidP="00AE7A00">
      <w:pPr>
        <w:spacing w:after="1" w:line="386" w:lineRule="auto"/>
        <w:ind w:left="-5" w:right="7345" w:hanging="10"/>
        <w:jc w:val="both"/>
      </w:pPr>
      <w:r>
        <w:rPr>
          <w:sz w:val="24"/>
        </w:rPr>
        <w:t xml:space="preserve">Coefficients: ar1 intercept 0.9896 47707.648 </w:t>
      </w:r>
    </w:p>
    <w:p w14:paraId="704B9180" w14:textId="77777777" w:rsidR="00AE7A00" w:rsidRDefault="00AE7A00" w:rsidP="00AE7A00">
      <w:pPr>
        <w:spacing w:after="2" w:line="386" w:lineRule="auto"/>
        <w:ind w:left="-5" w:right="2182" w:hanging="10"/>
      </w:pPr>
      <w:proofErr w:type="spellStart"/>
      <w:r>
        <w:rPr>
          <w:sz w:val="24"/>
        </w:rPr>
        <w:t>s.e.</w:t>
      </w:r>
      <w:proofErr w:type="spellEnd"/>
      <w:r>
        <w:rPr>
          <w:sz w:val="24"/>
        </w:rPr>
        <w:t xml:space="preserve"> 0.0088 7465.748 sigma^2 estimated as 2386194: log likelihood = -1815.58, </w:t>
      </w:r>
      <w:proofErr w:type="spellStart"/>
      <w:r>
        <w:rPr>
          <w:sz w:val="24"/>
        </w:rPr>
        <w:t>aic</w:t>
      </w:r>
      <w:proofErr w:type="spellEnd"/>
      <w:r>
        <w:rPr>
          <w:sz w:val="24"/>
        </w:rPr>
        <w:t xml:space="preserve"> = 3637.16 </w:t>
      </w:r>
    </w:p>
    <w:p w14:paraId="1E19C60D" w14:textId="77777777" w:rsidR="00AE7A00" w:rsidRDefault="00AE7A00" w:rsidP="00AE7A00">
      <w:pPr>
        <w:spacing w:after="159"/>
        <w:ind w:left="-5" w:hanging="10"/>
      </w:pPr>
      <w:r>
        <w:rPr>
          <w:sz w:val="24"/>
        </w:rPr>
        <w:t xml:space="preserve">&gt; </w:t>
      </w:r>
      <w:proofErr w:type="spellStart"/>
      <w:r>
        <w:rPr>
          <w:sz w:val="24"/>
        </w:rPr>
        <w:t>adf.</w:t>
      </w:r>
      <w:proofErr w:type="gramStart"/>
      <w:r>
        <w:rPr>
          <w:sz w:val="24"/>
        </w:rPr>
        <w:t>test</w:t>
      </w:r>
      <w:proofErr w:type="spellEnd"/>
      <w:r>
        <w:rPr>
          <w:sz w:val="24"/>
        </w:rPr>
        <w:t>(</w:t>
      </w:r>
      <w:proofErr w:type="spellStart"/>
      <w:proofErr w:type="gramEnd"/>
      <w:r>
        <w:rPr>
          <w:sz w:val="24"/>
        </w:rPr>
        <w:t>d.y,k</w:t>
      </w:r>
      <w:proofErr w:type="spellEnd"/>
      <w:r>
        <w:rPr>
          <w:sz w:val="24"/>
        </w:rPr>
        <w:t xml:space="preserve">=0) </w:t>
      </w:r>
    </w:p>
    <w:p w14:paraId="5DCF9F96" w14:textId="77777777" w:rsidR="00AE7A00" w:rsidRDefault="00AE7A00" w:rsidP="00AE7A00">
      <w:pPr>
        <w:spacing w:after="159"/>
        <w:ind w:left="-5" w:hanging="10"/>
      </w:pPr>
      <w:r>
        <w:rPr>
          <w:sz w:val="24"/>
        </w:rPr>
        <w:t xml:space="preserve">Augmented Dickey-Fuller Test </w:t>
      </w:r>
    </w:p>
    <w:p w14:paraId="012A268C" w14:textId="77777777" w:rsidR="00AE7A00" w:rsidRDefault="00AE7A00" w:rsidP="00AE7A00">
      <w:pPr>
        <w:spacing w:after="159"/>
        <w:ind w:left="-5" w:hanging="10"/>
      </w:pPr>
      <w:r>
        <w:rPr>
          <w:sz w:val="24"/>
        </w:rPr>
        <w:t xml:space="preserve">data: </w:t>
      </w:r>
      <w:proofErr w:type="spellStart"/>
      <w:r>
        <w:rPr>
          <w:sz w:val="24"/>
        </w:rPr>
        <w:t>d.y</w:t>
      </w:r>
      <w:proofErr w:type="spellEnd"/>
      <w:r>
        <w:rPr>
          <w:sz w:val="24"/>
        </w:rPr>
        <w:t xml:space="preserve"> </w:t>
      </w:r>
    </w:p>
    <w:p w14:paraId="49156F4C" w14:textId="77777777" w:rsidR="00AE7A00" w:rsidRDefault="00AE7A00" w:rsidP="00AE7A00">
      <w:pPr>
        <w:spacing w:after="0" w:line="386" w:lineRule="auto"/>
        <w:ind w:left="-5" w:right="2889" w:hanging="10"/>
      </w:pPr>
      <w:r>
        <w:rPr>
          <w:sz w:val="24"/>
        </w:rPr>
        <w:t xml:space="preserve">Dickey-Fuller = -24.585, Lag order = 0, p-value = 0.01 alternative hypothesis: stationary </w:t>
      </w:r>
    </w:p>
    <w:p w14:paraId="565B976B" w14:textId="77777777" w:rsidR="00AE7A00" w:rsidRDefault="00AE7A00" w:rsidP="00AE7A00">
      <w:pPr>
        <w:spacing w:after="161"/>
      </w:pPr>
      <w:r>
        <w:rPr>
          <w:sz w:val="24"/>
        </w:rPr>
        <w:t xml:space="preserve"> </w:t>
      </w:r>
    </w:p>
    <w:p w14:paraId="12CCBCE4" w14:textId="77777777" w:rsidR="00AE7A00" w:rsidRDefault="00AE7A00" w:rsidP="00AE7A00">
      <w:pPr>
        <w:spacing w:after="159"/>
        <w:ind w:left="-5" w:hanging="10"/>
      </w:pPr>
      <w:r>
        <w:rPr>
          <w:sz w:val="24"/>
        </w:rPr>
        <w:t xml:space="preserve">&gt; </w:t>
      </w:r>
      <w:proofErr w:type="spellStart"/>
      <w:r>
        <w:rPr>
          <w:sz w:val="24"/>
        </w:rPr>
        <w:t>adf.</w:t>
      </w:r>
      <w:proofErr w:type="gramStart"/>
      <w:r>
        <w:rPr>
          <w:sz w:val="24"/>
        </w:rPr>
        <w:t>test</w:t>
      </w:r>
      <w:proofErr w:type="spellEnd"/>
      <w:r>
        <w:rPr>
          <w:sz w:val="24"/>
        </w:rPr>
        <w:t>(</w:t>
      </w:r>
      <w:proofErr w:type="spellStart"/>
      <w:proofErr w:type="gramEnd"/>
      <w:r>
        <w:rPr>
          <w:sz w:val="24"/>
        </w:rPr>
        <w:t>d.y</w:t>
      </w:r>
      <w:proofErr w:type="spellEnd"/>
      <w:r>
        <w:rPr>
          <w:sz w:val="24"/>
        </w:rPr>
        <w:t xml:space="preserve">) </w:t>
      </w:r>
    </w:p>
    <w:p w14:paraId="53772236" w14:textId="77777777" w:rsidR="00AE7A00" w:rsidRDefault="00AE7A00" w:rsidP="00AE7A00">
      <w:pPr>
        <w:spacing w:after="159"/>
        <w:ind w:left="-5" w:hanging="10"/>
      </w:pPr>
      <w:r>
        <w:rPr>
          <w:sz w:val="24"/>
        </w:rPr>
        <w:t xml:space="preserve">Augmented Dickey-Fuller Test </w:t>
      </w:r>
    </w:p>
    <w:p w14:paraId="1C6851FA" w14:textId="77777777" w:rsidR="00AE7A00" w:rsidRDefault="00AE7A00" w:rsidP="00AE7A00">
      <w:pPr>
        <w:spacing w:after="159"/>
        <w:ind w:left="-5" w:hanging="10"/>
      </w:pPr>
      <w:r>
        <w:rPr>
          <w:sz w:val="24"/>
        </w:rPr>
        <w:t xml:space="preserve">data: </w:t>
      </w:r>
      <w:proofErr w:type="spellStart"/>
      <w:r>
        <w:rPr>
          <w:sz w:val="24"/>
        </w:rPr>
        <w:t>d.y</w:t>
      </w:r>
      <w:proofErr w:type="spellEnd"/>
      <w:r>
        <w:rPr>
          <w:sz w:val="24"/>
        </w:rPr>
        <w:t xml:space="preserve"> </w:t>
      </w:r>
    </w:p>
    <w:p w14:paraId="691DADEC" w14:textId="77777777" w:rsidR="00AE7A00" w:rsidRDefault="00AE7A00" w:rsidP="00AE7A00">
      <w:pPr>
        <w:spacing w:after="2" w:line="386" w:lineRule="auto"/>
        <w:ind w:left="-5" w:right="2889" w:hanging="10"/>
      </w:pPr>
      <w:r>
        <w:rPr>
          <w:sz w:val="24"/>
        </w:rPr>
        <w:t xml:space="preserve">Dickey-Fuller = -9.6904, Lag order = 5, p-value = 0.01 alternative hypothesis: stationary </w:t>
      </w:r>
    </w:p>
    <w:p w14:paraId="32A6293A" w14:textId="77777777" w:rsidR="00AE7A00" w:rsidRDefault="00AE7A00" w:rsidP="00AE7A00">
      <w:pPr>
        <w:spacing w:after="159"/>
        <w:ind w:left="-5" w:hanging="10"/>
      </w:pPr>
      <w:r>
        <w:rPr>
          <w:sz w:val="24"/>
        </w:rPr>
        <w:t xml:space="preserve">&gt; </w:t>
      </w:r>
      <w:proofErr w:type="spellStart"/>
      <w:r>
        <w:rPr>
          <w:sz w:val="24"/>
        </w:rPr>
        <w:t>acf</w:t>
      </w:r>
      <w:proofErr w:type="spellEnd"/>
      <w:r>
        <w:rPr>
          <w:sz w:val="24"/>
        </w:rPr>
        <w:t xml:space="preserve">(y2) </w:t>
      </w:r>
    </w:p>
    <w:p w14:paraId="2B885E87" w14:textId="77777777" w:rsidR="00AE7A00" w:rsidRDefault="00AE7A00" w:rsidP="00AE7A00">
      <w:pPr>
        <w:spacing w:after="159"/>
        <w:ind w:left="-5" w:hanging="10"/>
      </w:pPr>
      <w:r>
        <w:rPr>
          <w:sz w:val="24"/>
        </w:rPr>
        <w:t xml:space="preserve">&gt; </w:t>
      </w:r>
      <w:proofErr w:type="spellStart"/>
      <w:r>
        <w:rPr>
          <w:sz w:val="24"/>
        </w:rPr>
        <w:t>pacf</w:t>
      </w:r>
      <w:proofErr w:type="spellEnd"/>
      <w:r>
        <w:rPr>
          <w:sz w:val="24"/>
        </w:rPr>
        <w:t xml:space="preserve">(y2) </w:t>
      </w:r>
    </w:p>
    <w:p w14:paraId="299F2D52" w14:textId="77777777" w:rsidR="00AE7A00" w:rsidRDefault="00AE7A00" w:rsidP="00AE7A00">
      <w:pPr>
        <w:spacing w:after="159"/>
        <w:ind w:left="-5" w:hanging="10"/>
      </w:pPr>
      <w:r>
        <w:rPr>
          <w:sz w:val="24"/>
        </w:rPr>
        <w:t xml:space="preserve">&gt; </w:t>
      </w:r>
      <w:proofErr w:type="spellStart"/>
      <w:proofErr w:type="gramStart"/>
      <w:r>
        <w:rPr>
          <w:sz w:val="24"/>
        </w:rPr>
        <w:t>acf</w:t>
      </w:r>
      <w:proofErr w:type="spellEnd"/>
      <w:r>
        <w:rPr>
          <w:sz w:val="24"/>
        </w:rPr>
        <w:t>(</w:t>
      </w:r>
      <w:proofErr w:type="spellStart"/>
      <w:proofErr w:type="gramEnd"/>
      <w:r>
        <w:rPr>
          <w:sz w:val="24"/>
        </w:rPr>
        <w:t>d.y</w:t>
      </w:r>
      <w:proofErr w:type="spellEnd"/>
      <w:r>
        <w:rPr>
          <w:sz w:val="24"/>
        </w:rPr>
        <w:t xml:space="preserve">) </w:t>
      </w:r>
    </w:p>
    <w:p w14:paraId="5A9A792E" w14:textId="77777777" w:rsidR="00AE7A00" w:rsidRDefault="00AE7A00" w:rsidP="00AE7A00">
      <w:pPr>
        <w:spacing w:after="159"/>
        <w:ind w:left="-5" w:hanging="10"/>
      </w:pPr>
      <w:r>
        <w:rPr>
          <w:sz w:val="24"/>
        </w:rPr>
        <w:t xml:space="preserve">&gt; </w:t>
      </w:r>
      <w:proofErr w:type="spellStart"/>
      <w:proofErr w:type="gramStart"/>
      <w:r>
        <w:rPr>
          <w:sz w:val="24"/>
        </w:rPr>
        <w:t>pacf</w:t>
      </w:r>
      <w:proofErr w:type="spellEnd"/>
      <w:r>
        <w:rPr>
          <w:sz w:val="24"/>
        </w:rPr>
        <w:t>(</w:t>
      </w:r>
      <w:proofErr w:type="spellStart"/>
      <w:proofErr w:type="gramEnd"/>
      <w:r>
        <w:rPr>
          <w:sz w:val="24"/>
        </w:rPr>
        <w:t>d.y</w:t>
      </w:r>
      <w:proofErr w:type="spellEnd"/>
      <w:r>
        <w:rPr>
          <w:sz w:val="24"/>
        </w:rPr>
        <w:t xml:space="preserve">) </w:t>
      </w:r>
    </w:p>
    <w:p w14:paraId="7327C41B" w14:textId="77777777" w:rsidR="00AE7A00" w:rsidRDefault="00AE7A00" w:rsidP="00AE7A00">
      <w:pPr>
        <w:spacing w:after="0" w:line="386" w:lineRule="auto"/>
        <w:ind w:left="-5" w:right="5976" w:hanging="10"/>
      </w:pPr>
      <w:r>
        <w:rPr>
          <w:sz w:val="24"/>
        </w:rPr>
        <w:t xml:space="preserve">&gt; </w:t>
      </w:r>
      <w:proofErr w:type="spellStart"/>
      <w:proofErr w:type="gramStart"/>
      <w:r>
        <w:rPr>
          <w:sz w:val="24"/>
        </w:rPr>
        <w:t>arima</w:t>
      </w:r>
      <w:proofErr w:type="spellEnd"/>
      <w:r>
        <w:rPr>
          <w:sz w:val="24"/>
        </w:rPr>
        <w:t>(</w:t>
      </w:r>
      <w:proofErr w:type="gramEnd"/>
      <w:r>
        <w:rPr>
          <w:sz w:val="24"/>
        </w:rPr>
        <w:t xml:space="preserve">y2,order = c(1,0,1)) Call: </w:t>
      </w:r>
    </w:p>
    <w:p w14:paraId="579B3D50" w14:textId="77777777" w:rsidR="00AE7A00" w:rsidRDefault="00AE7A00" w:rsidP="00AE7A00">
      <w:pPr>
        <w:spacing w:after="159"/>
        <w:ind w:left="-5" w:hanging="10"/>
      </w:pPr>
      <w:proofErr w:type="spellStart"/>
      <w:proofErr w:type="gramStart"/>
      <w:r>
        <w:rPr>
          <w:sz w:val="24"/>
        </w:rPr>
        <w:t>arima</w:t>
      </w:r>
      <w:proofErr w:type="spellEnd"/>
      <w:r>
        <w:rPr>
          <w:sz w:val="24"/>
        </w:rPr>
        <w:t>(</w:t>
      </w:r>
      <w:proofErr w:type="gramEnd"/>
      <w:r>
        <w:rPr>
          <w:sz w:val="24"/>
        </w:rPr>
        <w:t xml:space="preserve">x = y2, order = c(1, 0, 1)) </w:t>
      </w:r>
    </w:p>
    <w:p w14:paraId="798C097D" w14:textId="77777777" w:rsidR="00AE7A00" w:rsidRDefault="00AE7A00" w:rsidP="00AE7A00">
      <w:pPr>
        <w:spacing w:after="159"/>
        <w:ind w:left="-5" w:hanging="10"/>
      </w:pPr>
      <w:r>
        <w:rPr>
          <w:sz w:val="24"/>
        </w:rPr>
        <w:t xml:space="preserve">Coefficients: </w:t>
      </w:r>
    </w:p>
    <w:p w14:paraId="0C55020A" w14:textId="77777777" w:rsidR="00AE7A00" w:rsidRDefault="00AE7A00" w:rsidP="00AE7A00">
      <w:pPr>
        <w:spacing w:after="159"/>
        <w:ind w:left="-5" w:hanging="10"/>
      </w:pPr>
      <w:r>
        <w:rPr>
          <w:sz w:val="24"/>
        </w:rPr>
        <w:lastRenderedPageBreak/>
        <w:t xml:space="preserve">ar1 ma1 intercept </w:t>
      </w:r>
    </w:p>
    <w:p w14:paraId="343BF667" w14:textId="77777777" w:rsidR="00AE7A00" w:rsidRDefault="00AE7A00" w:rsidP="00AE7A00">
      <w:pPr>
        <w:spacing w:after="159"/>
        <w:ind w:left="-5" w:hanging="10"/>
      </w:pPr>
      <w:r>
        <w:rPr>
          <w:sz w:val="24"/>
        </w:rPr>
        <w:t xml:space="preserve">0.9914 -0.0666 48173.961 </w:t>
      </w:r>
    </w:p>
    <w:p w14:paraId="7B688CCE" w14:textId="77777777" w:rsidR="00AE7A00" w:rsidRDefault="00AE7A00" w:rsidP="00AE7A00">
      <w:pPr>
        <w:spacing w:after="0" w:line="386" w:lineRule="auto"/>
        <w:ind w:left="-5" w:right="2182" w:hanging="10"/>
      </w:pPr>
      <w:proofErr w:type="spellStart"/>
      <w:r>
        <w:rPr>
          <w:sz w:val="24"/>
        </w:rPr>
        <w:t>s.e.</w:t>
      </w:r>
      <w:proofErr w:type="spellEnd"/>
      <w:r>
        <w:rPr>
          <w:sz w:val="24"/>
        </w:rPr>
        <w:t xml:space="preserve"> 0.0081 0.0786 8042.349 sigma^2 estimated as 2377514: log likelihood = -1815.23, </w:t>
      </w:r>
      <w:proofErr w:type="spellStart"/>
      <w:r>
        <w:rPr>
          <w:sz w:val="24"/>
        </w:rPr>
        <w:t>aic</w:t>
      </w:r>
      <w:proofErr w:type="spellEnd"/>
      <w:r>
        <w:rPr>
          <w:sz w:val="24"/>
        </w:rPr>
        <w:t xml:space="preserve"> = 3638.46 </w:t>
      </w:r>
    </w:p>
    <w:p w14:paraId="74EEAE4C" w14:textId="77777777" w:rsidR="00AE7A00" w:rsidRDefault="00AE7A00" w:rsidP="00AE7A00">
      <w:pPr>
        <w:spacing w:after="159"/>
        <w:ind w:left="-5" w:hanging="10"/>
      </w:pPr>
      <w:r>
        <w:rPr>
          <w:sz w:val="24"/>
        </w:rPr>
        <w:t xml:space="preserve">&gt; </w:t>
      </w:r>
      <w:proofErr w:type="gramStart"/>
      <w:r>
        <w:rPr>
          <w:sz w:val="24"/>
        </w:rPr>
        <w:t>mydata.arima</w:t>
      </w:r>
      <w:proofErr w:type="gramEnd"/>
      <w:r>
        <w:rPr>
          <w:sz w:val="24"/>
        </w:rPr>
        <w:t>101=</w:t>
      </w:r>
      <w:proofErr w:type="spellStart"/>
      <w:r>
        <w:rPr>
          <w:sz w:val="24"/>
        </w:rPr>
        <w:t>arima</w:t>
      </w:r>
      <w:proofErr w:type="spellEnd"/>
      <w:r>
        <w:rPr>
          <w:sz w:val="24"/>
        </w:rPr>
        <w:t xml:space="preserve">(y2,order = c(1,0,1)) </w:t>
      </w:r>
    </w:p>
    <w:p w14:paraId="03A1965E" w14:textId="77777777" w:rsidR="00AE7A00" w:rsidRDefault="00AE7A00" w:rsidP="00AE7A00">
      <w:pPr>
        <w:spacing w:after="159"/>
        <w:ind w:left="-5" w:hanging="10"/>
      </w:pPr>
      <w:r>
        <w:rPr>
          <w:sz w:val="24"/>
        </w:rPr>
        <w:t xml:space="preserve">&gt; </w:t>
      </w:r>
      <w:proofErr w:type="gramStart"/>
      <w:r>
        <w:rPr>
          <w:sz w:val="24"/>
        </w:rPr>
        <w:t>mydata.pred</w:t>
      </w:r>
      <w:proofErr w:type="gramEnd"/>
      <w:r>
        <w:rPr>
          <w:sz w:val="24"/>
        </w:rPr>
        <w:t xml:space="preserve">1=predict(mydata.arima101,n.ahead=100) </w:t>
      </w:r>
    </w:p>
    <w:p w14:paraId="69125842" w14:textId="77777777" w:rsidR="00AE7A00" w:rsidRDefault="00AE7A00" w:rsidP="00AE7A00">
      <w:pPr>
        <w:spacing w:after="159"/>
        <w:ind w:left="-5" w:hanging="10"/>
      </w:pPr>
      <w:r>
        <w:rPr>
          <w:sz w:val="24"/>
        </w:rPr>
        <w:t xml:space="preserve">&gt; </w:t>
      </w:r>
      <w:proofErr w:type="gramStart"/>
      <w:r>
        <w:rPr>
          <w:sz w:val="24"/>
        </w:rPr>
        <w:t>mydata.pred</w:t>
      </w:r>
      <w:proofErr w:type="gramEnd"/>
      <w:r>
        <w:rPr>
          <w:sz w:val="24"/>
        </w:rPr>
        <w:t xml:space="preserve">1$pred </w:t>
      </w:r>
    </w:p>
    <w:p w14:paraId="7FD0BA15" w14:textId="77777777" w:rsidR="00AE7A00" w:rsidRDefault="00AE7A00" w:rsidP="00AE7A00">
      <w:pPr>
        <w:spacing w:after="159"/>
        <w:ind w:left="-5" w:hanging="10"/>
      </w:pPr>
      <w:r>
        <w:rPr>
          <w:sz w:val="24"/>
        </w:rPr>
        <w:t xml:space="preserve">Time Series: </w:t>
      </w:r>
    </w:p>
    <w:p w14:paraId="057FBD3B" w14:textId="77777777" w:rsidR="00AE7A00" w:rsidRDefault="00AE7A00" w:rsidP="00AE7A00">
      <w:pPr>
        <w:spacing w:after="159"/>
        <w:ind w:left="-5" w:hanging="10"/>
      </w:pPr>
      <w:r>
        <w:rPr>
          <w:sz w:val="24"/>
        </w:rPr>
        <w:t xml:space="preserve">Start = 208 </w:t>
      </w:r>
    </w:p>
    <w:p w14:paraId="108B2ED1" w14:textId="77777777" w:rsidR="00AE7A00" w:rsidRDefault="00AE7A00" w:rsidP="00AE7A00">
      <w:pPr>
        <w:spacing w:after="159"/>
        <w:ind w:left="-5" w:hanging="10"/>
      </w:pPr>
      <w:r>
        <w:rPr>
          <w:sz w:val="24"/>
        </w:rPr>
        <w:t xml:space="preserve">End = 307 </w:t>
      </w:r>
    </w:p>
    <w:p w14:paraId="468FCC1C" w14:textId="77777777" w:rsidR="00AE7A00" w:rsidRDefault="00AE7A00" w:rsidP="00AE7A00">
      <w:pPr>
        <w:spacing w:after="159"/>
        <w:ind w:left="-5" w:hanging="10"/>
      </w:pPr>
      <w:r>
        <w:rPr>
          <w:sz w:val="24"/>
        </w:rPr>
        <w:t xml:space="preserve">Frequency = 1 </w:t>
      </w:r>
    </w:p>
    <w:p w14:paraId="15963341" w14:textId="77777777" w:rsidR="00AE7A00" w:rsidRDefault="00AE7A00" w:rsidP="00AE7A00">
      <w:pPr>
        <w:spacing w:after="159"/>
        <w:ind w:left="-5" w:hanging="10"/>
      </w:pPr>
      <w:r>
        <w:rPr>
          <w:sz w:val="24"/>
        </w:rPr>
        <w:t xml:space="preserve">[1] 60997.48 60886.87 60777.21 60668.49 60560.71 60453.86 60347.93 60242 .92 60138.81 60035.60 </w:t>
      </w:r>
    </w:p>
    <w:p w14:paraId="3E38F95D" w14:textId="77777777" w:rsidR="00AE7A00" w:rsidRDefault="00AE7A00" w:rsidP="00AE7A00">
      <w:pPr>
        <w:spacing w:after="159"/>
        <w:ind w:left="-5" w:hanging="10"/>
      </w:pPr>
      <w:r>
        <w:rPr>
          <w:sz w:val="24"/>
        </w:rPr>
        <w:t xml:space="preserve">[11] 59933.28 59831.84 59731.28 59631.59 59532.75 59434.77 59337.63 59241 </w:t>
      </w:r>
    </w:p>
    <w:p w14:paraId="2AC339D5" w14:textId="77777777" w:rsidR="00AE7A00" w:rsidRDefault="00AE7A00" w:rsidP="00AE7A00">
      <w:pPr>
        <w:spacing w:after="159"/>
        <w:ind w:left="-5" w:hanging="10"/>
      </w:pPr>
      <w:r>
        <w:rPr>
          <w:sz w:val="24"/>
        </w:rPr>
        <w:t xml:space="preserve">.34 59145.87 59051.22 </w:t>
      </w:r>
    </w:p>
    <w:p w14:paraId="1E8E5A13" w14:textId="77777777" w:rsidR="00AE7A00" w:rsidRDefault="00AE7A00" w:rsidP="00AE7A00">
      <w:pPr>
        <w:spacing w:after="159"/>
        <w:ind w:left="-5" w:hanging="10"/>
      </w:pPr>
      <w:r>
        <w:rPr>
          <w:sz w:val="24"/>
        </w:rPr>
        <w:t xml:space="preserve">[21] 58957.39 58864.38 58772.16 58680.74 58590.11 58500.26 58411.18 58322 </w:t>
      </w:r>
    </w:p>
    <w:p w14:paraId="56225F7F" w14:textId="77777777" w:rsidR="00AE7A00" w:rsidRDefault="00AE7A00" w:rsidP="00AE7A00">
      <w:pPr>
        <w:spacing w:after="159"/>
        <w:ind w:left="-5" w:hanging="10"/>
      </w:pPr>
      <w:r>
        <w:rPr>
          <w:sz w:val="24"/>
        </w:rPr>
        <w:t xml:space="preserve">.87 58235.33 58148.54 </w:t>
      </w:r>
    </w:p>
    <w:p w14:paraId="7FB667BF" w14:textId="77777777" w:rsidR="00AE7A00" w:rsidRDefault="00AE7A00" w:rsidP="00AE7A00">
      <w:pPr>
        <w:spacing w:after="159"/>
        <w:ind w:left="-5" w:hanging="10"/>
      </w:pPr>
      <w:r>
        <w:rPr>
          <w:sz w:val="24"/>
        </w:rPr>
        <w:t xml:space="preserve">[31] 58062.50 57977.20 57892.63 57808.80 57725.69 57643.29 57561.61 57480 </w:t>
      </w:r>
    </w:p>
    <w:p w14:paraId="13B6F7B6" w14:textId="77777777" w:rsidR="00AE7A00" w:rsidRDefault="00AE7A00" w:rsidP="00AE7A00">
      <w:pPr>
        <w:spacing w:after="159"/>
        <w:ind w:left="-5" w:hanging="10"/>
      </w:pPr>
      <w:r>
        <w:rPr>
          <w:sz w:val="24"/>
        </w:rPr>
        <w:t xml:space="preserve">.63 57400.35 57320.76 </w:t>
      </w:r>
    </w:p>
    <w:p w14:paraId="6D49B531" w14:textId="77777777" w:rsidR="00AE7A00" w:rsidRDefault="00AE7A00" w:rsidP="00AE7A00">
      <w:pPr>
        <w:spacing w:after="159"/>
        <w:ind w:left="-5" w:hanging="10"/>
      </w:pPr>
      <w:r>
        <w:rPr>
          <w:sz w:val="24"/>
        </w:rPr>
        <w:t xml:space="preserve">[41] 57241.86 57163.64 57086.10 57009.22 56933.01 56857.45 56782.54 56708 </w:t>
      </w:r>
    </w:p>
    <w:p w14:paraId="3FB8FBDB" w14:textId="77777777" w:rsidR="00AE7A00" w:rsidRDefault="00AE7A00" w:rsidP="00AE7A00">
      <w:pPr>
        <w:spacing w:after="159"/>
        <w:ind w:left="-5" w:hanging="10"/>
      </w:pPr>
      <w:r>
        <w:rPr>
          <w:sz w:val="24"/>
        </w:rPr>
        <w:t xml:space="preserve">.29 56634.67 56561.69 </w:t>
      </w:r>
    </w:p>
    <w:p w14:paraId="36A2DF7E" w14:textId="77777777" w:rsidR="00AE7A00" w:rsidRDefault="00AE7A00" w:rsidP="00AE7A00">
      <w:pPr>
        <w:spacing w:after="159"/>
        <w:ind w:left="-5" w:hanging="10"/>
      </w:pPr>
      <w:r>
        <w:rPr>
          <w:sz w:val="24"/>
        </w:rPr>
        <w:t xml:space="preserve">[51] 56489.33 56417.60 56346.49 56276.00 56206.11 56136.82 56068.13 56000 </w:t>
      </w:r>
    </w:p>
    <w:p w14:paraId="2164C3EF" w14:textId="77777777" w:rsidR="00AE7A00" w:rsidRDefault="00AE7A00" w:rsidP="00AE7A00">
      <w:pPr>
        <w:spacing w:after="159"/>
        <w:ind w:left="-5" w:hanging="10"/>
      </w:pPr>
      <w:r>
        <w:rPr>
          <w:sz w:val="24"/>
        </w:rPr>
        <w:t xml:space="preserve">.04 55932.53 55865.60 </w:t>
      </w:r>
    </w:p>
    <w:p w14:paraId="31BD7587" w14:textId="77777777" w:rsidR="00AE7A00" w:rsidRDefault="00AE7A00" w:rsidP="00AE7A00">
      <w:pPr>
        <w:spacing w:after="159"/>
        <w:ind w:left="-5" w:hanging="10"/>
      </w:pPr>
      <w:r>
        <w:rPr>
          <w:sz w:val="24"/>
        </w:rPr>
        <w:t xml:space="preserve">[61] 55799.25 55733.48 55668.27 55603.62 55539.53 55476.00 55413.01 55350 </w:t>
      </w:r>
    </w:p>
    <w:p w14:paraId="4C527D61" w14:textId="77777777" w:rsidR="00AE7A00" w:rsidRDefault="00AE7A00" w:rsidP="00AE7A00">
      <w:pPr>
        <w:spacing w:after="159"/>
        <w:ind w:left="-5" w:hanging="10"/>
      </w:pPr>
      <w:r>
        <w:rPr>
          <w:sz w:val="24"/>
        </w:rPr>
        <w:t xml:space="preserve">.56 55288.66 55227.29 </w:t>
      </w:r>
    </w:p>
    <w:p w14:paraId="13A0DB11" w14:textId="77777777" w:rsidR="00AE7A00" w:rsidRDefault="00AE7A00" w:rsidP="00AE7A00">
      <w:pPr>
        <w:spacing w:after="159"/>
        <w:ind w:left="-5" w:hanging="10"/>
      </w:pPr>
      <w:r>
        <w:rPr>
          <w:sz w:val="24"/>
        </w:rPr>
        <w:t xml:space="preserve">[71] 55166.44 55106.12 55046.33 54987.05 54928.28 54870.01 54812.25 54754 </w:t>
      </w:r>
    </w:p>
    <w:p w14:paraId="1D00D313" w14:textId="77777777" w:rsidR="00AE7A00" w:rsidRDefault="00AE7A00" w:rsidP="00AE7A00">
      <w:pPr>
        <w:spacing w:after="159"/>
        <w:ind w:left="-5" w:hanging="10"/>
      </w:pPr>
      <w:r>
        <w:rPr>
          <w:sz w:val="24"/>
        </w:rPr>
        <w:t xml:space="preserve">.99 54698.22 54641.94 </w:t>
      </w:r>
    </w:p>
    <w:p w14:paraId="43AE46B6" w14:textId="77777777" w:rsidR="00AE7A00" w:rsidRDefault="00AE7A00" w:rsidP="00AE7A00">
      <w:pPr>
        <w:spacing w:after="159"/>
        <w:ind w:left="-5" w:hanging="10"/>
      </w:pPr>
      <w:r>
        <w:rPr>
          <w:sz w:val="24"/>
        </w:rPr>
        <w:t xml:space="preserve">[81] 54586.15 54530.84 54476.00 54421.64 54367.75 54314.32 54261.35 54208 </w:t>
      </w:r>
    </w:p>
    <w:p w14:paraId="0FDB808C" w14:textId="77777777" w:rsidR="00AE7A00" w:rsidRDefault="00AE7A00" w:rsidP="00AE7A00">
      <w:pPr>
        <w:spacing w:after="159"/>
        <w:ind w:left="-5" w:hanging="10"/>
      </w:pPr>
      <w:r>
        <w:rPr>
          <w:sz w:val="24"/>
        </w:rPr>
        <w:t xml:space="preserve">.84 54156.78 54105.17 </w:t>
      </w:r>
    </w:p>
    <w:p w14:paraId="72DF38D3" w14:textId="77777777" w:rsidR="00AE7A00" w:rsidRDefault="00AE7A00" w:rsidP="00AE7A00">
      <w:pPr>
        <w:spacing w:after="159"/>
        <w:ind w:left="-5" w:hanging="10"/>
      </w:pPr>
      <w:r>
        <w:rPr>
          <w:sz w:val="24"/>
        </w:rPr>
        <w:t xml:space="preserve">[91] 54054.01 54003.29 53953.01 53903.15 53853.73 53804.74 53756.17 53708 </w:t>
      </w:r>
    </w:p>
    <w:p w14:paraId="7893D8CE" w14:textId="77777777" w:rsidR="00AE7A00" w:rsidRDefault="00AE7A00" w:rsidP="00AE7A00">
      <w:pPr>
        <w:spacing w:after="159"/>
        <w:ind w:left="-5" w:hanging="10"/>
      </w:pPr>
      <w:r>
        <w:rPr>
          <w:sz w:val="24"/>
        </w:rPr>
        <w:lastRenderedPageBreak/>
        <w:t xml:space="preserve">.02 53660.28 53612.95 </w:t>
      </w:r>
    </w:p>
    <w:p w14:paraId="5AF1553D" w14:textId="77777777" w:rsidR="00AE7A00" w:rsidRDefault="00AE7A00" w:rsidP="00AE7A00">
      <w:pPr>
        <w:spacing w:after="159"/>
        <w:ind w:left="-5" w:hanging="10"/>
      </w:pPr>
      <w:r>
        <w:rPr>
          <w:sz w:val="24"/>
        </w:rPr>
        <w:t>&gt; plot(</w:t>
      </w:r>
      <w:proofErr w:type="gramStart"/>
      <w:r>
        <w:rPr>
          <w:sz w:val="24"/>
        </w:rPr>
        <w:t>mydata.pred</w:t>
      </w:r>
      <w:proofErr w:type="gramEnd"/>
      <w:r>
        <w:rPr>
          <w:sz w:val="24"/>
        </w:rPr>
        <w:t xml:space="preserve">1$pred) </w:t>
      </w:r>
    </w:p>
    <w:p w14:paraId="775FEF7B" w14:textId="77777777" w:rsidR="00AE7A00" w:rsidRDefault="00AE7A00" w:rsidP="00AE7A00">
      <w:pPr>
        <w:spacing w:after="92"/>
        <w:ind w:right="1587"/>
        <w:jc w:val="right"/>
      </w:pPr>
      <w:r>
        <w:rPr>
          <w:noProof/>
        </w:rPr>
        <w:drawing>
          <wp:inline distT="0" distB="0" distL="0" distR="0" wp14:anchorId="5569F548" wp14:editId="5CF3B0E8">
            <wp:extent cx="4747895" cy="3402330"/>
            <wp:effectExtent l="0" t="0" r="0" b="7620"/>
            <wp:docPr id="14788426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4747895" cy="3402330"/>
                    </a:xfrm>
                    <a:prstGeom prst="rect">
                      <a:avLst/>
                    </a:prstGeom>
                    <a:noFill/>
                    <a:ln>
                      <a:noFill/>
                    </a:ln>
                  </pic:spPr>
                </pic:pic>
              </a:graphicData>
            </a:graphic>
          </wp:inline>
        </w:drawing>
      </w:r>
      <w:r>
        <w:rPr>
          <w:sz w:val="24"/>
        </w:rPr>
        <w:t xml:space="preserve"> </w:t>
      </w:r>
    </w:p>
    <w:p w14:paraId="36733839" w14:textId="77777777" w:rsidR="00AE7A00" w:rsidRDefault="00AE7A00" w:rsidP="00AE7A00">
      <w:pPr>
        <w:spacing w:after="161"/>
      </w:pPr>
      <w:r>
        <w:rPr>
          <w:sz w:val="24"/>
        </w:rPr>
        <w:t xml:space="preserve"> </w:t>
      </w:r>
    </w:p>
    <w:p w14:paraId="7D40A3F7" w14:textId="77777777" w:rsidR="00AE7A00" w:rsidRDefault="00AE7A00" w:rsidP="00AE7A00">
      <w:pPr>
        <w:spacing w:after="159"/>
      </w:pPr>
      <w:r>
        <w:rPr>
          <w:sz w:val="24"/>
        </w:rPr>
        <w:t xml:space="preserve"> </w:t>
      </w:r>
    </w:p>
    <w:p w14:paraId="33DF42F4" w14:textId="77777777" w:rsidR="00AE7A00" w:rsidRDefault="00AE7A00" w:rsidP="00AE7A00">
      <w:pPr>
        <w:spacing w:after="159"/>
      </w:pPr>
      <w:r>
        <w:rPr>
          <w:sz w:val="24"/>
        </w:rPr>
        <w:t xml:space="preserve"> </w:t>
      </w:r>
    </w:p>
    <w:p w14:paraId="171846D0" w14:textId="77777777" w:rsidR="00AE7A00" w:rsidRDefault="00AE7A00" w:rsidP="00AE7A00">
      <w:pPr>
        <w:spacing w:after="162"/>
      </w:pPr>
      <w:r>
        <w:rPr>
          <w:sz w:val="24"/>
        </w:rPr>
        <w:t xml:space="preserve"> </w:t>
      </w:r>
    </w:p>
    <w:p w14:paraId="19614792" w14:textId="77777777" w:rsidR="00AE7A00" w:rsidRDefault="00AE7A00" w:rsidP="00AE7A00">
      <w:pPr>
        <w:spacing w:after="0"/>
      </w:pPr>
      <w:r>
        <w:rPr>
          <w:sz w:val="24"/>
        </w:rPr>
        <w:t xml:space="preserve"> </w:t>
      </w:r>
    </w:p>
    <w:p w14:paraId="440373BF" w14:textId="77777777" w:rsidR="00AE7A00" w:rsidRDefault="00AE7A00" w:rsidP="00AE7A00">
      <w:pPr>
        <w:spacing w:after="0"/>
      </w:pPr>
      <w:r>
        <w:rPr>
          <w:noProof/>
        </w:rPr>
        <w:lastRenderedPageBreak/>
        <w:drawing>
          <wp:inline distT="0" distB="0" distL="0" distR="0" wp14:anchorId="0BD6A7C0" wp14:editId="44EE20B4">
            <wp:extent cx="5116830" cy="3675380"/>
            <wp:effectExtent l="0" t="0" r="7620" b="1270"/>
            <wp:docPr id="8765300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5116830" cy="3675380"/>
                    </a:xfrm>
                    <a:prstGeom prst="rect">
                      <a:avLst/>
                    </a:prstGeom>
                    <a:noFill/>
                    <a:ln>
                      <a:noFill/>
                    </a:ln>
                  </pic:spPr>
                </pic:pic>
              </a:graphicData>
            </a:graphic>
          </wp:inline>
        </w:drawing>
      </w:r>
    </w:p>
    <w:p w14:paraId="537C39B5" w14:textId="77777777" w:rsidR="00AE7A00" w:rsidRDefault="00AE7A00" w:rsidP="00AE7A00">
      <w:pPr>
        <w:spacing w:after="98"/>
        <w:ind w:right="1109"/>
        <w:jc w:val="right"/>
      </w:pPr>
      <w:r>
        <w:rPr>
          <w:noProof/>
        </w:rPr>
        <w:drawing>
          <wp:inline distT="0" distB="0" distL="0" distR="0" wp14:anchorId="7E697CD1" wp14:editId="2FE65F8E">
            <wp:extent cx="5055870" cy="3622675"/>
            <wp:effectExtent l="0" t="0" r="0" b="0"/>
            <wp:docPr id="13803980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055870" cy="3622675"/>
                    </a:xfrm>
                    <a:prstGeom prst="rect">
                      <a:avLst/>
                    </a:prstGeom>
                    <a:noFill/>
                    <a:ln>
                      <a:noFill/>
                    </a:ln>
                  </pic:spPr>
                </pic:pic>
              </a:graphicData>
            </a:graphic>
          </wp:inline>
        </w:drawing>
      </w:r>
      <w:r>
        <w:t xml:space="preserve"> </w:t>
      </w:r>
    </w:p>
    <w:p w14:paraId="5FBEADFE" w14:textId="77777777" w:rsidR="00AE7A00" w:rsidRDefault="00AE7A00" w:rsidP="00AE7A00">
      <w:r>
        <w:t xml:space="preserve"> </w:t>
      </w:r>
    </w:p>
    <w:p w14:paraId="3125CFED" w14:textId="77777777" w:rsidR="00AE7A00" w:rsidRDefault="00AE7A00" w:rsidP="00AE7A00">
      <w:pPr>
        <w:spacing w:after="116"/>
      </w:pPr>
      <w:r>
        <w:t xml:space="preserve"> </w:t>
      </w:r>
    </w:p>
    <w:p w14:paraId="12A68B18" w14:textId="77777777" w:rsidR="00AE7A00" w:rsidRDefault="00AE7A00" w:rsidP="00AE7A00">
      <w:pPr>
        <w:spacing w:after="100"/>
        <w:ind w:right="372"/>
        <w:jc w:val="right"/>
      </w:pPr>
      <w:r>
        <w:rPr>
          <w:noProof/>
        </w:rPr>
        <w:lastRenderedPageBreak/>
        <w:drawing>
          <wp:inline distT="0" distB="0" distL="0" distR="0" wp14:anchorId="33EC875B" wp14:editId="14116D73">
            <wp:extent cx="5521325" cy="3525520"/>
            <wp:effectExtent l="0" t="0" r="3175" b="0"/>
            <wp:docPr id="3158468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521325" cy="3525520"/>
                    </a:xfrm>
                    <a:prstGeom prst="rect">
                      <a:avLst/>
                    </a:prstGeom>
                    <a:noFill/>
                    <a:ln>
                      <a:noFill/>
                    </a:ln>
                  </pic:spPr>
                </pic:pic>
              </a:graphicData>
            </a:graphic>
          </wp:inline>
        </w:drawing>
      </w:r>
      <w:r>
        <w:t xml:space="preserve"> </w:t>
      </w:r>
    </w:p>
    <w:p w14:paraId="1A32E2F3" w14:textId="77777777" w:rsidR="00AE7A00" w:rsidRDefault="00AE7A00" w:rsidP="00AE7A00">
      <w:pPr>
        <w:spacing w:after="158"/>
      </w:pPr>
      <w:r>
        <w:t xml:space="preserve"> </w:t>
      </w:r>
    </w:p>
    <w:p w14:paraId="2D3945D7" w14:textId="77777777" w:rsidR="00AE7A00" w:rsidRDefault="00AE7A00" w:rsidP="00AE7A00">
      <w:pPr>
        <w:spacing w:after="158"/>
      </w:pPr>
      <w:r>
        <w:t xml:space="preserve"> </w:t>
      </w:r>
    </w:p>
    <w:p w14:paraId="0939207A" w14:textId="77777777" w:rsidR="00AE7A00" w:rsidRDefault="00AE7A00" w:rsidP="00AE7A00">
      <w:pPr>
        <w:spacing w:after="0"/>
      </w:pPr>
      <w:r>
        <w:t xml:space="preserve"> </w:t>
      </w:r>
    </w:p>
    <w:p w14:paraId="6F9F93DA" w14:textId="77777777" w:rsidR="00AE7A00" w:rsidRDefault="00AE7A00" w:rsidP="00AE7A00">
      <w:pPr>
        <w:spacing w:after="159"/>
      </w:pPr>
      <w:r>
        <w:rPr>
          <w:sz w:val="36"/>
        </w:rPr>
        <w:t xml:space="preserve"> </w:t>
      </w:r>
    </w:p>
    <w:p w14:paraId="57F8007D" w14:textId="77777777" w:rsidR="00AE7A00" w:rsidRDefault="00AE7A00" w:rsidP="00AE7A00">
      <w:pPr>
        <w:spacing w:after="71"/>
        <w:ind w:left="-5" w:hanging="10"/>
        <w:rPr>
          <w:b/>
          <w:sz w:val="36"/>
        </w:rPr>
      </w:pPr>
      <w:r>
        <w:rPr>
          <w:b/>
          <w:sz w:val="36"/>
        </w:rPr>
        <w:t xml:space="preserve">                              </w:t>
      </w:r>
    </w:p>
    <w:p w14:paraId="6037A3A2" w14:textId="77777777" w:rsidR="00AE7A00" w:rsidRDefault="00AE7A00" w:rsidP="00AE7A00">
      <w:pPr>
        <w:spacing w:after="71"/>
        <w:ind w:left="-5" w:hanging="10"/>
        <w:rPr>
          <w:b/>
          <w:sz w:val="36"/>
        </w:rPr>
      </w:pPr>
    </w:p>
    <w:p w14:paraId="518D7117" w14:textId="77777777" w:rsidR="00AE7A00" w:rsidRDefault="00AE7A00" w:rsidP="00AE7A00">
      <w:pPr>
        <w:spacing w:after="71"/>
        <w:ind w:left="-5" w:hanging="10"/>
        <w:rPr>
          <w:b/>
          <w:sz w:val="36"/>
        </w:rPr>
      </w:pPr>
    </w:p>
    <w:p w14:paraId="3A386722" w14:textId="77777777" w:rsidR="00AE7A00" w:rsidRDefault="00AE7A00" w:rsidP="00AE7A00">
      <w:pPr>
        <w:spacing w:after="71"/>
        <w:ind w:left="-5" w:hanging="10"/>
        <w:rPr>
          <w:b/>
          <w:sz w:val="36"/>
        </w:rPr>
      </w:pPr>
    </w:p>
    <w:p w14:paraId="20D94CC9" w14:textId="77777777" w:rsidR="00AE7A00" w:rsidRDefault="00AE7A00" w:rsidP="00AE7A00">
      <w:pPr>
        <w:spacing w:after="71"/>
        <w:ind w:left="-5" w:hanging="10"/>
        <w:rPr>
          <w:b/>
          <w:sz w:val="36"/>
        </w:rPr>
      </w:pPr>
    </w:p>
    <w:p w14:paraId="4B636ECB" w14:textId="77777777" w:rsidR="00AE7A00" w:rsidRDefault="00AE7A00" w:rsidP="00AE7A00">
      <w:pPr>
        <w:spacing w:after="71"/>
        <w:ind w:left="-5" w:hanging="10"/>
        <w:rPr>
          <w:b/>
          <w:sz w:val="36"/>
        </w:rPr>
      </w:pPr>
    </w:p>
    <w:p w14:paraId="409E4F4B" w14:textId="77777777" w:rsidR="00AE7A00" w:rsidRDefault="00AE7A00" w:rsidP="00AE7A00">
      <w:pPr>
        <w:spacing w:after="71"/>
        <w:ind w:left="-5" w:hanging="10"/>
        <w:rPr>
          <w:b/>
          <w:sz w:val="36"/>
        </w:rPr>
      </w:pPr>
    </w:p>
    <w:p w14:paraId="1454B928" w14:textId="77777777" w:rsidR="00AE7A00" w:rsidRDefault="00AE7A00" w:rsidP="00AE7A00">
      <w:pPr>
        <w:spacing w:after="71"/>
        <w:ind w:left="-5" w:hanging="10"/>
        <w:rPr>
          <w:b/>
          <w:sz w:val="36"/>
        </w:rPr>
      </w:pPr>
    </w:p>
    <w:p w14:paraId="114FDCE5" w14:textId="77777777" w:rsidR="00AE7A00" w:rsidRDefault="00AE7A00" w:rsidP="00AE7A00">
      <w:pPr>
        <w:spacing w:after="71"/>
        <w:ind w:left="-5" w:hanging="10"/>
        <w:rPr>
          <w:b/>
          <w:sz w:val="36"/>
        </w:rPr>
      </w:pPr>
    </w:p>
    <w:p w14:paraId="3FD9FADC" w14:textId="77777777" w:rsidR="00AE7A00" w:rsidRDefault="00AE7A00" w:rsidP="00AE7A00">
      <w:pPr>
        <w:spacing w:after="71"/>
        <w:ind w:left="-5" w:hanging="10"/>
        <w:rPr>
          <w:b/>
          <w:sz w:val="36"/>
        </w:rPr>
      </w:pPr>
    </w:p>
    <w:p w14:paraId="28799035" w14:textId="77777777" w:rsidR="00AE7A00" w:rsidRDefault="00AE7A00" w:rsidP="00AE7A00">
      <w:pPr>
        <w:spacing w:after="71"/>
        <w:ind w:left="-5" w:hanging="10"/>
        <w:rPr>
          <w:b/>
          <w:sz w:val="36"/>
        </w:rPr>
      </w:pPr>
    </w:p>
    <w:p w14:paraId="5A9E0344" w14:textId="77777777" w:rsidR="00AE7A00" w:rsidRDefault="00AE7A00" w:rsidP="00AE7A00">
      <w:pPr>
        <w:spacing w:after="71"/>
        <w:ind w:left="-5" w:hanging="10"/>
        <w:rPr>
          <w:b/>
          <w:sz w:val="36"/>
        </w:rPr>
      </w:pPr>
    </w:p>
    <w:p w14:paraId="7AF02283" w14:textId="77777777" w:rsidR="00AE7A00" w:rsidRDefault="00AE7A00" w:rsidP="00AE7A00">
      <w:pPr>
        <w:spacing w:after="71"/>
        <w:ind w:left="-5" w:hanging="10"/>
        <w:rPr>
          <w:rFonts w:ascii="Times New Roman" w:hAnsi="Times New Roman" w:cs="Times New Roman"/>
          <w:b/>
          <w:sz w:val="32"/>
          <w:szCs w:val="32"/>
        </w:rPr>
      </w:pPr>
      <w:r>
        <w:rPr>
          <w:b/>
          <w:sz w:val="36"/>
        </w:rPr>
        <w:lastRenderedPageBreak/>
        <w:t xml:space="preserve">                                                </w:t>
      </w:r>
      <w:r>
        <w:rPr>
          <w:rFonts w:ascii="Times New Roman" w:hAnsi="Times New Roman" w:cs="Times New Roman"/>
          <w:b/>
          <w:sz w:val="32"/>
          <w:szCs w:val="32"/>
        </w:rPr>
        <w:t>CHAPTER-IV</w:t>
      </w:r>
    </w:p>
    <w:p w14:paraId="6969017C" w14:textId="77777777" w:rsidR="00AE7A00" w:rsidRDefault="00AE7A00" w:rsidP="00AE7A00">
      <w:pPr>
        <w:spacing w:after="71"/>
        <w:ind w:left="-5" w:hanging="10"/>
        <w:rPr>
          <w:rFonts w:ascii="Times New Roman" w:hAnsi="Times New Roman" w:cs="Times New Roman"/>
          <w:b/>
          <w:sz w:val="32"/>
          <w:szCs w:val="32"/>
        </w:rPr>
      </w:pPr>
    </w:p>
    <w:p w14:paraId="7C6AE2A9" w14:textId="77777777" w:rsidR="00AE7A00" w:rsidRDefault="00AE7A00" w:rsidP="00AE7A00">
      <w:pPr>
        <w:spacing w:after="0"/>
        <w:ind w:left="730" w:right="243" w:hanging="10"/>
        <w:rPr>
          <w:sz w:val="36"/>
        </w:rPr>
      </w:pPr>
    </w:p>
    <w:p w14:paraId="2B866DD3" w14:textId="77777777" w:rsidR="00AE7A00" w:rsidRDefault="00AE7A00" w:rsidP="00AE7A00">
      <w:pPr>
        <w:tabs>
          <w:tab w:val="right" w:pos="9044"/>
        </w:tabs>
        <w:spacing w:after="14" w:line="244" w:lineRule="auto"/>
        <w:rPr>
          <w:rFonts w:ascii="Times New Roman" w:eastAsia="Times New Roman" w:hAnsi="Times New Roman" w:cs="Times New Roman"/>
          <w:b/>
          <w:bCs/>
          <w:sz w:val="32"/>
        </w:rPr>
      </w:pPr>
      <w:r>
        <w:rPr>
          <w:rFonts w:ascii="Times New Roman" w:eastAsia="Times New Roman" w:hAnsi="Times New Roman" w:cs="Times New Roman"/>
          <w:b/>
          <w:bCs/>
          <w:sz w:val="32"/>
        </w:rPr>
        <w:t>4.1 DATA COLLECTION:</w:t>
      </w:r>
    </w:p>
    <w:p w14:paraId="5F2FF804" w14:textId="77777777" w:rsidR="00AE7A00" w:rsidRDefault="00AE7A00" w:rsidP="00AE7A00">
      <w:pPr>
        <w:spacing w:after="14" w:line="244" w:lineRule="auto"/>
        <w:ind w:left="14" w:hanging="10"/>
        <w:jc w:val="both"/>
        <w:rPr>
          <w:rFonts w:ascii="Times New Roman" w:eastAsia="Times New Roman" w:hAnsi="Times New Roman" w:cs="Times New Roman"/>
          <w:sz w:val="32"/>
        </w:rPr>
      </w:pPr>
      <w:r>
        <w:rPr>
          <w:rFonts w:ascii="Times New Roman" w:eastAsia="Times New Roman" w:hAnsi="Times New Roman" w:cs="Times New Roman"/>
          <w:sz w:val="32"/>
        </w:rPr>
        <w:t xml:space="preserve">              </w:t>
      </w:r>
    </w:p>
    <w:p w14:paraId="4E4A8C6A" w14:textId="77777777" w:rsidR="00AE7A00" w:rsidRDefault="00AE7A00" w:rsidP="00AE7A00">
      <w:pPr>
        <w:spacing w:after="14" w:line="244" w:lineRule="auto"/>
        <w:ind w:left="14" w:hanging="10"/>
        <w:jc w:val="both"/>
      </w:pPr>
      <w:r>
        <w:rPr>
          <w:rFonts w:ascii="Times New Roman" w:eastAsia="Times New Roman" w:hAnsi="Times New Roman" w:cs="Times New Roman"/>
          <w:sz w:val="32"/>
        </w:rPr>
        <w:t xml:space="preserve">            We have collected the monthly NIFTY indices for the period </w:t>
      </w:r>
    </w:p>
    <w:p w14:paraId="1CF9ABFB" w14:textId="77777777" w:rsidR="00AE7A00" w:rsidRDefault="00AE7A00" w:rsidP="00AE7A00">
      <w:pPr>
        <w:spacing w:after="14" w:line="244" w:lineRule="auto"/>
        <w:ind w:left="14" w:hanging="10"/>
        <w:jc w:val="both"/>
      </w:pPr>
      <w:r>
        <w:rPr>
          <w:rFonts w:ascii="Times New Roman" w:eastAsia="Times New Roman" w:hAnsi="Times New Roman" w:cs="Times New Roman"/>
          <w:sz w:val="32"/>
        </w:rPr>
        <w:t xml:space="preserve">2013 – 2022 and weekly NIFTY indices for the 2019 – 2022 on </w:t>
      </w:r>
    </w:p>
    <w:p w14:paraId="31477E1F" w14:textId="77777777" w:rsidR="00AE7A00" w:rsidRDefault="00AE7A00" w:rsidP="00AE7A00">
      <w:pPr>
        <w:spacing w:after="14" w:line="244" w:lineRule="auto"/>
        <w:ind w:left="14" w:hanging="10"/>
        <w:jc w:val="both"/>
      </w:pPr>
      <w:r>
        <w:rPr>
          <w:rFonts w:ascii="Times New Roman" w:eastAsia="Times New Roman" w:hAnsi="Times New Roman" w:cs="Times New Roman"/>
          <w:sz w:val="32"/>
        </w:rPr>
        <w:t xml:space="preserve">NATIONAL STOCK EXCHANGE (NSE) from the </w:t>
      </w:r>
      <w:proofErr w:type="gramStart"/>
      <w:r>
        <w:rPr>
          <w:rFonts w:ascii="Times New Roman" w:eastAsia="Times New Roman" w:hAnsi="Times New Roman" w:cs="Times New Roman"/>
          <w:sz w:val="32"/>
        </w:rPr>
        <w:t>website  of</w:t>
      </w:r>
      <w:proofErr w:type="gramEnd"/>
      <w:r>
        <w:rPr>
          <w:rFonts w:ascii="Times New Roman" w:eastAsia="Times New Roman" w:hAnsi="Times New Roman" w:cs="Times New Roman"/>
          <w:sz w:val="32"/>
        </w:rPr>
        <w:t xml:space="preserve"> NSE and are presented below in table 3 and table 4. </w:t>
      </w:r>
    </w:p>
    <w:p w14:paraId="1EBE3F1C" w14:textId="77777777" w:rsidR="00AE7A00" w:rsidRDefault="00AE7A00" w:rsidP="00AE7A00">
      <w:pPr>
        <w:spacing w:after="0"/>
      </w:pPr>
      <w:r>
        <w:rPr>
          <w:rFonts w:ascii="Times New Roman" w:eastAsia="Times New Roman" w:hAnsi="Times New Roman" w:cs="Times New Roman"/>
          <w:sz w:val="32"/>
        </w:rPr>
        <w:t xml:space="preserve"> </w:t>
      </w:r>
    </w:p>
    <w:p w14:paraId="0387D278" w14:textId="77777777" w:rsidR="00AE7A00" w:rsidRDefault="00AE7A00" w:rsidP="00AE7A00">
      <w:pPr>
        <w:spacing w:after="0"/>
        <w:ind w:right="243"/>
      </w:pPr>
      <w:r>
        <w:rPr>
          <w:sz w:val="36"/>
        </w:rPr>
        <w:t xml:space="preserve">TABLE 3: MONTHLY NIFTY INDICES OF NSE FOR THE PERIOD JAN 2013 – DEC 2022 </w:t>
      </w:r>
    </w:p>
    <w:tbl>
      <w:tblPr>
        <w:tblStyle w:val="TableGrid"/>
        <w:tblW w:w="9645" w:type="dxa"/>
        <w:tblInd w:w="-5" w:type="dxa"/>
        <w:tblCellMar>
          <w:top w:w="19" w:type="dxa"/>
          <w:left w:w="130" w:type="dxa"/>
          <w:right w:w="75" w:type="dxa"/>
        </w:tblCellMar>
        <w:tblLook w:val="04A0" w:firstRow="1" w:lastRow="0" w:firstColumn="1" w:lastColumn="0" w:noHBand="0" w:noVBand="1"/>
      </w:tblPr>
      <w:tblGrid>
        <w:gridCol w:w="964"/>
        <w:gridCol w:w="823"/>
        <w:gridCol w:w="862"/>
        <w:gridCol w:w="864"/>
        <w:gridCol w:w="838"/>
        <w:gridCol w:w="888"/>
        <w:gridCol w:w="864"/>
        <w:gridCol w:w="862"/>
        <w:gridCol w:w="862"/>
        <w:gridCol w:w="838"/>
        <w:gridCol w:w="980"/>
      </w:tblGrid>
      <w:tr w:rsidR="00AE7A00" w14:paraId="23DCFC03" w14:textId="77777777" w:rsidTr="00AE7A00">
        <w:trPr>
          <w:trHeight w:val="331"/>
        </w:trPr>
        <w:tc>
          <w:tcPr>
            <w:tcW w:w="964" w:type="dxa"/>
            <w:tcBorders>
              <w:top w:val="single" w:sz="4" w:space="0" w:color="000000"/>
              <w:left w:val="single" w:sz="4" w:space="0" w:color="000000"/>
              <w:bottom w:val="single" w:sz="4" w:space="0" w:color="000000"/>
              <w:right w:val="single" w:sz="4" w:space="0" w:color="000000"/>
            </w:tcBorders>
            <w:hideMark/>
          </w:tcPr>
          <w:p w14:paraId="0CA1E90A" w14:textId="77777777" w:rsidR="00AE7A00" w:rsidRDefault="00AE7A00">
            <w:pPr>
              <w:spacing w:line="240" w:lineRule="auto"/>
              <w:ind w:left="57"/>
            </w:pPr>
            <w:r>
              <w:t xml:space="preserve">Month </w:t>
            </w:r>
          </w:p>
        </w:tc>
        <w:tc>
          <w:tcPr>
            <w:tcW w:w="823" w:type="dxa"/>
            <w:tcBorders>
              <w:top w:val="single" w:sz="4" w:space="0" w:color="000000"/>
              <w:left w:val="single" w:sz="4" w:space="0" w:color="000000"/>
              <w:bottom w:val="single" w:sz="4" w:space="0" w:color="000000"/>
              <w:right w:val="single" w:sz="4" w:space="0" w:color="000000"/>
            </w:tcBorders>
            <w:hideMark/>
          </w:tcPr>
          <w:p w14:paraId="3A75D4E3" w14:textId="77777777" w:rsidR="00AE7A00" w:rsidRDefault="00AE7A00">
            <w:pPr>
              <w:spacing w:line="240" w:lineRule="auto"/>
              <w:ind w:left="55"/>
            </w:pPr>
            <w:r>
              <w:t xml:space="preserve">2013 </w:t>
            </w:r>
          </w:p>
        </w:tc>
        <w:tc>
          <w:tcPr>
            <w:tcW w:w="862" w:type="dxa"/>
            <w:tcBorders>
              <w:top w:val="single" w:sz="4" w:space="0" w:color="000000"/>
              <w:left w:val="single" w:sz="4" w:space="0" w:color="000000"/>
              <w:bottom w:val="single" w:sz="4" w:space="0" w:color="000000"/>
              <w:right w:val="single" w:sz="4" w:space="0" w:color="000000"/>
            </w:tcBorders>
            <w:hideMark/>
          </w:tcPr>
          <w:p w14:paraId="5574E167" w14:textId="77777777" w:rsidR="00AE7A00" w:rsidRDefault="00AE7A00">
            <w:pPr>
              <w:spacing w:line="240" w:lineRule="auto"/>
              <w:ind w:right="56"/>
              <w:jc w:val="center"/>
            </w:pPr>
            <w:r>
              <w:t xml:space="preserve">2014 </w:t>
            </w:r>
          </w:p>
        </w:tc>
        <w:tc>
          <w:tcPr>
            <w:tcW w:w="864" w:type="dxa"/>
            <w:tcBorders>
              <w:top w:val="single" w:sz="4" w:space="0" w:color="000000"/>
              <w:left w:val="single" w:sz="4" w:space="0" w:color="000000"/>
              <w:bottom w:val="single" w:sz="4" w:space="0" w:color="000000"/>
              <w:right w:val="single" w:sz="4" w:space="0" w:color="000000"/>
            </w:tcBorders>
            <w:hideMark/>
          </w:tcPr>
          <w:p w14:paraId="7FF81D8E" w14:textId="77777777" w:rsidR="00AE7A00" w:rsidRDefault="00AE7A00">
            <w:pPr>
              <w:spacing w:line="240" w:lineRule="auto"/>
              <w:ind w:left="67"/>
            </w:pPr>
            <w:r>
              <w:t xml:space="preserve">2015 </w:t>
            </w:r>
          </w:p>
        </w:tc>
        <w:tc>
          <w:tcPr>
            <w:tcW w:w="838" w:type="dxa"/>
            <w:tcBorders>
              <w:top w:val="single" w:sz="4" w:space="0" w:color="000000"/>
              <w:left w:val="single" w:sz="4" w:space="0" w:color="000000"/>
              <w:bottom w:val="single" w:sz="4" w:space="0" w:color="000000"/>
              <w:right w:val="single" w:sz="4" w:space="0" w:color="000000"/>
            </w:tcBorders>
            <w:hideMark/>
          </w:tcPr>
          <w:p w14:paraId="6C92DB6D" w14:textId="77777777" w:rsidR="00AE7A00" w:rsidRDefault="00AE7A00">
            <w:pPr>
              <w:spacing w:line="240" w:lineRule="auto"/>
              <w:ind w:right="47"/>
              <w:jc w:val="center"/>
            </w:pPr>
            <w:r>
              <w:t xml:space="preserve">2016 </w:t>
            </w:r>
          </w:p>
        </w:tc>
        <w:tc>
          <w:tcPr>
            <w:tcW w:w="888" w:type="dxa"/>
            <w:tcBorders>
              <w:top w:val="single" w:sz="4" w:space="0" w:color="000000"/>
              <w:left w:val="single" w:sz="4" w:space="0" w:color="000000"/>
              <w:bottom w:val="single" w:sz="4" w:space="0" w:color="000000"/>
              <w:right w:val="single" w:sz="4" w:space="0" w:color="000000"/>
            </w:tcBorders>
            <w:hideMark/>
          </w:tcPr>
          <w:p w14:paraId="58F8D4C4" w14:textId="77777777" w:rsidR="00AE7A00" w:rsidRDefault="00AE7A00">
            <w:pPr>
              <w:spacing w:line="240" w:lineRule="auto"/>
              <w:ind w:right="30"/>
              <w:jc w:val="center"/>
            </w:pPr>
            <w:r>
              <w:t xml:space="preserve">2017 </w:t>
            </w:r>
          </w:p>
        </w:tc>
        <w:tc>
          <w:tcPr>
            <w:tcW w:w="864" w:type="dxa"/>
            <w:tcBorders>
              <w:top w:val="single" w:sz="4" w:space="0" w:color="000000"/>
              <w:left w:val="single" w:sz="4" w:space="0" w:color="000000"/>
              <w:bottom w:val="single" w:sz="4" w:space="0" w:color="000000"/>
              <w:right w:val="single" w:sz="4" w:space="0" w:color="000000"/>
            </w:tcBorders>
            <w:hideMark/>
          </w:tcPr>
          <w:p w14:paraId="5D0739E5" w14:textId="77777777" w:rsidR="00AE7A00" w:rsidRDefault="00AE7A00">
            <w:pPr>
              <w:spacing w:line="240" w:lineRule="auto"/>
              <w:ind w:right="49"/>
              <w:jc w:val="center"/>
            </w:pPr>
            <w:r>
              <w:t xml:space="preserve">2018 </w:t>
            </w:r>
          </w:p>
        </w:tc>
        <w:tc>
          <w:tcPr>
            <w:tcW w:w="862" w:type="dxa"/>
            <w:tcBorders>
              <w:top w:val="single" w:sz="4" w:space="0" w:color="000000"/>
              <w:left w:val="single" w:sz="4" w:space="0" w:color="000000"/>
              <w:bottom w:val="single" w:sz="4" w:space="0" w:color="000000"/>
              <w:right w:val="single" w:sz="4" w:space="0" w:color="000000"/>
            </w:tcBorders>
            <w:hideMark/>
          </w:tcPr>
          <w:p w14:paraId="7944E619" w14:textId="77777777" w:rsidR="00AE7A00" w:rsidRDefault="00AE7A00">
            <w:pPr>
              <w:spacing w:line="240" w:lineRule="auto"/>
              <w:ind w:right="52"/>
              <w:jc w:val="center"/>
            </w:pPr>
            <w:r>
              <w:t xml:space="preserve">2019 </w:t>
            </w:r>
          </w:p>
        </w:tc>
        <w:tc>
          <w:tcPr>
            <w:tcW w:w="862" w:type="dxa"/>
            <w:tcBorders>
              <w:top w:val="single" w:sz="4" w:space="0" w:color="000000"/>
              <w:left w:val="single" w:sz="4" w:space="0" w:color="000000"/>
              <w:bottom w:val="single" w:sz="4" w:space="0" w:color="000000"/>
              <w:right w:val="single" w:sz="4" w:space="0" w:color="000000"/>
            </w:tcBorders>
            <w:hideMark/>
          </w:tcPr>
          <w:p w14:paraId="633C3A1A" w14:textId="77777777" w:rsidR="00AE7A00" w:rsidRDefault="00AE7A00">
            <w:pPr>
              <w:spacing w:line="240" w:lineRule="auto"/>
              <w:ind w:right="52"/>
              <w:jc w:val="center"/>
            </w:pPr>
            <w:r>
              <w:t xml:space="preserve">2020 </w:t>
            </w:r>
          </w:p>
        </w:tc>
        <w:tc>
          <w:tcPr>
            <w:tcW w:w="838" w:type="dxa"/>
            <w:tcBorders>
              <w:top w:val="single" w:sz="4" w:space="0" w:color="000000"/>
              <w:left w:val="single" w:sz="4" w:space="0" w:color="000000"/>
              <w:bottom w:val="single" w:sz="4" w:space="0" w:color="000000"/>
              <w:right w:val="single" w:sz="4" w:space="0" w:color="000000"/>
            </w:tcBorders>
            <w:hideMark/>
          </w:tcPr>
          <w:p w14:paraId="188DDC60" w14:textId="77777777" w:rsidR="00AE7A00" w:rsidRDefault="00AE7A00">
            <w:pPr>
              <w:spacing w:line="240" w:lineRule="auto"/>
              <w:ind w:right="23"/>
              <w:jc w:val="center"/>
            </w:pPr>
            <w:r>
              <w:t xml:space="preserve">2021 </w:t>
            </w:r>
          </w:p>
        </w:tc>
        <w:tc>
          <w:tcPr>
            <w:tcW w:w="980" w:type="dxa"/>
            <w:tcBorders>
              <w:top w:val="single" w:sz="4" w:space="0" w:color="000000"/>
              <w:left w:val="single" w:sz="4" w:space="0" w:color="000000"/>
              <w:bottom w:val="single" w:sz="4" w:space="0" w:color="000000"/>
              <w:right w:val="single" w:sz="4" w:space="0" w:color="000000"/>
            </w:tcBorders>
            <w:hideMark/>
          </w:tcPr>
          <w:p w14:paraId="154C1C0E" w14:textId="77777777" w:rsidR="00AE7A00" w:rsidRDefault="00AE7A00">
            <w:pPr>
              <w:spacing w:line="240" w:lineRule="auto"/>
              <w:ind w:right="106"/>
              <w:jc w:val="center"/>
            </w:pPr>
            <w:r>
              <w:t xml:space="preserve">2022 </w:t>
            </w:r>
          </w:p>
        </w:tc>
      </w:tr>
      <w:tr w:rsidR="00AE7A00" w14:paraId="57FDDBB4" w14:textId="77777777" w:rsidTr="00AE7A00">
        <w:trPr>
          <w:trHeight w:val="372"/>
        </w:trPr>
        <w:tc>
          <w:tcPr>
            <w:tcW w:w="964" w:type="dxa"/>
            <w:tcBorders>
              <w:top w:val="single" w:sz="4" w:space="0" w:color="000000"/>
              <w:left w:val="single" w:sz="4" w:space="0" w:color="000000"/>
              <w:bottom w:val="single" w:sz="4" w:space="0" w:color="000000"/>
              <w:right w:val="single" w:sz="4" w:space="0" w:color="000000"/>
            </w:tcBorders>
            <w:hideMark/>
          </w:tcPr>
          <w:p w14:paraId="6FBCB808" w14:textId="77777777" w:rsidR="00AE7A00" w:rsidRDefault="00AE7A00">
            <w:pPr>
              <w:spacing w:line="240" w:lineRule="auto"/>
              <w:ind w:right="33"/>
              <w:jc w:val="center"/>
            </w:pPr>
            <w:r>
              <w:t xml:space="preserve">Jan </w:t>
            </w:r>
          </w:p>
        </w:tc>
        <w:tc>
          <w:tcPr>
            <w:tcW w:w="823" w:type="dxa"/>
            <w:tcBorders>
              <w:top w:val="single" w:sz="4" w:space="0" w:color="000000"/>
              <w:left w:val="single" w:sz="4" w:space="0" w:color="000000"/>
              <w:bottom w:val="single" w:sz="4" w:space="0" w:color="000000"/>
              <w:right w:val="single" w:sz="4" w:space="0" w:color="000000"/>
            </w:tcBorders>
            <w:hideMark/>
          </w:tcPr>
          <w:p w14:paraId="35ED0CE8" w14:textId="77777777" w:rsidR="00AE7A00" w:rsidRDefault="00AE7A00">
            <w:pPr>
              <w:spacing w:line="240" w:lineRule="auto"/>
              <w:ind w:left="55"/>
            </w:pPr>
            <w:r>
              <w:t xml:space="preserve">6034 </w:t>
            </w:r>
          </w:p>
        </w:tc>
        <w:tc>
          <w:tcPr>
            <w:tcW w:w="862" w:type="dxa"/>
            <w:tcBorders>
              <w:top w:val="single" w:sz="4" w:space="0" w:color="000000"/>
              <w:left w:val="single" w:sz="4" w:space="0" w:color="000000"/>
              <w:bottom w:val="single" w:sz="4" w:space="0" w:color="000000"/>
              <w:right w:val="single" w:sz="4" w:space="0" w:color="000000"/>
            </w:tcBorders>
            <w:hideMark/>
          </w:tcPr>
          <w:p w14:paraId="6214FFD0" w14:textId="77777777" w:rsidR="00AE7A00" w:rsidRDefault="00AE7A00">
            <w:pPr>
              <w:spacing w:line="240" w:lineRule="auto"/>
              <w:ind w:right="56"/>
              <w:jc w:val="center"/>
            </w:pPr>
            <w:r>
              <w:t xml:space="preserve">6089 </w:t>
            </w:r>
          </w:p>
        </w:tc>
        <w:tc>
          <w:tcPr>
            <w:tcW w:w="864" w:type="dxa"/>
            <w:tcBorders>
              <w:top w:val="single" w:sz="4" w:space="0" w:color="000000"/>
              <w:left w:val="single" w:sz="4" w:space="0" w:color="000000"/>
              <w:bottom w:val="single" w:sz="4" w:space="0" w:color="000000"/>
              <w:right w:val="single" w:sz="4" w:space="0" w:color="000000"/>
            </w:tcBorders>
            <w:hideMark/>
          </w:tcPr>
          <w:p w14:paraId="5AA6BF1A" w14:textId="77777777" w:rsidR="00AE7A00" w:rsidRDefault="00AE7A00">
            <w:pPr>
              <w:spacing w:line="240" w:lineRule="auto"/>
              <w:ind w:left="67"/>
            </w:pPr>
            <w:r>
              <w:t xml:space="preserve">8808 </w:t>
            </w:r>
          </w:p>
        </w:tc>
        <w:tc>
          <w:tcPr>
            <w:tcW w:w="838" w:type="dxa"/>
            <w:tcBorders>
              <w:top w:val="single" w:sz="4" w:space="0" w:color="000000"/>
              <w:left w:val="single" w:sz="4" w:space="0" w:color="000000"/>
              <w:bottom w:val="single" w:sz="4" w:space="0" w:color="000000"/>
              <w:right w:val="single" w:sz="4" w:space="0" w:color="000000"/>
            </w:tcBorders>
            <w:hideMark/>
          </w:tcPr>
          <w:p w14:paraId="49FE41E7" w14:textId="77777777" w:rsidR="00AE7A00" w:rsidRDefault="00AE7A00">
            <w:pPr>
              <w:spacing w:line="240" w:lineRule="auto"/>
              <w:ind w:right="47"/>
              <w:jc w:val="center"/>
            </w:pPr>
            <w:r>
              <w:t xml:space="preserve">7963 </w:t>
            </w:r>
          </w:p>
        </w:tc>
        <w:tc>
          <w:tcPr>
            <w:tcW w:w="888" w:type="dxa"/>
            <w:tcBorders>
              <w:top w:val="single" w:sz="4" w:space="0" w:color="000000"/>
              <w:left w:val="single" w:sz="4" w:space="0" w:color="000000"/>
              <w:bottom w:val="single" w:sz="4" w:space="0" w:color="000000"/>
              <w:right w:val="single" w:sz="4" w:space="0" w:color="000000"/>
            </w:tcBorders>
            <w:hideMark/>
          </w:tcPr>
          <w:p w14:paraId="3A33259E" w14:textId="77777777" w:rsidR="00AE7A00" w:rsidRDefault="00AE7A00">
            <w:pPr>
              <w:spacing w:line="240" w:lineRule="auto"/>
              <w:ind w:right="30"/>
              <w:jc w:val="center"/>
            </w:pPr>
            <w:r>
              <w:t xml:space="preserve">8561 </w:t>
            </w:r>
          </w:p>
        </w:tc>
        <w:tc>
          <w:tcPr>
            <w:tcW w:w="864" w:type="dxa"/>
            <w:tcBorders>
              <w:top w:val="single" w:sz="4" w:space="0" w:color="000000"/>
              <w:left w:val="single" w:sz="4" w:space="0" w:color="000000"/>
              <w:bottom w:val="single" w:sz="4" w:space="0" w:color="000000"/>
              <w:right w:val="single" w:sz="4" w:space="0" w:color="000000"/>
            </w:tcBorders>
            <w:hideMark/>
          </w:tcPr>
          <w:p w14:paraId="5736EB0D" w14:textId="77777777" w:rsidR="00AE7A00" w:rsidRDefault="00AE7A00">
            <w:pPr>
              <w:spacing w:line="240" w:lineRule="auto"/>
              <w:ind w:left="26"/>
            </w:pPr>
            <w:r>
              <w:t xml:space="preserve">11027 </w:t>
            </w:r>
          </w:p>
        </w:tc>
        <w:tc>
          <w:tcPr>
            <w:tcW w:w="862" w:type="dxa"/>
            <w:tcBorders>
              <w:top w:val="single" w:sz="4" w:space="0" w:color="000000"/>
              <w:left w:val="single" w:sz="4" w:space="0" w:color="000000"/>
              <w:bottom w:val="single" w:sz="4" w:space="0" w:color="000000"/>
              <w:right w:val="single" w:sz="4" w:space="0" w:color="000000"/>
            </w:tcBorders>
            <w:hideMark/>
          </w:tcPr>
          <w:p w14:paraId="70E42497" w14:textId="77777777" w:rsidR="00AE7A00" w:rsidRDefault="00AE7A00">
            <w:pPr>
              <w:spacing w:line="240" w:lineRule="auto"/>
              <w:ind w:left="24"/>
            </w:pPr>
            <w:r>
              <w:t xml:space="preserve">10813 </w:t>
            </w:r>
          </w:p>
        </w:tc>
        <w:tc>
          <w:tcPr>
            <w:tcW w:w="862" w:type="dxa"/>
            <w:tcBorders>
              <w:top w:val="single" w:sz="4" w:space="0" w:color="000000"/>
              <w:left w:val="single" w:sz="4" w:space="0" w:color="000000"/>
              <w:bottom w:val="single" w:sz="4" w:space="0" w:color="000000"/>
              <w:right w:val="single" w:sz="4" w:space="0" w:color="000000"/>
            </w:tcBorders>
            <w:hideMark/>
          </w:tcPr>
          <w:p w14:paraId="7B5CB102" w14:textId="77777777" w:rsidR="00AE7A00" w:rsidRDefault="00AE7A00">
            <w:pPr>
              <w:spacing w:line="240" w:lineRule="auto"/>
              <w:ind w:left="24"/>
            </w:pPr>
            <w:r>
              <w:t xml:space="preserve">11962 </w:t>
            </w:r>
          </w:p>
        </w:tc>
        <w:tc>
          <w:tcPr>
            <w:tcW w:w="838" w:type="dxa"/>
            <w:tcBorders>
              <w:top w:val="single" w:sz="4" w:space="0" w:color="000000"/>
              <w:left w:val="single" w:sz="4" w:space="0" w:color="000000"/>
              <w:bottom w:val="single" w:sz="4" w:space="0" w:color="000000"/>
              <w:right w:val="single" w:sz="4" w:space="0" w:color="000000"/>
            </w:tcBorders>
            <w:hideMark/>
          </w:tcPr>
          <w:p w14:paraId="2DFF992E" w14:textId="77777777" w:rsidR="00AE7A00" w:rsidRDefault="00AE7A00">
            <w:pPr>
              <w:spacing w:line="240" w:lineRule="auto"/>
              <w:ind w:left="26"/>
            </w:pPr>
            <w:r>
              <w:t xml:space="preserve">13634 </w:t>
            </w:r>
          </w:p>
        </w:tc>
        <w:tc>
          <w:tcPr>
            <w:tcW w:w="980" w:type="dxa"/>
            <w:tcBorders>
              <w:top w:val="single" w:sz="4" w:space="0" w:color="000000"/>
              <w:left w:val="single" w:sz="4" w:space="0" w:color="000000"/>
              <w:bottom w:val="single" w:sz="4" w:space="0" w:color="000000"/>
              <w:right w:val="single" w:sz="4" w:space="0" w:color="000000"/>
            </w:tcBorders>
            <w:hideMark/>
          </w:tcPr>
          <w:p w14:paraId="41A45280" w14:textId="77777777" w:rsidR="00AE7A00" w:rsidRDefault="00AE7A00">
            <w:pPr>
              <w:spacing w:line="240" w:lineRule="auto"/>
              <w:ind w:left="55"/>
            </w:pPr>
            <w:r>
              <w:t xml:space="preserve">17339 </w:t>
            </w:r>
          </w:p>
        </w:tc>
      </w:tr>
      <w:tr w:rsidR="00AE7A00" w14:paraId="3B8F82FC" w14:textId="77777777" w:rsidTr="00AE7A00">
        <w:trPr>
          <w:trHeight w:val="372"/>
        </w:trPr>
        <w:tc>
          <w:tcPr>
            <w:tcW w:w="964" w:type="dxa"/>
            <w:tcBorders>
              <w:top w:val="single" w:sz="4" w:space="0" w:color="000000"/>
              <w:left w:val="single" w:sz="4" w:space="0" w:color="000000"/>
              <w:bottom w:val="single" w:sz="4" w:space="0" w:color="000000"/>
              <w:right w:val="single" w:sz="4" w:space="0" w:color="000000"/>
            </w:tcBorders>
            <w:hideMark/>
          </w:tcPr>
          <w:p w14:paraId="40E2751D" w14:textId="77777777" w:rsidR="00AE7A00" w:rsidRDefault="00AE7A00">
            <w:pPr>
              <w:spacing w:line="240" w:lineRule="auto"/>
              <w:ind w:right="35"/>
              <w:jc w:val="center"/>
            </w:pPr>
            <w:r>
              <w:t xml:space="preserve">Feb </w:t>
            </w:r>
          </w:p>
        </w:tc>
        <w:tc>
          <w:tcPr>
            <w:tcW w:w="823" w:type="dxa"/>
            <w:tcBorders>
              <w:top w:val="single" w:sz="4" w:space="0" w:color="000000"/>
              <w:left w:val="single" w:sz="4" w:space="0" w:color="000000"/>
              <w:bottom w:val="single" w:sz="4" w:space="0" w:color="000000"/>
              <w:right w:val="single" w:sz="4" w:space="0" w:color="000000"/>
            </w:tcBorders>
            <w:hideMark/>
          </w:tcPr>
          <w:p w14:paraId="4AB3A284" w14:textId="77777777" w:rsidR="00AE7A00" w:rsidRDefault="00AE7A00">
            <w:pPr>
              <w:spacing w:line="240" w:lineRule="auto"/>
              <w:ind w:left="55"/>
            </w:pPr>
            <w:r>
              <w:t xml:space="preserve">5693 </w:t>
            </w:r>
          </w:p>
        </w:tc>
        <w:tc>
          <w:tcPr>
            <w:tcW w:w="862" w:type="dxa"/>
            <w:tcBorders>
              <w:top w:val="single" w:sz="4" w:space="0" w:color="000000"/>
              <w:left w:val="single" w:sz="4" w:space="0" w:color="000000"/>
              <w:bottom w:val="single" w:sz="4" w:space="0" w:color="000000"/>
              <w:right w:val="single" w:sz="4" w:space="0" w:color="000000"/>
            </w:tcBorders>
            <w:hideMark/>
          </w:tcPr>
          <w:p w14:paraId="686E78A5" w14:textId="77777777" w:rsidR="00AE7A00" w:rsidRDefault="00AE7A00">
            <w:pPr>
              <w:spacing w:line="240" w:lineRule="auto"/>
              <w:ind w:right="56"/>
              <w:jc w:val="center"/>
            </w:pPr>
            <w:r>
              <w:t xml:space="preserve">6276 </w:t>
            </w:r>
          </w:p>
        </w:tc>
        <w:tc>
          <w:tcPr>
            <w:tcW w:w="864" w:type="dxa"/>
            <w:tcBorders>
              <w:top w:val="single" w:sz="4" w:space="0" w:color="000000"/>
              <w:left w:val="single" w:sz="4" w:space="0" w:color="000000"/>
              <w:bottom w:val="single" w:sz="4" w:space="0" w:color="000000"/>
              <w:right w:val="single" w:sz="4" w:space="0" w:color="000000"/>
            </w:tcBorders>
            <w:hideMark/>
          </w:tcPr>
          <w:p w14:paraId="711731D9" w14:textId="77777777" w:rsidR="00AE7A00" w:rsidRDefault="00AE7A00">
            <w:pPr>
              <w:spacing w:line="240" w:lineRule="auto"/>
              <w:ind w:left="67"/>
            </w:pPr>
            <w:r>
              <w:t xml:space="preserve">8844 </w:t>
            </w:r>
          </w:p>
        </w:tc>
        <w:tc>
          <w:tcPr>
            <w:tcW w:w="838" w:type="dxa"/>
            <w:tcBorders>
              <w:top w:val="single" w:sz="4" w:space="0" w:color="000000"/>
              <w:left w:val="single" w:sz="4" w:space="0" w:color="000000"/>
              <w:bottom w:val="single" w:sz="4" w:space="0" w:color="000000"/>
              <w:right w:val="single" w:sz="4" w:space="0" w:color="000000"/>
            </w:tcBorders>
            <w:hideMark/>
          </w:tcPr>
          <w:p w14:paraId="21E03EDB" w14:textId="77777777" w:rsidR="00AE7A00" w:rsidRDefault="00AE7A00">
            <w:pPr>
              <w:spacing w:line="240" w:lineRule="auto"/>
              <w:ind w:right="47"/>
              <w:jc w:val="center"/>
            </w:pPr>
            <w:r>
              <w:t xml:space="preserve">6987 </w:t>
            </w:r>
          </w:p>
        </w:tc>
        <w:tc>
          <w:tcPr>
            <w:tcW w:w="888" w:type="dxa"/>
            <w:tcBorders>
              <w:top w:val="single" w:sz="4" w:space="0" w:color="000000"/>
              <w:left w:val="single" w:sz="4" w:space="0" w:color="000000"/>
              <w:bottom w:val="single" w:sz="4" w:space="0" w:color="000000"/>
              <w:right w:val="single" w:sz="4" w:space="0" w:color="000000"/>
            </w:tcBorders>
            <w:hideMark/>
          </w:tcPr>
          <w:p w14:paraId="32D81620" w14:textId="77777777" w:rsidR="00AE7A00" w:rsidRDefault="00AE7A00">
            <w:pPr>
              <w:spacing w:line="240" w:lineRule="auto"/>
              <w:ind w:right="30"/>
              <w:jc w:val="center"/>
            </w:pPr>
            <w:r>
              <w:t xml:space="preserve">8879 </w:t>
            </w:r>
          </w:p>
        </w:tc>
        <w:tc>
          <w:tcPr>
            <w:tcW w:w="864" w:type="dxa"/>
            <w:tcBorders>
              <w:top w:val="single" w:sz="4" w:space="0" w:color="000000"/>
              <w:left w:val="single" w:sz="4" w:space="0" w:color="000000"/>
              <w:bottom w:val="single" w:sz="4" w:space="0" w:color="000000"/>
              <w:right w:val="single" w:sz="4" w:space="0" w:color="000000"/>
            </w:tcBorders>
            <w:hideMark/>
          </w:tcPr>
          <w:p w14:paraId="26D596CE" w14:textId="77777777" w:rsidR="00AE7A00" w:rsidRDefault="00AE7A00">
            <w:pPr>
              <w:spacing w:line="240" w:lineRule="auto"/>
              <w:ind w:left="26"/>
            </w:pPr>
            <w:r>
              <w:t xml:space="preserve">10492 </w:t>
            </w:r>
          </w:p>
        </w:tc>
        <w:tc>
          <w:tcPr>
            <w:tcW w:w="862" w:type="dxa"/>
            <w:tcBorders>
              <w:top w:val="single" w:sz="4" w:space="0" w:color="000000"/>
              <w:left w:val="single" w:sz="4" w:space="0" w:color="000000"/>
              <w:bottom w:val="single" w:sz="4" w:space="0" w:color="000000"/>
              <w:right w:val="single" w:sz="4" w:space="0" w:color="000000"/>
            </w:tcBorders>
            <w:hideMark/>
          </w:tcPr>
          <w:p w14:paraId="6B0713C2" w14:textId="77777777" w:rsidR="00AE7A00" w:rsidRDefault="00AE7A00">
            <w:pPr>
              <w:spacing w:line="240" w:lineRule="auto"/>
              <w:ind w:left="24"/>
            </w:pPr>
            <w:r>
              <w:t xml:space="preserve">10792 </w:t>
            </w:r>
          </w:p>
        </w:tc>
        <w:tc>
          <w:tcPr>
            <w:tcW w:w="862" w:type="dxa"/>
            <w:tcBorders>
              <w:top w:val="single" w:sz="4" w:space="0" w:color="000000"/>
              <w:left w:val="single" w:sz="4" w:space="0" w:color="000000"/>
              <w:bottom w:val="single" w:sz="4" w:space="0" w:color="000000"/>
              <w:right w:val="single" w:sz="4" w:space="0" w:color="000000"/>
            </w:tcBorders>
            <w:hideMark/>
          </w:tcPr>
          <w:p w14:paraId="098DD8CA" w14:textId="77777777" w:rsidR="00AE7A00" w:rsidRDefault="00AE7A00">
            <w:pPr>
              <w:spacing w:line="240" w:lineRule="auto"/>
              <w:ind w:left="24"/>
            </w:pPr>
            <w:r>
              <w:t xml:space="preserve">11201 </w:t>
            </w:r>
          </w:p>
        </w:tc>
        <w:tc>
          <w:tcPr>
            <w:tcW w:w="838" w:type="dxa"/>
            <w:tcBorders>
              <w:top w:val="single" w:sz="4" w:space="0" w:color="000000"/>
              <w:left w:val="single" w:sz="4" w:space="0" w:color="000000"/>
              <w:bottom w:val="single" w:sz="4" w:space="0" w:color="000000"/>
              <w:right w:val="single" w:sz="4" w:space="0" w:color="000000"/>
            </w:tcBorders>
            <w:hideMark/>
          </w:tcPr>
          <w:p w14:paraId="21C272A9" w14:textId="77777777" w:rsidR="00AE7A00" w:rsidRDefault="00AE7A00">
            <w:pPr>
              <w:spacing w:line="240" w:lineRule="auto"/>
              <w:ind w:left="26"/>
            </w:pPr>
            <w:r>
              <w:t xml:space="preserve">14529 </w:t>
            </w:r>
          </w:p>
        </w:tc>
        <w:tc>
          <w:tcPr>
            <w:tcW w:w="980" w:type="dxa"/>
            <w:tcBorders>
              <w:top w:val="single" w:sz="4" w:space="0" w:color="000000"/>
              <w:left w:val="single" w:sz="4" w:space="0" w:color="000000"/>
              <w:bottom w:val="single" w:sz="4" w:space="0" w:color="000000"/>
              <w:right w:val="single" w:sz="4" w:space="0" w:color="000000"/>
            </w:tcBorders>
            <w:hideMark/>
          </w:tcPr>
          <w:p w14:paraId="3BB5767E" w14:textId="77777777" w:rsidR="00AE7A00" w:rsidRDefault="00AE7A00">
            <w:pPr>
              <w:spacing w:line="240" w:lineRule="auto"/>
              <w:ind w:left="55"/>
            </w:pPr>
            <w:r>
              <w:t xml:space="preserve">16793 </w:t>
            </w:r>
          </w:p>
        </w:tc>
      </w:tr>
      <w:tr w:rsidR="00AE7A00" w14:paraId="16178FC3" w14:textId="77777777" w:rsidTr="00AE7A00">
        <w:trPr>
          <w:trHeight w:val="370"/>
        </w:trPr>
        <w:tc>
          <w:tcPr>
            <w:tcW w:w="964" w:type="dxa"/>
            <w:tcBorders>
              <w:top w:val="single" w:sz="4" w:space="0" w:color="000000"/>
              <w:left w:val="single" w:sz="4" w:space="0" w:color="000000"/>
              <w:bottom w:val="single" w:sz="4" w:space="0" w:color="000000"/>
              <w:right w:val="single" w:sz="4" w:space="0" w:color="000000"/>
            </w:tcBorders>
            <w:hideMark/>
          </w:tcPr>
          <w:p w14:paraId="0BA0D4C4" w14:textId="77777777" w:rsidR="00AE7A00" w:rsidRDefault="00AE7A00">
            <w:pPr>
              <w:spacing w:line="240" w:lineRule="auto"/>
              <w:ind w:right="33"/>
              <w:jc w:val="center"/>
            </w:pPr>
            <w:r>
              <w:t xml:space="preserve">Mar </w:t>
            </w:r>
          </w:p>
        </w:tc>
        <w:tc>
          <w:tcPr>
            <w:tcW w:w="823" w:type="dxa"/>
            <w:tcBorders>
              <w:top w:val="single" w:sz="4" w:space="0" w:color="000000"/>
              <w:left w:val="single" w:sz="4" w:space="0" w:color="000000"/>
              <w:bottom w:val="single" w:sz="4" w:space="0" w:color="000000"/>
              <w:right w:val="single" w:sz="4" w:space="0" w:color="000000"/>
            </w:tcBorders>
            <w:hideMark/>
          </w:tcPr>
          <w:p w14:paraId="340F272A" w14:textId="77777777" w:rsidR="00AE7A00" w:rsidRDefault="00AE7A00">
            <w:pPr>
              <w:spacing w:line="240" w:lineRule="auto"/>
              <w:ind w:left="55"/>
            </w:pPr>
            <w:r>
              <w:t xml:space="preserve">5682 </w:t>
            </w:r>
          </w:p>
        </w:tc>
        <w:tc>
          <w:tcPr>
            <w:tcW w:w="862" w:type="dxa"/>
            <w:tcBorders>
              <w:top w:val="single" w:sz="4" w:space="0" w:color="000000"/>
              <w:left w:val="single" w:sz="4" w:space="0" w:color="000000"/>
              <w:bottom w:val="single" w:sz="4" w:space="0" w:color="000000"/>
              <w:right w:val="single" w:sz="4" w:space="0" w:color="000000"/>
            </w:tcBorders>
            <w:hideMark/>
          </w:tcPr>
          <w:p w14:paraId="445E466E" w14:textId="77777777" w:rsidR="00AE7A00" w:rsidRDefault="00AE7A00">
            <w:pPr>
              <w:spacing w:line="240" w:lineRule="auto"/>
              <w:ind w:right="56"/>
              <w:jc w:val="center"/>
            </w:pPr>
            <w:r>
              <w:t xml:space="preserve">6704 </w:t>
            </w:r>
          </w:p>
        </w:tc>
        <w:tc>
          <w:tcPr>
            <w:tcW w:w="864" w:type="dxa"/>
            <w:tcBorders>
              <w:top w:val="single" w:sz="4" w:space="0" w:color="000000"/>
              <w:left w:val="single" w:sz="4" w:space="0" w:color="000000"/>
              <w:bottom w:val="single" w:sz="4" w:space="0" w:color="000000"/>
              <w:right w:val="single" w:sz="4" w:space="0" w:color="000000"/>
            </w:tcBorders>
            <w:hideMark/>
          </w:tcPr>
          <w:p w14:paraId="6FC0D16F" w14:textId="77777777" w:rsidR="00AE7A00" w:rsidRDefault="00AE7A00">
            <w:pPr>
              <w:spacing w:line="240" w:lineRule="auto"/>
              <w:ind w:left="67"/>
            </w:pPr>
            <w:r>
              <w:t xml:space="preserve">8491 </w:t>
            </w:r>
          </w:p>
        </w:tc>
        <w:tc>
          <w:tcPr>
            <w:tcW w:w="838" w:type="dxa"/>
            <w:tcBorders>
              <w:top w:val="single" w:sz="4" w:space="0" w:color="000000"/>
              <w:left w:val="single" w:sz="4" w:space="0" w:color="000000"/>
              <w:bottom w:val="single" w:sz="4" w:space="0" w:color="000000"/>
              <w:right w:val="single" w:sz="4" w:space="0" w:color="000000"/>
            </w:tcBorders>
            <w:hideMark/>
          </w:tcPr>
          <w:p w14:paraId="532F899B" w14:textId="77777777" w:rsidR="00AE7A00" w:rsidRDefault="00AE7A00">
            <w:pPr>
              <w:spacing w:line="240" w:lineRule="auto"/>
              <w:ind w:right="47"/>
              <w:jc w:val="center"/>
            </w:pPr>
            <w:r>
              <w:t xml:space="preserve">7738 </w:t>
            </w:r>
          </w:p>
        </w:tc>
        <w:tc>
          <w:tcPr>
            <w:tcW w:w="888" w:type="dxa"/>
            <w:tcBorders>
              <w:top w:val="single" w:sz="4" w:space="0" w:color="000000"/>
              <w:left w:val="single" w:sz="4" w:space="0" w:color="000000"/>
              <w:bottom w:val="single" w:sz="4" w:space="0" w:color="000000"/>
              <w:right w:val="single" w:sz="4" w:space="0" w:color="000000"/>
            </w:tcBorders>
            <w:hideMark/>
          </w:tcPr>
          <w:p w14:paraId="61BEE9EE" w14:textId="77777777" w:rsidR="00AE7A00" w:rsidRDefault="00AE7A00">
            <w:pPr>
              <w:spacing w:line="240" w:lineRule="auto"/>
              <w:ind w:right="30"/>
              <w:jc w:val="center"/>
            </w:pPr>
            <w:r>
              <w:t xml:space="preserve">9173 </w:t>
            </w:r>
          </w:p>
        </w:tc>
        <w:tc>
          <w:tcPr>
            <w:tcW w:w="864" w:type="dxa"/>
            <w:tcBorders>
              <w:top w:val="single" w:sz="4" w:space="0" w:color="000000"/>
              <w:left w:val="single" w:sz="4" w:space="0" w:color="000000"/>
              <w:bottom w:val="single" w:sz="4" w:space="0" w:color="000000"/>
              <w:right w:val="single" w:sz="4" w:space="0" w:color="000000"/>
            </w:tcBorders>
            <w:hideMark/>
          </w:tcPr>
          <w:p w14:paraId="74213B81" w14:textId="77777777" w:rsidR="00AE7A00" w:rsidRDefault="00AE7A00">
            <w:pPr>
              <w:spacing w:line="240" w:lineRule="auto"/>
              <w:ind w:left="26"/>
            </w:pPr>
            <w:r>
              <w:t xml:space="preserve">10113 </w:t>
            </w:r>
          </w:p>
        </w:tc>
        <w:tc>
          <w:tcPr>
            <w:tcW w:w="862" w:type="dxa"/>
            <w:tcBorders>
              <w:top w:val="single" w:sz="4" w:space="0" w:color="000000"/>
              <w:left w:val="single" w:sz="4" w:space="0" w:color="000000"/>
              <w:bottom w:val="single" w:sz="4" w:space="0" w:color="000000"/>
              <w:right w:val="single" w:sz="4" w:space="0" w:color="000000"/>
            </w:tcBorders>
            <w:hideMark/>
          </w:tcPr>
          <w:p w14:paraId="39F4C138" w14:textId="77777777" w:rsidR="00AE7A00" w:rsidRDefault="00AE7A00">
            <w:pPr>
              <w:spacing w:line="240" w:lineRule="auto"/>
              <w:ind w:left="24"/>
            </w:pPr>
            <w:r>
              <w:t xml:space="preserve">11623 </w:t>
            </w:r>
          </w:p>
        </w:tc>
        <w:tc>
          <w:tcPr>
            <w:tcW w:w="862" w:type="dxa"/>
            <w:tcBorders>
              <w:top w:val="single" w:sz="4" w:space="0" w:color="000000"/>
              <w:left w:val="single" w:sz="4" w:space="0" w:color="000000"/>
              <w:bottom w:val="single" w:sz="4" w:space="0" w:color="000000"/>
              <w:right w:val="single" w:sz="4" w:space="0" w:color="000000"/>
            </w:tcBorders>
            <w:hideMark/>
          </w:tcPr>
          <w:p w14:paraId="7DA556D5" w14:textId="77777777" w:rsidR="00AE7A00" w:rsidRDefault="00AE7A00">
            <w:pPr>
              <w:spacing w:line="240" w:lineRule="auto"/>
              <w:ind w:right="52"/>
              <w:jc w:val="center"/>
            </w:pPr>
            <w:r>
              <w:t xml:space="preserve">8597 </w:t>
            </w:r>
          </w:p>
        </w:tc>
        <w:tc>
          <w:tcPr>
            <w:tcW w:w="838" w:type="dxa"/>
            <w:tcBorders>
              <w:top w:val="single" w:sz="4" w:space="0" w:color="000000"/>
              <w:left w:val="single" w:sz="4" w:space="0" w:color="000000"/>
              <w:bottom w:val="single" w:sz="4" w:space="0" w:color="000000"/>
              <w:right w:val="single" w:sz="4" w:space="0" w:color="000000"/>
            </w:tcBorders>
            <w:hideMark/>
          </w:tcPr>
          <w:p w14:paraId="4B01333F" w14:textId="77777777" w:rsidR="00AE7A00" w:rsidRDefault="00AE7A00">
            <w:pPr>
              <w:spacing w:line="240" w:lineRule="auto"/>
              <w:ind w:left="26"/>
            </w:pPr>
            <w:r>
              <w:t xml:space="preserve">14690 </w:t>
            </w:r>
          </w:p>
        </w:tc>
        <w:tc>
          <w:tcPr>
            <w:tcW w:w="980" w:type="dxa"/>
            <w:tcBorders>
              <w:top w:val="single" w:sz="4" w:space="0" w:color="000000"/>
              <w:left w:val="single" w:sz="4" w:space="0" w:color="000000"/>
              <w:bottom w:val="single" w:sz="4" w:space="0" w:color="000000"/>
              <w:right w:val="single" w:sz="4" w:space="0" w:color="000000"/>
            </w:tcBorders>
            <w:hideMark/>
          </w:tcPr>
          <w:p w14:paraId="0817DA1F" w14:textId="77777777" w:rsidR="00AE7A00" w:rsidRDefault="00AE7A00">
            <w:pPr>
              <w:spacing w:line="240" w:lineRule="auto"/>
            </w:pPr>
            <w:r>
              <w:t xml:space="preserve">174564 </w:t>
            </w:r>
          </w:p>
        </w:tc>
      </w:tr>
      <w:tr w:rsidR="00AE7A00" w14:paraId="2C7A9015" w14:textId="77777777" w:rsidTr="00AE7A00">
        <w:trPr>
          <w:trHeight w:val="372"/>
        </w:trPr>
        <w:tc>
          <w:tcPr>
            <w:tcW w:w="964" w:type="dxa"/>
            <w:tcBorders>
              <w:top w:val="single" w:sz="4" w:space="0" w:color="000000"/>
              <w:left w:val="single" w:sz="4" w:space="0" w:color="000000"/>
              <w:bottom w:val="single" w:sz="4" w:space="0" w:color="000000"/>
              <w:right w:val="single" w:sz="4" w:space="0" w:color="000000"/>
            </w:tcBorders>
            <w:hideMark/>
          </w:tcPr>
          <w:p w14:paraId="20F2DDAB" w14:textId="77777777" w:rsidR="00AE7A00" w:rsidRDefault="00AE7A00">
            <w:pPr>
              <w:spacing w:line="240" w:lineRule="auto"/>
              <w:ind w:right="33"/>
              <w:jc w:val="center"/>
            </w:pPr>
            <w:r>
              <w:t xml:space="preserve">Apr </w:t>
            </w:r>
          </w:p>
        </w:tc>
        <w:tc>
          <w:tcPr>
            <w:tcW w:w="823" w:type="dxa"/>
            <w:tcBorders>
              <w:top w:val="single" w:sz="4" w:space="0" w:color="000000"/>
              <w:left w:val="single" w:sz="4" w:space="0" w:color="000000"/>
              <w:bottom w:val="single" w:sz="4" w:space="0" w:color="000000"/>
              <w:right w:val="single" w:sz="4" w:space="0" w:color="000000"/>
            </w:tcBorders>
            <w:hideMark/>
          </w:tcPr>
          <w:p w14:paraId="202EBAF2" w14:textId="77777777" w:rsidR="00AE7A00" w:rsidRDefault="00AE7A00">
            <w:pPr>
              <w:spacing w:line="240" w:lineRule="auto"/>
              <w:ind w:left="55"/>
            </w:pPr>
            <w:r>
              <w:t xml:space="preserve">5930 </w:t>
            </w:r>
          </w:p>
        </w:tc>
        <w:tc>
          <w:tcPr>
            <w:tcW w:w="862" w:type="dxa"/>
            <w:tcBorders>
              <w:top w:val="single" w:sz="4" w:space="0" w:color="000000"/>
              <w:left w:val="single" w:sz="4" w:space="0" w:color="000000"/>
              <w:bottom w:val="single" w:sz="4" w:space="0" w:color="000000"/>
              <w:right w:val="single" w:sz="4" w:space="0" w:color="000000"/>
            </w:tcBorders>
            <w:hideMark/>
          </w:tcPr>
          <w:p w14:paraId="3BC696E1" w14:textId="77777777" w:rsidR="00AE7A00" w:rsidRDefault="00AE7A00">
            <w:pPr>
              <w:spacing w:line="240" w:lineRule="auto"/>
              <w:ind w:right="56"/>
              <w:jc w:val="center"/>
            </w:pPr>
            <w:r>
              <w:t xml:space="preserve">6696 </w:t>
            </w:r>
          </w:p>
        </w:tc>
        <w:tc>
          <w:tcPr>
            <w:tcW w:w="864" w:type="dxa"/>
            <w:tcBorders>
              <w:top w:val="single" w:sz="4" w:space="0" w:color="000000"/>
              <w:left w:val="single" w:sz="4" w:space="0" w:color="000000"/>
              <w:bottom w:val="single" w:sz="4" w:space="0" w:color="000000"/>
              <w:right w:val="single" w:sz="4" w:space="0" w:color="000000"/>
            </w:tcBorders>
            <w:hideMark/>
          </w:tcPr>
          <w:p w14:paraId="4C96FBB9" w14:textId="77777777" w:rsidR="00AE7A00" w:rsidRDefault="00AE7A00">
            <w:pPr>
              <w:spacing w:line="240" w:lineRule="auto"/>
              <w:ind w:left="67"/>
            </w:pPr>
            <w:r>
              <w:t xml:space="preserve">8181 </w:t>
            </w:r>
          </w:p>
        </w:tc>
        <w:tc>
          <w:tcPr>
            <w:tcW w:w="838" w:type="dxa"/>
            <w:tcBorders>
              <w:top w:val="single" w:sz="4" w:space="0" w:color="000000"/>
              <w:left w:val="single" w:sz="4" w:space="0" w:color="000000"/>
              <w:bottom w:val="single" w:sz="4" w:space="0" w:color="000000"/>
              <w:right w:val="single" w:sz="4" w:space="0" w:color="000000"/>
            </w:tcBorders>
            <w:hideMark/>
          </w:tcPr>
          <w:p w14:paraId="5743B4B5" w14:textId="77777777" w:rsidR="00AE7A00" w:rsidRDefault="00AE7A00">
            <w:pPr>
              <w:spacing w:line="240" w:lineRule="auto"/>
              <w:ind w:right="47"/>
              <w:jc w:val="center"/>
            </w:pPr>
            <w:r>
              <w:t xml:space="preserve">7849 </w:t>
            </w:r>
          </w:p>
        </w:tc>
        <w:tc>
          <w:tcPr>
            <w:tcW w:w="888" w:type="dxa"/>
            <w:tcBorders>
              <w:top w:val="single" w:sz="4" w:space="0" w:color="000000"/>
              <w:left w:val="single" w:sz="4" w:space="0" w:color="000000"/>
              <w:bottom w:val="single" w:sz="4" w:space="0" w:color="000000"/>
              <w:right w:val="single" w:sz="4" w:space="0" w:color="000000"/>
            </w:tcBorders>
            <w:hideMark/>
          </w:tcPr>
          <w:p w14:paraId="5B786F0D" w14:textId="77777777" w:rsidR="00AE7A00" w:rsidRDefault="00AE7A00">
            <w:pPr>
              <w:spacing w:line="240" w:lineRule="auto"/>
              <w:ind w:right="30"/>
              <w:jc w:val="center"/>
            </w:pPr>
            <w:r>
              <w:t xml:space="preserve">9304 </w:t>
            </w:r>
          </w:p>
        </w:tc>
        <w:tc>
          <w:tcPr>
            <w:tcW w:w="864" w:type="dxa"/>
            <w:tcBorders>
              <w:top w:val="single" w:sz="4" w:space="0" w:color="000000"/>
              <w:left w:val="single" w:sz="4" w:space="0" w:color="000000"/>
              <w:bottom w:val="single" w:sz="4" w:space="0" w:color="000000"/>
              <w:right w:val="single" w:sz="4" w:space="0" w:color="000000"/>
            </w:tcBorders>
            <w:hideMark/>
          </w:tcPr>
          <w:p w14:paraId="364923C2" w14:textId="77777777" w:rsidR="00AE7A00" w:rsidRDefault="00AE7A00">
            <w:pPr>
              <w:spacing w:line="240" w:lineRule="auto"/>
              <w:ind w:left="26"/>
            </w:pPr>
            <w:r>
              <w:t xml:space="preserve">10739 </w:t>
            </w:r>
          </w:p>
        </w:tc>
        <w:tc>
          <w:tcPr>
            <w:tcW w:w="862" w:type="dxa"/>
            <w:tcBorders>
              <w:top w:val="single" w:sz="4" w:space="0" w:color="000000"/>
              <w:left w:val="single" w:sz="4" w:space="0" w:color="000000"/>
              <w:bottom w:val="single" w:sz="4" w:space="0" w:color="000000"/>
              <w:right w:val="single" w:sz="4" w:space="0" w:color="000000"/>
            </w:tcBorders>
            <w:hideMark/>
          </w:tcPr>
          <w:p w14:paraId="2EEDA1BE" w14:textId="77777777" w:rsidR="00AE7A00" w:rsidRDefault="00AE7A00">
            <w:pPr>
              <w:spacing w:line="240" w:lineRule="auto"/>
              <w:ind w:left="24"/>
            </w:pPr>
            <w:r>
              <w:t xml:space="preserve">11748 </w:t>
            </w:r>
          </w:p>
        </w:tc>
        <w:tc>
          <w:tcPr>
            <w:tcW w:w="862" w:type="dxa"/>
            <w:tcBorders>
              <w:top w:val="single" w:sz="4" w:space="0" w:color="000000"/>
              <w:left w:val="single" w:sz="4" w:space="0" w:color="000000"/>
              <w:bottom w:val="single" w:sz="4" w:space="0" w:color="000000"/>
              <w:right w:val="single" w:sz="4" w:space="0" w:color="000000"/>
            </w:tcBorders>
            <w:hideMark/>
          </w:tcPr>
          <w:p w14:paraId="6D62CED0" w14:textId="77777777" w:rsidR="00AE7A00" w:rsidRDefault="00AE7A00">
            <w:pPr>
              <w:spacing w:line="240" w:lineRule="auto"/>
              <w:ind w:right="52"/>
              <w:jc w:val="center"/>
            </w:pPr>
            <w:r>
              <w:t xml:space="preserve">9859 </w:t>
            </w:r>
          </w:p>
        </w:tc>
        <w:tc>
          <w:tcPr>
            <w:tcW w:w="838" w:type="dxa"/>
            <w:tcBorders>
              <w:top w:val="single" w:sz="4" w:space="0" w:color="000000"/>
              <w:left w:val="single" w:sz="4" w:space="0" w:color="000000"/>
              <w:bottom w:val="single" w:sz="4" w:space="0" w:color="000000"/>
              <w:right w:val="single" w:sz="4" w:space="0" w:color="000000"/>
            </w:tcBorders>
            <w:hideMark/>
          </w:tcPr>
          <w:p w14:paraId="02A4E4C6" w14:textId="77777777" w:rsidR="00AE7A00" w:rsidRDefault="00AE7A00">
            <w:pPr>
              <w:spacing w:line="240" w:lineRule="auto"/>
              <w:ind w:left="26"/>
            </w:pPr>
            <w:r>
              <w:t xml:space="preserve">14631 </w:t>
            </w:r>
          </w:p>
        </w:tc>
        <w:tc>
          <w:tcPr>
            <w:tcW w:w="980" w:type="dxa"/>
            <w:tcBorders>
              <w:top w:val="single" w:sz="4" w:space="0" w:color="000000"/>
              <w:left w:val="single" w:sz="4" w:space="0" w:color="000000"/>
              <w:bottom w:val="single" w:sz="4" w:space="0" w:color="000000"/>
              <w:right w:val="single" w:sz="4" w:space="0" w:color="000000"/>
            </w:tcBorders>
            <w:hideMark/>
          </w:tcPr>
          <w:p w14:paraId="0AE91FED" w14:textId="77777777" w:rsidR="00AE7A00" w:rsidRDefault="00AE7A00">
            <w:pPr>
              <w:spacing w:line="240" w:lineRule="auto"/>
              <w:ind w:left="55"/>
            </w:pPr>
            <w:r>
              <w:t xml:space="preserve">17102 </w:t>
            </w:r>
          </w:p>
        </w:tc>
      </w:tr>
      <w:tr w:rsidR="00AE7A00" w14:paraId="0B2A8B6C" w14:textId="77777777" w:rsidTr="00AE7A00">
        <w:trPr>
          <w:trHeight w:val="372"/>
        </w:trPr>
        <w:tc>
          <w:tcPr>
            <w:tcW w:w="964" w:type="dxa"/>
            <w:tcBorders>
              <w:top w:val="single" w:sz="4" w:space="0" w:color="000000"/>
              <w:left w:val="single" w:sz="4" w:space="0" w:color="000000"/>
              <w:bottom w:val="single" w:sz="4" w:space="0" w:color="000000"/>
              <w:right w:val="single" w:sz="4" w:space="0" w:color="000000"/>
            </w:tcBorders>
            <w:hideMark/>
          </w:tcPr>
          <w:p w14:paraId="74F63CF3" w14:textId="77777777" w:rsidR="00AE7A00" w:rsidRDefault="00AE7A00">
            <w:pPr>
              <w:spacing w:line="240" w:lineRule="auto"/>
              <w:ind w:right="34"/>
              <w:jc w:val="center"/>
            </w:pPr>
            <w:r>
              <w:t xml:space="preserve">May </w:t>
            </w:r>
          </w:p>
        </w:tc>
        <w:tc>
          <w:tcPr>
            <w:tcW w:w="823" w:type="dxa"/>
            <w:tcBorders>
              <w:top w:val="single" w:sz="4" w:space="0" w:color="000000"/>
              <w:left w:val="single" w:sz="4" w:space="0" w:color="000000"/>
              <w:bottom w:val="single" w:sz="4" w:space="0" w:color="000000"/>
              <w:right w:val="single" w:sz="4" w:space="0" w:color="000000"/>
            </w:tcBorders>
            <w:hideMark/>
          </w:tcPr>
          <w:p w14:paraId="258D243D" w14:textId="77777777" w:rsidR="00AE7A00" w:rsidRDefault="00AE7A00">
            <w:pPr>
              <w:spacing w:line="240" w:lineRule="auto"/>
              <w:ind w:left="55"/>
            </w:pPr>
            <w:r>
              <w:t xml:space="preserve">5930 </w:t>
            </w:r>
          </w:p>
        </w:tc>
        <w:tc>
          <w:tcPr>
            <w:tcW w:w="862" w:type="dxa"/>
            <w:tcBorders>
              <w:top w:val="single" w:sz="4" w:space="0" w:color="000000"/>
              <w:left w:val="single" w:sz="4" w:space="0" w:color="000000"/>
              <w:bottom w:val="single" w:sz="4" w:space="0" w:color="000000"/>
              <w:right w:val="single" w:sz="4" w:space="0" w:color="000000"/>
            </w:tcBorders>
            <w:hideMark/>
          </w:tcPr>
          <w:p w14:paraId="32B3EDE3" w14:textId="77777777" w:rsidR="00AE7A00" w:rsidRDefault="00AE7A00">
            <w:pPr>
              <w:spacing w:line="240" w:lineRule="auto"/>
              <w:ind w:right="56"/>
              <w:jc w:val="center"/>
            </w:pPr>
            <w:r>
              <w:t xml:space="preserve">7229 </w:t>
            </w:r>
          </w:p>
        </w:tc>
        <w:tc>
          <w:tcPr>
            <w:tcW w:w="864" w:type="dxa"/>
            <w:tcBorders>
              <w:top w:val="single" w:sz="4" w:space="0" w:color="000000"/>
              <w:left w:val="single" w:sz="4" w:space="0" w:color="000000"/>
              <w:bottom w:val="single" w:sz="4" w:space="0" w:color="000000"/>
              <w:right w:val="single" w:sz="4" w:space="0" w:color="000000"/>
            </w:tcBorders>
            <w:hideMark/>
          </w:tcPr>
          <w:p w14:paraId="3BB9DA02" w14:textId="77777777" w:rsidR="00AE7A00" w:rsidRDefault="00AE7A00">
            <w:pPr>
              <w:spacing w:line="240" w:lineRule="auto"/>
              <w:ind w:left="67"/>
            </w:pPr>
            <w:r>
              <w:t xml:space="preserve">8433 </w:t>
            </w:r>
          </w:p>
        </w:tc>
        <w:tc>
          <w:tcPr>
            <w:tcW w:w="838" w:type="dxa"/>
            <w:tcBorders>
              <w:top w:val="single" w:sz="4" w:space="0" w:color="000000"/>
              <w:left w:val="single" w:sz="4" w:space="0" w:color="000000"/>
              <w:bottom w:val="single" w:sz="4" w:space="0" w:color="000000"/>
              <w:right w:val="single" w:sz="4" w:space="0" w:color="000000"/>
            </w:tcBorders>
            <w:hideMark/>
          </w:tcPr>
          <w:p w14:paraId="63ED4F93" w14:textId="77777777" w:rsidR="00AE7A00" w:rsidRDefault="00AE7A00">
            <w:pPr>
              <w:spacing w:line="240" w:lineRule="auto"/>
              <w:ind w:right="47"/>
              <w:jc w:val="center"/>
            </w:pPr>
            <w:r>
              <w:t xml:space="preserve">8160 </w:t>
            </w:r>
          </w:p>
        </w:tc>
        <w:tc>
          <w:tcPr>
            <w:tcW w:w="888" w:type="dxa"/>
            <w:tcBorders>
              <w:top w:val="single" w:sz="4" w:space="0" w:color="000000"/>
              <w:left w:val="single" w:sz="4" w:space="0" w:color="000000"/>
              <w:bottom w:val="single" w:sz="4" w:space="0" w:color="000000"/>
              <w:right w:val="single" w:sz="4" w:space="0" w:color="000000"/>
            </w:tcBorders>
            <w:hideMark/>
          </w:tcPr>
          <w:p w14:paraId="221293DE" w14:textId="77777777" w:rsidR="00AE7A00" w:rsidRDefault="00AE7A00">
            <w:pPr>
              <w:spacing w:line="240" w:lineRule="auto"/>
              <w:ind w:right="30"/>
              <w:jc w:val="center"/>
            </w:pPr>
            <w:r>
              <w:t xml:space="preserve">9621 </w:t>
            </w:r>
          </w:p>
        </w:tc>
        <w:tc>
          <w:tcPr>
            <w:tcW w:w="864" w:type="dxa"/>
            <w:tcBorders>
              <w:top w:val="single" w:sz="4" w:space="0" w:color="000000"/>
              <w:left w:val="single" w:sz="4" w:space="0" w:color="000000"/>
              <w:bottom w:val="single" w:sz="4" w:space="0" w:color="000000"/>
              <w:right w:val="single" w:sz="4" w:space="0" w:color="000000"/>
            </w:tcBorders>
            <w:hideMark/>
          </w:tcPr>
          <w:p w14:paraId="3DBF80D8" w14:textId="77777777" w:rsidR="00AE7A00" w:rsidRDefault="00AE7A00">
            <w:pPr>
              <w:spacing w:line="240" w:lineRule="auto"/>
              <w:ind w:left="26"/>
            </w:pPr>
            <w:r>
              <w:t xml:space="preserve">10736 </w:t>
            </w:r>
          </w:p>
        </w:tc>
        <w:tc>
          <w:tcPr>
            <w:tcW w:w="862" w:type="dxa"/>
            <w:tcBorders>
              <w:top w:val="single" w:sz="4" w:space="0" w:color="000000"/>
              <w:left w:val="single" w:sz="4" w:space="0" w:color="000000"/>
              <w:bottom w:val="single" w:sz="4" w:space="0" w:color="000000"/>
              <w:right w:val="single" w:sz="4" w:space="0" w:color="000000"/>
            </w:tcBorders>
            <w:hideMark/>
          </w:tcPr>
          <w:p w14:paraId="76BEA619" w14:textId="77777777" w:rsidR="00AE7A00" w:rsidRDefault="00AE7A00">
            <w:pPr>
              <w:spacing w:line="240" w:lineRule="auto"/>
              <w:ind w:left="24"/>
            </w:pPr>
            <w:r>
              <w:t xml:space="preserve">11922 </w:t>
            </w:r>
          </w:p>
        </w:tc>
        <w:tc>
          <w:tcPr>
            <w:tcW w:w="862" w:type="dxa"/>
            <w:tcBorders>
              <w:top w:val="single" w:sz="4" w:space="0" w:color="000000"/>
              <w:left w:val="single" w:sz="4" w:space="0" w:color="000000"/>
              <w:bottom w:val="single" w:sz="4" w:space="0" w:color="000000"/>
              <w:right w:val="single" w:sz="4" w:space="0" w:color="000000"/>
            </w:tcBorders>
            <w:hideMark/>
          </w:tcPr>
          <w:p w14:paraId="0AF6FFCD" w14:textId="77777777" w:rsidR="00AE7A00" w:rsidRDefault="00AE7A00">
            <w:pPr>
              <w:spacing w:line="240" w:lineRule="auto"/>
              <w:ind w:right="52"/>
              <w:jc w:val="center"/>
            </w:pPr>
            <w:r>
              <w:t xml:space="preserve">9580 </w:t>
            </w:r>
          </w:p>
        </w:tc>
        <w:tc>
          <w:tcPr>
            <w:tcW w:w="838" w:type="dxa"/>
            <w:tcBorders>
              <w:top w:val="single" w:sz="4" w:space="0" w:color="000000"/>
              <w:left w:val="single" w:sz="4" w:space="0" w:color="000000"/>
              <w:bottom w:val="single" w:sz="4" w:space="0" w:color="000000"/>
              <w:right w:val="single" w:sz="4" w:space="0" w:color="000000"/>
            </w:tcBorders>
            <w:hideMark/>
          </w:tcPr>
          <w:p w14:paraId="40C0128C" w14:textId="77777777" w:rsidR="00AE7A00" w:rsidRDefault="00AE7A00">
            <w:pPr>
              <w:spacing w:line="240" w:lineRule="auto"/>
              <w:ind w:left="26"/>
            </w:pPr>
            <w:r>
              <w:t xml:space="preserve">15582 </w:t>
            </w:r>
          </w:p>
        </w:tc>
        <w:tc>
          <w:tcPr>
            <w:tcW w:w="980" w:type="dxa"/>
            <w:tcBorders>
              <w:top w:val="single" w:sz="4" w:space="0" w:color="000000"/>
              <w:left w:val="single" w:sz="4" w:space="0" w:color="000000"/>
              <w:bottom w:val="single" w:sz="4" w:space="0" w:color="000000"/>
              <w:right w:val="single" w:sz="4" w:space="0" w:color="000000"/>
            </w:tcBorders>
            <w:hideMark/>
          </w:tcPr>
          <w:p w14:paraId="23944BBE" w14:textId="77777777" w:rsidR="00AE7A00" w:rsidRDefault="00AE7A00">
            <w:pPr>
              <w:spacing w:line="240" w:lineRule="auto"/>
              <w:ind w:left="55"/>
            </w:pPr>
            <w:r>
              <w:t xml:space="preserve">16584 </w:t>
            </w:r>
          </w:p>
        </w:tc>
      </w:tr>
      <w:tr w:rsidR="00AE7A00" w14:paraId="1F4C8AFE" w14:textId="77777777" w:rsidTr="00AE7A00">
        <w:trPr>
          <w:trHeight w:val="372"/>
        </w:trPr>
        <w:tc>
          <w:tcPr>
            <w:tcW w:w="964" w:type="dxa"/>
            <w:tcBorders>
              <w:top w:val="single" w:sz="4" w:space="0" w:color="000000"/>
              <w:left w:val="single" w:sz="4" w:space="0" w:color="000000"/>
              <w:bottom w:val="single" w:sz="4" w:space="0" w:color="000000"/>
              <w:right w:val="single" w:sz="4" w:space="0" w:color="000000"/>
            </w:tcBorders>
            <w:hideMark/>
          </w:tcPr>
          <w:p w14:paraId="7A336813" w14:textId="77777777" w:rsidR="00AE7A00" w:rsidRDefault="00AE7A00">
            <w:pPr>
              <w:spacing w:line="240" w:lineRule="auto"/>
              <w:ind w:right="42"/>
              <w:jc w:val="center"/>
            </w:pPr>
            <w:r>
              <w:t xml:space="preserve">Jun </w:t>
            </w:r>
          </w:p>
        </w:tc>
        <w:tc>
          <w:tcPr>
            <w:tcW w:w="823" w:type="dxa"/>
            <w:tcBorders>
              <w:top w:val="single" w:sz="4" w:space="0" w:color="000000"/>
              <w:left w:val="single" w:sz="4" w:space="0" w:color="000000"/>
              <w:bottom w:val="single" w:sz="4" w:space="0" w:color="000000"/>
              <w:right w:val="single" w:sz="4" w:space="0" w:color="000000"/>
            </w:tcBorders>
            <w:hideMark/>
          </w:tcPr>
          <w:p w14:paraId="212CA9CC" w14:textId="77777777" w:rsidR="00AE7A00" w:rsidRDefault="00AE7A00">
            <w:pPr>
              <w:spacing w:line="240" w:lineRule="auto"/>
              <w:ind w:left="55"/>
            </w:pPr>
            <w:r>
              <w:t xml:space="preserve">5985 </w:t>
            </w:r>
          </w:p>
        </w:tc>
        <w:tc>
          <w:tcPr>
            <w:tcW w:w="862" w:type="dxa"/>
            <w:tcBorders>
              <w:top w:val="single" w:sz="4" w:space="0" w:color="000000"/>
              <w:left w:val="single" w:sz="4" w:space="0" w:color="000000"/>
              <w:bottom w:val="single" w:sz="4" w:space="0" w:color="000000"/>
              <w:right w:val="single" w:sz="4" w:space="0" w:color="000000"/>
            </w:tcBorders>
            <w:hideMark/>
          </w:tcPr>
          <w:p w14:paraId="497ACB8E" w14:textId="77777777" w:rsidR="00AE7A00" w:rsidRDefault="00AE7A00">
            <w:pPr>
              <w:spacing w:line="240" w:lineRule="auto"/>
              <w:ind w:right="56"/>
              <w:jc w:val="center"/>
            </w:pPr>
            <w:r>
              <w:t xml:space="preserve">7611 </w:t>
            </w:r>
          </w:p>
        </w:tc>
        <w:tc>
          <w:tcPr>
            <w:tcW w:w="864" w:type="dxa"/>
            <w:tcBorders>
              <w:top w:val="single" w:sz="4" w:space="0" w:color="000000"/>
              <w:left w:val="single" w:sz="4" w:space="0" w:color="000000"/>
              <w:bottom w:val="single" w:sz="4" w:space="0" w:color="000000"/>
              <w:right w:val="single" w:sz="4" w:space="0" w:color="000000"/>
            </w:tcBorders>
            <w:hideMark/>
          </w:tcPr>
          <w:p w14:paraId="06DFD544" w14:textId="77777777" w:rsidR="00AE7A00" w:rsidRDefault="00AE7A00">
            <w:pPr>
              <w:spacing w:line="240" w:lineRule="auto"/>
              <w:ind w:left="67"/>
            </w:pPr>
            <w:r>
              <w:t xml:space="preserve">8368 </w:t>
            </w:r>
          </w:p>
        </w:tc>
        <w:tc>
          <w:tcPr>
            <w:tcW w:w="838" w:type="dxa"/>
            <w:tcBorders>
              <w:top w:val="single" w:sz="4" w:space="0" w:color="000000"/>
              <w:left w:val="single" w:sz="4" w:space="0" w:color="000000"/>
              <w:bottom w:val="single" w:sz="4" w:space="0" w:color="000000"/>
              <w:right w:val="single" w:sz="4" w:space="0" w:color="000000"/>
            </w:tcBorders>
            <w:hideMark/>
          </w:tcPr>
          <w:p w14:paraId="54053A8A" w14:textId="77777777" w:rsidR="00AE7A00" w:rsidRDefault="00AE7A00">
            <w:pPr>
              <w:spacing w:line="240" w:lineRule="auto"/>
              <w:ind w:right="47"/>
              <w:jc w:val="center"/>
            </w:pPr>
            <w:r>
              <w:t xml:space="preserve">8287 </w:t>
            </w:r>
          </w:p>
        </w:tc>
        <w:tc>
          <w:tcPr>
            <w:tcW w:w="888" w:type="dxa"/>
            <w:tcBorders>
              <w:top w:val="single" w:sz="4" w:space="0" w:color="000000"/>
              <w:left w:val="single" w:sz="4" w:space="0" w:color="000000"/>
              <w:bottom w:val="single" w:sz="4" w:space="0" w:color="000000"/>
              <w:right w:val="single" w:sz="4" w:space="0" w:color="000000"/>
            </w:tcBorders>
            <w:hideMark/>
          </w:tcPr>
          <w:p w14:paraId="67A399BF" w14:textId="77777777" w:rsidR="00AE7A00" w:rsidRDefault="00AE7A00">
            <w:pPr>
              <w:spacing w:line="240" w:lineRule="auto"/>
              <w:ind w:right="30"/>
              <w:jc w:val="center"/>
            </w:pPr>
            <w:r>
              <w:t xml:space="preserve">9520 </w:t>
            </w:r>
          </w:p>
        </w:tc>
        <w:tc>
          <w:tcPr>
            <w:tcW w:w="864" w:type="dxa"/>
            <w:tcBorders>
              <w:top w:val="single" w:sz="4" w:space="0" w:color="000000"/>
              <w:left w:val="single" w:sz="4" w:space="0" w:color="000000"/>
              <w:bottom w:val="single" w:sz="4" w:space="0" w:color="000000"/>
              <w:right w:val="single" w:sz="4" w:space="0" w:color="000000"/>
            </w:tcBorders>
            <w:hideMark/>
          </w:tcPr>
          <w:p w14:paraId="0A4E1785" w14:textId="77777777" w:rsidR="00AE7A00" w:rsidRDefault="00AE7A00">
            <w:pPr>
              <w:spacing w:line="240" w:lineRule="auto"/>
              <w:ind w:left="26"/>
            </w:pPr>
            <w:r>
              <w:t xml:space="preserve">10714 </w:t>
            </w:r>
          </w:p>
        </w:tc>
        <w:tc>
          <w:tcPr>
            <w:tcW w:w="862" w:type="dxa"/>
            <w:tcBorders>
              <w:top w:val="single" w:sz="4" w:space="0" w:color="000000"/>
              <w:left w:val="single" w:sz="4" w:space="0" w:color="000000"/>
              <w:bottom w:val="single" w:sz="4" w:space="0" w:color="000000"/>
              <w:right w:val="single" w:sz="4" w:space="0" w:color="000000"/>
            </w:tcBorders>
            <w:hideMark/>
          </w:tcPr>
          <w:p w14:paraId="70E908B4" w14:textId="77777777" w:rsidR="00AE7A00" w:rsidRDefault="00AE7A00">
            <w:pPr>
              <w:spacing w:line="240" w:lineRule="auto"/>
              <w:ind w:left="24"/>
            </w:pPr>
            <w:r>
              <w:t xml:space="preserve">11788 </w:t>
            </w:r>
          </w:p>
        </w:tc>
        <w:tc>
          <w:tcPr>
            <w:tcW w:w="862" w:type="dxa"/>
            <w:tcBorders>
              <w:top w:val="single" w:sz="4" w:space="0" w:color="000000"/>
              <w:left w:val="single" w:sz="4" w:space="0" w:color="000000"/>
              <w:bottom w:val="single" w:sz="4" w:space="0" w:color="000000"/>
              <w:right w:val="single" w:sz="4" w:space="0" w:color="000000"/>
            </w:tcBorders>
            <w:hideMark/>
          </w:tcPr>
          <w:p w14:paraId="36FFD4DB" w14:textId="77777777" w:rsidR="00AE7A00" w:rsidRDefault="00AE7A00">
            <w:pPr>
              <w:spacing w:line="240" w:lineRule="auto"/>
              <w:ind w:left="24"/>
            </w:pPr>
            <w:r>
              <w:t xml:space="preserve">10302 </w:t>
            </w:r>
          </w:p>
        </w:tc>
        <w:tc>
          <w:tcPr>
            <w:tcW w:w="838" w:type="dxa"/>
            <w:tcBorders>
              <w:top w:val="single" w:sz="4" w:space="0" w:color="000000"/>
              <w:left w:val="single" w:sz="4" w:space="0" w:color="000000"/>
              <w:bottom w:val="single" w:sz="4" w:space="0" w:color="000000"/>
              <w:right w:val="single" w:sz="4" w:space="0" w:color="000000"/>
            </w:tcBorders>
            <w:hideMark/>
          </w:tcPr>
          <w:p w14:paraId="0F95ABF4" w14:textId="77777777" w:rsidR="00AE7A00" w:rsidRDefault="00AE7A00">
            <w:pPr>
              <w:spacing w:line="240" w:lineRule="auto"/>
              <w:ind w:left="26"/>
            </w:pPr>
            <w:r>
              <w:t xml:space="preserve">15721 </w:t>
            </w:r>
          </w:p>
        </w:tc>
        <w:tc>
          <w:tcPr>
            <w:tcW w:w="980" w:type="dxa"/>
            <w:tcBorders>
              <w:top w:val="single" w:sz="4" w:space="0" w:color="000000"/>
              <w:left w:val="single" w:sz="4" w:space="0" w:color="000000"/>
              <w:bottom w:val="single" w:sz="4" w:space="0" w:color="000000"/>
              <w:right w:val="single" w:sz="4" w:space="0" w:color="000000"/>
            </w:tcBorders>
            <w:hideMark/>
          </w:tcPr>
          <w:p w14:paraId="7BF273AC" w14:textId="77777777" w:rsidR="00AE7A00" w:rsidRDefault="00AE7A00">
            <w:pPr>
              <w:spacing w:line="240" w:lineRule="auto"/>
              <w:ind w:left="55"/>
            </w:pPr>
            <w:r>
              <w:t xml:space="preserve">15708 </w:t>
            </w:r>
          </w:p>
        </w:tc>
      </w:tr>
      <w:tr w:rsidR="00AE7A00" w14:paraId="248207B7" w14:textId="77777777" w:rsidTr="00AE7A00">
        <w:trPr>
          <w:trHeight w:val="372"/>
        </w:trPr>
        <w:tc>
          <w:tcPr>
            <w:tcW w:w="964" w:type="dxa"/>
            <w:tcBorders>
              <w:top w:val="single" w:sz="4" w:space="0" w:color="000000"/>
              <w:left w:val="single" w:sz="4" w:space="0" w:color="000000"/>
              <w:bottom w:val="single" w:sz="4" w:space="0" w:color="000000"/>
              <w:right w:val="single" w:sz="4" w:space="0" w:color="000000"/>
            </w:tcBorders>
            <w:hideMark/>
          </w:tcPr>
          <w:p w14:paraId="567CEF57" w14:textId="77777777" w:rsidR="00AE7A00" w:rsidRDefault="00AE7A00">
            <w:pPr>
              <w:spacing w:line="240" w:lineRule="auto"/>
              <w:ind w:right="36"/>
              <w:jc w:val="center"/>
            </w:pPr>
            <w:r>
              <w:t xml:space="preserve">Jul </w:t>
            </w:r>
          </w:p>
        </w:tc>
        <w:tc>
          <w:tcPr>
            <w:tcW w:w="823" w:type="dxa"/>
            <w:tcBorders>
              <w:top w:val="single" w:sz="4" w:space="0" w:color="000000"/>
              <w:left w:val="single" w:sz="4" w:space="0" w:color="000000"/>
              <w:bottom w:val="single" w:sz="4" w:space="0" w:color="000000"/>
              <w:right w:val="single" w:sz="4" w:space="0" w:color="000000"/>
            </w:tcBorders>
            <w:hideMark/>
          </w:tcPr>
          <w:p w14:paraId="11F6B7DF" w14:textId="77777777" w:rsidR="00AE7A00" w:rsidRDefault="00AE7A00">
            <w:pPr>
              <w:spacing w:line="240" w:lineRule="auto"/>
              <w:ind w:left="55"/>
            </w:pPr>
            <w:r>
              <w:t xml:space="preserve">5842 </w:t>
            </w:r>
          </w:p>
        </w:tc>
        <w:tc>
          <w:tcPr>
            <w:tcW w:w="862" w:type="dxa"/>
            <w:tcBorders>
              <w:top w:val="single" w:sz="4" w:space="0" w:color="000000"/>
              <w:left w:val="single" w:sz="4" w:space="0" w:color="000000"/>
              <w:bottom w:val="single" w:sz="4" w:space="0" w:color="000000"/>
              <w:right w:val="single" w:sz="4" w:space="0" w:color="000000"/>
            </w:tcBorders>
            <w:hideMark/>
          </w:tcPr>
          <w:p w14:paraId="40F8A2A1" w14:textId="77777777" w:rsidR="00AE7A00" w:rsidRDefault="00AE7A00">
            <w:pPr>
              <w:spacing w:line="240" w:lineRule="auto"/>
              <w:ind w:right="56"/>
              <w:jc w:val="center"/>
            </w:pPr>
            <w:r>
              <w:t xml:space="preserve">7721 </w:t>
            </w:r>
          </w:p>
        </w:tc>
        <w:tc>
          <w:tcPr>
            <w:tcW w:w="864" w:type="dxa"/>
            <w:tcBorders>
              <w:top w:val="single" w:sz="4" w:space="0" w:color="000000"/>
              <w:left w:val="single" w:sz="4" w:space="0" w:color="000000"/>
              <w:bottom w:val="single" w:sz="4" w:space="0" w:color="000000"/>
              <w:right w:val="single" w:sz="4" w:space="0" w:color="000000"/>
            </w:tcBorders>
            <w:hideMark/>
          </w:tcPr>
          <w:p w14:paraId="1D83D24F" w14:textId="77777777" w:rsidR="00AE7A00" w:rsidRDefault="00AE7A00">
            <w:pPr>
              <w:spacing w:line="240" w:lineRule="auto"/>
              <w:ind w:left="67"/>
            </w:pPr>
            <w:r>
              <w:t xml:space="preserve">8532 </w:t>
            </w:r>
          </w:p>
        </w:tc>
        <w:tc>
          <w:tcPr>
            <w:tcW w:w="838" w:type="dxa"/>
            <w:tcBorders>
              <w:top w:val="single" w:sz="4" w:space="0" w:color="000000"/>
              <w:left w:val="single" w:sz="4" w:space="0" w:color="000000"/>
              <w:bottom w:val="single" w:sz="4" w:space="0" w:color="000000"/>
              <w:right w:val="single" w:sz="4" w:space="0" w:color="000000"/>
            </w:tcBorders>
            <w:hideMark/>
          </w:tcPr>
          <w:p w14:paraId="6527CFAD" w14:textId="77777777" w:rsidR="00AE7A00" w:rsidRDefault="00AE7A00">
            <w:pPr>
              <w:spacing w:line="240" w:lineRule="auto"/>
              <w:ind w:right="47"/>
              <w:jc w:val="center"/>
            </w:pPr>
            <w:r>
              <w:t xml:space="preserve">8638 </w:t>
            </w:r>
          </w:p>
        </w:tc>
        <w:tc>
          <w:tcPr>
            <w:tcW w:w="888" w:type="dxa"/>
            <w:tcBorders>
              <w:top w:val="single" w:sz="4" w:space="0" w:color="000000"/>
              <w:left w:val="single" w:sz="4" w:space="0" w:color="000000"/>
              <w:bottom w:val="single" w:sz="4" w:space="0" w:color="000000"/>
              <w:right w:val="single" w:sz="4" w:space="0" w:color="000000"/>
            </w:tcBorders>
            <w:hideMark/>
          </w:tcPr>
          <w:p w14:paraId="43571BC7" w14:textId="77777777" w:rsidR="00AE7A00" w:rsidRDefault="00AE7A00">
            <w:pPr>
              <w:spacing w:line="240" w:lineRule="auto"/>
              <w:ind w:left="48"/>
            </w:pPr>
            <w:r>
              <w:t xml:space="preserve">10077 </w:t>
            </w:r>
          </w:p>
        </w:tc>
        <w:tc>
          <w:tcPr>
            <w:tcW w:w="864" w:type="dxa"/>
            <w:tcBorders>
              <w:top w:val="single" w:sz="4" w:space="0" w:color="000000"/>
              <w:left w:val="single" w:sz="4" w:space="0" w:color="000000"/>
              <w:bottom w:val="single" w:sz="4" w:space="0" w:color="000000"/>
              <w:right w:val="single" w:sz="4" w:space="0" w:color="000000"/>
            </w:tcBorders>
            <w:hideMark/>
          </w:tcPr>
          <w:p w14:paraId="7FD18BC3" w14:textId="77777777" w:rsidR="00AE7A00" w:rsidRDefault="00AE7A00">
            <w:pPr>
              <w:spacing w:line="240" w:lineRule="auto"/>
              <w:ind w:left="26"/>
            </w:pPr>
            <w:r>
              <w:t xml:space="preserve">11356 </w:t>
            </w:r>
          </w:p>
        </w:tc>
        <w:tc>
          <w:tcPr>
            <w:tcW w:w="862" w:type="dxa"/>
            <w:tcBorders>
              <w:top w:val="single" w:sz="4" w:space="0" w:color="000000"/>
              <w:left w:val="single" w:sz="4" w:space="0" w:color="000000"/>
              <w:bottom w:val="single" w:sz="4" w:space="0" w:color="000000"/>
              <w:right w:val="single" w:sz="4" w:space="0" w:color="000000"/>
            </w:tcBorders>
            <w:hideMark/>
          </w:tcPr>
          <w:p w14:paraId="24EBBC51" w14:textId="77777777" w:rsidR="00AE7A00" w:rsidRDefault="00AE7A00">
            <w:pPr>
              <w:spacing w:line="240" w:lineRule="auto"/>
              <w:ind w:left="24"/>
            </w:pPr>
            <w:r>
              <w:t xml:space="preserve">11118 </w:t>
            </w:r>
          </w:p>
        </w:tc>
        <w:tc>
          <w:tcPr>
            <w:tcW w:w="862" w:type="dxa"/>
            <w:tcBorders>
              <w:top w:val="single" w:sz="4" w:space="0" w:color="000000"/>
              <w:left w:val="single" w:sz="4" w:space="0" w:color="000000"/>
              <w:bottom w:val="single" w:sz="4" w:space="0" w:color="000000"/>
              <w:right w:val="single" w:sz="4" w:space="0" w:color="000000"/>
            </w:tcBorders>
            <w:hideMark/>
          </w:tcPr>
          <w:p w14:paraId="02A4284D" w14:textId="77777777" w:rsidR="00AE7A00" w:rsidRDefault="00AE7A00">
            <w:pPr>
              <w:spacing w:line="240" w:lineRule="auto"/>
              <w:ind w:left="24"/>
            </w:pPr>
            <w:r>
              <w:t xml:space="preserve">11073 </w:t>
            </w:r>
          </w:p>
        </w:tc>
        <w:tc>
          <w:tcPr>
            <w:tcW w:w="838" w:type="dxa"/>
            <w:tcBorders>
              <w:top w:val="single" w:sz="4" w:space="0" w:color="000000"/>
              <w:left w:val="single" w:sz="4" w:space="0" w:color="000000"/>
              <w:bottom w:val="single" w:sz="4" w:space="0" w:color="000000"/>
              <w:right w:val="single" w:sz="4" w:space="0" w:color="000000"/>
            </w:tcBorders>
            <w:hideMark/>
          </w:tcPr>
          <w:p w14:paraId="6EAAC047" w14:textId="77777777" w:rsidR="00AE7A00" w:rsidRDefault="00AE7A00">
            <w:pPr>
              <w:spacing w:line="240" w:lineRule="auto"/>
              <w:ind w:left="26"/>
            </w:pPr>
            <w:r>
              <w:t xml:space="preserve">15763 </w:t>
            </w:r>
          </w:p>
        </w:tc>
        <w:tc>
          <w:tcPr>
            <w:tcW w:w="980" w:type="dxa"/>
            <w:tcBorders>
              <w:top w:val="single" w:sz="4" w:space="0" w:color="000000"/>
              <w:left w:val="single" w:sz="4" w:space="0" w:color="000000"/>
              <w:bottom w:val="single" w:sz="4" w:space="0" w:color="000000"/>
              <w:right w:val="single" w:sz="4" w:space="0" w:color="000000"/>
            </w:tcBorders>
            <w:hideMark/>
          </w:tcPr>
          <w:p w14:paraId="279F4760" w14:textId="77777777" w:rsidR="00AE7A00" w:rsidRDefault="00AE7A00">
            <w:pPr>
              <w:spacing w:line="240" w:lineRule="auto"/>
              <w:ind w:left="55"/>
            </w:pPr>
            <w:r>
              <w:t xml:space="preserve">17158 </w:t>
            </w:r>
          </w:p>
        </w:tc>
      </w:tr>
      <w:tr w:rsidR="00AE7A00" w14:paraId="1C2CFE67" w14:textId="77777777" w:rsidTr="00AE7A00">
        <w:trPr>
          <w:trHeight w:val="372"/>
        </w:trPr>
        <w:tc>
          <w:tcPr>
            <w:tcW w:w="964" w:type="dxa"/>
            <w:tcBorders>
              <w:top w:val="single" w:sz="4" w:space="0" w:color="000000"/>
              <w:left w:val="single" w:sz="4" w:space="0" w:color="000000"/>
              <w:bottom w:val="single" w:sz="4" w:space="0" w:color="000000"/>
              <w:right w:val="single" w:sz="4" w:space="0" w:color="000000"/>
            </w:tcBorders>
            <w:hideMark/>
          </w:tcPr>
          <w:p w14:paraId="2B6EC927" w14:textId="77777777" w:rsidR="00AE7A00" w:rsidRDefault="00AE7A00">
            <w:pPr>
              <w:spacing w:line="240" w:lineRule="auto"/>
              <w:ind w:right="35"/>
              <w:jc w:val="center"/>
            </w:pPr>
            <w:r>
              <w:t xml:space="preserve">Aug </w:t>
            </w:r>
          </w:p>
        </w:tc>
        <w:tc>
          <w:tcPr>
            <w:tcW w:w="823" w:type="dxa"/>
            <w:tcBorders>
              <w:top w:val="single" w:sz="4" w:space="0" w:color="000000"/>
              <w:left w:val="single" w:sz="4" w:space="0" w:color="000000"/>
              <w:bottom w:val="single" w:sz="4" w:space="0" w:color="000000"/>
              <w:right w:val="single" w:sz="4" w:space="0" w:color="000000"/>
            </w:tcBorders>
            <w:hideMark/>
          </w:tcPr>
          <w:p w14:paraId="5427B68E" w14:textId="77777777" w:rsidR="00AE7A00" w:rsidRDefault="00AE7A00">
            <w:pPr>
              <w:spacing w:line="240" w:lineRule="auto"/>
              <w:ind w:left="55"/>
            </w:pPr>
            <w:r>
              <w:t xml:space="preserve">5742 </w:t>
            </w:r>
          </w:p>
        </w:tc>
        <w:tc>
          <w:tcPr>
            <w:tcW w:w="862" w:type="dxa"/>
            <w:tcBorders>
              <w:top w:val="single" w:sz="4" w:space="0" w:color="000000"/>
              <w:left w:val="single" w:sz="4" w:space="0" w:color="000000"/>
              <w:bottom w:val="single" w:sz="4" w:space="0" w:color="000000"/>
              <w:right w:val="single" w:sz="4" w:space="0" w:color="000000"/>
            </w:tcBorders>
            <w:hideMark/>
          </w:tcPr>
          <w:p w14:paraId="12935A2D" w14:textId="77777777" w:rsidR="00AE7A00" w:rsidRDefault="00AE7A00">
            <w:pPr>
              <w:spacing w:line="240" w:lineRule="auto"/>
              <w:ind w:right="56"/>
              <w:jc w:val="center"/>
            </w:pPr>
            <w:r>
              <w:t xml:space="preserve">7954 </w:t>
            </w:r>
          </w:p>
        </w:tc>
        <w:tc>
          <w:tcPr>
            <w:tcW w:w="864" w:type="dxa"/>
            <w:tcBorders>
              <w:top w:val="single" w:sz="4" w:space="0" w:color="000000"/>
              <w:left w:val="single" w:sz="4" w:space="0" w:color="000000"/>
              <w:bottom w:val="single" w:sz="4" w:space="0" w:color="000000"/>
              <w:right w:val="single" w:sz="4" w:space="0" w:color="000000"/>
            </w:tcBorders>
            <w:hideMark/>
          </w:tcPr>
          <w:p w14:paraId="39F73C1A" w14:textId="77777777" w:rsidR="00AE7A00" w:rsidRDefault="00AE7A00">
            <w:pPr>
              <w:spacing w:line="240" w:lineRule="auto"/>
              <w:ind w:left="67"/>
            </w:pPr>
            <w:r>
              <w:t xml:space="preserve">7971 </w:t>
            </w:r>
          </w:p>
        </w:tc>
        <w:tc>
          <w:tcPr>
            <w:tcW w:w="838" w:type="dxa"/>
            <w:tcBorders>
              <w:top w:val="single" w:sz="4" w:space="0" w:color="000000"/>
              <w:left w:val="single" w:sz="4" w:space="0" w:color="000000"/>
              <w:bottom w:val="single" w:sz="4" w:space="0" w:color="000000"/>
              <w:right w:val="single" w:sz="4" w:space="0" w:color="000000"/>
            </w:tcBorders>
            <w:hideMark/>
          </w:tcPr>
          <w:p w14:paraId="5CC97D6C" w14:textId="77777777" w:rsidR="00AE7A00" w:rsidRDefault="00AE7A00">
            <w:pPr>
              <w:spacing w:line="240" w:lineRule="auto"/>
              <w:ind w:right="47"/>
              <w:jc w:val="center"/>
            </w:pPr>
            <w:r>
              <w:t xml:space="preserve">8786 </w:t>
            </w:r>
          </w:p>
        </w:tc>
        <w:tc>
          <w:tcPr>
            <w:tcW w:w="888" w:type="dxa"/>
            <w:tcBorders>
              <w:top w:val="single" w:sz="4" w:space="0" w:color="000000"/>
              <w:left w:val="single" w:sz="4" w:space="0" w:color="000000"/>
              <w:bottom w:val="single" w:sz="4" w:space="0" w:color="000000"/>
              <w:right w:val="single" w:sz="4" w:space="0" w:color="000000"/>
            </w:tcBorders>
            <w:hideMark/>
          </w:tcPr>
          <w:p w14:paraId="38DD791E" w14:textId="77777777" w:rsidR="00AE7A00" w:rsidRDefault="00AE7A00">
            <w:pPr>
              <w:spacing w:line="240" w:lineRule="auto"/>
              <w:ind w:right="30"/>
              <w:jc w:val="center"/>
            </w:pPr>
            <w:r>
              <w:t xml:space="preserve">9917 </w:t>
            </w:r>
          </w:p>
        </w:tc>
        <w:tc>
          <w:tcPr>
            <w:tcW w:w="864" w:type="dxa"/>
            <w:tcBorders>
              <w:top w:val="single" w:sz="4" w:space="0" w:color="000000"/>
              <w:left w:val="single" w:sz="4" w:space="0" w:color="000000"/>
              <w:bottom w:val="single" w:sz="4" w:space="0" w:color="000000"/>
              <w:right w:val="single" w:sz="4" w:space="0" w:color="000000"/>
            </w:tcBorders>
            <w:hideMark/>
          </w:tcPr>
          <w:p w14:paraId="237C486B" w14:textId="77777777" w:rsidR="00AE7A00" w:rsidRDefault="00AE7A00">
            <w:pPr>
              <w:spacing w:line="240" w:lineRule="auto"/>
              <w:ind w:left="26"/>
            </w:pPr>
            <w:r>
              <w:t xml:space="preserve">11680 </w:t>
            </w:r>
          </w:p>
        </w:tc>
        <w:tc>
          <w:tcPr>
            <w:tcW w:w="862" w:type="dxa"/>
            <w:tcBorders>
              <w:top w:val="single" w:sz="4" w:space="0" w:color="000000"/>
              <w:left w:val="single" w:sz="4" w:space="0" w:color="000000"/>
              <w:bottom w:val="single" w:sz="4" w:space="0" w:color="000000"/>
              <w:right w:val="single" w:sz="4" w:space="0" w:color="000000"/>
            </w:tcBorders>
            <w:hideMark/>
          </w:tcPr>
          <w:p w14:paraId="71F30683" w14:textId="77777777" w:rsidR="00AE7A00" w:rsidRDefault="00AE7A00">
            <w:pPr>
              <w:spacing w:line="240" w:lineRule="auto"/>
              <w:ind w:left="24"/>
            </w:pPr>
            <w:r>
              <w:t xml:space="preserve">11023 </w:t>
            </w:r>
          </w:p>
        </w:tc>
        <w:tc>
          <w:tcPr>
            <w:tcW w:w="862" w:type="dxa"/>
            <w:tcBorders>
              <w:top w:val="single" w:sz="4" w:space="0" w:color="000000"/>
              <w:left w:val="single" w:sz="4" w:space="0" w:color="000000"/>
              <w:bottom w:val="single" w:sz="4" w:space="0" w:color="000000"/>
              <w:right w:val="single" w:sz="4" w:space="0" w:color="000000"/>
            </w:tcBorders>
            <w:hideMark/>
          </w:tcPr>
          <w:p w14:paraId="134DC109" w14:textId="77777777" w:rsidR="00AE7A00" w:rsidRDefault="00AE7A00">
            <w:pPr>
              <w:spacing w:line="240" w:lineRule="auto"/>
              <w:ind w:left="24"/>
            </w:pPr>
            <w:r>
              <w:t xml:space="preserve">11387 </w:t>
            </w:r>
          </w:p>
        </w:tc>
        <w:tc>
          <w:tcPr>
            <w:tcW w:w="838" w:type="dxa"/>
            <w:tcBorders>
              <w:top w:val="single" w:sz="4" w:space="0" w:color="000000"/>
              <w:left w:val="single" w:sz="4" w:space="0" w:color="000000"/>
              <w:bottom w:val="single" w:sz="4" w:space="0" w:color="000000"/>
              <w:right w:val="single" w:sz="4" w:space="0" w:color="000000"/>
            </w:tcBorders>
            <w:hideMark/>
          </w:tcPr>
          <w:p w14:paraId="28F32A0C" w14:textId="77777777" w:rsidR="00AE7A00" w:rsidRDefault="00AE7A00">
            <w:pPr>
              <w:spacing w:line="240" w:lineRule="auto"/>
              <w:ind w:left="26"/>
            </w:pPr>
            <w:r>
              <w:t xml:space="preserve">17132 </w:t>
            </w:r>
          </w:p>
        </w:tc>
        <w:tc>
          <w:tcPr>
            <w:tcW w:w="980" w:type="dxa"/>
            <w:tcBorders>
              <w:top w:val="single" w:sz="4" w:space="0" w:color="000000"/>
              <w:left w:val="single" w:sz="4" w:space="0" w:color="000000"/>
              <w:bottom w:val="single" w:sz="4" w:space="0" w:color="000000"/>
              <w:right w:val="single" w:sz="4" w:space="0" w:color="000000"/>
            </w:tcBorders>
            <w:hideMark/>
          </w:tcPr>
          <w:p w14:paraId="13A0D58B" w14:textId="77777777" w:rsidR="00AE7A00" w:rsidRDefault="00AE7A00">
            <w:pPr>
              <w:spacing w:line="240" w:lineRule="auto"/>
              <w:ind w:left="55"/>
            </w:pPr>
            <w:r>
              <w:t xml:space="preserve">17759 </w:t>
            </w:r>
          </w:p>
        </w:tc>
      </w:tr>
      <w:tr w:rsidR="00AE7A00" w14:paraId="34584B70" w14:textId="77777777" w:rsidTr="00AE7A00">
        <w:trPr>
          <w:trHeight w:val="372"/>
        </w:trPr>
        <w:tc>
          <w:tcPr>
            <w:tcW w:w="964" w:type="dxa"/>
            <w:tcBorders>
              <w:top w:val="single" w:sz="4" w:space="0" w:color="000000"/>
              <w:left w:val="single" w:sz="4" w:space="0" w:color="000000"/>
              <w:bottom w:val="single" w:sz="4" w:space="0" w:color="000000"/>
              <w:right w:val="single" w:sz="4" w:space="0" w:color="000000"/>
            </w:tcBorders>
            <w:hideMark/>
          </w:tcPr>
          <w:p w14:paraId="05288525" w14:textId="77777777" w:rsidR="00AE7A00" w:rsidRDefault="00AE7A00">
            <w:pPr>
              <w:spacing w:line="240" w:lineRule="auto"/>
              <w:ind w:right="35"/>
              <w:jc w:val="center"/>
            </w:pPr>
            <w:r>
              <w:t xml:space="preserve">Sep </w:t>
            </w:r>
          </w:p>
        </w:tc>
        <w:tc>
          <w:tcPr>
            <w:tcW w:w="823" w:type="dxa"/>
            <w:tcBorders>
              <w:top w:val="single" w:sz="4" w:space="0" w:color="000000"/>
              <w:left w:val="single" w:sz="4" w:space="0" w:color="000000"/>
              <w:bottom w:val="single" w:sz="4" w:space="0" w:color="000000"/>
              <w:right w:val="single" w:sz="4" w:space="0" w:color="000000"/>
            </w:tcBorders>
            <w:hideMark/>
          </w:tcPr>
          <w:p w14:paraId="7E889A1B" w14:textId="77777777" w:rsidR="00AE7A00" w:rsidRDefault="00AE7A00">
            <w:pPr>
              <w:spacing w:line="240" w:lineRule="auto"/>
              <w:ind w:left="55"/>
            </w:pPr>
            <w:r>
              <w:t xml:space="preserve">5471 </w:t>
            </w:r>
          </w:p>
        </w:tc>
        <w:tc>
          <w:tcPr>
            <w:tcW w:w="862" w:type="dxa"/>
            <w:tcBorders>
              <w:top w:val="single" w:sz="4" w:space="0" w:color="000000"/>
              <w:left w:val="single" w:sz="4" w:space="0" w:color="000000"/>
              <w:bottom w:val="single" w:sz="4" w:space="0" w:color="000000"/>
              <w:right w:val="single" w:sz="4" w:space="0" w:color="000000"/>
            </w:tcBorders>
            <w:hideMark/>
          </w:tcPr>
          <w:p w14:paraId="598CEA74" w14:textId="77777777" w:rsidR="00AE7A00" w:rsidRDefault="00AE7A00">
            <w:pPr>
              <w:spacing w:line="240" w:lineRule="auto"/>
              <w:ind w:right="56"/>
              <w:jc w:val="center"/>
            </w:pPr>
            <w:r>
              <w:t xml:space="preserve">7964 </w:t>
            </w:r>
          </w:p>
        </w:tc>
        <w:tc>
          <w:tcPr>
            <w:tcW w:w="864" w:type="dxa"/>
            <w:tcBorders>
              <w:top w:val="single" w:sz="4" w:space="0" w:color="000000"/>
              <w:left w:val="single" w:sz="4" w:space="0" w:color="000000"/>
              <w:bottom w:val="single" w:sz="4" w:space="0" w:color="000000"/>
              <w:right w:val="single" w:sz="4" w:space="0" w:color="000000"/>
            </w:tcBorders>
            <w:hideMark/>
          </w:tcPr>
          <w:p w14:paraId="0E0B4CAB" w14:textId="77777777" w:rsidR="00AE7A00" w:rsidRDefault="00AE7A00">
            <w:pPr>
              <w:spacing w:line="240" w:lineRule="auto"/>
              <w:ind w:left="67"/>
            </w:pPr>
            <w:r>
              <w:t xml:space="preserve">7948 </w:t>
            </w:r>
          </w:p>
        </w:tc>
        <w:tc>
          <w:tcPr>
            <w:tcW w:w="838" w:type="dxa"/>
            <w:tcBorders>
              <w:top w:val="single" w:sz="4" w:space="0" w:color="000000"/>
              <w:left w:val="single" w:sz="4" w:space="0" w:color="000000"/>
              <w:bottom w:val="single" w:sz="4" w:space="0" w:color="000000"/>
              <w:right w:val="single" w:sz="4" w:space="0" w:color="000000"/>
            </w:tcBorders>
            <w:hideMark/>
          </w:tcPr>
          <w:p w14:paraId="6288FE81" w14:textId="77777777" w:rsidR="00AE7A00" w:rsidRDefault="00AE7A00">
            <w:pPr>
              <w:spacing w:line="240" w:lineRule="auto"/>
              <w:ind w:right="47"/>
              <w:jc w:val="center"/>
            </w:pPr>
            <w:r>
              <w:t xml:space="preserve">8611 </w:t>
            </w:r>
          </w:p>
        </w:tc>
        <w:tc>
          <w:tcPr>
            <w:tcW w:w="888" w:type="dxa"/>
            <w:tcBorders>
              <w:top w:val="single" w:sz="4" w:space="0" w:color="000000"/>
              <w:left w:val="single" w:sz="4" w:space="0" w:color="000000"/>
              <w:bottom w:val="single" w:sz="4" w:space="0" w:color="000000"/>
              <w:right w:val="single" w:sz="4" w:space="0" w:color="000000"/>
            </w:tcBorders>
            <w:hideMark/>
          </w:tcPr>
          <w:p w14:paraId="3C989885" w14:textId="77777777" w:rsidR="00AE7A00" w:rsidRDefault="00AE7A00">
            <w:pPr>
              <w:spacing w:line="240" w:lineRule="auto"/>
              <w:ind w:right="30"/>
              <w:jc w:val="center"/>
            </w:pPr>
            <w:r>
              <w:t xml:space="preserve">9788 </w:t>
            </w:r>
          </w:p>
        </w:tc>
        <w:tc>
          <w:tcPr>
            <w:tcW w:w="864" w:type="dxa"/>
            <w:tcBorders>
              <w:top w:val="single" w:sz="4" w:space="0" w:color="000000"/>
              <w:left w:val="single" w:sz="4" w:space="0" w:color="000000"/>
              <w:bottom w:val="single" w:sz="4" w:space="0" w:color="000000"/>
              <w:right w:val="single" w:sz="4" w:space="0" w:color="000000"/>
            </w:tcBorders>
            <w:hideMark/>
          </w:tcPr>
          <w:p w14:paraId="451FF13F" w14:textId="77777777" w:rsidR="00AE7A00" w:rsidRDefault="00AE7A00">
            <w:pPr>
              <w:spacing w:line="240" w:lineRule="auto"/>
              <w:ind w:left="26"/>
            </w:pPr>
            <w:r>
              <w:t xml:space="preserve">10930 </w:t>
            </w:r>
          </w:p>
        </w:tc>
        <w:tc>
          <w:tcPr>
            <w:tcW w:w="862" w:type="dxa"/>
            <w:tcBorders>
              <w:top w:val="single" w:sz="4" w:space="0" w:color="000000"/>
              <w:left w:val="single" w:sz="4" w:space="0" w:color="000000"/>
              <w:bottom w:val="single" w:sz="4" w:space="0" w:color="000000"/>
              <w:right w:val="single" w:sz="4" w:space="0" w:color="000000"/>
            </w:tcBorders>
            <w:hideMark/>
          </w:tcPr>
          <w:p w14:paraId="7576C9F0" w14:textId="77777777" w:rsidR="00AE7A00" w:rsidRDefault="00AE7A00">
            <w:pPr>
              <w:spacing w:line="240" w:lineRule="auto"/>
              <w:ind w:left="24"/>
            </w:pPr>
            <w:r>
              <w:t xml:space="preserve">11474 </w:t>
            </w:r>
          </w:p>
        </w:tc>
        <w:tc>
          <w:tcPr>
            <w:tcW w:w="862" w:type="dxa"/>
            <w:tcBorders>
              <w:top w:val="single" w:sz="4" w:space="0" w:color="000000"/>
              <w:left w:val="single" w:sz="4" w:space="0" w:color="000000"/>
              <w:bottom w:val="single" w:sz="4" w:space="0" w:color="000000"/>
              <w:right w:val="single" w:sz="4" w:space="0" w:color="000000"/>
            </w:tcBorders>
            <w:hideMark/>
          </w:tcPr>
          <w:p w14:paraId="692DE409" w14:textId="77777777" w:rsidR="00AE7A00" w:rsidRDefault="00AE7A00">
            <w:pPr>
              <w:spacing w:line="240" w:lineRule="auto"/>
              <w:ind w:left="24"/>
            </w:pPr>
            <w:r>
              <w:t xml:space="preserve">11847 </w:t>
            </w:r>
          </w:p>
        </w:tc>
        <w:tc>
          <w:tcPr>
            <w:tcW w:w="838" w:type="dxa"/>
            <w:tcBorders>
              <w:top w:val="single" w:sz="4" w:space="0" w:color="000000"/>
              <w:left w:val="single" w:sz="4" w:space="0" w:color="000000"/>
              <w:bottom w:val="single" w:sz="4" w:space="0" w:color="000000"/>
              <w:right w:val="single" w:sz="4" w:space="0" w:color="000000"/>
            </w:tcBorders>
            <w:hideMark/>
          </w:tcPr>
          <w:p w14:paraId="2092242F" w14:textId="77777777" w:rsidR="00AE7A00" w:rsidRDefault="00AE7A00">
            <w:pPr>
              <w:spacing w:line="240" w:lineRule="auto"/>
              <w:ind w:left="26"/>
            </w:pPr>
            <w:r>
              <w:t xml:space="preserve">17618 </w:t>
            </w:r>
          </w:p>
        </w:tc>
        <w:tc>
          <w:tcPr>
            <w:tcW w:w="980" w:type="dxa"/>
            <w:tcBorders>
              <w:top w:val="single" w:sz="4" w:space="0" w:color="000000"/>
              <w:left w:val="single" w:sz="4" w:space="0" w:color="000000"/>
              <w:bottom w:val="single" w:sz="4" w:space="0" w:color="000000"/>
              <w:right w:val="single" w:sz="4" w:space="0" w:color="000000"/>
            </w:tcBorders>
            <w:hideMark/>
          </w:tcPr>
          <w:p w14:paraId="2182DCAB" w14:textId="77777777" w:rsidR="00AE7A00" w:rsidRDefault="00AE7A00">
            <w:pPr>
              <w:spacing w:line="240" w:lineRule="auto"/>
              <w:ind w:left="55"/>
            </w:pPr>
            <w:r>
              <w:t xml:space="preserve">17094 </w:t>
            </w:r>
          </w:p>
        </w:tc>
      </w:tr>
      <w:tr w:rsidR="00AE7A00" w14:paraId="58466DA4" w14:textId="77777777" w:rsidTr="00AE7A00">
        <w:trPr>
          <w:trHeight w:val="372"/>
        </w:trPr>
        <w:tc>
          <w:tcPr>
            <w:tcW w:w="964" w:type="dxa"/>
            <w:tcBorders>
              <w:top w:val="single" w:sz="4" w:space="0" w:color="000000"/>
              <w:left w:val="single" w:sz="4" w:space="0" w:color="000000"/>
              <w:bottom w:val="single" w:sz="4" w:space="0" w:color="000000"/>
              <w:right w:val="single" w:sz="4" w:space="0" w:color="000000"/>
            </w:tcBorders>
            <w:hideMark/>
          </w:tcPr>
          <w:p w14:paraId="3A52CDD2" w14:textId="77777777" w:rsidR="00AE7A00" w:rsidRDefault="00AE7A00">
            <w:pPr>
              <w:spacing w:line="240" w:lineRule="auto"/>
              <w:ind w:right="34"/>
              <w:jc w:val="center"/>
            </w:pPr>
            <w:r>
              <w:t xml:space="preserve">Oct </w:t>
            </w:r>
          </w:p>
        </w:tc>
        <w:tc>
          <w:tcPr>
            <w:tcW w:w="823" w:type="dxa"/>
            <w:tcBorders>
              <w:top w:val="single" w:sz="4" w:space="0" w:color="000000"/>
              <w:left w:val="single" w:sz="4" w:space="0" w:color="000000"/>
              <w:bottom w:val="single" w:sz="4" w:space="0" w:color="000000"/>
              <w:right w:val="single" w:sz="4" w:space="0" w:color="000000"/>
            </w:tcBorders>
            <w:hideMark/>
          </w:tcPr>
          <w:p w14:paraId="15AECBBB" w14:textId="77777777" w:rsidR="00AE7A00" w:rsidRDefault="00AE7A00">
            <w:pPr>
              <w:spacing w:line="240" w:lineRule="auto"/>
              <w:ind w:left="55"/>
            </w:pPr>
            <w:r>
              <w:t xml:space="preserve">5735 </w:t>
            </w:r>
          </w:p>
        </w:tc>
        <w:tc>
          <w:tcPr>
            <w:tcW w:w="862" w:type="dxa"/>
            <w:tcBorders>
              <w:top w:val="single" w:sz="4" w:space="0" w:color="000000"/>
              <w:left w:val="single" w:sz="4" w:space="0" w:color="000000"/>
              <w:bottom w:val="single" w:sz="4" w:space="0" w:color="000000"/>
              <w:right w:val="single" w:sz="4" w:space="0" w:color="000000"/>
            </w:tcBorders>
            <w:hideMark/>
          </w:tcPr>
          <w:p w14:paraId="6DCA819F" w14:textId="77777777" w:rsidR="00AE7A00" w:rsidRDefault="00AE7A00">
            <w:pPr>
              <w:spacing w:line="240" w:lineRule="auto"/>
              <w:ind w:right="56"/>
              <w:jc w:val="center"/>
            </w:pPr>
            <w:r>
              <w:t xml:space="preserve">8322 </w:t>
            </w:r>
          </w:p>
        </w:tc>
        <w:tc>
          <w:tcPr>
            <w:tcW w:w="864" w:type="dxa"/>
            <w:tcBorders>
              <w:top w:val="single" w:sz="4" w:space="0" w:color="000000"/>
              <w:left w:val="single" w:sz="4" w:space="0" w:color="000000"/>
              <w:bottom w:val="single" w:sz="4" w:space="0" w:color="000000"/>
              <w:right w:val="single" w:sz="4" w:space="0" w:color="000000"/>
            </w:tcBorders>
            <w:hideMark/>
          </w:tcPr>
          <w:p w14:paraId="0CDBB5EA" w14:textId="77777777" w:rsidR="00AE7A00" w:rsidRDefault="00AE7A00">
            <w:pPr>
              <w:spacing w:line="240" w:lineRule="auto"/>
              <w:ind w:left="67"/>
            </w:pPr>
            <w:r>
              <w:t xml:space="preserve">8065 </w:t>
            </w:r>
          </w:p>
        </w:tc>
        <w:tc>
          <w:tcPr>
            <w:tcW w:w="838" w:type="dxa"/>
            <w:tcBorders>
              <w:top w:val="single" w:sz="4" w:space="0" w:color="000000"/>
              <w:left w:val="single" w:sz="4" w:space="0" w:color="000000"/>
              <w:bottom w:val="single" w:sz="4" w:space="0" w:color="000000"/>
              <w:right w:val="single" w:sz="4" w:space="0" w:color="000000"/>
            </w:tcBorders>
            <w:hideMark/>
          </w:tcPr>
          <w:p w14:paraId="63DE7CF1" w14:textId="77777777" w:rsidR="00AE7A00" w:rsidRDefault="00AE7A00">
            <w:pPr>
              <w:spacing w:line="240" w:lineRule="auto"/>
              <w:ind w:right="47"/>
              <w:jc w:val="center"/>
            </w:pPr>
            <w:r>
              <w:t xml:space="preserve">8638 </w:t>
            </w:r>
          </w:p>
        </w:tc>
        <w:tc>
          <w:tcPr>
            <w:tcW w:w="888" w:type="dxa"/>
            <w:tcBorders>
              <w:top w:val="single" w:sz="4" w:space="0" w:color="000000"/>
              <w:left w:val="single" w:sz="4" w:space="0" w:color="000000"/>
              <w:bottom w:val="single" w:sz="4" w:space="0" w:color="000000"/>
              <w:right w:val="single" w:sz="4" w:space="0" w:color="000000"/>
            </w:tcBorders>
            <w:hideMark/>
          </w:tcPr>
          <w:p w14:paraId="696C0676" w14:textId="77777777" w:rsidR="00AE7A00" w:rsidRDefault="00AE7A00">
            <w:pPr>
              <w:spacing w:line="240" w:lineRule="auto"/>
              <w:ind w:left="48"/>
            </w:pPr>
            <w:r>
              <w:t xml:space="preserve">10335 </w:t>
            </w:r>
          </w:p>
        </w:tc>
        <w:tc>
          <w:tcPr>
            <w:tcW w:w="864" w:type="dxa"/>
            <w:tcBorders>
              <w:top w:val="single" w:sz="4" w:space="0" w:color="000000"/>
              <w:left w:val="single" w:sz="4" w:space="0" w:color="000000"/>
              <w:bottom w:val="single" w:sz="4" w:space="0" w:color="000000"/>
              <w:right w:val="single" w:sz="4" w:space="0" w:color="000000"/>
            </w:tcBorders>
            <w:hideMark/>
          </w:tcPr>
          <w:p w14:paraId="7040BFB2" w14:textId="77777777" w:rsidR="00AE7A00" w:rsidRDefault="00AE7A00">
            <w:pPr>
              <w:spacing w:line="240" w:lineRule="auto"/>
              <w:ind w:left="26"/>
            </w:pPr>
            <w:r>
              <w:t xml:space="preserve">10386 </w:t>
            </w:r>
          </w:p>
        </w:tc>
        <w:tc>
          <w:tcPr>
            <w:tcW w:w="862" w:type="dxa"/>
            <w:tcBorders>
              <w:top w:val="single" w:sz="4" w:space="0" w:color="000000"/>
              <w:left w:val="single" w:sz="4" w:space="0" w:color="000000"/>
              <w:bottom w:val="single" w:sz="4" w:space="0" w:color="000000"/>
              <w:right w:val="single" w:sz="4" w:space="0" w:color="000000"/>
            </w:tcBorders>
            <w:hideMark/>
          </w:tcPr>
          <w:p w14:paraId="7F06FFE7" w14:textId="77777777" w:rsidR="00AE7A00" w:rsidRDefault="00AE7A00">
            <w:pPr>
              <w:spacing w:line="240" w:lineRule="auto"/>
              <w:ind w:left="24"/>
            </w:pPr>
            <w:r>
              <w:t xml:space="preserve">11877 </w:t>
            </w:r>
          </w:p>
        </w:tc>
        <w:tc>
          <w:tcPr>
            <w:tcW w:w="862" w:type="dxa"/>
            <w:tcBorders>
              <w:top w:val="single" w:sz="4" w:space="0" w:color="000000"/>
              <w:left w:val="single" w:sz="4" w:space="0" w:color="000000"/>
              <w:bottom w:val="single" w:sz="4" w:space="0" w:color="000000"/>
              <w:right w:val="single" w:sz="4" w:space="0" w:color="000000"/>
            </w:tcBorders>
            <w:hideMark/>
          </w:tcPr>
          <w:p w14:paraId="4A944504" w14:textId="77777777" w:rsidR="00AE7A00" w:rsidRDefault="00AE7A00">
            <w:pPr>
              <w:spacing w:line="240" w:lineRule="auto"/>
              <w:ind w:left="24"/>
            </w:pPr>
            <w:r>
              <w:t xml:space="preserve">11642 </w:t>
            </w:r>
          </w:p>
        </w:tc>
        <w:tc>
          <w:tcPr>
            <w:tcW w:w="838" w:type="dxa"/>
            <w:tcBorders>
              <w:top w:val="single" w:sz="4" w:space="0" w:color="000000"/>
              <w:left w:val="single" w:sz="4" w:space="0" w:color="000000"/>
              <w:bottom w:val="single" w:sz="4" w:space="0" w:color="000000"/>
              <w:right w:val="single" w:sz="4" w:space="0" w:color="000000"/>
            </w:tcBorders>
            <w:hideMark/>
          </w:tcPr>
          <w:p w14:paraId="35288D49" w14:textId="77777777" w:rsidR="00AE7A00" w:rsidRDefault="00AE7A00">
            <w:pPr>
              <w:spacing w:line="240" w:lineRule="auto"/>
              <w:ind w:left="26"/>
            </w:pPr>
            <w:r>
              <w:t xml:space="preserve">17671 </w:t>
            </w:r>
          </w:p>
        </w:tc>
        <w:tc>
          <w:tcPr>
            <w:tcW w:w="980" w:type="dxa"/>
            <w:tcBorders>
              <w:top w:val="single" w:sz="4" w:space="0" w:color="000000"/>
              <w:left w:val="single" w:sz="4" w:space="0" w:color="000000"/>
              <w:bottom w:val="single" w:sz="4" w:space="0" w:color="000000"/>
              <w:right w:val="single" w:sz="4" w:space="0" w:color="000000"/>
            </w:tcBorders>
            <w:hideMark/>
          </w:tcPr>
          <w:p w14:paraId="6FC0F365" w14:textId="77777777" w:rsidR="00AE7A00" w:rsidRDefault="00AE7A00">
            <w:pPr>
              <w:spacing w:line="240" w:lineRule="auto"/>
              <w:ind w:left="55"/>
            </w:pPr>
            <w:r>
              <w:t xml:space="preserve">18012 </w:t>
            </w:r>
          </w:p>
        </w:tc>
      </w:tr>
      <w:tr w:rsidR="00AE7A00" w14:paraId="1E974B08" w14:textId="77777777" w:rsidTr="00AE7A00">
        <w:trPr>
          <w:trHeight w:val="372"/>
        </w:trPr>
        <w:tc>
          <w:tcPr>
            <w:tcW w:w="964" w:type="dxa"/>
            <w:tcBorders>
              <w:top w:val="single" w:sz="4" w:space="0" w:color="000000"/>
              <w:left w:val="single" w:sz="4" w:space="0" w:color="000000"/>
              <w:bottom w:val="single" w:sz="4" w:space="0" w:color="000000"/>
              <w:right w:val="single" w:sz="4" w:space="0" w:color="000000"/>
            </w:tcBorders>
            <w:hideMark/>
          </w:tcPr>
          <w:p w14:paraId="20E90179" w14:textId="77777777" w:rsidR="00AE7A00" w:rsidRDefault="00AE7A00">
            <w:pPr>
              <w:spacing w:line="240" w:lineRule="auto"/>
              <w:ind w:right="32"/>
              <w:jc w:val="center"/>
            </w:pPr>
            <w:r>
              <w:t xml:space="preserve">Nov </w:t>
            </w:r>
          </w:p>
        </w:tc>
        <w:tc>
          <w:tcPr>
            <w:tcW w:w="823" w:type="dxa"/>
            <w:tcBorders>
              <w:top w:val="single" w:sz="4" w:space="0" w:color="000000"/>
              <w:left w:val="single" w:sz="4" w:space="0" w:color="000000"/>
              <w:bottom w:val="single" w:sz="4" w:space="0" w:color="000000"/>
              <w:right w:val="single" w:sz="4" w:space="0" w:color="000000"/>
            </w:tcBorders>
            <w:hideMark/>
          </w:tcPr>
          <w:p w14:paraId="25EA5115" w14:textId="77777777" w:rsidR="00AE7A00" w:rsidRDefault="00AE7A00">
            <w:pPr>
              <w:spacing w:line="240" w:lineRule="auto"/>
              <w:ind w:left="55"/>
            </w:pPr>
            <w:r>
              <w:t xml:space="preserve">6299 </w:t>
            </w:r>
          </w:p>
        </w:tc>
        <w:tc>
          <w:tcPr>
            <w:tcW w:w="862" w:type="dxa"/>
            <w:tcBorders>
              <w:top w:val="single" w:sz="4" w:space="0" w:color="000000"/>
              <w:left w:val="single" w:sz="4" w:space="0" w:color="000000"/>
              <w:bottom w:val="single" w:sz="4" w:space="0" w:color="000000"/>
              <w:right w:val="single" w:sz="4" w:space="0" w:color="000000"/>
            </w:tcBorders>
            <w:hideMark/>
          </w:tcPr>
          <w:p w14:paraId="2935491A" w14:textId="77777777" w:rsidR="00AE7A00" w:rsidRDefault="00AE7A00">
            <w:pPr>
              <w:spacing w:line="240" w:lineRule="auto"/>
              <w:ind w:right="56"/>
              <w:jc w:val="center"/>
            </w:pPr>
            <w:r>
              <w:t xml:space="preserve">8588 </w:t>
            </w:r>
          </w:p>
        </w:tc>
        <w:tc>
          <w:tcPr>
            <w:tcW w:w="864" w:type="dxa"/>
            <w:tcBorders>
              <w:top w:val="single" w:sz="4" w:space="0" w:color="000000"/>
              <w:left w:val="single" w:sz="4" w:space="0" w:color="000000"/>
              <w:bottom w:val="single" w:sz="4" w:space="0" w:color="000000"/>
              <w:right w:val="single" w:sz="4" w:space="0" w:color="000000"/>
            </w:tcBorders>
            <w:hideMark/>
          </w:tcPr>
          <w:p w14:paraId="7C42464E" w14:textId="77777777" w:rsidR="00AE7A00" w:rsidRDefault="00AE7A00">
            <w:pPr>
              <w:spacing w:line="240" w:lineRule="auto"/>
              <w:ind w:left="67"/>
            </w:pPr>
            <w:r>
              <w:t xml:space="preserve">7935 </w:t>
            </w:r>
          </w:p>
        </w:tc>
        <w:tc>
          <w:tcPr>
            <w:tcW w:w="838" w:type="dxa"/>
            <w:tcBorders>
              <w:top w:val="single" w:sz="4" w:space="0" w:color="000000"/>
              <w:left w:val="single" w:sz="4" w:space="0" w:color="000000"/>
              <w:bottom w:val="single" w:sz="4" w:space="0" w:color="000000"/>
              <w:right w:val="single" w:sz="4" w:space="0" w:color="000000"/>
            </w:tcBorders>
            <w:hideMark/>
          </w:tcPr>
          <w:p w14:paraId="159012B4" w14:textId="77777777" w:rsidR="00AE7A00" w:rsidRDefault="00AE7A00">
            <w:pPr>
              <w:spacing w:line="240" w:lineRule="auto"/>
              <w:ind w:right="47"/>
              <w:jc w:val="center"/>
            </w:pPr>
            <w:r>
              <w:t xml:space="preserve">8224 </w:t>
            </w:r>
          </w:p>
        </w:tc>
        <w:tc>
          <w:tcPr>
            <w:tcW w:w="888" w:type="dxa"/>
            <w:tcBorders>
              <w:top w:val="single" w:sz="4" w:space="0" w:color="000000"/>
              <w:left w:val="single" w:sz="4" w:space="0" w:color="000000"/>
              <w:bottom w:val="single" w:sz="4" w:space="0" w:color="000000"/>
              <w:right w:val="single" w:sz="4" w:space="0" w:color="000000"/>
            </w:tcBorders>
            <w:hideMark/>
          </w:tcPr>
          <w:p w14:paraId="532A3A50" w14:textId="77777777" w:rsidR="00AE7A00" w:rsidRDefault="00AE7A00">
            <w:pPr>
              <w:spacing w:line="240" w:lineRule="auto"/>
              <w:ind w:left="48"/>
            </w:pPr>
            <w:r>
              <w:t xml:space="preserve">10226 </w:t>
            </w:r>
          </w:p>
        </w:tc>
        <w:tc>
          <w:tcPr>
            <w:tcW w:w="864" w:type="dxa"/>
            <w:tcBorders>
              <w:top w:val="single" w:sz="4" w:space="0" w:color="000000"/>
              <w:left w:val="single" w:sz="4" w:space="0" w:color="000000"/>
              <w:bottom w:val="single" w:sz="4" w:space="0" w:color="000000"/>
              <w:right w:val="single" w:sz="4" w:space="0" w:color="000000"/>
            </w:tcBorders>
            <w:hideMark/>
          </w:tcPr>
          <w:p w14:paraId="160BEE60" w14:textId="77777777" w:rsidR="00AE7A00" w:rsidRDefault="00AE7A00">
            <w:pPr>
              <w:spacing w:line="240" w:lineRule="auto"/>
              <w:ind w:left="26"/>
            </w:pPr>
            <w:r>
              <w:t xml:space="preserve">10872 </w:t>
            </w:r>
          </w:p>
        </w:tc>
        <w:tc>
          <w:tcPr>
            <w:tcW w:w="862" w:type="dxa"/>
            <w:tcBorders>
              <w:top w:val="single" w:sz="4" w:space="0" w:color="000000"/>
              <w:left w:val="single" w:sz="4" w:space="0" w:color="000000"/>
              <w:bottom w:val="single" w:sz="4" w:space="0" w:color="000000"/>
              <w:right w:val="single" w:sz="4" w:space="0" w:color="000000"/>
            </w:tcBorders>
            <w:hideMark/>
          </w:tcPr>
          <w:p w14:paraId="62C48E26" w14:textId="77777777" w:rsidR="00AE7A00" w:rsidRDefault="00AE7A00">
            <w:pPr>
              <w:spacing w:line="240" w:lineRule="auto"/>
              <w:ind w:left="24"/>
            </w:pPr>
            <w:r>
              <w:t xml:space="preserve">12056 </w:t>
            </w:r>
          </w:p>
        </w:tc>
        <w:tc>
          <w:tcPr>
            <w:tcW w:w="862" w:type="dxa"/>
            <w:tcBorders>
              <w:top w:val="single" w:sz="4" w:space="0" w:color="000000"/>
              <w:left w:val="single" w:sz="4" w:space="0" w:color="000000"/>
              <w:bottom w:val="single" w:sz="4" w:space="0" w:color="000000"/>
              <w:right w:val="single" w:sz="4" w:space="0" w:color="000000"/>
            </w:tcBorders>
            <w:hideMark/>
          </w:tcPr>
          <w:p w14:paraId="298E2744" w14:textId="77777777" w:rsidR="00AE7A00" w:rsidRDefault="00AE7A00">
            <w:pPr>
              <w:spacing w:line="240" w:lineRule="auto"/>
              <w:ind w:left="24"/>
            </w:pPr>
            <w:r>
              <w:t xml:space="preserve">12698 </w:t>
            </w:r>
          </w:p>
        </w:tc>
        <w:tc>
          <w:tcPr>
            <w:tcW w:w="838" w:type="dxa"/>
            <w:tcBorders>
              <w:top w:val="single" w:sz="4" w:space="0" w:color="000000"/>
              <w:left w:val="single" w:sz="4" w:space="0" w:color="000000"/>
              <w:bottom w:val="single" w:sz="4" w:space="0" w:color="000000"/>
              <w:right w:val="single" w:sz="4" w:space="0" w:color="000000"/>
            </w:tcBorders>
            <w:hideMark/>
          </w:tcPr>
          <w:p w14:paraId="4D851EEA" w14:textId="77777777" w:rsidR="00AE7A00" w:rsidRDefault="00AE7A00">
            <w:pPr>
              <w:spacing w:line="240" w:lineRule="auto"/>
              <w:ind w:left="26"/>
            </w:pPr>
            <w:r>
              <w:t xml:space="preserve">16983 </w:t>
            </w:r>
          </w:p>
        </w:tc>
        <w:tc>
          <w:tcPr>
            <w:tcW w:w="980" w:type="dxa"/>
            <w:tcBorders>
              <w:top w:val="single" w:sz="4" w:space="0" w:color="000000"/>
              <w:left w:val="single" w:sz="4" w:space="0" w:color="000000"/>
              <w:bottom w:val="single" w:sz="4" w:space="0" w:color="000000"/>
              <w:right w:val="single" w:sz="4" w:space="0" w:color="000000"/>
            </w:tcBorders>
            <w:hideMark/>
          </w:tcPr>
          <w:p w14:paraId="06FFCE3A" w14:textId="77777777" w:rsidR="00AE7A00" w:rsidRDefault="00AE7A00">
            <w:pPr>
              <w:spacing w:line="240" w:lineRule="auto"/>
              <w:ind w:left="55"/>
            </w:pPr>
            <w:r>
              <w:t xml:space="preserve">18718 </w:t>
            </w:r>
          </w:p>
        </w:tc>
      </w:tr>
      <w:tr w:rsidR="00AE7A00" w14:paraId="75814166" w14:textId="77777777" w:rsidTr="00AE7A00">
        <w:trPr>
          <w:trHeight w:val="339"/>
        </w:trPr>
        <w:tc>
          <w:tcPr>
            <w:tcW w:w="964" w:type="dxa"/>
            <w:tcBorders>
              <w:top w:val="single" w:sz="4" w:space="0" w:color="000000"/>
              <w:left w:val="single" w:sz="4" w:space="0" w:color="000000"/>
              <w:bottom w:val="single" w:sz="12" w:space="0" w:color="000000"/>
              <w:right w:val="single" w:sz="4" w:space="0" w:color="000000"/>
            </w:tcBorders>
            <w:hideMark/>
          </w:tcPr>
          <w:p w14:paraId="2D264215" w14:textId="77777777" w:rsidR="00AE7A00" w:rsidRDefault="00AE7A00">
            <w:pPr>
              <w:spacing w:line="240" w:lineRule="auto"/>
              <w:ind w:right="32"/>
              <w:jc w:val="center"/>
            </w:pPr>
            <w:r>
              <w:t xml:space="preserve">Dec </w:t>
            </w:r>
          </w:p>
        </w:tc>
        <w:tc>
          <w:tcPr>
            <w:tcW w:w="823" w:type="dxa"/>
            <w:tcBorders>
              <w:top w:val="single" w:sz="4" w:space="0" w:color="000000"/>
              <w:left w:val="single" w:sz="4" w:space="0" w:color="000000"/>
              <w:bottom w:val="single" w:sz="12" w:space="0" w:color="000000"/>
              <w:right w:val="single" w:sz="4" w:space="0" w:color="000000"/>
            </w:tcBorders>
            <w:hideMark/>
          </w:tcPr>
          <w:p w14:paraId="2FC1E0BE" w14:textId="77777777" w:rsidR="00AE7A00" w:rsidRDefault="00AE7A00">
            <w:pPr>
              <w:spacing w:line="240" w:lineRule="auto"/>
              <w:ind w:left="55"/>
            </w:pPr>
            <w:r>
              <w:t xml:space="preserve">6176 </w:t>
            </w:r>
          </w:p>
        </w:tc>
        <w:tc>
          <w:tcPr>
            <w:tcW w:w="862" w:type="dxa"/>
            <w:tcBorders>
              <w:top w:val="single" w:sz="4" w:space="0" w:color="000000"/>
              <w:left w:val="single" w:sz="4" w:space="0" w:color="000000"/>
              <w:bottom w:val="single" w:sz="12" w:space="0" w:color="000000"/>
              <w:right w:val="single" w:sz="4" w:space="0" w:color="000000"/>
            </w:tcBorders>
            <w:hideMark/>
          </w:tcPr>
          <w:p w14:paraId="3BD7ACF2" w14:textId="77777777" w:rsidR="00AE7A00" w:rsidRDefault="00AE7A00">
            <w:pPr>
              <w:spacing w:line="240" w:lineRule="auto"/>
              <w:ind w:right="56"/>
              <w:jc w:val="center"/>
            </w:pPr>
            <w:r>
              <w:t xml:space="preserve">8282 </w:t>
            </w:r>
          </w:p>
        </w:tc>
        <w:tc>
          <w:tcPr>
            <w:tcW w:w="864" w:type="dxa"/>
            <w:tcBorders>
              <w:top w:val="single" w:sz="4" w:space="0" w:color="000000"/>
              <w:left w:val="single" w:sz="4" w:space="0" w:color="000000"/>
              <w:bottom w:val="single" w:sz="12" w:space="0" w:color="000000"/>
              <w:right w:val="single" w:sz="4" w:space="0" w:color="000000"/>
            </w:tcBorders>
            <w:hideMark/>
          </w:tcPr>
          <w:p w14:paraId="5C12842C" w14:textId="77777777" w:rsidR="00AE7A00" w:rsidRDefault="00AE7A00">
            <w:pPr>
              <w:spacing w:line="240" w:lineRule="auto"/>
              <w:ind w:left="67"/>
            </w:pPr>
            <w:r>
              <w:t xml:space="preserve">7946 </w:t>
            </w:r>
          </w:p>
        </w:tc>
        <w:tc>
          <w:tcPr>
            <w:tcW w:w="838" w:type="dxa"/>
            <w:tcBorders>
              <w:top w:val="single" w:sz="4" w:space="0" w:color="000000"/>
              <w:left w:val="single" w:sz="4" w:space="0" w:color="000000"/>
              <w:bottom w:val="single" w:sz="12" w:space="0" w:color="000000"/>
              <w:right w:val="single" w:sz="4" w:space="0" w:color="000000"/>
            </w:tcBorders>
            <w:hideMark/>
          </w:tcPr>
          <w:p w14:paraId="4D657808" w14:textId="77777777" w:rsidR="00AE7A00" w:rsidRDefault="00AE7A00">
            <w:pPr>
              <w:spacing w:line="240" w:lineRule="auto"/>
              <w:ind w:right="47"/>
              <w:jc w:val="center"/>
            </w:pPr>
            <w:r>
              <w:t xml:space="preserve">8185 </w:t>
            </w:r>
          </w:p>
        </w:tc>
        <w:tc>
          <w:tcPr>
            <w:tcW w:w="888" w:type="dxa"/>
            <w:tcBorders>
              <w:top w:val="single" w:sz="4" w:space="0" w:color="000000"/>
              <w:left w:val="single" w:sz="4" w:space="0" w:color="000000"/>
              <w:bottom w:val="single" w:sz="12" w:space="0" w:color="000000"/>
              <w:right w:val="single" w:sz="4" w:space="0" w:color="000000"/>
            </w:tcBorders>
            <w:hideMark/>
          </w:tcPr>
          <w:p w14:paraId="48BAA1E6" w14:textId="77777777" w:rsidR="00AE7A00" w:rsidRDefault="00AE7A00">
            <w:pPr>
              <w:spacing w:line="240" w:lineRule="auto"/>
              <w:ind w:left="48"/>
            </w:pPr>
            <w:r>
              <w:t xml:space="preserve">10530 </w:t>
            </w:r>
          </w:p>
        </w:tc>
        <w:tc>
          <w:tcPr>
            <w:tcW w:w="864" w:type="dxa"/>
            <w:tcBorders>
              <w:top w:val="single" w:sz="4" w:space="0" w:color="000000"/>
              <w:left w:val="single" w:sz="4" w:space="0" w:color="000000"/>
              <w:bottom w:val="single" w:sz="12" w:space="0" w:color="000000"/>
              <w:right w:val="single" w:sz="4" w:space="0" w:color="000000"/>
            </w:tcBorders>
            <w:hideMark/>
          </w:tcPr>
          <w:p w14:paraId="3AE1C9F9" w14:textId="77777777" w:rsidR="00AE7A00" w:rsidRDefault="00AE7A00">
            <w:pPr>
              <w:spacing w:line="240" w:lineRule="auto"/>
              <w:ind w:left="26"/>
            </w:pPr>
            <w:r>
              <w:t xml:space="preserve">10862 </w:t>
            </w:r>
          </w:p>
        </w:tc>
        <w:tc>
          <w:tcPr>
            <w:tcW w:w="862" w:type="dxa"/>
            <w:tcBorders>
              <w:top w:val="single" w:sz="4" w:space="0" w:color="000000"/>
              <w:left w:val="single" w:sz="4" w:space="0" w:color="000000"/>
              <w:bottom w:val="single" w:sz="12" w:space="0" w:color="000000"/>
              <w:right w:val="single" w:sz="4" w:space="0" w:color="000000"/>
            </w:tcBorders>
            <w:hideMark/>
          </w:tcPr>
          <w:p w14:paraId="030E31FF" w14:textId="77777777" w:rsidR="00AE7A00" w:rsidRDefault="00AE7A00">
            <w:pPr>
              <w:spacing w:line="240" w:lineRule="auto"/>
              <w:ind w:left="24"/>
            </w:pPr>
            <w:r>
              <w:t xml:space="preserve">12168 </w:t>
            </w:r>
          </w:p>
        </w:tc>
        <w:tc>
          <w:tcPr>
            <w:tcW w:w="862" w:type="dxa"/>
            <w:tcBorders>
              <w:top w:val="single" w:sz="4" w:space="0" w:color="000000"/>
              <w:left w:val="single" w:sz="4" w:space="0" w:color="000000"/>
              <w:bottom w:val="single" w:sz="12" w:space="0" w:color="000000"/>
              <w:right w:val="single" w:sz="4" w:space="0" w:color="000000"/>
            </w:tcBorders>
            <w:hideMark/>
          </w:tcPr>
          <w:p w14:paraId="52A0C3A0" w14:textId="77777777" w:rsidR="00AE7A00" w:rsidRDefault="00AE7A00">
            <w:pPr>
              <w:spacing w:line="240" w:lineRule="auto"/>
              <w:ind w:left="24"/>
            </w:pPr>
            <w:r>
              <w:t xml:space="preserve">13981 </w:t>
            </w:r>
          </w:p>
        </w:tc>
        <w:tc>
          <w:tcPr>
            <w:tcW w:w="838" w:type="dxa"/>
            <w:tcBorders>
              <w:top w:val="single" w:sz="4" w:space="0" w:color="000000"/>
              <w:left w:val="single" w:sz="4" w:space="0" w:color="000000"/>
              <w:bottom w:val="single" w:sz="12" w:space="0" w:color="000000"/>
              <w:right w:val="single" w:sz="4" w:space="0" w:color="000000"/>
            </w:tcBorders>
            <w:hideMark/>
          </w:tcPr>
          <w:p w14:paraId="7C7DAF9C" w14:textId="77777777" w:rsidR="00AE7A00" w:rsidRDefault="00AE7A00">
            <w:pPr>
              <w:spacing w:line="240" w:lineRule="auto"/>
              <w:ind w:left="26"/>
            </w:pPr>
            <w:r>
              <w:t xml:space="preserve">17354 </w:t>
            </w:r>
          </w:p>
        </w:tc>
        <w:tc>
          <w:tcPr>
            <w:tcW w:w="980" w:type="dxa"/>
            <w:tcBorders>
              <w:top w:val="single" w:sz="4" w:space="0" w:color="000000"/>
              <w:left w:val="single" w:sz="4" w:space="0" w:color="000000"/>
              <w:bottom w:val="single" w:sz="12" w:space="0" w:color="000000"/>
              <w:right w:val="single" w:sz="4" w:space="0" w:color="000000"/>
            </w:tcBorders>
            <w:hideMark/>
          </w:tcPr>
          <w:p w14:paraId="7CC6E662" w14:textId="77777777" w:rsidR="00AE7A00" w:rsidRDefault="00AE7A00">
            <w:pPr>
              <w:spacing w:line="240" w:lineRule="auto"/>
              <w:ind w:left="55"/>
            </w:pPr>
            <w:r>
              <w:t xml:space="preserve">18105 </w:t>
            </w:r>
          </w:p>
        </w:tc>
      </w:tr>
    </w:tbl>
    <w:p w14:paraId="7AB6D35F" w14:textId="77777777" w:rsidR="00AE7A00" w:rsidRDefault="00AE7A00" w:rsidP="00AE7A00">
      <w:pPr>
        <w:spacing w:after="0"/>
        <w:ind w:left="2429"/>
        <w:jc w:val="center"/>
      </w:pPr>
      <w:r>
        <w:t xml:space="preserve"> </w:t>
      </w:r>
    </w:p>
    <w:p w14:paraId="52D7E450" w14:textId="77777777" w:rsidR="00AE7A00" w:rsidRDefault="00AE7A00" w:rsidP="00AE7A00">
      <w:pPr>
        <w:spacing w:after="0"/>
        <w:ind w:right="243"/>
      </w:pPr>
      <w:r>
        <w:rPr>
          <w:sz w:val="36"/>
        </w:rPr>
        <w:t xml:space="preserve">TABLE </w:t>
      </w:r>
      <w:proofErr w:type="gramStart"/>
      <w:r>
        <w:rPr>
          <w:sz w:val="36"/>
        </w:rPr>
        <w:t>4 :</w:t>
      </w:r>
      <w:proofErr w:type="gramEnd"/>
      <w:r>
        <w:rPr>
          <w:sz w:val="36"/>
        </w:rPr>
        <w:t xml:space="preserve"> WEEKLY NIFTY INDICES OF NSE FOR THE YEARS 2019 – 2022 </w:t>
      </w:r>
    </w:p>
    <w:tbl>
      <w:tblPr>
        <w:tblStyle w:val="TableGrid"/>
        <w:tblW w:w="8876" w:type="dxa"/>
        <w:tblInd w:w="886" w:type="dxa"/>
        <w:tblCellMar>
          <w:top w:w="8" w:type="dxa"/>
          <w:left w:w="5" w:type="dxa"/>
          <w:right w:w="115" w:type="dxa"/>
        </w:tblCellMar>
        <w:tblLook w:val="04A0" w:firstRow="1" w:lastRow="0" w:firstColumn="1" w:lastColumn="0" w:noHBand="0" w:noVBand="1"/>
      </w:tblPr>
      <w:tblGrid>
        <w:gridCol w:w="651"/>
        <w:gridCol w:w="961"/>
        <w:gridCol w:w="932"/>
        <w:gridCol w:w="985"/>
        <w:gridCol w:w="1010"/>
        <w:gridCol w:w="702"/>
        <w:gridCol w:w="1013"/>
        <w:gridCol w:w="856"/>
        <w:gridCol w:w="883"/>
        <w:gridCol w:w="883"/>
      </w:tblGrid>
      <w:tr w:rsidR="00AE7A00" w14:paraId="5104158C" w14:textId="77777777" w:rsidTr="00AE7A00">
        <w:trPr>
          <w:trHeight w:val="434"/>
        </w:trPr>
        <w:tc>
          <w:tcPr>
            <w:tcW w:w="651" w:type="dxa"/>
            <w:tcBorders>
              <w:top w:val="single" w:sz="4" w:space="0" w:color="000000"/>
              <w:left w:val="single" w:sz="4" w:space="0" w:color="000000"/>
              <w:bottom w:val="single" w:sz="4" w:space="0" w:color="000000"/>
              <w:right w:val="single" w:sz="4" w:space="0" w:color="000000"/>
            </w:tcBorders>
            <w:hideMark/>
          </w:tcPr>
          <w:p w14:paraId="3F5EB431" w14:textId="77777777" w:rsidR="00AE7A00" w:rsidRDefault="00AE7A00">
            <w:pPr>
              <w:spacing w:line="240" w:lineRule="auto"/>
              <w:ind w:left="2"/>
            </w:pPr>
            <w:r>
              <w:rPr>
                <w:rFonts w:ascii="Times New Roman" w:eastAsia="Times New Roman" w:hAnsi="Times New Roman" w:cs="Times New Roman"/>
                <w:sz w:val="18"/>
              </w:rPr>
              <w:t xml:space="preserve"> </w:t>
            </w:r>
          </w:p>
        </w:tc>
        <w:tc>
          <w:tcPr>
            <w:tcW w:w="961" w:type="dxa"/>
            <w:tcBorders>
              <w:top w:val="single" w:sz="4" w:space="0" w:color="000000"/>
              <w:left w:val="single" w:sz="4" w:space="0" w:color="000000"/>
              <w:bottom w:val="single" w:sz="4" w:space="0" w:color="000000"/>
              <w:right w:val="single" w:sz="4" w:space="0" w:color="000000"/>
            </w:tcBorders>
            <w:hideMark/>
          </w:tcPr>
          <w:p w14:paraId="2F33A18E" w14:textId="77777777" w:rsidR="00AE7A00" w:rsidRDefault="00AE7A00">
            <w:pPr>
              <w:spacing w:line="240" w:lineRule="auto"/>
              <w:ind w:left="188"/>
              <w:jc w:val="center"/>
            </w:pPr>
            <w:r>
              <w:t xml:space="preserve">2019 </w:t>
            </w:r>
          </w:p>
        </w:tc>
        <w:tc>
          <w:tcPr>
            <w:tcW w:w="932" w:type="dxa"/>
            <w:tcBorders>
              <w:top w:val="single" w:sz="4" w:space="0" w:color="000000"/>
              <w:left w:val="single" w:sz="4" w:space="0" w:color="000000"/>
              <w:bottom w:val="single" w:sz="4" w:space="0" w:color="000000"/>
              <w:right w:val="single" w:sz="4" w:space="0" w:color="000000"/>
            </w:tcBorders>
            <w:hideMark/>
          </w:tcPr>
          <w:p w14:paraId="6AC991AF" w14:textId="77777777" w:rsidR="00AE7A00" w:rsidRDefault="00AE7A00">
            <w:pPr>
              <w:spacing w:line="240" w:lineRule="auto"/>
              <w:ind w:left="76"/>
              <w:jc w:val="center"/>
            </w:pPr>
            <w:r>
              <w:t xml:space="preserve">2020 </w:t>
            </w:r>
          </w:p>
        </w:tc>
        <w:tc>
          <w:tcPr>
            <w:tcW w:w="985" w:type="dxa"/>
            <w:tcBorders>
              <w:top w:val="single" w:sz="4" w:space="0" w:color="000000"/>
              <w:left w:val="single" w:sz="4" w:space="0" w:color="000000"/>
              <w:bottom w:val="single" w:sz="4" w:space="0" w:color="000000"/>
              <w:right w:val="single" w:sz="4" w:space="0" w:color="000000"/>
            </w:tcBorders>
            <w:hideMark/>
          </w:tcPr>
          <w:p w14:paraId="51E6E341" w14:textId="77777777" w:rsidR="00AE7A00" w:rsidRDefault="00AE7A00">
            <w:pPr>
              <w:spacing w:line="240" w:lineRule="auto"/>
              <w:ind w:left="104"/>
              <w:jc w:val="center"/>
            </w:pPr>
            <w:r>
              <w:t xml:space="preserve">2021 </w:t>
            </w:r>
          </w:p>
        </w:tc>
        <w:tc>
          <w:tcPr>
            <w:tcW w:w="1010" w:type="dxa"/>
            <w:tcBorders>
              <w:top w:val="single" w:sz="4" w:space="0" w:color="000000"/>
              <w:left w:val="single" w:sz="4" w:space="0" w:color="000000"/>
              <w:bottom w:val="single" w:sz="4" w:space="0" w:color="000000"/>
              <w:right w:val="single" w:sz="4" w:space="0" w:color="000000"/>
            </w:tcBorders>
            <w:hideMark/>
          </w:tcPr>
          <w:p w14:paraId="21A9180C" w14:textId="77777777" w:rsidR="00AE7A00" w:rsidRDefault="00AE7A00">
            <w:pPr>
              <w:spacing w:line="240" w:lineRule="auto"/>
              <w:ind w:left="102"/>
              <w:jc w:val="center"/>
            </w:pPr>
            <w:r>
              <w:t xml:space="preserve">2022 </w:t>
            </w:r>
          </w:p>
        </w:tc>
        <w:tc>
          <w:tcPr>
            <w:tcW w:w="702" w:type="dxa"/>
            <w:tcBorders>
              <w:top w:val="single" w:sz="4" w:space="0" w:color="000000"/>
              <w:left w:val="single" w:sz="4" w:space="0" w:color="000000"/>
              <w:bottom w:val="single" w:sz="4" w:space="0" w:color="000000"/>
              <w:right w:val="single" w:sz="4" w:space="0" w:color="000000"/>
            </w:tcBorders>
            <w:hideMark/>
          </w:tcPr>
          <w:p w14:paraId="6F0C3942" w14:textId="77777777" w:rsidR="00AE7A00" w:rsidRDefault="00AE7A00">
            <w:pPr>
              <w:spacing w:line="240" w:lineRule="auto"/>
            </w:pPr>
            <w:r>
              <w:rPr>
                <w:rFonts w:ascii="Times New Roman" w:eastAsia="Times New Roman" w:hAnsi="Times New Roman" w:cs="Times New Roman"/>
                <w:sz w:val="18"/>
              </w:rPr>
              <w:t xml:space="preserve"> </w:t>
            </w:r>
          </w:p>
        </w:tc>
        <w:tc>
          <w:tcPr>
            <w:tcW w:w="1013" w:type="dxa"/>
            <w:tcBorders>
              <w:top w:val="single" w:sz="4" w:space="0" w:color="000000"/>
              <w:left w:val="single" w:sz="4" w:space="0" w:color="000000"/>
              <w:bottom w:val="single" w:sz="4" w:space="0" w:color="000000"/>
              <w:right w:val="single" w:sz="4" w:space="0" w:color="000000"/>
            </w:tcBorders>
            <w:hideMark/>
          </w:tcPr>
          <w:p w14:paraId="42FD7BF5" w14:textId="77777777" w:rsidR="00AE7A00" w:rsidRDefault="00AE7A00">
            <w:pPr>
              <w:spacing w:line="240" w:lineRule="auto"/>
              <w:ind w:left="190"/>
              <w:jc w:val="center"/>
            </w:pPr>
            <w:r>
              <w:t xml:space="preserve">2019 </w:t>
            </w:r>
          </w:p>
        </w:tc>
        <w:tc>
          <w:tcPr>
            <w:tcW w:w="856" w:type="dxa"/>
            <w:tcBorders>
              <w:top w:val="single" w:sz="4" w:space="0" w:color="000000"/>
              <w:left w:val="single" w:sz="4" w:space="0" w:color="000000"/>
              <w:bottom w:val="single" w:sz="4" w:space="0" w:color="000000"/>
              <w:right w:val="single" w:sz="4" w:space="0" w:color="000000"/>
            </w:tcBorders>
            <w:hideMark/>
          </w:tcPr>
          <w:p w14:paraId="11893DE6" w14:textId="77777777" w:rsidR="00AE7A00" w:rsidRDefault="00AE7A00">
            <w:pPr>
              <w:spacing w:line="240" w:lineRule="auto"/>
              <w:ind w:left="104"/>
              <w:jc w:val="center"/>
            </w:pPr>
            <w:r>
              <w:t xml:space="preserve">2020 </w:t>
            </w:r>
          </w:p>
        </w:tc>
        <w:tc>
          <w:tcPr>
            <w:tcW w:w="883" w:type="dxa"/>
            <w:tcBorders>
              <w:top w:val="single" w:sz="4" w:space="0" w:color="000000"/>
              <w:left w:val="single" w:sz="4" w:space="0" w:color="000000"/>
              <w:bottom w:val="single" w:sz="4" w:space="0" w:color="000000"/>
              <w:right w:val="single" w:sz="4" w:space="0" w:color="000000"/>
            </w:tcBorders>
            <w:hideMark/>
          </w:tcPr>
          <w:p w14:paraId="59185680" w14:textId="77777777" w:rsidR="00AE7A00" w:rsidRDefault="00AE7A00">
            <w:pPr>
              <w:spacing w:line="240" w:lineRule="auto"/>
              <w:ind w:left="138"/>
              <w:jc w:val="center"/>
            </w:pPr>
            <w:r>
              <w:t xml:space="preserve">2021 </w:t>
            </w:r>
          </w:p>
        </w:tc>
        <w:tc>
          <w:tcPr>
            <w:tcW w:w="883" w:type="dxa"/>
            <w:tcBorders>
              <w:top w:val="single" w:sz="4" w:space="0" w:color="000000"/>
              <w:left w:val="single" w:sz="4" w:space="0" w:color="000000"/>
              <w:bottom w:val="single" w:sz="4" w:space="0" w:color="000000"/>
              <w:right w:val="single" w:sz="4" w:space="0" w:color="000000"/>
            </w:tcBorders>
            <w:hideMark/>
          </w:tcPr>
          <w:p w14:paraId="15BB6450" w14:textId="77777777" w:rsidR="00AE7A00" w:rsidRDefault="00AE7A00">
            <w:pPr>
              <w:spacing w:line="240" w:lineRule="auto"/>
              <w:ind w:left="138"/>
              <w:jc w:val="center"/>
            </w:pPr>
            <w:r>
              <w:t xml:space="preserve">2022 </w:t>
            </w:r>
          </w:p>
        </w:tc>
      </w:tr>
      <w:tr w:rsidR="00AE7A00" w14:paraId="3D88F451" w14:textId="77777777" w:rsidTr="00AE7A00">
        <w:trPr>
          <w:trHeight w:val="490"/>
        </w:trPr>
        <w:tc>
          <w:tcPr>
            <w:tcW w:w="651" w:type="dxa"/>
            <w:tcBorders>
              <w:top w:val="single" w:sz="4" w:space="0" w:color="000000"/>
              <w:left w:val="single" w:sz="4" w:space="0" w:color="000000"/>
              <w:bottom w:val="single" w:sz="4" w:space="0" w:color="000000"/>
              <w:right w:val="single" w:sz="4" w:space="0" w:color="000000"/>
            </w:tcBorders>
            <w:hideMark/>
          </w:tcPr>
          <w:p w14:paraId="24BB7673" w14:textId="77777777" w:rsidR="00AE7A00" w:rsidRDefault="00AE7A00">
            <w:pPr>
              <w:spacing w:line="240" w:lineRule="auto"/>
              <w:ind w:left="47"/>
              <w:jc w:val="center"/>
            </w:pPr>
            <w:r>
              <w:t xml:space="preserve">1 </w:t>
            </w:r>
          </w:p>
        </w:tc>
        <w:tc>
          <w:tcPr>
            <w:tcW w:w="961" w:type="dxa"/>
            <w:tcBorders>
              <w:top w:val="single" w:sz="4" w:space="0" w:color="000000"/>
              <w:left w:val="single" w:sz="4" w:space="0" w:color="000000"/>
              <w:bottom w:val="single" w:sz="4" w:space="0" w:color="000000"/>
              <w:right w:val="single" w:sz="4" w:space="0" w:color="000000"/>
            </w:tcBorders>
            <w:hideMark/>
          </w:tcPr>
          <w:p w14:paraId="46BBE468" w14:textId="77777777" w:rsidR="00AE7A00" w:rsidRDefault="00AE7A00">
            <w:pPr>
              <w:spacing w:line="240" w:lineRule="auto"/>
              <w:ind w:left="188"/>
              <w:jc w:val="center"/>
            </w:pPr>
            <w:r>
              <w:t xml:space="preserve">10771 </w:t>
            </w:r>
          </w:p>
        </w:tc>
        <w:tc>
          <w:tcPr>
            <w:tcW w:w="932" w:type="dxa"/>
            <w:tcBorders>
              <w:top w:val="single" w:sz="4" w:space="0" w:color="000000"/>
              <w:left w:val="single" w:sz="4" w:space="0" w:color="000000"/>
              <w:bottom w:val="single" w:sz="4" w:space="0" w:color="000000"/>
              <w:right w:val="single" w:sz="4" w:space="0" w:color="000000"/>
            </w:tcBorders>
            <w:hideMark/>
          </w:tcPr>
          <w:p w14:paraId="31364053" w14:textId="77777777" w:rsidR="00AE7A00" w:rsidRDefault="00AE7A00">
            <w:pPr>
              <w:spacing w:line="240" w:lineRule="auto"/>
              <w:ind w:left="76"/>
              <w:jc w:val="center"/>
            </w:pPr>
            <w:r>
              <w:t xml:space="preserve">11993 </w:t>
            </w:r>
          </w:p>
        </w:tc>
        <w:tc>
          <w:tcPr>
            <w:tcW w:w="985" w:type="dxa"/>
            <w:tcBorders>
              <w:top w:val="single" w:sz="4" w:space="0" w:color="000000"/>
              <w:left w:val="single" w:sz="4" w:space="0" w:color="000000"/>
              <w:bottom w:val="single" w:sz="4" w:space="0" w:color="000000"/>
              <w:right w:val="single" w:sz="4" w:space="0" w:color="000000"/>
            </w:tcBorders>
            <w:hideMark/>
          </w:tcPr>
          <w:p w14:paraId="094E8221" w14:textId="77777777" w:rsidR="00AE7A00" w:rsidRDefault="00AE7A00">
            <w:pPr>
              <w:spacing w:line="240" w:lineRule="auto"/>
              <w:ind w:left="104"/>
              <w:jc w:val="center"/>
            </w:pPr>
            <w:r>
              <w:t xml:space="preserve">14137 </w:t>
            </w:r>
          </w:p>
        </w:tc>
        <w:tc>
          <w:tcPr>
            <w:tcW w:w="1010" w:type="dxa"/>
            <w:tcBorders>
              <w:top w:val="single" w:sz="4" w:space="0" w:color="000000"/>
              <w:left w:val="single" w:sz="4" w:space="0" w:color="000000"/>
              <w:bottom w:val="single" w:sz="4" w:space="0" w:color="000000"/>
              <w:right w:val="single" w:sz="4" w:space="0" w:color="000000"/>
            </w:tcBorders>
            <w:hideMark/>
          </w:tcPr>
          <w:p w14:paraId="23E2D487" w14:textId="77777777" w:rsidR="00AE7A00" w:rsidRDefault="00AE7A00">
            <w:pPr>
              <w:spacing w:line="240" w:lineRule="auto"/>
              <w:ind w:left="102"/>
              <w:jc w:val="center"/>
            </w:pPr>
            <w:r>
              <w:t xml:space="preserve">17745 </w:t>
            </w:r>
          </w:p>
        </w:tc>
        <w:tc>
          <w:tcPr>
            <w:tcW w:w="702" w:type="dxa"/>
            <w:tcBorders>
              <w:top w:val="single" w:sz="4" w:space="0" w:color="000000"/>
              <w:left w:val="single" w:sz="4" w:space="0" w:color="000000"/>
              <w:bottom w:val="single" w:sz="4" w:space="0" w:color="000000"/>
              <w:right w:val="single" w:sz="4" w:space="0" w:color="000000"/>
            </w:tcBorders>
            <w:hideMark/>
          </w:tcPr>
          <w:p w14:paraId="4FFFFCC9" w14:textId="77777777" w:rsidR="00AE7A00" w:rsidRDefault="00AE7A00">
            <w:pPr>
              <w:spacing w:line="240" w:lineRule="auto"/>
              <w:ind w:left="143"/>
              <w:jc w:val="center"/>
            </w:pPr>
            <w:r>
              <w:t xml:space="preserve">27 </w:t>
            </w:r>
          </w:p>
        </w:tc>
        <w:tc>
          <w:tcPr>
            <w:tcW w:w="1013" w:type="dxa"/>
            <w:tcBorders>
              <w:top w:val="single" w:sz="4" w:space="0" w:color="000000"/>
              <w:left w:val="single" w:sz="4" w:space="0" w:color="000000"/>
              <w:bottom w:val="single" w:sz="4" w:space="0" w:color="000000"/>
              <w:right w:val="single" w:sz="4" w:space="0" w:color="000000"/>
            </w:tcBorders>
            <w:hideMark/>
          </w:tcPr>
          <w:p w14:paraId="2A917846" w14:textId="77777777" w:rsidR="00AE7A00" w:rsidRDefault="00AE7A00">
            <w:pPr>
              <w:spacing w:line="240" w:lineRule="auto"/>
              <w:ind w:left="195"/>
              <w:jc w:val="center"/>
            </w:pPr>
            <w:r>
              <w:t xml:space="preserve">11558 </w:t>
            </w:r>
          </w:p>
        </w:tc>
        <w:tc>
          <w:tcPr>
            <w:tcW w:w="856" w:type="dxa"/>
            <w:tcBorders>
              <w:top w:val="single" w:sz="4" w:space="0" w:color="000000"/>
              <w:left w:val="single" w:sz="4" w:space="0" w:color="000000"/>
              <w:bottom w:val="single" w:sz="4" w:space="0" w:color="000000"/>
              <w:right w:val="single" w:sz="4" w:space="0" w:color="000000"/>
            </w:tcBorders>
            <w:hideMark/>
          </w:tcPr>
          <w:p w14:paraId="29BFD352" w14:textId="77777777" w:rsidR="00AE7A00" w:rsidRDefault="00AE7A00">
            <w:pPr>
              <w:spacing w:line="240" w:lineRule="auto"/>
              <w:ind w:left="175"/>
            </w:pPr>
            <w:r>
              <w:t xml:space="preserve">10763 </w:t>
            </w:r>
          </w:p>
        </w:tc>
        <w:tc>
          <w:tcPr>
            <w:tcW w:w="883" w:type="dxa"/>
            <w:tcBorders>
              <w:top w:val="single" w:sz="4" w:space="0" w:color="000000"/>
              <w:left w:val="single" w:sz="4" w:space="0" w:color="000000"/>
              <w:bottom w:val="single" w:sz="4" w:space="0" w:color="000000"/>
              <w:right w:val="single" w:sz="4" w:space="0" w:color="000000"/>
            </w:tcBorders>
            <w:hideMark/>
          </w:tcPr>
          <w:p w14:paraId="3F1ACBFA" w14:textId="77777777" w:rsidR="00AE7A00" w:rsidRDefault="00AE7A00">
            <w:pPr>
              <w:spacing w:line="240" w:lineRule="auto"/>
              <w:ind w:left="138"/>
              <w:jc w:val="center"/>
            </w:pPr>
            <w:r>
              <w:t xml:space="preserve">15727 </w:t>
            </w:r>
          </w:p>
        </w:tc>
        <w:tc>
          <w:tcPr>
            <w:tcW w:w="883" w:type="dxa"/>
            <w:tcBorders>
              <w:top w:val="single" w:sz="4" w:space="0" w:color="000000"/>
              <w:left w:val="single" w:sz="4" w:space="0" w:color="000000"/>
              <w:bottom w:val="single" w:sz="4" w:space="0" w:color="000000"/>
              <w:right w:val="single" w:sz="4" w:space="0" w:color="000000"/>
            </w:tcBorders>
            <w:hideMark/>
          </w:tcPr>
          <w:p w14:paraId="021011D6" w14:textId="77777777" w:rsidR="00AE7A00" w:rsidRDefault="00AE7A00">
            <w:pPr>
              <w:spacing w:line="240" w:lineRule="auto"/>
              <w:ind w:left="138"/>
              <w:jc w:val="center"/>
            </w:pPr>
            <w:r>
              <w:t xml:space="preserve">16132 </w:t>
            </w:r>
          </w:p>
        </w:tc>
      </w:tr>
      <w:tr w:rsidR="00AE7A00" w14:paraId="62E17826" w14:textId="77777777" w:rsidTr="00AE7A00">
        <w:trPr>
          <w:trHeight w:val="490"/>
        </w:trPr>
        <w:tc>
          <w:tcPr>
            <w:tcW w:w="651" w:type="dxa"/>
            <w:tcBorders>
              <w:top w:val="single" w:sz="4" w:space="0" w:color="000000"/>
              <w:left w:val="single" w:sz="4" w:space="0" w:color="000000"/>
              <w:bottom w:val="single" w:sz="4" w:space="0" w:color="000000"/>
              <w:right w:val="single" w:sz="4" w:space="0" w:color="000000"/>
            </w:tcBorders>
            <w:hideMark/>
          </w:tcPr>
          <w:p w14:paraId="4A119C66" w14:textId="77777777" w:rsidR="00AE7A00" w:rsidRDefault="00AE7A00">
            <w:pPr>
              <w:spacing w:line="240" w:lineRule="auto"/>
              <w:ind w:left="47"/>
              <w:jc w:val="center"/>
            </w:pPr>
            <w:r>
              <w:t xml:space="preserve">2 </w:t>
            </w:r>
          </w:p>
        </w:tc>
        <w:tc>
          <w:tcPr>
            <w:tcW w:w="961" w:type="dxa"/>
            <w:tcBorders>
              <w:top w:val="single" w:sz="4" w:space="0" w:color="000000"/>
              <w:left w:val="single" w:sz="4" w:space="0" w:color="000000"/>
              <w:bottom w:val="single" w:sz="4" w:space="0" w:color="000000"/>
              <w:right w:val="single" w:sz="4" w:space="0" w:color="000000"/>
            </w:tcBorders>
            <w:hideMark/>
          </w:tcPr>
          <w:p w14:paraId="20A9BEC9" w14:textId="77777777" w:rsidR="00AE7A00" w:rsidRDefault="00AE7A00">
            <w:pPr>
              <w:spacing w:line="240" w:lineRule="auto"/>
              <w:ind w:left="188"/>
              <w:jc w:val="center"/>
            </w:pPr>
            <w:r>
              <w:t xml:space="preserve">10737 </w:t>
            </w:r>
          </w:p>
        </w:tc>
        <w:tc>
          <w:tcPr>
            <w:tcW w:w="932" w:type="dxa"/>
            <w:tcBorders>
              <w:top w:val="single" w:sz="4" w:space="0" w:color="000000"/>
              <w:left w:val="single" w:sz="4" w:space="0" w:color="000000"/>
              <w:bottom w:val="single" w:sz="4" w:space="0" w:color="000000"/>
              <w:right w:val="single" w:sz="4" w:space="0" w:color="000000"/>
            </w:tcBorders>
            <w:hideMark/>
          </w:tcPr>
          <w:p w14:paraId="2B08F4AB" w14:textId="77777777" w:rsidR="00AE7A00" w:rsidRDefault="00AE7A00">
            <w:pPr>
              <w:spacing w:line="240" w:lineRule="auto"/>
              <w:ind w:left="76"/>
              <w:jc w:val="center"/>
            </w:pPr>
            <w:r>
              <w:t xml:space="preserve">12329 </w:t>
            </w:r>
          </w:p>
        </w:tc>
        <w:tc>
          <w:tcPr>
            <w:tcW w:w="985" w:type="dxa"/>
            <w:tcBorders>
              <w:top w:val="single" w:sz="4" w:space="0" w:color="000000"/>
              <w:left w:val="single" w:sz="4" w:space="0" w:color="000000"/>
              <w:bottom w:val="single" w:sz="4" w:space="0" w:color="000000"/>
              <w:right w:val="single" w:sz="4" w:space="0" w:color="000000"/>
            </w:tcBorders>
            <w:hideMark/>
          </w:tcPr>
          <w:p w14:paraId="119F212F" w14:textId="77777777" w:rsidR="00AE7A00" w:rsidRDefault="00AE7A00">
            <w:pPr>
              <w:spacing w:line="240" w:lineRule="auto"/>
              <w:ind w:left="104"/>
              <w:jc w:val="center"/>
            </w:pPr>
            <w:r>
              <w:t xml:space="preserve">14595 </w:t>
            </w:r>
          </w:p>
        </w:tc>
        <w:tc>
          <w:tcPr>
            <w:tcW w:w="1010" w:type="dxa"/>
            <w:tcBorders>
              <w:top w:val="single" w:sz="4" w:space="0" w:color="000000"/>
              <w:left w:val="single" w:sz="4" w:space="0" w:color="000000"/>
              <w:bottom w:val="single" w:sz="4" w:space="0" w:color="000000"/>
              <w:right w:val="single" w:sz="4" w:space="0" w:color="000000"/>
            </w:tcBorders>
            <w:hideMark/>
          </w:tcPr>
          <w:p w14:paraId="20C8D27B" w14:textId="77777777" w:rsidR="00AE7A00" w:rsidRDefault="00AE7A00">
            <w:pPr>
              <w:spacing w:line="240" w:lineRule="auto"/>
              <w:ind w:left="102"/>
              <w:jc w:val="center"/>
            </w:pPr>
            <w:r>
              <w:t xml:space="preserve">18257 </w:t>
            </w:r>
          </w:p>
        </w:tc>
        <w:tc>
          <w:tcPr>
            <w:tcW w:w="702" w:type="dxa"/>
            <w:tcBorders>
              <w:top w:val="single" w:sz="4" w:space="0" w:color="000000"/>
              <w:left w:val="single" w:sz="4" w:space="0" w:color="000000"/>
              <w:bottom w:val="single" w:sz="4" w:space="0" w:color="000000"/>
              <w:right w:val="single" w:sz="4" w:space="0" w:color="000000"/>
            </w:tcBorders>
            <w:hideMark/>
          </w:tcPr>
          <w:p w14:paraId="533F7A52" w14:textId="77777777" w:rsidR="00AE7A00" w:rsidRDefault="00AE7A00">
            <w:pPr>
              <w:spacing w:line="240" w:lineRule="auto"/>
              <w:ind w:left="143"/>
              <w:jc w:val="center"/>
            </w:pPr>
            <w:r>
              <w:t xml:space="preserve">28 </w:t>
            </w:r>
          </w:p>
        </w:tc>
        <w:tc>
          <w:tcPr>
            <w:tcW w:w="1013" w:type="dxa"/>
            <w:tcBorders>
              <w:top w:val="single" w:sz="4" w:space="0" w:color="000000"/>
              <w:left w:val="single" w:sz="4" w:space="0" w:color="000000"/>
              <w:bottom w:val="single" w:sz="4" w:space="0" w:color="000000"/>
              <w:right w:val="single" w:sz="4" w:space="0" w:color="000000"/>
            </w:tcBorders>
            <w:hideMark/>
          </w:tcPr>
          <w:p w14:paraId="45447A20" w14:textId="77777777" w:rsidR="00AE7A00" w:rsidRDefault="00AE7A00">
            <w:pPr>
              <w:spacing w:line="240" w:lineRule="auto"/>
              <w:ind w:left="195"/>
              <w:jc w:val="center"/>
            </w:pPr>
            <w:r>
              <w:t xml:space="preserve">11588 </w:t>
            </w:r>
          </w:p>
        </w:tc>
        <w:tc>
          <w:tcPr>
            <w:tcW w:w="856" w:type="dxa"/>
            <w:tcBorders>
              <w:top w:val="single" w:sz="4" w:space="0" w:color="000000"/>
              <w:left w:val="single" w:sz="4" w:space="0" w:color="000000"/>
              <w:bottom w:val="single" w:sz="4" w:space="0" w:color="000000"/>
              <w:right w:val="single" w:sz="4" w:space="0" w:color="000000"/>
            </w:tcBorders>
            <w:hideMark/>
          </w:tcPr>
          <w:p w14:paraId="6F0DEB66" w14:textId="77777777" w:rsidR="00AE7A00" w:rsidRDefault="00AE7A00">
            <w:pPr>
              <w:spacing w:line="240" w:lineRule="auto"/>
              <w:ind w:left="175"/>
            </w:pPr>
            <w:r>
              <w:t xml:space="preserve">10802 </w:t>
            </w:r>
          </w:p>
        </w:tc>
        <w:tc>
          <w:tcPr>
            <w:tcW w:w="883" w:type="dxa"/>
            <w:tcBorders>
              <w:top w:val="single" w:sz="4" w:space="0" w:color="000000"/>
              <w:left w:val="single" w:sz="4" w:space="0" w:color="000000"/>
              <w:bottom w:val="single" w:sz="4" w:space="0" w:color="000000"/>
              <w:right w:val="single" w:sz="4" w:space="0" w:color="000000"/>
            </w:tcBorders>
            <w:hideMark/>
          </w:tcPr>
          <w:p w14:paraId="040C96BA" w14:textId="77777777" w:rsidR="00AE7A00" w:rsidRDefault="00AE7A00">
            <w:pPr>
              <w:spacing w:line="240" w:lineRule="auto"/>
              <w:ind w:left="138"/>
              <w:jc w:val="center"/>
            </w:pPr>
            <w:r>
              <w:t xml:space="preserve">15924 </w:t>
            </w:r>
          </w:p>
        </w:tc>
        <w:tc>
          <w:tcPr>
            <w:tcW w:w="883" w:type="dxa"/>
            <w:tcBorders>
              <w:top w:val="single" w:sz="4" w:space="0" w:color="000000"/>
              <w:left w:val="single" w:sz="4" w:space="0" w:color="000000"/>
              <w:bottom w:val="single" w:sz="4" w:space="0" w:color="000000"/>
              <w:right w:val="single" w:sz="4" w:space="0" w:color="000000"/>
            </w:tcBorders>
            <w:hideMark/>
          </w:tcPr>
          <w:p w14:paraId="71FF1BFC" w14:textId="77777777" w:rsidR="00AE7A00" w:rsidRDefault="00AE7A00">
            <w:pPr>
              <w:spacing w:line="240" w:lineRule="auto"/>
              <w:ind w:left="138"/>
              <w:jc w:val="center"/>
            </w:pPr>
            <w:r>
              <w:t xml:space="preserve">15938 </w:t>
            </w:r>
          </w:p>
        </w:tc>
      </w:tr>
      <w:tr w:rsidR="00AE7A00" w14:paraId="61C970EF" w14:textId="77777777" w:rsidTr="00AE7A00">
        <w:trPr>
          <w:trHeight w:val="490"/>
        </w:trPr>
        <w:tc>
          <w:tcPr>
            <w:tcW w:w="651" w:type="dxa"/>
            <w:tcBorders>
              <w:top w:val="single" w:sz="4" w:space="0" w:color="000000"/>
              <w:left w:val="single" w:sz="4" w:space="0" w:color="000000"/>
              <w:bottom w:val="single" w:sz="4" w:space="0" w:color="000000"/>
              <w:right w:val="single" w:sz="4" w:space="0" w:color="000000"/>
            </w:tcBorders>
            <w:hideMark/>
          </w:tcPr>
          <w:p w14:paraId="7ECB2F54" w14:textId="77777777" w:rsidR="00AE7A00" w:rsidRDefault="00AE7A00">
            <w:pPr>
              <w:spacing w:line="240" w:lineRule="auto"/>
              <w:ind w:left="47"/>
              <w:jc w:val="center"/>
            </w:pPr>
            <w:r>
              <w:t xml:space="preserve">3 </w:t>
            </w:r>
          </w:p>
        </w:tc>
        <w:tc>
          <w:tcPr>
            <w:tcW w:w="961" w:type="dxa"/>
            <w:tcBorders>
              <w:top w:val="single" w:sz="4" w:space="0" w:color="000000"/>
              <w:left w:val="single" w:sz="4" w:space="0" w:color="000000"/>
              <w:bottom w:val="single" w:sz="4" w:space="0" w:color="000000"/>
              <w:right w:val="single" w:sz="4" w:space="0" w:color="000000"/>
            </w:tcBorders>
            <w:hideMark/>
          </w:tcPr>
          <w:p w14:paraId="53E3AE70" w14:textId="77777777" w:rsidR="00AE7A00" w:rsidRDefault="00AE7A00">
            <w:pPr>
              <w:spacing w:line="240" w:lineRule="auto"/>
              <w:ind w:left="188"/>
              <w:jc w:val="center"/>
            </w:pPr>
            <w:r>
              <w:t xml:space="preserve">10961 </w:t>
            </w:r>
          </w:p>
        </w:tc>
        <w:tc>
          <w:tcPr>
            <w:tcW w:w="932" w:type="dxa"/>
            <w:tcBorders>
              <w:top w:val="single" w:sz="4" w:space="0" w:color="000000"/>
              <w:left w:val="single" w:sz="4" w:space="0" w:color="000000"/>
              <w:bottom w:val="single" w:sz="4" w:space="0" w:color="000000"/>
              <w:right w:val="single" w:sz="4" w:space="0" w:color="000000"/>
            </w:tcBorders>
            <w:hideMark/>
          </w:tcPr>
          <w:p w14:paraId="60A7E184" w14:textId="77777777" w:rsidR="00AE7A00" w:rsidRDefault="00AE7A00">
            <w:pPr>
              <w:spacing w:line="240" w:lineRule="auto"/>
              <w:ind w:left="76"/>
              <w:jc w:val="center"/>
            </w:pPr>
            <w:r>
              <w:t xml:space="preserve">12224 </w:t>
            </w:r>
          </w:p>
        </w:tc>
        <w:tc>
          <w:tcPr>
            <w:tcW w:w="985" w:type="dxa"/>
            <w:tcBorders>
              <w:top w:val="single" w:sz="4" w:space="0" w:color="000000"/>
              <w:left w:val="single" w:sz="4" w:space="0" w:color="000000"/>
              <w:bottom w:val="single" w:sz="4" w:space="0" w:color="000000"/>
              <w:right w:val="single" w:sz="4" w:space="0" w:color="000000"/>
            </w:tcBorders>
            <w:hideMark/>
          </w:tcPr>
          <w:p w14:paraId="23837533" w14:textId="77777777" w:rsidR="00AE7A00" w:rsidRDefault="00AE7A00">
            <w:pPr>
              <w:spacing w:line="240" w:lineRule="auto"/>
              <w:ind w:left="104"/>
              <w:jc w:val="center"/>
            </w:pPr>
            <w:r>
              <w:t xml:space="preserve">14590 </w:t>
            </w:r>
          </w:p>
        </w:tc>
        <w:tc>
          <w:tcPr>
            <w:tcW w:w="1010" w:type="dxa"/>
            <w:tcBorders>
              <w:top w:val="single" w:sz="4" w:space="0" w:color="000000"/>
              <w:left w:val="single" w:sz="4" w:space="0" w:color="000000"/>
              <w:bottom w:val="single" w:sz="4" w:space="0" w:color="000000"/>
              <w:right w:val="single" w:sz="4" w:space="0" w:color="000000"/>
            </w:tcBorders>
            <w:hideMark/>
          </w:tcPr>
          <w:p w14:paraId="0533DCC1" w14:textId="77777777" w:rsidR="00AE7A00" w:rsidRDefault="00AE7A00">
            <w:pPr>
              <w:spacing w:line="240" w:lineRule="auto"/>
              <w:ind w:left="102"/>
              <w:jc w:val="center"/>
            </w:pPr>
            <w:r>
              <w:t xml:space="preserve">17757 </w:t>
            </w:r>
          </w:p>
        </w:tc>
        <w:tc>
          <w:tcPr>
            <w:tcW w:w="702" w:type="dxa"/>
            <w:tcBorders>
              <w:top w:val="single" w:sz="4" w:space="0" w:color="000000"/>
              <w:left w:val="single" w:sz="4" w:space="0" w:color="000000"/>
              <w:bottom w:val="single" w:sz="4" w:space="0" w:color="000000"/>
              <w:right w:val="single" w:sz="4" w:space="0" w:color="000000"/>
            </w:tcBorders>
            <w:hideMark/>
          </w:tcPr>
          <w:p w14:paraId="31A88692" w14:textId="77777777" w:rsidR="00AE7A00" w:rsidRDefault="00AE7A00">
            <w:pPr>
              <w:spacing w:line="240" w:lineRule="auto"/>
              <w:ind w:left="143"/>
              <w:jc w:val="center"/>
            </w:pPr>
            <w:r>
              <w:t xml:space="preserve">29 </w:t>
            </w:r>
          </w:p>
        </w:tc>
        <w:tc>
          <w:tcPr>
            <w:tcW w:w="1013" w:type="dxa"/>
            <w:tcBorders>
              <w:top w:val="single" w:sz="4" w:space="0" w:color="000000"/>
              <w:left w:val="single" w:sz="4" w:space="0" w:color="000000"/>
              <w:bottom w:val="single" w:sz="4" w:space="0" w:color="000000"/>
              <w:right w:val="single" w:sz="4" w:space="0" w:color="000000"/>
            </w:tcBorders>
            <w:hideMark/>
          </w:tcPr>
          <w:p w14:paraId="293F5A32" w14:textId="77777777" w:rsidR="00AE7A00" w:rsidRDefault="00AE7A00">
            <w:pPr>
              <w:spacing w:line="240" w:lineRule="auto"/>
              <w:ind w:left="195"/>
              <w:jc w:val="center"/>
            </w:pPr>
            <w:r>
              <w:t xml:space="preserve">11346 </w:t>
            </w:r>
          </w:p>
        </w:tc>
        <w:tc>
          <w:tcPr>
            <w:tcW w:w="856" w:type="dxa"/>
            <w:tcBorders>
              <w:top w:val="single" w:sz="4" w:space="0" w:color="000000"/>
              <w:left w:val="single" w:sz="4" w:space="0" w:color="000000"/>
              <w:bottom w:val="single" w:sz="4" w:space="0" w:color="000000"/>
              <w:right w:val="single" w:sz="4" w:space="0" w:color="000000"/>
            </w:tcBorders>
            <w:hideMark/>
          </w:tcPr>
          <w:p w14:paraId="7E73EAC1" w14:textId="77777777" w:rsidR="00AE7A00" w:rsidRDefault="00AE7A00">
            <w:pPr>
              <w:spacing w:line="240" w:lineRule="auto"/>
              <w:ind w:left="175"/>
            </w:pPr>
            <w:r>
              <w:t xml:space="preserve">11022 </w:t>
            </w:r>
          </w:p>
        </w:tc>
        <w:tc>
          <w:tcPr>
            <w:tcW w:w="883" w:type="dxa"/>
            <w:tcBorders>
              <w:top w:val="single" w:sz="4" w:space="0" w:color="000000"/>
              <w:left w:val="single" w:sz="4" w:space="0" w:color="000000"/>
              <w:bottom w:val="single" w:sz="4" w:space="0" w:color="000000"/>
              <w:right w:val="single" w:sz="4" w:space="0" w:color="000000"/>
            </w:tcBorders>
            <w:hideMark/>
          </w:tcPr>
          <w:p w14:paraId="4001EFF7" w14:textId="77777777" w:rsidR="00AE7A00" w:rsidRDefault="00AE7A00">
            <w:pPr>
              <w:spacing w:line="240" w:lineRule="auto"/>
              <w:ind w:left="138"/>
              <w:jc w:val="center"/>
            </w:pPr>
            <w:r>
              <w:t xml:space="preserve">15824 </w:t>
            </w:r>
          </w:p>
        </w:tc>
        <w:tc>
          <w:tcPr>
            <w:tcW w:w="883" w:type="dxa"/>
            <w:tcBorders>
              <w:top w:val="single" w:sz="4" w:space="0" w:color="000000"/>
              <w:left w:val="single" w:sz="4" w:space="0" w:color="000000"/>
              <w:bottom w:val="single" w:sz="4" w:space="0" w:color="000000"/>
              <w:right w:val="single" w:sz="4" w:space="0" w:color="000000"/>
            </w:tcBorders>
            <w:hideMark/>
          </w:tcPr>
          <w:p w14:paraId="255FA854" w14:textId="77777777" w:rsidR="00AE7A00" w:rsidRDefault="00AE7A00">
            <w:pPr>
              <w:spacing w:line="240" w:lineRule="auto"/>
              <w:ind w:left="138"/>
              <w:jc w:val="center"/>
            </w:pPr>
            <w:r>
              <w:t xml:space="preserve">16605 </w:t>
            </w:r>
          </w:p>
        </w:tc>
      </w:tr>
      <w:tr w:rsidR="00AE7A00" w14:paraId="05991719" w14:textId="77777777" w:rsidTr="00AE7A00">
        <w:trPr>
          <w:trHeight w:val="490"/>
        </w:trPr>
        <w:tc>
          <w:tcPr>
            <w:tcW w:w="651" w:type="dxa"/>
            <w:tcBorders>
              <w:top w:val="single" w:sz="4" w:space="0" w:color="000000"/>
              <w:left w:val="single" w:sz="4" w:space="0" w:color="000000"/>
              <w:bottom w:val="single" w:sz="4" w:space="0" w:color="000000"/>
              <w:right w:val="single" w:sz="4" w:space="0" w:color="000000"/>
            </w:tcBorders>
            <w:hideMark/>
          </w:tcPr>
          <w:p w14:paraId="07FE798A" w14:textId="77777777" w:rsidR="00AE7A00" w:rsidRDefault="00AE7A00">
            <w:pPr>
              <w:spacing w:line="240" w:lineRule="auto"/>
              <w:ind w:left="47"/>
              <w:jc w:val="center"/>
            </w:pPr>
            <w:r>
              <w:t xml:space="preserve">4 </w:t>
            </w:r>
          </w:p>
        </w:tc>
        <w:tc>
          <w:tcPr>
            <w:tcW w:w="961" w:type="dxa"/>
            <w:tcBorders>
              <w:top w:val="single" w:sz="4" w:space="0" w:color="000000"/>
              <w:left w:val="single" w:sz="4" w:space="0" w:color="000000"/>
              <w:bottom w:val="single" w:sz="4" w:space="0" w:color="000000"/>
              <w:right w:val="single" w:sz="4" w:space="0" w:color="000000"/>
            </w:tcBorders>
            <w:hideMark/>
          </w:tcPr>
          <w:p w14:paraId="48894826" w14:textId="77777777" w:rsidR="00AE7A00" w:rsidRDefault="00AE7A00">
            <w:pPr>
              <w:spacing w:line="240" w:lineRule="auto"/>
              <w:ind w:left="188"/>
              <w:jc w:val="center"/>
            </w:pPr>
            <w:r>
              <w:t xml:space="preserve">10661 </w:t>
            </w:r>
          </w:p>
        </w:tc>
        <w:tc>
          <w:tcPr>
            <w:tcW w:w="932" w:type="dxa"/>
            <w:tcBorders>
              <w:top w:val="single" w:sz="4" w:space="0" w:color="000000"/>
              <w:left w:val="single" w:sz="4" w:space="0" w:color="000000"/>
              <w:bottom w:val="single" w:sz="4" w:space="0" w:color="000000"/>
              <w:right w:val="single" w:sz="4" w:space="0" w:color="000000"/>
            </w:tcBorders>
            <w:hideMark/>
          </w:tcPr>
          <w:p w14:paraId="55A1A94D" w14:textId="77777777" w:rsidR="00AE7A00" w:rsidRDefault="00AE7A00">
            <w:pPr>
              <w:spacing w:line="240" w:lineRule="auto"/>
              <w:ind w:left="76"/>
              <w:jc w:val="center"/>
            </w:pPr>
            <w:r>
              <w:t xml:space="preserve">12019 </w:t>
            </w:r>
          </w:p>
        </w:tc>
        <w:tc>
          <w:tcPr>
            <w:tcW w:w="985" w:type="dxa"/>
            <w:tcBorders>
              <w:top w:val="single" w:sz="4" w:space="0" w:color="000000"/>
              <w:left w:val="single" w:sz="4" w:space="0" w:color="000000"/>
              <w:bottom w:val="single" w:sz="4" w:space="0" w:color="000000"/>
              <w:right w:val="single" w:sz="4" w:space="0" w:color="000000"/>
            </w:tcBorders>
            <w:hideMark/>
          </w:tcPr>
          <w:p w14:paraId="35E8E476" w14:textId="77777777" w:rsidR="00AE7A00" w:rsidRDefault="00AE7A00">
            <w:pPr>
              <w:spacing w:line="240" w:lineRule="auto"/>
              <w:ind w:left="104"/>
              <w:jc w:val="center"/>
            </w:pPr>
            <w:r>
              <w:t xml:space="preserve">13817 </w:t>
            </w:r>
          </w:p>
        </w:tc>
        <w:tc>
          <w:tcPr>
            <w:tcW w:w="1010" w:type="dxa"/>
            <w:tcBorders>
              <w:top w:val="single" w:sz="4" w:space="0" w:color="000000"/>
              <w:left w:val="single" w:sz="4" w:space="0" w:color="000000"/>
              <w:bottom w:val="single" w:sz="4" w:space="0" w:color="000000"/>
              <w:right w:val="single" w:sz="4" w:space="0" w:color="000000"/>
            </w:tcBorders>
            <w:hideMark/>
          </w:tcPr>
          <w:p w14:paraId="42915583" w14:textId="77777777" w:rsidR="00AE7A00" w:rsidRDefault="00AE7A00">
            <w:pPr>
              <w:spacing w:line="240" w:lineRule="auto"/>
              <w:ind w:left="102"/>
              <w:jc w:val="center"/>
            </w:pPr>
            <w:r>
              <w:t xml:space="preserve">17110 </w:t>
            </w:r>
          </w:p>
        </w:tc>
        <w:tc>
          <w:tcPr>
            <w:tcW w:w="702" w:type="dxa"/>
            <w:tcBorders>
              <w:top w:val="single" w:sz="4" w:space="0" w:color="000000"/>
              <w:left w:val="single" w:sz="4" w:space="0" w:color="000000"/>
              <w:bottom w:val="single" w:sz="4" w:space="0" w:color="000000"/>
              <w:right w:val="single" w:sz="4" w:space="0" w:color="000000"/>
            </w:tcBorders>
            <w:hideMark/>
          </w:tcPr>
          <w:p w14:paraId="5C8A69D7" w14:textId="77777777" w:rsidR="00AE7A00" w:rsidRDefault="00AE7A00">
            <w:pPr>
              <w:spacing w:line="240" w:lineRule="auto"/>
              <w:ind w:left="143"/>
              <w:jc w:val="center"/>
            </w:pPr>
            <w:r>
              <w:t xml:space="preserve">30 </w:t>
            </w:r>
          </w:p>
        </w:tc>
        <w:tc>
          <w:tcPr>
            <w:tcW w:w="1013" w:type="dxa"/>
            <w:tcBorders>
              <w:top w:val="single" w:sz="4" w:space="0" w:color="000000"/>
              <w:left w:val="single" w:sz="4" w:space="0" w:color="000000"/>
              <w:bottom w:val="single" w:sz="4" w:space="0" w:color="000000"/>
              <w:right w:val="single" w:sz="4" w:space="0" w:color="000000"/>
            </w:tcBorders>
            <w:hideMark/>
          </w:tcPr>
          <w:p w14:paraId="450B427C" w14:textId="77777777" w:rsidR="00AE7A00" w:rsidRDefault="00AE7A00">
            <w:pPr>
              <w:spacing w:line="240" w:lineRule="auto"/>
              <w:ind w:left="195"/>
              <w:jc w:val="center"/>
            </w:pPr>
            <w:r>
              <w:t xml:space="preserve">11189 </w:t>
            </w:r>
          </w:p>
        </w:tc>
        <w:tc>
          <w:tcPr>
            <w:tcW w:w="856" w:type="dxa"/>
            <w:tcBorders>
              <w:top w:val="single" w:sz="4" w:space="0" w:color="000000"/>
              <w:left w:val="single" w:sz="4" w:space="0" w:color="000000"/>
              <w:bottom w:val="single" w:sz="4" w:space="0" w:color="000000"/>
              <w:right w:val="single" w:sz="4" w:space="0" w:color="000000"/>
            </w:tcBorders>
            <w:hideMark/>
          </w:tcPr>
          <w:p w14:paraId="5C025FAB" w14:textId="77777777" w:rsidR="00AE7A00" w:rsidRDefault="00AE7A00">
            <w:pPr>
              <w:spacing w:line="240" w:lineRule="auto"/>
              <w:ind w:left="175"/>
            </w:pPr>
            <w:r>
              <w:t xml:space="preserve">11131 </w:t>
            </w:r>
          </w:p>
        </w:tc>
        <w:tc>
          <w:tcPr>
            <w:tcW w:w="883" w:type="dxa"/>
            <w:tcBorders>
              <w:top w:val="single" w:sz="4" w:space="0" w:color="000000"/>
              <w:left w:val="single" w:sz="4" w:space="0" w:color="000000"/>
              <w:bottom w:val="single" w:sz="4" w:space="0" w:color="000000"/>
              <w:right w:val="single" w:sz="4" w:space="0" w:color="000000"/>
            </w:tcBorders>
            <w:hideMark/>
          </w:tcPr>
          <w:p w14:paraId="621D0E0B" w14:textId="77777777" w:rsidR="00AE7A00" w:rsidRDefault="00AE7A00">
            <w:pPr>
              <w:spacing w:line="240" w:lineRule="auto"/>
              <w:ind w:left="138"/>
              <w:jc w:val="center"/>
            </w:pPr>
            <w:r>
              <w:t xml:space="preserve">15778 </w:t>
            </w:r>
          </w:p>
        </w:tc>
        <w:tc>
          <w:tcPr>
            <w:tcW w:w="883" w:type="dxa"/>
            <w:tcBorders>
              <w:top w:val="single" w:sz="4" w:space="0" w:color="000000"/>
              <w:left w:val="single" w:sz="4" w:space="0" w:color="000000"/>
              <w:bottom w:val="single" w:sz="4" w:space="0" w:color="000000"/>
              <w:right w:val="single" w:sz="4" w:space="0" w:color="000000"/>
            </w:tcBorders>
            <w:hideMark/>
          </w:tcPr>
          <w:p w14:paraId="0FB09D8E" w14:textId="77777777" w:rsidR="00AE7A00" w:rsidRDefault="00AE7A00">
            <w:pPr>
              <w:spacing w:line="240" w:lineRule="auto"/>
              <w:ind w:left="139"/>
              <w:jc w:val="center"/>
            </w:pPr>
            <w:r>
              <w:t xml:space="preserve">16929 </w:t>
            </w:r>
          </w:p>
        </w:tc>
      </w:tr>
      <w:tr w:rsidR="00AE7A00" w14:paraId="06BA2219" w14:textId="77777777" w:rsidTr="00AE7A00">
        <w:trPr>
          <w:trHeight w:val="491"/>
        </w:trPr>
        <w:tc>
          <w:tcPr>
            <w:tcW w:w="651" w:type="dxa"/>
            <w:tcBorders>
              <w:top w:val="single" w:sz="4" w:space="0" w:color="000000"/>
              <w:left w:val="single" w:sz="4" w:space="0" w:color="000000"/>
              <w:bottom w:val="single" w:sz="4" w:space="0" w:color="000000"/>
              <w:right w:val="single" w:sz="4" w:space="0" w:color="000000"/>
            </w:tcBorders>
            <w:hideMark/>
          </w:tcPr>
          <w:p w14:paraId="5D17CAA2" w14:textId="77777777" w:rsidR="00AE7A00" w:rsidRDefault="00AE7A00">
            <w:pPr>
              <w:spacing w:line="240" w:lineRule="auto"/>
              <w:ind w:left="47"/>
              <w:jc w:val="center"/>
            </w:pPr>
            <w:r>
              <w:lastRenderedPageBreak/>
              <w:t xml:space="preserve">5 </w:t>
            </w:r>
          </w:p>
        </w:tc>
        <w:tc>
          <w:tcPr>
            <w:tcW w:w="961" w:type="dxa"/>
            <w:tcBorders>
              <w:top w:val="single" w:sz="4" w:space="0" w:color="000000"/>
              <w:left w:val="single" w:sz="4" w:space="0" w:color="000000"/>
              <w:bottom w:val="single" w:sz="4" w:space="0" w:color="000000"/>
              <w:right w:val="single" w:sz="4" w:space="0" w:color="000000"/>
            </w:tcBorders>
            <w:hideMark/>
          </w:tcPr>
          <w:p w14:paraId="74C59DA9" w14:textId="77777777" w:rsidR="00AE7A00" w:rsidRDefault="00AE7A00">
            <w:pPr>
              <w:spacing w:line="240" w:lineRule="auto"/>
              <w:ind w:left="188"/>
              <w:jc w:val="center"/>
            </w:pPr>
            <w:r>
              <w:t xml:space="preserve">10912 </w:t>
            </w:r>
          </w:p>
        </w:tc>
        <w:tc>
          <w:tcPr>
            <w:tcW w:w="932" w:type="dxa"/>
            <w:tcBorders>
              <w:top w:val="single" w:sz="4" w:space="0" w:color="000000"/>
              <w:left w:val="single" w:sz="4" w:space="0" w:color="000000"/>
              <w:bottom w:val="single" w:sz="4" w:space="0" w:color="000000"/>
              <w:right w:val="single" w:sz="4" w:space="0" w:color="000000"/>
            </w:tcBorders>
            <w:hideMark/>
          </w:tcPr>
          <w:p w14:paraId="5C3E636A" w14:textId="77777777" w:rsidR="00AE7A00" w:rsidRDefault="00AE7A00">
            <w:pPr>
              <w:spacing w:line="240" w:lineRule="auto"/>
              <w:ind w:left="76"/>
              <w:jc w:val="center"/>
            </w:pPr>
            <w:r>
              <w:t xml:space="preserve">11707 </w:t>
            </w:r>
          </w:p>
        </w:tc>
        <w:tc>
          <w:tcPr>
            <w:tcW w:w="985" w:type="dxa"/>
            <w:tcBorders>
              <w:top w:val="single" w:sz="4" w:space="0" w:color="000000"/>
              <w:left w:val="single" w:sz="4" w:space="0" w:color="000000"/>
              <w:bottom w:val="single" w:sz="4" w:space="0" w:color="000000"/>
              <w:right w:val="single" w:sz="4" w:space="0" w:color="000000"/>
            </w:tcBorders>
            <w:hideMark/>
          </w:tcPr>
          <w:p w14:paraId="6078BFA2" w14:textId="77777777" w:rsidR="00AE7A00" w:rsidRDefault="00AE7A00">
            <w:pPr>
              <w:spacing w:line="240" w:lineRule="auto"/>
              <w:ind w:left="104"/>
              <w:jc w:val="center"/>
            </w:pPr>
            <w:r>
              <w:t xml:space="preserve">14895 </w:t>
            </w:r>
          </w:p>
        </w:tc>
        <w:tc>
          <w:tcPr>
            <w:tcW w:w="1010" w:type="dxa"/>
            <w:tcBorders>
              <w:top w:val="single" w:sz="4" w:space="0" w:color="000000"/>
              <w:left w:val="single" w:sz="4" w:space="0" w:color="000000"/>
              <w:bottom w:val="single" w:sz="4" w:space="0" w:color="000000"/>
              <w:right w:val="single" w:sz="4" w:space="0" w:color="000000"/>
            </w:tcBorders>
            <w:hideMark/>
          </w:tcPr>
          <w:p w14:paraId="135C99CC" w14:textId="77777777" w:rsidR="00AE7A00" w:rsidRDefault="00AE7A00">
            <w:pPr>
              <w:spacing w:line="240" w:lineRule="auto"/>
              <w:ind w:left="102"/>
              <w:jc w:val="center"/>
            </w:pPr>
            <w:r>
              <w:t xml:space="preserve">17560 </w:t>
            </w:r>
          </w:p>
        </w:tc>
        <w:tc>
          <w:tcPr>
            <w:tcW w:w="702" w:type="dxa"/>
            <w:tcBorders>
              <w:top w:val="single" w:sz="4" w:space="0" w:color="000000"/>
              <w:left w:val="single" w:sz="4" w:space="0" w:color="000000"/>
              <w:bottom w:val="single" w:sz="4" w:space="0" w:color="000000"/>
              <w:right w:val="single" w:sz="4" w:space="0" w:color="000000"/>
            </w:tcBorders>
            <w:hideMark/>
          </w:tcPr>
          <w:p w14:paraId="6284E8D2" w14:textId="77777777" w:rsidR="00AE7A00" w:rsidRDefault="00AE7A00">
            <w:pPr>
              <w:spacing w:line="240" w:lineRule="auto"/>
              <w:ind w:left="143"/>
              <w:jc w:val="center"/>
            </w:pPr>
            <w:r>
              <w:t xml:space="preserve">31 </w:t>
            </w:r>
          </w:p>
        </w:tc>
        <w:tc>
          <w:tcPr>
            <w:tcW w:w="1013" w:type="dxa"/>
            <w:tcBorders>
              <w:top w:val="single" w:sz="4" w:space="0" w:color="000000"/>
              <w:left w:val="single" w:sz="4" w:space="0" w:color="000000"/>
              <w:bottom w:val="single" w:sz="4" w:space="0" w:color="000000"/>
              <w:right w:val="single" w:sz="4" w:space="0" w:color="000000"/>
            </w:tcBorders>
            <w:hideMark/>
          </w:tcPr>
          <w:p w14:paraId="1FE4A598" w14:textId="77777777" w:rsidR="00AE7A00" w:rsidRDefault="00AE7A00">
            <w:pPr>
              <w:spacing w:line="240" w:lineRule="auto"/>
              <w:ind w:left="195"/>
              <w:jc w:val="center"/>
            </w:pPr>
            <w:r>
              <w:t xml:space="preserve">10862 </w:t>
            </w:r>
          </w:p>
        </w:tc>
        <w:tc>
          <w:tcPr>
            <w:tcW w:w="856" w:type="dxa"/>
            <w:tcBorders>
              <w:top w:val="single" w:sz="4" w:space="0" w:color="000000"/>
              <w:left w:val="single" w:sz="4" w:space="0" w:color="000000"/>
              <w:bottom w:val="single" w:sz="4" w:space="0" w:color="000000"/>
              <w:right w:val="single" w:sz="4" w:space="0" w:color="000000"/>
            </w:tcBorders>
            <w:hideMark/>
          </w:tcPr>
          <w:p w14:paraId="21B181E0" w14:textId="77777777" w:rsidR="00AE7A00" w:rsidRDefault="00AE7A00">
            <w:pPr>
              <w:spacing w:line="240" w:lineRule="auto"/>
              <w:ind w:left="175"/>
            </w:pPr>
            <w:r>
              <w:t xml:space="preserve">10891 </w:t>
            </w:r>
          </w:p>
        </w:tc>
        <w:tc>
          <w:tcPr>
            <w:tcW w:w="883" w:type="dxa"/>
            <w:tcBorders>
              <w:top w:val="single" w:sz="4" w:space="0" w:color="000000"/>
              <w:left w:val="single" w:sz="4" w:space="0" w:color="000000"/>
              <w:bottom w:val="single" w:sz="4" w:space="0" w:color="000000"/>
              <w:right w:val="single" w:sz="4" w:space="0" w:color="000000"/>
            </w:tcBorders>
            <w:hideMark/>
          </w:tcPr>
          <w:p w14:paraId="31D0370E" w14:textId="77777777" w:rsidR="00AE7A00" w:rsidRDefault="00AE7A00">
            <w:pPr>
              <w:spacing w:line="240" w:lineRule="auto"/>
              <w:ind w:left="138"/>
              <w:jc w:val="center"/>
            </w:pPr>
            <w:r>
              <w:t xml:space="preserve">16294 </w:t>
            </w:r>
          </w:p>
        </w:tc>
        <w:tc>
          <w:tcPr>
            <w:tcW w:w="883" w:type="dxa"/>
            <w:tcBorders>
              <w:top w:val="single" w:sz="4" w:space="0" w:color="000000"/>
              <w:left w:val="single" w:sz="4" w:space="0" w:color="000000"/>
              <w:bottom w:val="single" w:sz="4" w:space="0" w:color="000000"/>
              <w:right w:val="single" w:sz="4" w:space="0" w:color="000000"/>
            </w:tcBorders>
            <w:hideMark/>
          </w:tcPr>
          <w:p w14:paraId="1BDCF545" w14:textId="77777777" w:rsidR="00AE7A00" w:rsidRDefault="00AE7A00">
            <w:pPr>
              <w:spacing w:line="240" w:lineRule="auto"/>
              <w:ind w:left="138"/>
              <w:jc w:val="center"/>
            </w:pPr>
            <w:r>
              <w:t xml:space="preserve">17382 </w:t>
            </w:r>
          </w:p>
        </w:tc>
      </w:tr>
      <w:tr w:rsidR="00AE7A00" w14:paraId="7D9CEF24" w14:textId="77777777" w:rsidTr="00AE7A00">
        <w:trPr>
          <w:trHeight w:val="490"/>
        </w:trPr>
        <w:tc>
          <w:tcPr>
            <w:tcW w:w="651" w:type="dxa"/>
            <w:tcBorders>
              <w:top w:val="single" w:sz="4" w:space="0" w:color="000000"/>
              <w:left w:val="single" w:sz="4" w:space="0" w:color="000000"/>
              <w:bottom w:val="single" w:sz="4" w:space="0" w:color="000000"/>
              <w:right w:val="single" w:sz="4" w:space="0" w:color="000000"/>
            </w:tcBorders>
            <w:hideMark/>
          </w:tcPr>
          <w:p w14:paraId="2DBADE3E" w14:textId="77777777" w:rsidR="00AE7A00" w:rsidRDefault="00AE7A00">
            <w:pPr>
              <w:spacing w:line="240" w:lineRule="auto"/>
              <w:ind w:left="47"/>
              <w:jc w:val="center"/>
            </w:pPr>
            <w:r>
              <w:t xml:space="preserve">6 </w:t>
            </w:r>
          </w:p>
        </w:tc>
        <w:tc>
          <w:tcPr>
            <w:tcW w:w="961" w:type="dxa"/>
            <w:tcBorders>
              <w:top w:val="single" w:sz="4" w:space="0" w:color="000000"/>
              <w:left w:val="single" w:sz="4" w:space="0" w:color="000000"/>
              <w:bottom w:val="single" w:sz="4" w:space="0" w:color="000000"/>
              <w:right w:val="single" w:sz="4" w:space="0" w:color="000000"/>
            </w:tcBorders>
            <w:hideMark/>
          </w:tcPr>
          <w:p w14:paraId="74ECBD19" w14:textId="77777777" w:rsidR="00AE7A00" w:rsidRDefault="00AE7A00">
            <w:pPr>
              <w:spacing w:line="240" w:lineRule="auto"/>
              <w:ind w:left="188"/>
              <w:jc w:val="center"/>
            </w:pPr>
            <w:r>
              <w:t xml:space="preserve">10888 </w:t>
            </w:r>
          </w:p>
        </w:tc>
        <w:tc>
          <w:tcPr>
            <w:tcW w:w="932" w:type="dxa"/>
            <w:tcBorders>
              <w:top w:val="single" w:sz="4" w:space="0" w:color="000000"/>
              <w:left w:val="single" w:sz="4" w:space="0" w:color="000000"/>
              <w:bottom w:val="single" w:sz="4" w:space="0" w:color="000000"/>
              <w:right w:val="single" w:sz="4" w:space="0" w:color="000000"/>
            </w:tcBorders>
            <w:hideMark/>
          </w:tcPr>
          <w:p w14:paraId="391F5A59" w14:textId="77777777" w:rsidR="00AE7A00" w:rsidRDefault="00AE7A00">
            <w:pPr>
              <w:spacing w:line="240" w:lineRule="auto"/>
              <w:ind w:left="76"/>
              <w:jc w:val="center"/>
            </w:pPr>
            <w:r>
              <w:t xml:space="preserve">12031 </w:t>
            </w:r>
          </w:p>
        </w:tc>
        <w:tc>
          <w:tcPr>
            <w:tcW w:w="985" w:type="dxa"/>
            <w:tcBorders>
              <w:top w:val="single" w:sz="4" w:space="0" w:color="000000"/>
              <w:left w:val="single" w:sz="4" w:space="0" w:color="000000"/>
              <w:bottom w:val="single" w:sz="4" w:space="0" w:color="000000"/>
              <w:right w:val="single" w:sz="4" w:space="0" w:color="000000"/>
            </w:tcBorders>
            <w:hideMark/>
          </w:tcPr>
          <w:p w14:paraId="02D9E253" w14:textId="77777777" w:rsidR="00AE7A00" w:rsidRDefault="00AE7A00">
            <w:pPr>
              <w:spacing w:line="240" w:lineRule="auto"/>
              <w:ind w:left="104"/>
              <w:jc w:val="center"/>
            </w:pPr>
            <w:r>
              <w:t xml:space="preserve">15173 </w:t>
            </w:r>
          </w:p>
        </w:tc>
        <w:tc>
          <w:tcPr>
            <w:tcW w:w="1010" w:type="dxa"/>
            <w:tcBorders>
              <w:top w:val="single" w:sz="4" w:space="0" w:color="000000"/>
              <w:left w:val="single" w:sz="4" w:space="0" w:color="000000"/>
              <w:bottom w:val="single" w:sz="4" w:space="0" w:color="000000"/>
              <w:right w:val="single" w:sz="4" w:space="0" w:color="000000"/>
            </w:tcBorders>
            <w:hideMark/>
          </w:tcPr>
          <w:p w14:paraId="7BCC4365" w14:textId="77777777" w:rsidR="00AE7A00" w:rsidRDefault="00AE7A00">
            <w:pPr>
              <w:spacing w:line="240" w:lineRule="auto"/>
              <w:ind w:left="102"/>
              <w:jc w:val="center"/>
            </w:pPr>
            <w:r>
              <w:t xml:space="preserve">17605 </w:t>
            </w:r>
          </w:p>
        </w:tc>
        <w:tc>
          <w:tcPr>
            <w:tcW w:w="702" w:type="dxa"/>
            <w:tcBorders>
              <w:top w:val="single" w:sz="4" w:space="0" w:color="000000"/>
              <w:left w:val="single" w:sz="4" w:space="0" w:color="000000"/>
              <w:bottom w:val="single" w:sz="4" w:space="0" w:color="000000"/>
              <w:right w:val="single" w:sz="4" w:space="0" w:color="000000"/>
            </w:tcBorders>
            <w:hideMark/>
          </w:tcPr>
          <w:p w14:paraId="66427134" w14:textId="77777777" w:rsidR="00AE7A00" w:rsidRDefault="00AE7A00">
            <w:pPr>
              <w:spacing w:line="240" w:lineRule="auto"/>
              <w:ind w:left="143"/>
              <w:jc w:val="center"/>
            </w:pPr>
            <w:r>
              <w:t xml:space="preserve">32 </w:t>
            </w:r>
          </w:p>
        </w:tc>
        <w:tc>
          <w:tcPr>
            <w:tcW w:w="1013" w:type="dxa"/>
            <w:tcBorders>
              <w:top w:val="single" w:sz="4" w:space="0" w:color="000000"/>
              <w:left w:val="single" w:sz="4" w:space="0" w:color="000000"/>
              <w:bottom w:val="single" w:sz="4" w:space="0" w:color="000000"/>
              <w:right w:val="single" w:sz="4" w:space="0" w:color="000000"/>
            </w:tcBorders>
            <w:hideMark/>
          </w:tcPr>
          <w:p w14:paraId="1DFDBDDF" w14:textId="77777777" w:rsidR="00AE7A00" w:rsidRDefault="00AE7A00">
            <w:pPr>
              <w:spacing w:line="240" w:lineRule="auto"/>
              <w:ind w:left="195"/>
              <w:jc w:val="center"/>
            </w:pPr>
            <w:r>
              <w:t xml:space="preserve">11109 </w:t>
            </w:r>
          </w:p>
        </w:tc>
        <w:tc>
          <w:tcPr>
            <w:tcW w:w="856" w:type="dxa"/>
            <w:tcBorders>
              <w:top w:val="single" w:sz="4" w:space="0" w:color="000000"/>
              <w:left w:val="single" w:sz="4" w:space="0" w:color="000000"/>
              <w:bottom w:val="single" w:sz="4" w:space="0" w:color="000000"/>
              <w:right w:val="single" w:sz="4" w:space="0" w:color="000000"/>
            </w:tcBorders>
            <w:hideMark/>
          </w:tcPr>
          <w:p w14:paraId="2A69CFA8" w14:textId="77777777" w:rsidR="00AE7A00" w:rsidRDefault="00AE7A00">
            <w:pPr>
              <w:spacing w:line="240" w:lineRule="auto"/>
              <w:ind w:left="175"/>
            </w:pPr>
            <w:r>
              <w:t xml:space="preserve">11270 </w:t>
            </w:r>
          </w:p>
        </w:tc>
        <w:tc>
          <w:tcPr>
            <w:tcW w:w="883" w:type="dxa"/>
            <w:tcBorders>
              <w:top w:val="single" w:sz="4" w:space="0" w:color="000000"/>
              <w:left w:val="single" w:sz="4" w:space="0" w:color="000000"/>
              <w:bottom w:val="single" w:sz="4" w:space="0" w:color="000000"/>
              <w:right w:val="single" w:sz="4" w:space="0" w:color="000000"/>
            </w:tcBorders>
            <w:hideMark/>
          </w:tcPr>
          <w:p w14:paraId="385029FC" w14:textId="77777777" w:rsidR="00AE7A00" w:rsidRDefault="00AE7A00">
            <w:pPr>
              <w:spacing w:line="240" w:lineRule="auto"/>
              <w:ind w:left="138"/>
              <w:jc w:val="center"/>
            </w:pPr>
            <w:r>
              <w:t xml:space="preserve">16364 </w:t>
            </w:r>
          </w:p>
        </w:tc>
        <w:tc>
          <w:tcPr>
            <w:tcW w:w="883" w:type="dxa"/>
            <w:tcBorders>
              <w:top w:val="single" w:sz="4" w:space="0" w:color="000000"/>
              <w:left w:val="single" w:sz="4" w:space="0" w:color="000000"/>
              <w:bottom w:val="single" w:sz="4" w:space="0" w:color="000000"/>
              <w:right w:val="single" w:sz="4" w:space="0" w:color="000000"/>
            </w:tcBorders>
            <w:hideMark/>
          </w:tcPr>
          <w:p w14:paraId="76678D19" w14:textId="77777777" w:rsidR="00AE7A00" w:rsidRDefault="00AE7A00">
            <w:pPr>
              <w:spacing w:line="240" w:lineRule="auto"/>
              <w:ind w:left="138"/>
              <w:jc w:val="center"/>
            </w:pPr>
            <w:r>
              <w:t xml:space="preserve">17659 </w:t>
            </w:r>
          </w:p>
        </w:tc>
      </w:tr>
      <w:tr w:rsidR="00AE7A00" w14:paraId="2E93DF91" w14:textId="77777777" w:rsidTr="00AE7A00">
        <w:trPr>
          <w:trHeight w:val="490"/>
        </w:trPr>
        <w:tc>
          <w:tcPr>
            <w:tcW w:w="651" w:type="dxa"/>
            <w:tcBorders>
              <w:top w:val="single" w:sz="4" w:space="0" w:color="000000"/>
              <w:left w:val="single" w:sz="4" w:space="0" w:color="000000"/>
              <w:bottom w:val="single" w:sz="4" w:space="0" w:color="000000"/>
              <w:right w:val="single" w:sz="4" w:space="0" w:color="000000"/>
            </w:tcBorders>
            <w:hideMark/>
          </w:tcPr>
          <w:p w14:paraId="088F2A0C" w14:textId="77777777" w:rsidR="00AE7A00" w:rsidRDefault="00AE7A00">
            <w:pPr>
              <w:spacing w:line="240" w:lineRule="auto"/>
              <w:ind w:left="47"/>
              <w:jc w:val="center"/>
            </w:pPr>
            <w:r>
              <w:t xml:space="preserve">7 </w:t>
            </w:r>
          </w:p>
        </w:tc>
        <w:tc>
          <w:tcPr>
            <w:tcW w:w="961" w:type="dxa"/>
            <w:tcBorders>
              <w:top w:val="single" w:sz="4" w:space="0" w:color="000000"/>
              <w:left w:val="single" w:sz="4" w:space="0" w:color="000000"/>
              <w:bottom w:val="single" w:sz="4" w:space="0" w:color="000000"/>
              <w:right w:val="single" w:sz="4" w:space="0" w:color="000000"/>
            </w:tcBorders>
            <w:hideMark/>
          </w:tcPr>
          <w:p w14:paraId="774CCC79" w14:textId="77777777" w:rsidR="00AE7A00" w:rsidRDefault="00AE7A00">
            <w:pPr>
              <w:spacing w:line="240" w:lineRule="auto"/>
              <w:ind w:left="188"/>
              <w:jc w:val="center"/>
            </w:pPr>
            <w:r>
              <w:t xml:space="preserve">10640 </w:t>
            </w:r>
          </w:p>
        </w:tc>
        <w:tc>
          <w:tcPr>
            <w:tcW w:w="932" w:type="dxa"/>
            <w:tcBorders>
              <w:top w:val="single" w:sz="4" w:space="0" w:color="000000"/>
              <w:left w:val="single" w:sz="4" w:space="0" w:color="000000"/>
              <w:bottom w:val="single" w:sz="4" w:space="0" w:color="000000"/>
              <w:right w:val="single" w:sz="4" w:space="0" w:color="000000"/>
            </w:tcBorders>
            <w:hideMark/>
          </w:tcPr>
          <w:p w14:paraId="584D2E0C" w14:textId="77777777" w:rsidR="00AE7A00" w:rsidRDefault="00AE7A00">
            <w:pPr>
              <w:spacing w:line="240" w:lineRule="auto"/>
              <w:ind w:left="76"/>
              <w:jc w:val="center"/>
            </w:pPr>
            <w:r>
              <w:t xml:space="preserve">12045 </w:t>
            </w:r>
          </w:p>
        </w:tc>
        <w:tc>
          <w:tcPr>
            <w:tcW w:w="985" w:type="dxa"/>
            <w:tcBorders>
              <w:top w:val="single" w:sz="4" w:space="0" w:color="000000"/>
              <w:left w:val="single" w:sz="4" w:space="0" w:color="000000"/>
              <w:bottom w:val="single" w:sz="4" w:space="0" w:color="000000"/>
              <w:right w:val="single" w:sz="4" w:space="0" w:color="000000"/>
            </w:tcBorders>
            <w:hideMark/>
          </w:tcPr>
          <w:p w14:paraId="23EC7860" w14:textId="77777777" w:rsidR="00AE7A00" w:rsidRDefault="00AE7A00">
            <w:pPr>
              <w:spacing w:line="240" w:lineRule="auto"/>
              <w:ind w:left="104"/>
              <w:jc w:val="center"/>
            </w:pPr>
            <w:r>
              <w:t xml:space="preserve">15118 </w:t>
            </w:r>
          </w:p>
        </w:tc>
        <w:tc>
          <w:tcPr>
            <w:tcW w:w="1010" w:type="dxa"/>
            <w:tcBorders>
              <w:top w:val="single" w:sz="4" w:space="0" w:color="000000"/>
              <w:left w:val="single" w:sz="4" w:space="0" w:color="000000"/>
              <w:bottom w:val="single" w:sz="4" w:space="0" w:color="000000"/>
              <w:right w:val="single" w:sz="4" w:space="0" w:color="000000"/>
            </w:tcBorders>
            <w:hideMark/>
          </w:tcPr>
          <w:p w14:paraId="41D2B193" w14:textId="77777777" w:rsidR="00AE7A00" w:rsidRDefault="00AE7A00">
            <w:pPr>
              <w:spacing w:line="240" w:lineRule="auto"/>
              <w:ind w:left="102"/>
              <w:jc w:val="center"/>
            </w:pPr>
            <w:r>
              <w:t xml:space="preserve">17304 </w:t>
            </w:r>
          </w:p>
        </w:tc>
        <w:tc>
          <w:tcPr>
            <w:tcW w:w="702" w:type="dxa"/>
            <w:tcBorders>
              <w:top w:val="single" w:sz="4" w:space="0" w:color="000000"/>
              <w:left w:val="single" w:sz="4" w:space="0" w:color="000000"/>
              <w:bottom w:val="single" w:sz="4" w:space="0" w:color="000000"/>
              <w:right w:val="single" w:sz="4" w:space="0" w:color="000000"/>
            </w:tcBorders>
            <w:hideMark/>
          </w:tcPr>
          <w:p w14:paraId="4AF31ECE" w14:textId="77777777" w:rsidR="00AE7A00" w:rsidRDefault="00AE7A00">
            <w:pPr>
              <w:spacing w:line="240" w:lineRule="auto"/>
              <w:ind w:left="143"/>
              <w:jc w:val="center"/>
            </w:pPr>
            <w:r>
              <w:t xml:space="preserve">33 </w:t>
            </w:r>
          </w:p>
        </w:tc>
        <w:tc>
          <w:tcPr>
            <w:tcW w:w="1013" w:type="dxa"/>
            <w:tcBorders>
              <w:top w:val="single" w:sz="4" w:space="0" w:color="000000"/>
              <w:left w:val="single" w:sz="4" w:space="0" w:color="000000"/>
              <w:bottom w:val="single" w:sz="4" w:space="0" w:color="000000"/>
              <w:right w:val="single" w:sz="4" w:space="0" w:color="000000"/>
            </w:tcBorders>
            <w:hideMark/>
          </w:tcPr>
          <w:p w14:paraId="6BF1ACD6" w14:textId="77777777" w:rsidR="00AE7A00" w:rsidRDefault="00AE7A00">
            <w:pPr>
              <w:spacing w:line="240" w:lineRule="auto"/>
              <w:ind w:left="195"/>
              <w:jc w:val="center"/>
            </w:pPr>
            <w:r>
              <w:t xml:space="preserve">11053 </w:t>
            </w:r>
          </w:p>
        </w:tc>
        <w:tc>
          <w:tcPr>
            <w:tcW w:w="856" w:type="dxa"/>
            <w:tcBorders>
              <w:top w:val="single" w:sz="4" w:space="0" w:color="000000"/>
              <w:left w:val="single" w:sz="4" w:space="0" w:color="000000"/>
              <w:bottom w:val="single" w:sz="4" w:space="0" w:color="000000"/>
              <w:right w:val="single" w:sz="4" w:space="0" w:color="000000"/>
            </w:tcBorders>
            <w:hideMark/>
          </w:tcPr>
          <w:p w14:paraId="31806C14" w14:textId="77777777" w:rsidR="00AE7A00" w:rsidRDefault="00AE7A00">
            <w:pPr>
              <w:spacing w:line="240" w:lineRule="auto"/>
              <w:ind w:left="175"/>
            </w:pPr>
            <w:r>
              <w:t xml:space="preserve">11247 </w:t>
            </w:r>
          </w:p>
        </w:tc>
        <w:tc>
          <w:tcPr>
            <w:tcW w:w="883" w:type="dxa"/>
            <w:tcBorders>
              <w:top w:val="single" w:sz="4" w:space="0" w:color="000000"/>
              <w:left w:val="single" w:sz="4" w:space="0" w:color="000000"/>
              <w:bottom w:val="single" w:sz="4" w:space="0" w:color="000000"/>
              <w:right w:val="single" w:sz="4" w:space="0" w:color="000000"/>
            </w:tcBorders>
            <w:hideMark/>
          </w:tcPr>
          <w:p w14:paraId="26BF091E" w14:textId="77777777" w:rsidR="00AE7A00" w:rsidRDefault="00AE7A00">
            <w:pPr>
              <w:spacing w:line="240" w:lineRule="auto"/>
              <w:ind w:left="138"/>
              <w:jc w:val="center"/>
            </w:pPr>
            <w:r>
              <w:t xml:space="preserve">16568 </w:t>
            </w:r>
          </w:p>
        </w:tc>
        <w:tc>
          <w:tcPr>
            <w:tcW w:w="883" w:type="dxa"/>
            <w:tcBorders>
              <w:top w:val="single" w:sz="4" w:space="0" w:color="000000"/>
              <w:left w:val="single" w:sz="4" w:space="0" w:color="000000"/>
              <w:bottom w:val="single" w:sz="4" w:space="0" w:color="000000"/>
              <w:right w:val="single" w:sz="4" w:space="0" w:color="000000"/>
            </w:tcBorders>
            <w:hideMark/>
          </w:tcPr>
          <w:p w14:paraId="09CD932D" w14:textId="77777777" w:rsidR="00AE7A00" w:rsidRDefault="00AE7A00">
            <w:pPr>
              <w:spacing w:line="240" w:lineRule="auto"/>
              <w:ind w:left="138"/>
              <w:jc w:val="center"/>
            </w:pPr>
            <w:r>
              <w:t xml:space="preserve">17956 </w:t>
            </w:r>
          </w:p>
        </w:tc>
      </w:tr>
      <w:tr w:rsidR="00AE7A00" w14:paraId="4A47253D" w14:textId="77777777" w:rsidTr="00AE7A00">
        <w:trPr>
          <w:trHeight w:val="493"/>
        </w:trPr>
        <w:tc>
          <w:tcPr>
            <w:tcW w:w="651" w:type="dxa"/>
            <w:tcBorders>
              <w:top w:val="single" w:sz="4" w:space="0" w:color="000000"/>
              <w:left w:val="single" w:sz="4" w:space="0" w:color="000000"/>
              <w:bottom w:val="single" w:sz="4" w:space="0" w:color="000000"/>
              <w:right w:val="single" w:sz="4" w:space="0" w:color="000000"/>
            </w:tcBorders>
            <w:hideMark/>
          </w:tcPr>
          <w:p w14:paraId="79F49CAF" w14:textId="77777777" w:rsidR="00AE7A00" w:rsidRDefault="00AE7A00">
            <w:pPr>
              <w:spacing w:line="240" w:lineRule="auto"/>
              <w:ind w:left="47"/>
              <w:jc w:val="center"/>
            </w:pPr>
            <w:r>
              <w:t xml:space="preserve">8 </w:t>
            </w:r>
          </w:p>
        </w:tc>
        <w:tc>
          <w:tcPr>
            <w:tcW w:w="961" w:type="dxa"/>
            <w:tcBorders>
              <w:top w:val="single" w:sz="4" w:space="0" w:color="000000"/>
              <w:left w:val="single" w:sz="4" w:space="0" w:color="000000"/>
              <w:bottom w:val="single" w:sz="4" w:space="0" w:color="000000"/>
              <w:right w:val="single" w:sz="4" w:space="0" w:color="000000"/>
            </w:tcBorders>
            <w:hideMark/>
          </w:tcPr>
          <w:p w14:paraId="382BCBB4" w14:textId="77777777" w:rsidR="00AE7A00" w:rsidRDefault="00AE7A00">
            <w:pPr>
              <w:spacing w:line="240" w:lineRule="auto"/>
              <w:ind w:left="188"/>
              <w:jc w:val="center"/>
            </w:pPr>
            <w:r>
              <w:t xml:space="preserve">10880 </w:t>
            </w:r>
          </w:p>
        </w:tc>
        <w:tc>
          <w:tcPr>
            <w:tcW w:w="932" w:type="dxa"/>
            <w:tcBorders>
              <w:top w:val="single" w:sz="4" w:space="0" w:color="000000"/>
              <w:left w:val="single" w:sz="4" w:space="0" w:color="000000"/>
              <w:bottom w:val="single" w:sz="4" w:space="0" w:color="000000"/>
              <w:right w:val="single" w:sz="4" w:space="0" w:color="000000"/>
            </w:tcBorders>
            <w:hideMark/>
          </w:tcPr>
          <w:p w14:paraId="0332820D" w14:textId="77777777" w:rsidR="00AE7A00" w:rsidRDefault="00AE7A00">
            <w:pPr>
              <w:spacing w:line="240" w:lineRule="auto"/>
              <w:ind w:left="76"/>
              <w:jc w:val="center"/>
            </w:pPr>
            <w:r>
              <w:t xml:space="preserve">11829 </w:t>
            </w:r>
          </w:p>
        </w:tc>
        <w:tc>
          <w:tcPr>
            <w:tcW w:w="985" w:type="dxa"/>
            <w:tcBorders>
              <w:top w:val="single" w:sz="4" w:space="0" w:color="000000"/>
              <w:left w:val="single" w:sz="4" w:space="0" w:color="000000"/>
              <w:bottom w:val="single" w:sz="4" w:space="0" w:color="000000"/>
              <w:right w:val="single" w:sz="4" w:space="0" w:color="000000"/>
            </w:tcBorders>
            <w:hideMark/>
          </w:tcPr>
          <w:p w14:paraId="43B3CF0A" w14:textId="77777777" w:rsidR="00AE7A00" w:rsidRDefault="00AE7A00">
            <w:pPr>
              <w:spacing w:line="240" w:lineRule="auto"/>
              <w:ind w:left="104"/>
              <w:jc w:val="center"/>
            </w:pPr>
            <w:r>
              <w:t xml:space="preserve">15097 </w:t>
            </w:r>
          </w:p>
        </w:tc>
        <w:tc>
          <w:tcPr>
            <w:tcW w:w="1010" w:type="dxa"/>
            <w:tcBorders>
              <w:top w:val="single" w:sz="4" w:space="0" w:color="000000"/>
              <w:left w:val="single" w:sz="4" w:space="0" w:color="000000"/>
              <w:bottom w:val="single" w:sz="4" w:space="0" w:color="000000"/>
              <w:right w:val="single" w:sz="4" w:space="0" w:color="000000"/>
            </w:tcBorders>
            <w:hideMark/>
          </w:tcPr>
          <w:p w14:paraId="641A93D1" w14:textId="77777777" w:rsidR="00AE7A00" w:rsidRDefault="00AE7A00">
            <w:pPr>
              <w:spacing w:line="240" w:lineRule="auto"/>
              <w:ind w:left="102"/>
              <w:jc w:val="center"/>
            </w:pPr>
            <w:r>
              <w:t xml:space="preserve">16247 </w:t>
            </w:r>
          </w:p>
        </w:tc>
        <w:tc>
          <w:tcPr>
            <w:tcW w:w="702" w:type="dxa"/>
            <w:tcBorders>
              <w:top w:val="single" w:sz="4" w:space="0" w:color="000000"/>
              <w:left w:val="single" w:sz="4" w:space="0" w:color="000000"/>
              <w:bottom w:val="single" w:sz="4" w:space="0" w:color="000000"/>
              <w:right w:val="single" w:sz="4" w:space="0" w:color="000000"/>
            </w:tcBorders>
            <w:hideMark/>
          </w:tcPr>
          <w:p w14:paraId="6AA599F5" w14:textId="77777777" w:rsidR="00AE7A00" w:rsidRDefault="00AE7A00">
            <w:pPr>
              <w:spacing w:line="240" w:lineRule="auto"/>
              <w:ind w:left="143"/>
              <w:jc w:val="center"/>
            </w:pPr>
            <w:r>
              <w:t xml:space="preserve">34 </w:t>
            </w:r>
          </w:p>
        </w:tc>
        <w:tc>
          <w:tcPr>
            <w:tcW w:w="1013" w:type="dxa"/>
            <w:tcBorders>
              <w:top w:val="single" w:sz="4" w:space="0" w:color="000000"/>
              <w:left w:val="single" w:sz="4" w:space="0" w:color="000000"/>
              <w:bottom w:val="single" w:sz="4" w:space="0" w:color="000000"/>
              <w:right w:val="single" w:sz="4" w:space="0" w:color="000000"/>
            </w:tcBorders>
            <w:hideMark/>
          </w:tcPr>
          <w:p w14:paraId="6E102E75" w14:textId="77777777" w:rsidR="00AE7A00" w:rsidRDefault="00AE7A00">
            <w:pPr>
              <w:spacing w:line="240" w:lineRule="auto"/>
              <w:ind w:left="195"/>
              <w:jc w:val="center"/>
            </w:pPr>
            <w:r>
              <w:t xml:space="preserve">11057 </w:t>
            </w:r>
          </w:p>
        </w:tc>
        <w:tc>
          <w:tcPr>
            <w:tcW w:w="856" w:type="dxa"/>
            <w:tcBorders>
              <w:top w:val="single" w:sz="4" w:space="0" w:color="000000"/>
              <w:left w:val="single" w:sz="4" w:space="0" w:color="000000"/>
              <w:bottom w:val="single" w:sz="4" w:space="0" w:color="000000"/>
              <w:right w:val="single" w:sz="4" w:space="0" w:color="000000"/>
            </w:tcBorders>
            <w:hideMark/>
          </w:tcPr>
          <w:p w14:paraId="7DD33244" w14:textId="77777777" w:rsidR="00AE7A00" w:rsidRDefault="00AE7A00">
            <w:pPr>
              <w:spacing w:line="240" w:lineRule="auto"/>
              <w:ind w:left="175"/>
            </w:pPr>
            <w:r>
              <w:t xml:space="preserve">11466 </w:t>
            </w:r>
          </w:p>
        </w:tc>
        <w:tc>
          <w:tcPr>
            <w:tcW w:w="883" w:type="dxa"/>
            <w:tcBorders>
              <w:top w:val="single" w:sz="4" w:space="0" w:color="000000"/>
              <w:left w:val="single" w:sz="4" w:space="0" w:color="000000"/>
              <w:bottom w:val="single" w:sz="4" w:space="0" w:color="000000"/>
              <w:right w:val="single" w:sz="4" w:space="0" w:color="000000"/>
            </w:tcBorders>
            <w:hideMark/>
          </w:tcPr>
          <w:p w14:paraId="2A3C4CF8" w14:textId="77777777" w:rsidR="00AE7A00" w:rsidRDefault="00AE7A00">
            <w:pPr>
              <w:spacing w:line="240" w:lineRule="auto"/>
              <w:ind w:left="138"/>
              <w:jc w:val="center"/>
            </w:pPr>
            <w:r>
              <w:t xml:space="preserve">16636 </w:t>
            </w:r>
          </w:p>
        </w:tc>
        <w:tc>
          <w:tcPr>
            <w:tcW w:w="883" w:type="dxa"/>
            <w:tcBorders>
              <w:top w:val="single" w:sz="4" w:space="0" w:color="000000"/>
              <w:left w:val="single" w:sz="4" w:space="0" w:color="000000"/>
              <w:bottom w:val="single" w:sz="4" w:space="0" w:color="000000"/>
              <w:right w:val="single" w:sz="4" w:space="0" w:color="000000"/>
            </w:tcBorders>
            <w:hideMark/>
          </w:tcPr>
          <w:p w14:paraId="6661A015" w14:textId="77777777" w:rsidR="00AE7A00" w:rsidRDefault="00AE7A00">
            <w:pPr>
              <w:spacing w:line="240" w:lineRule="auto"/>
              <w:ind w:left="138"/>
              <w:jc w:val="center"/>
            </w:pPr>
            <w:r>
              <w:t xml:space="preserve">17522 </w:t>
            </w:r>
          </w:p>
        </w:tc>
      </w:tr>
      <w:tr w:rsidR="00AE7A00" w14:paraId="1B06DF97" w14:textId="77777777" w:rsidTr="00AE7A00">
        <w:trPr>
          <w:trHeight w:val="490"/>
        </w:trPr>
        <w:tc>
          <w:tcPr>
            <w:tcW w:w="651" w:type="dxa"/>
            <w:tcBorders>
              <w:top w:val="single" w:sz="4" w:space="0" w:color="000000"/>
              <w:left w:val="single" w:sz="4" w:space="0" w:color="000000"/>
              <w:bottom w:val="single" w:sz="4" w:space="0" w:color="000000"/>
              <w:right w:val="single" w:sz="4" w:space="0" w:color="000000"/>
            </w:tcBorders>
            <w:hideMark/>
          </w:tcPr>
          <w:p w14:paraId="266C664F" w14:textId="77777777" w:rsidR="00AE7A00" w:rsidRDefault="00AE7A00">
            <w:pPr>
              <w:spacing w:line="240" w:lineRule="auto"/>
              <w:ind w:left="47"/>
              <w:jc w:val="center"/>
            </w:pPr>
            <w:r>
              <w:t xml:space="preserve">9 </w:t>
            </w:r>
          </w:p>
        </w:tc>
        <w:tc>
          <w:tcPr>
            <w:tcW w:w="961" w:type="dxa"/>
            <w:tcBorders>
              <w:top w:val="single" w:sz="4" w:space="0" w:color="000000"/>
              <w:left w:val="single" w:sz="4" w:space="0" w:color="000000"/>
              <w:bottom w:val="single" w:sz="4" w:space="0" w:color="000000"/>
              <w:right w:val="single" w:sz="4" w:space="0" w:color="000000"/>
            </w:tcBorders>
            <w:hideMark/>
          </w:tcPr>
          <w:p w14:paraId="279DB3AD" w14:textId="77777777" w:rsidR="00AE7A00" w:rsidRDefault="00AE7A00">
            <w:pPr>
              <w:spacing w:line="240" w:lineRule="auto"/>
              <w:ind w:left="188"/>
              <w:jc w:val="center"/>
            </w:pPr>
            <w:r>
              <w:t xml:space="preserve">10863 </w:t>
            </w:r>
          </w:p>
        </w:tc>
        <w:tc>
          <w:tcPr>
            <w:tcW w:w="932" w:type="dxa"/>
            <w:tcBorders>
              <w:top w:val="single" w:sz="4" w:space="0" w:color="000000"/>
              <w:left w:val="single" w:sz="4" w:space="0" w:color="000000"/>
              <w:bottom w:val="single" w:sz="4" w:space="0" w:color="000000"/>
              <w:right w:val="single" w:sz="4" w:space="0" w:color="000000"/>
            </w:tcBorders>
            <w:hideMark/>
          </w:tcPr>
          <w:p w14:paraId="6802B88E" w14:textId="77777777" w:rsidR="00AE7A00" w:rsidRDefault="00AE7A00">
            <w:pPr>
              <w:spacing w:line="240" w:lineRule="auto"/>
              <w:ind w:left="76"/>
              <w:jc w:val="center"/>
            </w:pPr>
            <w:r>
              <w:t xml:space="preserve">11132 </w:t>
            </w:r>
          </w:p>
        </w:tc>
        <w:tc>
          <w:tcPr>
            <w:tcW w:w="985" w:type="dxa"/>
            <w:tcBorders>
              <w:top w:val="single" w:sz="4" w:space="0" w:color="000000"/>
              <w:left w:val="single" w:sz="4" w:space="0" w:color="000000"/>
              <w:bottom w:val="single" w:sz="4" w:space="0" w:color="000000"/>
              <w:right w:val="single" w:sz="4" w:space="0" w:color="000000"/>
            </w:tcBorders>
            <w:hideMark/>
          </w:tcPr>
          <w:p w14:paraId="4B6F0F14" w14:textId="77777777" w:rsidR="00AE7A00" w:rsidRDefault="00AE7A00">
            <w:pPr>
              <w:spacing w:line="240" w:lineRule="auto"/>
              <w:ind w:left="104"/>
              <w:jc w:val="center"/>
            </w:pPr>
            <w:r>
              <w:t xml:space="preserve">15080 </w:t>
            </w:r>
          </w:p>
        </w:tc>
        <w:tc>
          <w:tcPr>
            <w:tcW w:w="1010" w:type="dxa"/>
            <w:tcBorders>
              <w:top w:val="single" w:sz="4" w:space="0" w:color="000000"/>
              <w:left w:val="single" w:sz="4" w:space="0" w:color="000000"/>
              <w:bottom w:val="single" w:sz="4" w:space="0" w:color="000000"/>
              <w:right w:val="single" w:sz="4" w:space="0" w:color="000000"/>
            </w:tcBorders>
            <w:hideMark/>
          </w:tcPr>
          <w:p w14:paraId="7EA256E4" w14:textId="77777777" w:rsidR="00AE7A00" w:rsidRDefault="00AE7A00">
            <w:pPr>
              <w:spacing w:line="240" w:lineRule="auto"/>
              <w:ind w:left="102"/>
              <w:jc w:val="center"/>
            </w:pPr>
            <w:r>
              <w:t xml:space="preserve">16498 </w:t>
            </w:r>
          </w:p>
        </w:tc>
        <w:tc>
          <w:tcPr>
            <w:tcW w:w="702" w:type="dxa"/>
            <w:tcBorders>
              <w:top w:val="single" w:sz="4" w:space="0" w:color="000000"/>
              <w:left w:val="single" w:sz="4" w:space="0" w:color="000000"/>
              <w:bottom w:val="single" w:sz="4" w:space="0" w:color="000000"/>
              <w:right w:val="single" w:sz="4" w:space="0" w:color="000000"/>
            </w:tcBorders>
            <w:hideMark/>
          </w:tcPr>
          <w:p w14:paraId="34EC66DC" w14:textId="77777777" w:rsidR="00AE7A00" w:rsidRDefault="00AE7A00">
            <w:pPr>
              <w:spacing w:line="240" w:lineRule="auto"/>
              <w:ind w:left="143"/>
              <w:jc w:val="center"/>
            </w:pPr>
            <w:r>
              <w:t xml:space="preserve">35 </w:t>
            </w:r>
          </w:p>
        </w:tc>
        <w:tc>
          <w:tcPr>
            <w:tcW w:w="1013" w:type="dxa"/>
            <w:tcBorders>
              <w:top w:val="single" w:sz="4" w:space="0" w:color="000000"/>
              <w:left w:val="single" w:sz="4" w:space="0" w:color="000000"/>
              <w:bottom w:val="single" w:sz="4" w:space="0" w:color="000000"/>
              <w:right w:val="single" w:sz="4" w:space="0" w:color="000000"/>
            </w:tcBorders>
            <w:hideMark/>
          </w:tcPr>
          <w:p w14:paraId="6C32CD7A" w14:textId="77777777" w:rsidR="00AE7A00" w:rsidRDefault="00AE7A00">
            <w:pPr>
              <w:spacing w:line="240" w:lineRule="auto"/>
              <w:ind w:left="190"/>
              <w:jc w:val="center"/>
            </w:pPr>
            <w:r>
              <w:t xml:space="preserve">11023 </w:t>
            </w:r>
          </w:p>
        </w:tc>
        <w:tc>
          <w:tcPr>
            <w:tcW w:w="856" w:type="dxa"/>
            <w:tcBorders>
              <w:top w:val="single" w:sz="4" w:space="0" w:color="000000"/>
              <w:left w:val="single" w:sz="4" w:space="0" w:color="000000"/>
              <w:bottom w:val="single" w:sz="4" w:space="0" w:color="000000"/>
              <w:right w:val="single" w:sz="4" w:space="0" w:color="000000"/>
            </w:tcBorders>
            <w:hideMark/>
          </w:tcPr>
          <w:p w14:paraId="7401AD10" w14:textId="77777777" w:rsidR="00AE7A00" w:rsidRDefault="00AE7A00">
            <w:pPr>
              <w:spacing w:line="240" w:lineRule="auto"/>
              <w:ind w:left="175"/>
            </w:pPr>
            <w:r>
              <w:t xml:space="preserve">11387 </w:t>
            </w:r>
          </w:p>
        </w:tc>
        <w:tc>
          <w:tcPr>
            <w:tcW w:w="883" w:type="dxa"/>
            <w:tcBorders>
              <w:top w:val="single" w:sz="4" w:space="0" w:color="000000"/>
              <w:left w:val="single" w:sz="4" w:space="0" w:color="000000"/>
              <w:bottom w:val="single" w:sz="4" w:space="0" w:color="000000"/>
              <w:right w:val="single" w:sz="4" w:space="0" w:color="000000"/>
            </w:tcBorders>
            <w:hideMark/>
          </w:tcPr>
          <w:p w14:paraId="7F5946CE" w14:textId="77777777" w:rsidR="00AE7A00" w:rsidRDefault="00AE7A00">
            <w:pPr>
              <w:spacing w:line="240" w:lineRule="auto"/>
              <w:ind w:left="138"/>
              <w:jc w:val="center"/>
            </w:pPr>
            <w:r>
              <w:t xml:space="preserve">17234 </w:t>
            </w:r>
          </w:p>
        </w:tc>
        <w:tc>
          <w:tcPr>
            <w:tcW w:w="883" w:type="dxa"/>
            <w:tcBorders>
              <w:top w:val="single" w:sz="4" w:space="0" w:color="000000"/>
              <w:left w:val="single" w:sz="4" w:space="0" w:color="000000"/>
              <w:bottom w:val="single" w:sz="4" w:space="0" w:color="000000"/>
              <w:right w:val="single" w:sz="4" w:space="0" w:color="000000"/>
            </w:tcBorders>
            <w:hideMark/>
          </w:tcPr>
          <w:p w14:paraId="1EFE40C1" w14:textId="77777777" w:rsidR="00AE7A00" w:rsidRDefault="00AE7A00">
            <w:pPr>
              <w:spacing w:line="240" w:lineRule="auto"/>
              <w:ind w:left="138"/>
              <w:jc w:val="center"/>
            </w:pPr>
            <w:r>
              <w:t xml:space="preserve">17542 </w:t>
            </w:r>
          </w:p>
        </w:tc>
      </w:tr>
      <w:tr w:rsidR="00AE7A00" w14:paraId="3572CEF9" w14:textId="77777777" w:rsidTr="00AE7A00">
        <w:trPr>
          <w:trHeight w:val="490"/>
        </w:trPr>
        <w:tc>
          <w:tcPr>
            <w:tcW w:w="651" w:type="dxa"/>
            <w:tcBorders>
              <w:top w:val="single" w:sz="4" w:space="0" w:color="000000"/>
              <w:left w:val="single" w:sz="4" w:space="0" w:color="000000"/>
              <w:bottom w:val="single" w:sz="4" w:space="0" w:color="000000"/>
              <w:right w:val="single" w:sz="4" w:space="0" w:color="000000"/>
            </w:tcBorders>
            <w:hideMark/>
          </w:tcPr>
          <w:p w14:paraId="71BC7586" w14:textId="77777777" w:rsidR="00AE7A00" w:rsidRDefault="00AE7A00">
            <w:pPr>
              <w:spacing w:line="240" w:lineRule="auto"/>
              <w:ind w:left="45"/>
              <w:jc w:val="center"/>
            </w:pPr>
            <w:r>
              <w:t xml:space="preserve">10 </w:t>
            </w:r>
          </w:p>
        </w:tc>
        <w:tc>
          <w:tcPr>
            <w:tcW w:w="961" w:type="dxa"/>
            <w:tcBorders>
              <w:top w:val="single" w:sz="4" w:space="0" w:color="000000"/>
              <w:left w:val="single" w:sz="4" w:space="0" w:color="000000"/>
              <w:bottom w:val="single" w:sz="4" w:space="0" w:color="000000"/>
              <w:right w:val="single" w:sz="4" w:space="0" w:color="000000"/>
            </w:tcBorders>
            <w:hideMark/>
          </w:tcPr>
          <w:p w14:paraId="65F5956E" w14:textId="77777777" w:rsidR="00AE7A00" w:rsidRDefault="00AE7A00">
            <w:pPr>
              <w:spacing w:line="240" w:lineRule="auto"/>
              <w:ind w:left="188"/>
              <w:jc w:val="center"/>
            </w:pPr>
            <w:r>
              <w:t xml:space="preserve">11168 </w:t>
            </w:r>
          </w:p>
        </w:tc>
        <w:tc>
          <w:tcPr>
            <w:tcW w:w="932" w:type="dxa"/>
            <w:tcBorders>
              <w:top w:val="single" w:sz="4" w:space="0" w:color="000000"/>
              <w:left w:val="single" w:sz="4" w:space="0" w:color="000000"/>
              <w:bottom w:val="single" w:sz="4" w:space="0" w:color="000000"/>
              <w:right w:val="single" w:sz="4" w:space="0" w:color="000000"/>
            </w:tcBorders>
            <w:hideMark/>
          </w:tcPr>
          <w:p w14:paraId="197291A1" w14:textId="77777777" w:rsidR="00AE7A00" w:rsidRDefault="00AE7A00">
            <w:pPr>
              <w:spacing w:line="240" w:lineRule="auto"/>
              <w:ind w:left="76"/>
              <w:jc w:val="center"/>
            </w:pPr>
            <w:r>
              <w:t xml:space="preserve">10451 </w:t>
            </w:r>
          </w:p>
        </w:tc>
        <w:tc>
          <w:tcPr>
            <w:tcW w:w="985" w:type="dxa"/>
            <w:tcBorders>
              <w:top w:val="single" w:sz="4" w:space="0" w:color="000000"/>
              <w:left w:val="single" w:sz="4" w:space="0" w:color="000000"/>
              <w:bottom w:val="single" w:sz="4" w:space="0" w:color="000000"/>
              <w:right w:val="single" w:sz="4" w:space="0" w:color="000000"/>
            </w:tcBorders>
            <w:hideMark/>
          </w:tcPr>
          <w:p w14:paraId="5B4979D8" w14:textId="77777777" w:rsidR="00AE7A00" w:rsidRDefault="00AE7A00">
            <w:pPr>
              <w:spacing w:line="240" w:lineRule="auto"/>
              <w:ind w:left="104"/>
              <w:jc w:val="center"/>
            </w:pPr>
            <w:r>
              <w:t xml:space="preserve">15174 </w:t>
            </w:r>
          </w:p>
        </w:tc>
        <w:tc>
          <w:tcPr>
            <w:tcW w:w="1010" w:type="dxa"/>
            <w:tcBorders>
              <w:top w:val="single" w:sz="4" w:space="0" w:color="000000"/>
              <w:left w:val="single" w:sz="4" w:space="0" w:color="000000"/>
              <w:bottom w:val="single" w:sz="4" w:space="0" w:color="000000"/>
              <w:right w:val="single" w:sz="4" w:space="0" w:color="000000"/>
            </w:tcBorders>
            <w:hideMark/>
          </w:tcPr>
          <w:p w14:paraId="2CD441B1" w14:textId="77777777" w:rsidR="00AE7A00" w:rsidRDefault="00AE7A00">
            <w:pPr>
              <w:spacing w:line="240" w:lineRule="auto"/>
              <w:ind w:left="102"/>
              <w:jc w:val="center"/>
            </w:pPr>
            <w:r>
              <w:t xml:space="preserve">16594 </w:t>
            </w:r>
          </w:p>
        </w:tc>
        <w:tc>
          <w:tcPr>
            <w:tcW w:w="702" w:type="dxa"/>
            <w:tcBorders>
              <w:top w:val="single" w:sz="4" w:space="0" w:color="000000"/>
              <w:left w:val="single" w:sz="4" w:space="0" w:color="000000"/>
              <w:bottom w:val="single" w:sz="4" w:space="0" w:color="000000"/>
              <w:right w:val="single" w:sz="4" w:space="0" w:color="000000"/>
            </w:tcBorders>
            <w:hideMark/>
          </w:tcPr>
          <w:p w14:paraId="65E8DE31" w14:textId="77777777" w:rsidR="00AE7A00" w:rsidRDefault="00AE7A00">
            <w:pPr>
              <w:spacing w:line="240" w:lineRule="auto"/>
              <w:ind w:left="143"/>
              <w:jc w:val="center"/>
            </w:pPr>
            <w:r>
              <w:t xml:space="preserve">36 </w:t>
            </w:r>
          </w:p>
        </w:tc>
        <w:tc>
          <w:tcPr>
            <w:tcW w:w="1013" w:type="dxa"/>
            <w:tcBorders>
              <w:top w:val="single" w:sz="4" w:space="0" w:color="000000"/>
              <w:left w:val="single" w:sz="4" w:space="0" w:color="000000"/>
              <w:bottom w:val="single" w:sz="4" w:space="0" w:color="000000"/>
              <w:right w:val="single" w:sz="4" w:space="0" w:color="000000"/>
            </w:tcBorders>
            <w:hideMark/>
          </w:tcPr>
          <w:p w14:paraId="31A0F52A" w14:textId="77777777" w:rsidR="00AE7A00" w:rsidRDefault="00AE7A00">
            <w:pPr>
              <w:spacing w:line="240" w:lineRule="auto"/>
              <w:ind w:left="195"/>
              <w:jc w:val="center"/>
            </w:pPr>
            <w:r>
              <w:t xml:space="preserve">11003 </w:t>
            </w:r>
          </w:p>
        </w:tc>
        <w:tc>
          <w:tcPr>
            <w:tcW w:w="856" w:type="dxa"/>
            <w:tcBorders>
              <w:top w:val="single" w:sz="4" w:space="0" w:color="000000"/>
              <w:left w:val="single" w:sz="4" w:space="0" w:color="000000"/>
              <w:bottom w:val="single" w:sz="4" w:space="0" w:color="000000"/>
              <w:right w:val="single" w:sz="4" w:space="0" w:color="000000"/>
            </w:tcBorders>
            <w:hideMark/>
          </w:tcPr>
          <w:p w14:paraId="06EA0D4D" w14:textId="77777777" w:rsidR="00AE7A00" w:rsidRDefault="00AE7A00">
            <w:pPr>
              <w:spacing w:line="240" w:lineRule="auto"/>
              <w:ind w:left="175"/>
            </w:pPr>
            <w:r>
              <w:t xml:space="preserve">11355 </w:t>
            </w:r>
          </w:p>
        </w:tc>
        <w:tc>
          <w:tcPr>
            <w:tcW w:w="883" w:type="dxa"/>
            <w:tcBorders>
              <w:top w:val="single" w:sz="4" w:space="0" w:color="000000"/>
              <w:left w:val="single" w:sz="4" w:space="0" w:color="000000"/>
              <w:bottom w:val="single" w:sz="4" w:space="0" w:color="000000"/>
              <w:right w:val="single" w:sz="4" w:space="0" w:color="000000"/>
            </w:tcBorders>
            <w:hideMark/>
          </w:tcPr>
          <w:p w14:paraId="5C0CE98F" w14:textId="77777777" w:rsidR="00AE7A00" w:rsidRDefault="00AE7A00">
            <w:pPr>
              <w:spacing w:line="240" w:lineRule="auto"/>
              <w:ind w:left="138"/>
              <w:jc w:val="center"/>
            </w:pPr>
            <w:r>
              <w:t xml:space="preserve">17369 </w:t>
            </w:r>
          </w:p>
        </w:tc>
        <w:tc>
          <w:tcPr>
            <w:tcW w:w="883" w:type="dxa"/>
            <w:tcBorders>
              <w:top w:val="single" w:sz="4" w:space="0" w:color="000000"/>
              <w:left w:val="single" w:sz="4" w:space="0" w:color="000000"/>
              <w:bottom w:val="single" w:sz="4" w:space="0" w:color="000000"/>
              <w:right w:val="single" w:sz="4" w:space="0" w:color="000000"/>
            </w:tcBorders>
            <w:hideMark/>
          </w:tcPr>
          <w:p w14:paraId="766901B1" w14:textId="77777777" w:rsidR="00AE7A00" w:rsidRDefault="00AE7A00">
            <w:pPr>
              <w:spacing w:line="240" w:lineRule="auto"/>
              <w:ind w:left="138"/>
              <w:jc w:val="center"/>
            </w:pPr>
            <w:r>
              <w:t xml:space="preserve">17798 </w:t>
            </w:r>
          </w:p>
        </w:tc>
      </w:tr>
      <w:tr w:rsidR="00AE7A00" w14:paraId="69800811" w14:textId="77777777" w:rsidTr="00AE7A00">
        <w:trPr>
          <w:trHeight w:val="490"/>
        </w:trPr>
        <w:tc>
          <w:tcPr>
            <w:tcW w:w="651" w:type="dxa"/>
            <w:tcBorders>
              <w:top w:val="single" w:sz="4" w:space="0" w:color="000000"/>
              <w:left w:val="single" w:sz="4" w:space="0" w:color="000000"/>
              <w:bottom w:val="single" w:sz="4" w:space="0" w:color="000000"/>
              <w:right w:val="single" w:sz="4" w:space="0" w:color="000000"/>
            </w:tcBorders>
            <w:hideMark/>
          </w:tcPr>
          <w:p w14:paraId="107B010C" w14:textId="77777777" w:rsidR="00AE7A00" w:rsidRDefault="00AE7A00">
            <w:pPr>
              <w:spacing w:line="240" w:lineRule="auto"/>
              <w:ind w:left="45"/>
              <w:jc w:val="center"/>
            </w:pPr>
            <w:r>
              <w:t xml:space="preserve">11 </w:t>
            </w:r>
          </w:p>
        </w:tc>
        <w:tc>
          <w:tcPr>
            <w:tcW w:w="961" w:type="dxa"/>
            <w:tcBorders>
              <w:top w:val="single" w:sz="4" w:space="0" w:color="000000"/>
              <w:left w:val="single" w:sz="4" w:space="0" w:color="000000"/>
              <w:bottom w:val="single" w:sz="4" w:space="0" w:color="000000"/>
              <w:right w:val="single" w:sz="4" w:space="0" w:color="000000"/>
            </w:tcBorders>
            <w:hideMark/>
          </w:tcPr>
          <w:p w14:paraId="59E3F3FD" w14:textId="77777777" w:rsidR="00AE7A00" w:rsidRDefault="00AE7A00">
            <w:pPr>
              <w:spacing w:line="240" w:lineRule="auto"/>
              <w:ind w:left="188"/>
              <w:jc w:val="center"/>
            </w:pPr>
            <w:r>
              <w:t xml:space="preserve">11462 </w:t>
            </w:r>
          </w:p>
        </w:tc>
        <w:tc>
          <w:tcPr>
            <w:tcW w:w="932" w:type="dxa"/>
            <w:tcBorders>
              <w:top w:val="single" w:sz="4" w:space="0" w:color="000000"/>
              <w:left w:val="single" w:sz="4" w:space="0" w:color="000000"/>
              <w:bottom w:val="single" w:sz="4" w:space="0" w:color="000000"/>
              <w:right w:val="single" w:sz="4" w:space="0" w:color="000000"/>
            </w:tcBorders>
            <w:hideMark/>
          </w:tcPr>
          <w:p w14:paraId="19140774" w14:textId="77777777" w:rsidR="00AE7A00" w:rsidRDefault="00AE7A00">
            <w:pPr>
              <w:spacing w:line="240" w:lineRule="auto"/>
              <w:ind w:left="76"/>
              <w:jc w:val="center"/>
            </w:pPr>
            <w:r>
              <w:t xml:space="preserve">9197 </w:t>
            </w:r>
          </w:p>
        </w:tc>
        <w:tc>
          <w:tcPr>
            <w:tcW w:w="985" w:type="dxa"/>
            <w:tcBorders>
              <w:top w:val="single" w:sz="4" w:space="0" w:color="000000"/>
              <w:left w:val="single" w:sz="4" w:space="0" w:color="000000"/>
              <w:bottom w:val="single" w:sz="4" w:space="0" w:color="000000"/>
              <w:right w:val="single" w:sz="4" w:space="0" w:color="000000"/>
            </w:tcBorders>
            <w:hideMark/>
          </w:tcPr>
          <w:p w14:paraId="306EBF1D" w14:textId="77777777" w:rsidR="00AE7A00" w:rsidRDefault="00AE7A00">
            <w:pPr>
              <w:spacing w:line="240" w:lineRule="auto"/>
              <w:ind w:left="104"/>
              <w:jc w:val="center"/>
            </w:pPr>
            <w:r>
              <w:t xml:space="preserve">14557 </w:t>
            </w:r>
          </w:p>
        </w:tc>
        <w:tc>
          <w:tcPr>
            <w:tcW w:w="1010" w:type="dxa"/>
            <w:tcBorders>
              <w:top w:val="single" w:sz="4" w:space="0" w:color="000000"/>
              <w:left w:val="single" w:sz="4" w:space="0" w:color="000000"/>
              <w:bottom w:val="single" w:sz="4" w:space="0" w:color="000000"/>
              <w:right w:val="single" w:sz="4" w:space="0" w:color="000000"/>
            </w:tcBorders>
            <w:hideMark/>
          </w:tcPr>
          <w:p w14:paraId="23A68A70" w14:textId="77777777" w:rsidR="00AE7A00" w:rsidRDefault="00AE7A00">
            <w:pPr>
              <w:spacing w:line="240" w:lineRule="auto"/>
              <w:ind w:left="102"/>
              <w:jc w:val="center"/>
            </w:pPr>
            <w:r>
              <w:t xml:space="preserve">17287 </w:t>
            </w:r>
          </w:p>
        </w:tc>
        <w:tc>
          <w:tcPr>
            <w:tcW w:w="702" w:type="dxa"/>
            <w:tcBorders>
              <w:top w:val="single" w:sz="4" w:space="0" w:color="000000"/>
              <w:left w:val="single" w:sz="4" w:space="0" w:color="000000"/>
              <w:bottom w:val="single" w:sz="4" w:space="0" w:color="000000"/>
              <w:right w:val="single" w:sz="4" w:space="0" w:color="000000"/>
            </w:tcBorders>
            <w:hideMark/>
          </w:tcPr>
          <w:p w14:paraId="4719A86E" w14:textId="77777777" w:rsidR="00AE7A00" w:rsidRDefault="00AE7A00">
            <w:pPr>
              <w:spacing w:line="240" w:lineRule="auto"/>
              <w:ind w:left="143"/>
              <w:jc w:val="center"/>
            </w:pPr>
            <w:r>
              <w:t xml:space="preserve">37 </w:t>
            </w:r>
          </w:p>
        </w:tc>
        <w:tc>
          <w:tcPr>
            <w:tcW w:w="1013" w:type="dxa"/>
            <w:tcBorders>
              <w:top w:val="single" w:sz="4" w:space="0" w:color="000000"/>
              <w:left w:val="single" w:sz="4" w:space="0" w:color="000000"/>
              <w:bottom w:val="single" w:sz="4" w:space="0" w:color="000000"/>
              <w:right w:val="single" w:sz="4" w:space="0" w:color="000000"/>
            </w:tcBorders>
            <w:hideMark/>
          </w:tcPr>
          <w:p w14:paraId="3E5F5136" w14:textId="77777777" w:rsidR="00AE7A00" w:rsidRDefault="00AE7A00">
            <w:pPr>
              <w:spacing w:line="240" w:lineRule="auto"/>
              <w:ind w:left="195"/>
              <w:jc w:val="center"/>
            </w:pPr>
            <w:r>
              <w:t xml:space="preserve">11003 </w:t>
            </w:r>
          </w:p>
        </w:tc>
        <w:tc>
          <w:tcPr>
            <w:tcW w:w="856" w:type="dxa"/>
            <w:tcBorders>
              <w:top w:val="single" w:sz="4" w:space="0" w:color="000000"/>
              <w:left w:val="single" w:sz="4" w:space="0" w:color="000000"/>
              <w:bottom w:val="single" w:sz="4" w:space="0" w:color="000000"/>
              <w:right w:val="single" w:sz="4" w:space="0" w:color="000000"/>
            </w:tcBorders>
            <w:hideMark/>
          </w:tcPr>
          <w:p w14:paraId="69BB68DE" w14:textId="77777777" w:rsidR="00AE7A00" w:rsidRDefault="00AE7A00">
            <w:pPr>
              <w:spacing w:line="240" w:lineRule="auto"/>
              <w:ind w:left="175"/>
            </w:pPr>
            <w:r>
              <w:t xml:space="preserve">11440 </w:t>
            </w:r>
          </w:p>
        </w:tc>
        <w:tc>
          <w:tcPr>
            <w:tcW w:w="883" w:type="dxa"/>
            <w:tcBorders>
              <w:top w:val="single" w:sz="4" w:space="0" w:color="000000"/>
              <w:left w:val="single" w:sz="4" w:space="0" w:color="000000"/>
              <w:bottom w:val="single" w:sz="4" w:space="0" w:color="000000"/>
              <w:right w:val="single" w:sz="4" w:space="0" w:color="000000"/>
            </w:tcBorders>
            <w:hideMark/>
          </w:tcPr>
          <w:p w14:paraId="55B30E33" w14:textId="77777777" w:rsidR="00AE7A00" w:rsidRDefault="00AE7A00">
            <w:pPr>
              <w:spacing w:line="240" w:lineRule="auto"/>
              <w:ind w:left="138"/>
              <w:jc w:val="center"/>
            </w:pPr>
            <w:r>
              <w:t xml:space="preserve">17629 </w:t>
            </w:r>
          </w:p>
        </w:tc>
        <w:tc>
          <w:tcPr>
            <w:tcW w:w="883" w:type="dxa"/>
            <w:tcBorders>
              <w:top w:val="single" w:sz="4" w:space="0" w:color="000000"/>
              <w:left w:val="single" w:sz="4" w:space="0" w:color="000000"/>
              <w:bottom w:val="single" w:sz="4" w:space="0" w:color="000000"/>
              <w:right w:val="single" w:sz="4" w:space="0" w:color="000000"/>
            </w:tcBorders>
            <w:hideMark/>
          </w:tcPr>
          <w:p w14:paraId="5134968A" w14:textId="77777777" w:rsidR="00AE7A00" w:rsidRDefault="00AE7A00">
            <w:pPr>
              <w:spacing w:line="240" w:lineRule="auto"/>
              <w:ind w:left="138"/>
              <w:jc w:val="center"/>
            </w:pPr>
            <w:r>
              <w:t xml:space="preserve">17877 </w:t>
            </w:r>
          </w:p>
        </w:tc>
      </w:tr>
      <w:tr w:rsidR="00AE7A00" w14:paraId="6014B639" w14:textId="77777777" w:rsidTr="00AE7A00">
        <w:trPr>
          <w:trHeight w:val="491"/>
        </w:trPr>
        <w:tc>
          <w:tcPr>
            <w:tcW w:w="651" w:type="dxa"/>
            <w:tcBorders>
              <w:top w:val="single" w:sz="4" w:space="0" w:color="000000"/>
              <w:left w:val="single" w:sz="4" w:space="0" w:color="000000"/>
              <w:bottom w:val="single" w:sz="4" w:space="0" w:color="000000"/>
              <w:right w:val="single" w:sz="4" w:space="0" w:color="000000"/>
            </w:tcBorders>
            <w:hideMark/>
          </w:tcPr>
          <w:p w14:paraId="6FC26F81" w14:textId="77777777" w:rsidR="00AE7A00" w:rsidRDefault="00AE7A00">
            <w:pPr>
              <w:spacing w:line="240" w:lineRule="auto"/>
              <w:ind w:left="45"/>
              <w:jc w:val="center"/>
            </w:pPr>
            <w:r>
              <w:t xml:space="preserve">12 </w:t>
            </w:r>
          </w:p>
        </w:tc>
        <w:tc>
          <w:tcPr>
            <w:tcW w:w="961" w:type="dxa"/>
            <w:tcBorders>
              <w:top w:val="single" w:sz="4" w:space="0" w:color="000000"/>
              <w:left w:val="single" w:sz="4" w:space="0" w:color="000000"/>
              <w:bottom w:val="single" w:sz="4" w:space="0" w:color="000000"/>
              <w:right w:val="single" w:sz="4" w:space="0" w:color="000000"/>
            </w:tcBorders>
            <w:hideMark/>
          </w:tcPr>
          <w:p w14:paraId="113CA752" w14:textId="77777777" w:rsidR="00AE7A00" w:rsidRDefault="00AE7A00">
            <w:pPr>
              <w:spacing w:line="240" w:lineRule="auto"/>
              <w:ind w:left="188"/>
              <w:jc w:val="center"/>
            </w:pPr>
            <w:r>
              <w:t xml:space="preserve">11354 </w:t>
            </w:r>
          </w:p>
        </w:tc>
        <w:tc>
          <w:tcPr>
            <w:tcW w:w="932" w:type="dxa"/>
            <w:tcBorders>
              <w:top w:val="single" w:sz="4" w:space="0" w:color="000000"/>
              <w:left w:val="single" w:sz="4" w:space="0" w:color="000000"/>
              <w:bottom w:val="single" w:sz="4" w:space="0" w:color="000000"/>
              <w:right w:val="single" w:sz="4" w:space="0" w:color="000000"/>
            </w:tcBorders>
            <w:hideMark/>
          </w:tcPr>
          <w:p w14:paraId="5EEBA737" w14:textId="77777777" w:rsidR="00AE7A00" w:rsidRDefault="00AE7A00">
            <w:pPr>
              <w:spacing w:line="240" w:lineRule="auto"/>
              <w:ind w:left="76"/>
              <w:jc w:val="center"/>
            </w:pPr>
            <w:r>
              <w:t xml:space="preserve">7610 </w:t>
            </w:r>
          </w:p>
        </w:tc>
        <w:tc>
          <w:tcPr>
            <w:tcW w:w="985" w:type="dxa"/>
            <w:tcBorders>
              <w:top w:val="single" w:sz="4" w:space="0" w:color="000000"/>
              <w:left w:val="single" w:sz="4" w:space="0" w:color="000000"/>
              <w:bottom w:val="single" w:sz="4" w:space="0" w:color="000000"/>
              <w:right w:val="single" w:sz="4" w:space="0" w:color="000000"/>
            </w:tcBorders>
            <w:hideMark/>
          </w:tcPr>
          <w:p w14:paraId="117ACC30" w14:textId="77777777" w:rsidR="00AE7A00" w:rsidRDefault="00AE7A00">
            <w:pPr>
              <w:spacing w:line="240" w:lineRule="auto"/>
              <w:ind w:left="104"/>
              <w:jc w:val="center"/>
            </w:pPr>
            <w:r>
              <w:t xml:space="preserve">14324 </w:t>
            </w:r>
          </w:p>
        </w:tc>
        <w:tc>
          <w:tcPr>
            <w:tcW w:w="1010" w:type="dxa"/>
            <w:tcBorders>
              <w:top w:val="single" w:sz="4" w:space="0" w:color="000000"/>
              <w:left w:val="single" w:sz="4" w:space="0" w:color="000000"/>
              <w:bottom w:val="single" w:sz="4" w:space="0" w:color="000000"/>
              <w:right w:val="single" w:sz="4" w:space="0" w:color="000000"/>
            </w:tcBorders>
            <w:hideMark/>
          </w:tcPr>
          <w:p w14:paraId="2EF813CC" w14:textId="77777777" w:rsidR="00AE7A00" w:rsidRDefault="00AE7A00">
            <w:pPr>
              <w:spacing w:line="240" w:lineRule="auto"/>
              <w:ind w:left="102"/>
              <w:jc w:val="center"/>
            </w:pPr>
            <w:r>
              <w:t xml:space="preserve">17222 </w:t>
            </w:r>
          </w:p>
        </w:tc>
        <w:tc>
          <w:tcPr>
            <w:tcW w:w="702" w:type="dxa"/>
            <w:tcBorders>
              <w:top w:val="single" w:sz="4" w:space="0" w:color="000000"/>
              <w:left w:val="single" w:sz="4" w:space="0" w:color="000000"/>
              <w:bottom w:val="single" w:sz="4" w:space="0" w:color="000000"/>
              <w:right w:val="single" w:sz="4" w:space="0" w:color="000000"/>
            </w:tcBorders>
            <w:hideMark/>
          </w:tcPr>
          <w:p w14:paraId="7E1C4216" w14:textId="77777777" w:rsidR="00AE7A00" w:rsidRDefault="00AE7A00">
            <w:pPr>
              <w:spacing w:line="240" w:lineRule="auto"/>
              <w:ind w:left="143"/>
              <w:jc w:val="center"/>
            </w:pPr>
            <w:r>
              <w:t xml:space="preserve">38 </w:t>
            </w:r>
          </w:p>
        </w:tc>
        <w:tc>
          <w:tcPr>
            <w:tcW w:w="1013" w:type="dxa"/>
            <w:tcBorders>
              <w:top w:val="single" w:sz="4" w:space="0" w:color="000000"/>
              <w:left w:val="single" w:sz="4" w:space="0" w:color="000000"/>
              <w:bottom w:val="single" w:sz="4" w:space="0" w:color="000000"/>
              <w:right w:val="single" w:sz="4" w:space="0" w:color="000000"/>
            </w:tcBorders>
            <w:hideMark/>
          </w:tcPr>
          <w:p w14:paraId="1D20430D" w14:textId="77777777" w:rsidR="00AE7A00" w:rsidRDefault="00AE7A00">
            <w:pPr>
              <w:spacing w:line="240" w:lineRule="auto"/>
              <w:ind w:left="195"/>
              <w:jc w:val="center"/>
            </w:pPr>
            <w:r>
              <w:t xml:space="preserve">11600 </w:t>
            </w:r>
          </w:p>
        </w:tc>
        <w:tc>
          <w:tcPr>
            <w:tcW w:w="856" w:type="dxa"/>
            <w:tcBorders>
              <w:top w:val="single" w:sz="4" w:space="0" w:color="000000"/>
              <w:left w:val="single" w:sz="4" w:space="0" w:color="000000"/>
              <w:bottom w:val="single" w:sz="4" w:space="0" w:color="000000"/>
              <w:right w:val="single" w:sz="4" w:space="0" w:color="000000"/>
            </w:tcBorders>
            <w:hideMark/>
          </w:tcPr>
          <w:p w14:paraId="79B90357" w14:textId="77777777" w:rsidR="00AE7A00" w:rsidRDefault="00AE7A00">
            <w:pPr>
              <w:spacing w:line="240" w:lineRule="auto"/>
              <w:ind w:left="175"/>
            </w:pPr>
            <w:r>
              <w:t xml:space="preserve">11250 </w:t>
            </w:r>
          </w:p>
        </w:tc>
        <w:tc>
          <w:tcPr>
            <w:tcW w:w="883" w:type="dxa"/>
            <w:tcBorders>
              <w:top w:val="single" w:sz="4" w:space="0" w:color="000000"/>
              <w:left w:val="single" w:sz="4" w:space="0" w:color="000000"/>
              <w:bottom w:val="single" w:sz="4" w:space="0" w:color="000000"/>
              <w:right w:val="single" w:sz="4" w:space="0" w:color="000000"/>
            </w:tcBorders>
            <w:hideMark/>
          </w:tcPr>
          <w:p w14:paraId="49C21498" w14:textId="77777777" w:rsidR="00AE7A00" w:rsidRDefault="00AE7A00">
            <w:pPr>
              <w:spacing w:line="240" w:lineRule="auto"/>
              <w:ind w:left="138"/>
              <w:jc w:val="center"/>
            </w:pPr>
            <w:r>
              <w:t xml:space="preserve">17822 </w:t>
            </w:r>
          </w:p>
        </w:tc>
        <w:tc>
          <w:tcPr>
            <w:tcW w:w="883" w:type="dxa"/>
            <w:tcBorders>
              <w:top w:val="single" w:sz="4" w:space="0" w:color="000000"/>
              <w:left w:val="single" w:sz="4" w:space="0" w:color="000000"/>
              <w:bottom w:val="single" w:sz="4" w:space="0" w:color="000000"/>
              <w:right w:val="single" w:sz="4" w:space="0" w:color="000000"/>
            </w:tcBorders>
            <w:hideMark/>
          </w:tcPr>
          <w:p w14:paraId="359CEBF4" w14:textId="77777777" w:rsidR="00AE7A00" w:rsidRDefault="00AE7A00">
            <w:pPr>
              <w:spacing w:line="240" w:lineRule="auto"/>
              <w:ind w:left="138"/>
              <w:jc w:val="center"/>
            </w:pPr>
            <w:r>
              <w:t xml:space="preserve">17629 </w:t>
            </w:r>
          </w:p>
        </w:tc>
      </w:tr>
      <w:tr w:rsidR="00AE7A00" w14:paraId="761900E5" w14:textId="77777777" w:rsidTr="00AE7A00">
        <w:trPr>
          <w:trHeight w:val="493"/>
        </w:trPr>
        <w:tc>
          <w:tcPr>
            <w:tcW w:w="651" w:type="dxa"/>
            <w:tcBorders>
              <w:top w:val="single" w:sz="4" w:space="0" w:color="000000"/>
              <w:left w:val="single" w:sz="4" w:space="0" w:color="000000"/>
              <w:bottom w:val="single" w:sz="4" w:space="0" w:color="000000"/>
              <w:right w:val="single" w:sz="4" w:space="0" w:color="000000"/>
            </w:tcBorders>
            <w:hideMark/>
          </w:tcPr>
          <w:p w14:paraId="159F8698" w14:textId="77777777" w:rsidR="00AE7A00" w:rsidRDefault="00AE7A00">
            <w:pPr>
              <w:spacing w:line="240" w:lineRule="auto"/>
              <w:ind w:left="45"/>
              <w:jc w:val="center"/>
            </w:pPr>
            <w:r>
              <w:t xml:space="preserve">13 </w:t>
            </w:r>
          </w:p>
        </w:tc>
        <w:tc>
          <w:tcPr>
            <w:tcW w:w="961" w:type="dxa"/>
            <w:tcBorders>
              <w:top w:val="single" w:sz="4" w:space="0" w:color="000000"/>
              <w:left w:val="single" w:sz="4" w:space="0" w:color="000000"/>
              <w:bottom w:val="single" w:sz="4" w:space="0" w:color="000000"/>
              <w:right w:val="single" w:sz="4" w:space="0" w:color="000000"/>
            </w:tcBorders>
            <w:hideMark/>
          </w:tcPr>
          <w:p w14:paraId="23FB3F8D" w14:textId="77777777" w:rsidR="00AE7A00" w:rsidRDefault="00AE7A00">
            <w:pPr>
              <w:spacing w:line="240" w:lineRule="auto"/>
              <w:ind w:left="188"/>
              <w:jc w:val="center"/>
            </w:pPr>
            <w:r>
              <w:t xml:space="preserve">11669 </w:t>
            </w:r>
          </w:p>
        </w:tc>
        <w:tc>
          <w:tcPr>
            <w:tcW w:w="932" w:type="dxa"/>
            <w:tcBorders>
              <w:top w:val="single" w:sz="4" w:space="0" w:color="000000"/>
              <w:left w:val="single" w:sz="4" w:space="0" w:color="000000"/>
              <w:bottom w:val="single" w:sz="4" w:space="0" w:color="000000"/>
              <w:right w:val="single" w:sz="4" w:space="0" w:color="000000"/>
            </w:tcBorders>
            <w:hideMark/>
          </w:tcPr>
          <w:p w14:paraId="78C1BEE3" w14:textId="77777777" w:rsidR="00AE7A00" w:rsidRDefault="00AE7A00">
            <w:pPr>
              <w:spacing w:line="240" w:lineRule="auto"/>
              <w:ind w:left="76"/>
              <w:jc w:val="center"/>
            </w:pPr>
            <w:r>
              <w:t xml:space="preserve">8281 </w:t>
            </w:r>
          </w:p>
        </w:tc>
        <w:tc>
          <w:tcPr>
            <w:tcW w:w="985" w:type="dxa"/>
            <w:tcBorders>
              <w:top w:val="single" w:sz="4" w:space="0" w:color="000000"/>
              <w:left w:val="single" w:sz="4" w:space="0" w:color="000000"/>
              <w:bottom w:val="single" w:sz="4" w:space="0" w:color="000000"/>
              <w:right w:val="single" w:sz="4" w:space="0" w:color="000000"/>
            </w:tcBorders>
            <w:hideMark/>
          </w:tcPr>
          <w:p w14:paraId="3BC51349" w14:textId="77777777" w:rsidR="00AE7A00" w:rsidRDefault="00AE7A00">
            <w:pPr>
              <w:spacing w:line="240" w:lineRule="auto"/>
              <w:ind w:left="104"/>
              <w:jc w:val="center"/>
            </w:pPr>
            <w:r>
              <w:t xml:space="preserve">14867 </w:t>
            </w:r>
          </w:p>
        </w:tc>
        <w:tc>
          <w:tcPr>
            <w:tcW w:w="1010" w:type="dxa"/>
            <w:tcBorders>
              <w:top w:val="single" w:sz="4" w:space="0" w:color="000000"/>
              <w:left w:val="single" w:sz="4" w:space="0" w:color="000000"/>
              <w:bottom w:val="single" w:sz="4" w:space="0" w:color="000000"/>
              <w:right w:val="single" w:sz="4" w:space="0" w:color="000000"/>
            </w:tcBorders>
            <w:hideMark/>
          </w:tcPr>
          <w:p w14:paraId="1281A513" w14:textId="77777777" w:rsidR="00AE7A00" w:rsidRDefault="00AE7A00">
            <w:pPr>
              <w:spacing w:line="240" w:lineRule="auto"/>
              <w:ind w:left="102"/>
              <w:jc w:val="center"/>
            </w:pPr>
            <w:r>
              <w:t xml:space="preserve">17464 </w:t>
            </w:r>
          </w:p>
        </w:tc>
        <w:tc>
          <w:tcPr>
            <w:tcW w:w="702" w:type="dxa"/>
            <w:tcBorders>
              <w:top w:val="single" w:sz="4" w:space="0" w:color="000000"/>
              <w:left w:val="single" w:sz="4" w:space="0" w:color="000000"/>
              <w:bottom w:val="single" w:sz="4" w:space="0" w:color="000000"/>
              <w:right w:val="single" w:sz="4" w:space="0" w:color="000000"/>
            </w:tcBorders>
            <w:hideMark/>
          </w:tcPr>
          <w:p w14:paraId="12A67D4E" w14:textId="77777777" w:rsidR="00AE7A00" w:rsidRDefault="00AE7A00">
            <w:pPr>
              <w:spacing w:line="240" w:lineRule="auto"/>
              <w:ind w:left="143"/>
              <w:jc w:val="center"/>
            </w:pPr>
            <w:r>
              <w:t xml:space="preserve">39 </w:t>
            </w:r>
          </w:p>
        </w:tc>
        <w:tc>
          <w:tcPr>
            <w:tcW w:w="1013" w:type="dxa"/>
            <w:tcBorders>
              <w:top w:val="single" w:sz="4" w:space="0" w:color="000000"/>
              <w:left w:val="single" w:sz="4" w:space="0" w:color="000000"/>
              <w:bottom w:val="single" w:sz="4" w:space="0" w:color="000000"/>
              <w:right w:val="single" w:sz="4" w:space="0" w:color="000000"/>
            </w:tcBorders>
            <w:hideMark/>
          </w:tcPr>
          <w:p w14:paraId="1821E40B" w14:textId="77777777" w:rsidR="00AE7A00" w:rsidRDefault="00AE7A00">
            <w:pPr>
              <w:spacing w:line="240" w:lineRule="auto"/>
              <w:ind w:left="195"/>
              <w:jc w:val="center"/>
            </w:pPr>
            <w:r>
              <w:t xml:space="preserve">11474 </w:t>
            </w:r>
          </w:p>
        </w:tc>
        <w:tc>
          <w:tcPr>
            <w:tcW w:w="856" w:type="dxa"/>
            <w:tcBorders>
              <w:top w:val="single" w:sz="4" w:space="0" w:color="000000"/>
              <w:left w:val="single" w:sz="4" w:space="0" w:color="000000"/>
              <w:bottom w:val="single" w:sz="4" w:space="0" w:color="000000"/>
              <w:right w:val="single" w:sz="4" w:space="0" w:color="000000"/>
            </w:tcBorders>
            <w:hideMark/>
          </w:tcPr>
          <w:p w14:paraId="67363124" w14:textId="77777777" w:rsidR="00AE7A00" w:rsidRDefault="00AE7A00">
            <w:pPr>
              <w:spacing w:line="240" w:lineRule="auto"/>
              <w:ind w:left="175"/>
            </w:pPr>
            <w:r>
              <w:t xml:space="preserve">11227 </w:t>
            </w:r>
          </w:p>
        </w:tc>
        <w:tc>
          <w:tcPr>
            <w:tcW w:w="883" w:type="dxa"/>
            <w:tcBorders>
              <w:top w:val="single" w:sz="4" w:space="0" w:color="000000"/>
              <w:left w:val="single" w:sz="4" w:space="0" w:color="000000"/>
              <w:bottom w:val="single" w:sz="4" w:space="0" w:color="000000"/>
              <w:right w:val="single" w:sz="4" w:space="0" w:color="000000"/>
            </w:tcBorders>
            <w:hideMark/>
          </w:tcPr>
          <w:p w14:paraId="2508264B" w14:textId="77777777" w:rsidR="00AE7A00" w:rsidRDefault="00AE7A00">
            <w:pPr>
              <w:spacing w:line="240" w:lineRule="auto"/>
              <w:ind w:left="138"/>
              <w:jc w:val="center"/>
            </w:pPr>
            <w:r>
              <w:t xml:space="preserve">17618 </w:t>
            </w:r>
          </w:p>
        </w:tc>
        <w:tc>
          <w:tcPr>
            <w:tcW w:w="883" w:type="dxa"/>
            <w:tcBorders>
              <w:top w:val="single" w:sz="4" w:space="0" w:color="000000"/>
              <w:left w:val="single" w:sz="4" w:space="0" w:color="000000"/>
              <w:bottom w:val="single" w:sz="4" w:space="0" w:color="000000"/>
              <w:right w:val="single" w:sz="4" w:space="0" w:color="000000"/>
            </w:tcBorders>
            <w:hideMark/>
          </w:tcPr>
          <w:p w14:paraId="44B1DA85" w14:textId="77777777" w:rsidR="00AE7A00" w:rsidRDefault="00AE7A00">
            <w:pPr>
              <w:spacing w:line="240" w:lineRule="auto"/>
              <w:ind w:left="138"/>
              <w:jc w:val="center"/>
            </w:pPr>
            <w:r>
              <w:t xml:space="preserve">16818 </w:t>
            </w:r>
          </w:p>
        </w:tc>
      </w:tr>
      <w:tr w:rsidR="00AE7A00" w14:paraId="61BA89AF" w14:textId="77777777" w:rsidTr="00AE7A00">
        <w:trPr>
          <w:trHeight w:val="488"/>
        </w:trPr>
        <w:tc>
          <w:tcPr>
            <w:tcW w:w="651" w:type="dxa"/>
            <w:tcBorders>
              <w:top w:val="single" w:sz="4" w:space="0" w:color="000000"/>
              <w:left w:val="single" w:sz="4" w:space="0" w:color="000000"/>
              <w:bottom w:val="single" w:sz="4" w:space="0" w:color="000000"/>
              <w:right w:val="single" w:sz="4" w:space="0" w:color="000000"/>
            </w:tcBorders>
            <w:hideMark/>
          </w:tcPr>
          <w:p w14:paraId="38445691" w14:textId="77777777" w:rsidR="00AE7A00" w:rsidRDefault="00AE7A00">
            <w:pPr>
              <w:spacing w:line="240" w:lineRule="auto"/>
              <w:ind w:left="45"/>
              <w:jc w:val="center"/>
            </w:pPr>
            <w:r>
              <w:t xml:space="preserve">14 </w:t>
            </w:r>
          </w:p>
        </w:tc>
        <w:tc>
          <w:tcPr>
            <w:tcW w:w="961" w:type="dxa"/>
            <w:tcBorders>
              <w:top w:val="single" w:sz="4" w:space="0" w:color="000000"/>
              <w:left w:val="single" w:sz="4" w:space="0" w:color="000000"/>
              <w:bottom w:val="single" w:sz="4" w:space="0" w:color="000000"/>
              <w:right w:val="single" w:sz="4" w:space="0" w:color="000000"/>
            </w:tcBorders>
            <w:hideMark/>
          </w:tcPr>
          <w:p w14:paraId="30B9B871" w14:textId="77777777" w:rsidR="00AE7A00" w:rsidRDefault="00AE7A00">
            <w:pPr>
              <w:spacing w:line="240" w:lineRule="auto"/>
              <w:ind w:left="188"/>
              <w:jc w:val="center"/>
            </w:pPr>
            <w:r>
              <w:t xml:space="preserve">11604 </w:t>
            </w:r>
          </w:p>
        </w:tc>
        <w:tc>
          <w:tcPr>
            <w:tcW w:w="932" w:type="dxa"/>
            <w:tcBorders>
              <w:top w:val="single" w:sz="4" w:space="0" w:color="000000"/>
              <w:left w:val="single" w:sz="4" w:space="0" w:color="000000"/>
              <w:bottom w:val="single" w:sz="4" w:space="0" w:color="000000"/>
              <w:right w:val="single" w:sz="4" w:space="0" w:color="000000"/>
            </w:tcBorders>
            <w:hideMark/>
          </w:tcPr>
          <w:p w14:paraId="5FE590A1" w14:textId="77777777" w:rsidR="00AE7A00" w:rsidRDefault="00AE7A00">
            <w:pPr>
              <w:spacing w:line="240" w:lineRule="auto"/>
              <w:ind w:left="76"/>
              <w:jc w:val="center"/>
            </w:pPr>
            <w:r>
              <w:t xml:space="preserve">8083 </w:t>
            </w:r>
          </w:p>
        </w:tc>
        <w:tc>
          <w:tcPr>
            <w:tcW w:w="985" w:type="dxa"/>
            <w:tcBorders>
              <w:top w:val="single" w:sz="4" w:space="0" w:color="000000"/>
              <w:left w:val="single" w:sz="4" w:space="0" w:color="000000"/>
              <w:bottom w:val="single" w:sz="4" w:space="0" w:color="000000"/>
              <w:right w:val="single" w:sz="4" w:space="0" w:color="000000"/>
            </w:tcBorders>
            <w:hideMark/>
          </w:tcPr>
          <w:p w14:paraId="04EA5891" w14:textId="77777777" w:rsidR="00AE7A00" w:rsidRDefault="00AE7A00">
            <w:pPr>
              <w:spacing w:line="240" w:lineRule="auto"/>
              <w:ind w:left="104"/>
              <w:jc w:val="center"/>
            </w:pPr>
            <w:r>
              <w:t xml:space="preserve">14873 </w:t>
            </w:r>
          </w:p>
        </w:tc>
        <w:tc>
          <w:tcPr>
            <w:tcW w:w="1010" w:type="dxa"/>
            <w:tcBorders>
              <w:top w:val="single" w:sz="4" w:space="0" w:color="000000"/>
              <w:left w:val="single" w:sz="4" w:space="0" w:color="000000"/>
              <w:bottom w:val="single" w:sz="4" w:space="0" w:color="000000"/>
              <w:right w:val="single" w:sz="4" w:space="0" w:color="000000"/>
            </w:tcBorders>
            <w:hideMark/>
          </w:tcPr>
          <w:p w14:paraId="2D54719E" w14:textId="77777777" w:rsidR="00AE7A00" w:rsidRDefault="00AE7A00">
            <w:pPr>
              <w:spacing w:line="240" w:lineRule="auto"/>
              <w:ind w:left="102"/>
              <w:jc w:val="center"/>
            </w:pPr>
            <w:r>
              <w:t xml:space="preserve">17639 </w:t>
            </w:r>
          </w:p>
        </w:tc>
        <w:tc>
          <w:tcPr>
            <w:tcW w:w="702" w:type="dxa"/>
            <w:tcBorders>
              <w:top w:val="single" w:sz="4" w:space="0" w:color="000000"/>
              <w:left w:val="single" w:sz="4" w:space="0" w:color="000000"/>
              <w:bottom w:val="single" w:sz="4" w:space="0" w:color="000000"/>
              <w:right w:val="single" w:sz="4" w:space="0" w:color="000000"/>
            </w:tcBorders>
            <w:hideMark/>
          </w:tcPr>
          <w:p w14:paraId="1B97840E" w14:textId="77777777" w:rsidR="00AE7A00" w:rsidRDefault="00AE7A00">
            <w:pPr>
              <w:spacing w:line="240" w:lineRule="auto"/>
              <w:ind w:left="143"/>
              <w:jc w:val="center"/>
            </w:pPr>
            <w:r>
              <w:t xml:space="preserve">40 </w:t>
            </w:r>
          </w:p>
        </w:tc>
        <w:tc>
          <w:tcPr>
            <w:tcW w:w="1013" w:type="dxa"/>
            <w:tcBorders>
              <w:top w:val="single" w:sz="4" w:space="0" w:color="000000"/>
              <w:left w:val="single" w:sz="4" w:space="0" w:color="000000"/>
              <w:bottom w:val="single" w:sz="4" w:space="0" w:color="000000"/>
              <w:right w:val="single" w:sz="4" w:space="0" w:color="000000"/>
            </w:tcBorders>
            <w:hideMark/>
          </w:tcPr>
          <w:p w14:paraId="1EB1D5C5" w14:textId="77777777" w:rsidR="00AE7A00" w:rsidRDefault="00AE7A00">
            <w:pPr>
              <w:spacing w:line="240" w:lineRule="auto"/>
              <w:ind w:left="195"/>
              <w:jc w:val="center"/>
            </w:pPr>
            <w:r>
              <w:t xml:space="preserve">11126 </w:t>
            </w:r>
          </w:p>
        </w:tc>
        <w:tc>
          <w:tcPr>
            <w:tcW w:w="856" w:type="dxa"/>
            <w:tcBorders>
              <w:top w:val="single" w:sz="4" w:space="0" w:color="000000"/>
              <w:left w:val="single" w:sz="4" w:space="0" w:color="000000"/>
              <w:bottom w:val="single" w:sz="4" w:space="0" w:color="000000"/>
              <w:right w:val="single" w:sz="4" w:space="0" w:color="000000"/>
            </w:tcBorders>
            <w:hideMark/>
          </w:tcPr>
          <w:p w14:paraId="2762A163" w14:textId="77777777" w:rsidR="00AE7A00" w:rsidRDefault="00AE7A00">
            <w:pPr>
              <w:spacing w:line="240" w:lineRule="auto"/>
              <w:ind w:left="175"/>
            </w:pPr>
            <w:r>
              <w:t xml:space="preserve">11503 </w:t>
            </w:r>
          </w:p>
        </w:tc>
        <w:tc>
          <w:tcPr>
            <w:tcW w:w="883" w:type="dxa"/>
            <w:tcBorders>
              <w:top w:val="single" w:sz="4" w:space="0" w:color="000000"/>
              <w:left w:val="single" w:sz="4" w:space="0" w:color="000000"/>
              <w:bottom w:val="single" w:sz="4" w:space="0" w:color="000000"/>
              <w:right w:val="single" w:sz="4" w:space="0" w:color="000000"/>
            </w:tcBorders>
            <w:hideMark/>
          </w:tcPr>
          <w:p w14:paraId="0DD61CFF" w14:textId="77777777" w:rsidR="00AE7A00" w:rsidRDefault="00AE7A00">
            <w:pPr>
              <w:spacing w:line="240" w:lineRule="auto"/>
              <w:ind w:left="138"/>
              <w:jc w:val="center"/>
            </w:pPr>
            <w:r>
              <w:t xml:space="preserve">17790 </w:t>
            </w:r>
          </w:p>
        </w:tc>
        <w:tc>
          <w:tcPr>
            <w:tcW w:w="883" w:type="dxa"/>
            <w:tcBorders>
              <w:top w:val="single" w:sz="4" w:space="0" w:color="000000"/>
              <w:left w:val="single" w:sz="4" w:space="0" w:color="000000"/>
              <w:bottom w:val="single" w:sz="4" w:space="0" w:color="000000"/>
              <w:right w:val="single" w:sz="4" w:space="0" w:color="000000"/>
            </w:tcBorders>
            <w:hideMark/>
          </w:tcPr>
          <w:p w14:paraId="6A2327CB" w14:textId="77777777" w:rsidR="00AE7A00" w:rsidRDefault="00AE7A00">
            <w:pPr>
              <w:spacing w:line="240" w:lineRule="auto"/>
              <w:ind w:left="138"/>
              <w:jc w:val="center"/>
            </w:pPr>
            <w:r>
              <w:t xml:space="preserve">17331 </w:t>
            </w:r>
          </w:p>
        </w:tc>
      </w:tr>
      <w:tr w:rsidR="00AE7A00" w14:paraId="1A521B48" w14:textId="77777777" w:rsidTr="00AE7A00">
        <w:trPr>
          <w:trHeight w:val="493"/>
        </w:trPr>
        <w:tc>
          <w:tcPr>
            <w:tcW w:w="651" w:type="dxa"/>
            <w:tcBorders>
              <w:top w:val="single" w:sz="4" w:space="0" w:color="000000"/>
              <w:left w:val="single" w:sz="4" w:space="0" w:color="000000"/>
              <w:bottom w:val="single" w:sz="4" w:space="0" w:color="000000"/>
              <w:right w:val="single" w:sz="4" w:space="0" w:color="000000"/>
            </w:tcBorders>
            <w:hideMark/>
          </w:tcPr>
          <w:p w14:paraId="4C40F0D7" w14:textId="77777777" w:rsidR="00AE7A00" w:rsidRDefault="00AE7A00">
            <w:pPr>
              <w:spacing w:line="240" w:lineRule="auto"/>
              <w:ind w:left="45"/>
              <w:jc w:val="center"/>
            </w:pPr>
            <w:r>
              <w:t xml:space="preserve">15 </w:t>
            </w:r>
          </w:p>
        </w:tc>
        <w:tc>
          <w:tcPr>
            <w:tcW w:w="961" w:type="dxa"/>
            <w:tcBorders>
              <w:top w:val="single" w:sz="4" w:space="0" w:color="000000"/>
              <w:left w:val="single" w:sz="4" w:space="0" w:color="000000"/>
              <w:bottom w:val="single" w:sz="4" w:space="0" w:color="000000"/>
              <w:right w:val="single" w:sz="4" w:space="0" w:color="000000"/>
            </w:tcBorders>
            <w:hideMark/>
          </w:tcPr>
          <w:p w14:paraId="72644204" w14:textId="77777777" w:rsidR="00AE7A00" w:rsidRDefault="00AE7A00">
            <w:pPr>
              <w:spacing w:line="240" w:lineRule="auto"/>
              <w:ind w:left="188"/>
              <w:jc w:val="center"/>
            </w:pPr>
            <w:r>
              <w:t xml:space="preserve">11690 </w:t>
            </w:r>
          </w:p>
        </w:tc>
        <w:tc>
          <w:tcPr>
            <w:tcW w:w="932" w:type="dxa"/>
            <w:tcBorders>
              <w:top w:val="single" w:sz="4" w:space="0" w:color="000000"/>
              <w:left w:val="single" w:sz="4" w:space="0" w:color="000000"/>
              <w:bottom w:val="single" w:sz="4" w:space="0" w:color="000000"/>
              <w:right w:val="single" w:sz="4" w:space="0" w:color="000000"/>
            </w:tcBorders>
            <w:hideMark/>
          </w:tcPr>
          <w:p w14:paraId="0B459276" w14:textId="77777777" w:rsidR="00AE7A00" w:rsidRDefault="00AE7A00">
            <w:pPr>
              <w:spacing w:line="240" w:lineRule="auto"/>
              <w:ind w:left="76"/>
              <w:jc w:val="center"/>
            </w:pPr>
            <w:r>
              <w:t xml:space="preserve">8993 </w:t>
            </w:r>
          </w:p>
        </w:tc>
        <w:tc>
          <w:tcPr>
            <w:tcW w:w="985" w:type="dxa"/>
            <w:tcBorders>
              <w:top w:val="single" w:sz="4" w:space="0" w:color="000000"/>
              <w:left w:val="single" w:sz="4" w:space="0" w:color="000000"/>
              <w:bottom w:val="single" w:sz="4" w:space="0" w:color="000000"/>
              <w:right w:val="single" w:sz="4" w:space="0" w:color="000000"/>
            </w:tcBorders>
            <w:hideMark/>
          </w:tcPr>
          <w:p w14:paraId="071067DA" w14:textId="77777777" w:rsidR="00AE7A00" w:rsidRDefault="00AE7A00">
            <w:pPr>
              <w:spacing w:line="240" w:lineRule="auto"/>
              <w:ind w:left="104"/>
              <w:jc w:val="center"/>
            </w:pPr>
            <w:r>
              <w:t xml:space="preserve">14581 </w:t>
            </w:r>
          </w:p>
        </w:tc>
        <w:tc>
          <w:tcPr>
            <w:tcW w:w="1010" w:type="dxa"/>
            <w:tcBorders>
              <w:top w:val="single" w:sz="4" w:space="0" w:color="000000"/>
              <w:left w:val="single" w:sz="4" w:space="0" w:color="000000"/>
              <w:bottom w:val="single" w:sz="4" w:space="0" w:color="000000"/>
              <w:right w:val="single" w:sz="4" w:space="0" w:color="000000"/>
            </w:tcBorders>
            <w:hideMark/>
          </w:tcPr>
          <w:p w14:paraId="1B6CC567" w14:textId="77777777" w:rsidR="00AE7A00" w:rsidRDefault="00AE7A00">
            <w:pPr>
              <w:spacing w:line="240" w:lineRule="auto"/>
              <w:ind w:left="102"/>
              <w:jc w:val="center"/>
            </w:pPr>
            <w:r>
              <w:t xml:space="preserve">17475 </w:t>
            </w:r>
          </w:p>
        </w:tc>
        <w:tc>
          <w:tcPr>
            <w:tcW w:w="702" w:type="dxa"/>
            <w:tcBorders>
              <w:top w:val="single" w:sz="4" w:space="0" w:color="000000"/>
              <w:left w:val="single" w:sz="4" w:space="0" w:color="000000"/>
              <w:bottom w:val="single" w:sz="4" w:space="0" w:color="000000"/>
              <w:right w:val="single" w:sz="4" w:space="0" w:color="000000"/>
            </w:tcBorders>
            <w:hideMark/>
          </w:tcPr>
          <w:p w14:paraId="36DDC487" w14:textId="77777777" w:rsidR="00AE7A00" w:rsidRDefault="00AE7A00">
            <w:pPr>
              <w:spacing w:line="240" w:lineRule="auto"/>
              <w:ind w:left="143"/>
              <w:jc w:val="center"/>
            </w:pPr>
            <w:r>
              <w:t xml:space="preserve">41 </w:t>
            </w:r>
          </w:p>
        </w:tc>
        <w:tc>
          <w:tcPr>
            <w:tcW w:w="1013" w:type="dxa"/>
            <w:tcBorders>
              <w:top w:val="single" w:sz="4" w:space="0" w:color="000000"/>
              <w:left w:val="single" w:sz="4" w:space="0" w:color="000000"/>
              <w:bottom w:val="single" w:sz="4" w:space="0" w:color="000000"/>
              <w:right w:val="single" w:sz="4" w:space="0" w:color="000000"/>
            </w:tcBorders>
            <w:hideMark/>
          </w:tcPr>
          <w:p w14:paraId="74C94D26" w14:textId="77777777" w:rsidR="00AE7A00" w:rsidRDefault="00AE7A00">
            <w:pPr>
              <w:spacing w:line="240" w:lineRule="auto"/>
              <w:ind w:left="195"/>
              <w:jc w:val="center"/>
            </w:pPr>
            <w:r>
              <w:t xml:space="preserve">11341 </w:t>
            </w:r>
          </w:p>
        </w:tc>
        <w:tc>
          <w:tcPr>
            <w:tcW w:w="856" w:type="dxa"/>
            <w:tcBorders>
              <w:top w:val="single" w:sz="4" w:space="0" w:color="000000"/>
              <w:left w:val="single" w:sz="4" w:space="0" w:color="000000"/>
              <w:bottom w:val="single" w:sz="4" w:space="0" w:color="000000"/>
              <w:right w:val="single" w:sz="4" w:space="0" w:color="000000"/>
            </w:tcBorders>
            <w:hideMark/>
          </w:tcPr>
          <w:p w14:paraId="69A1B066" w14:textId="77777777" w:rsidR="00AE7A00" w:rsidRDefault="00AE7A00">
            <w:pPr>
              <w:spacing w:line="240" w:lineRule="auto"/>
              <w:ind w:left="175"/>
            </w:pPr>
            <w:r>
              <w:t xml:space="preserve">11930 </w:t>
            </w:r>
          </w:p>
        </w:tc>
        <w:tc>
          <w:tcPr>
            <w:tcW w:w="883" w:type="dxa"/>
            <w:tcBorders>
              <w:top w:val="single" w:sz="4" w:space="0" w:color="000000"/>
              <w:left w:val="single" w:sz="4" w:space="0" w:color="000000"/>
              <w:bottom w:val="single" w:sz="4" w:space="0" w:color="000000"/>
              <w:right w:val="single" w:sz="4" w:space="0" w:color="000000"/>
            </w:tcBorders>
            <w:hideMark/>
          </w:tcPr>
          <w:p w14:paraId="7AF93429" w14:textId="77777777" w:rsidR="00AE7A00" w:rsidRDefault="00AE7A00">
            <w:pPr>
              <w:spacing w:line="240" w:lineRule="auto"/>
              <w:ind w:left="138"/>
              <w:jc w:val="center"/>
            </w:pPr>
            <w:r>
              <w:t xml:space="preserve">18338 </w:t>
            </w:r>
          </w:p>
        </w:tc>
        <w:tc>
          <w:tcPr>
            <w:tcW w:w="883" w:type="dxa"/>
            <w:tcBorders>
              <w:top w:val="single" w:sz="4" w:space="0" w:color="000000"/>
              <w:left w:val="single" w:sz="4" w:space="0" w:color="000000"/>
              <w:bottom w:val="single" w:sz="4" w:space="0" w:color="000000"/>
              <w:right w:val="single" w:sz="4" w:space="0" w:color="000000"/>
            </w:tcBorders>
            <w:hideMark/>
          </w:tcPr>
          <w:p w14:paraId="4552F371" w14:textId="77777777" w:rsidR="00AE7A00" w:rsidRDefault="00AE7A00">
            <w:pPr>
              <w:spacing w:line="240" w:lineRule="auto"/>
              <w:ind w:left="138"/>
              <w:jc w:val="center"/>
            </w:pPr>
            <w:r>
              <w:t xml:space="preserve">17014 </w:t>
            </w:r>
          </w:p>
        </w:tc>
      </w:tr>
      <w:tr w:rsidR="00AE7A00" w14:paraId="4B9D1387" w14:textId="77777777" w:rsidTr="00AE7A00">
        <w:trPr>
          <w:trHeight w:val="490"/>
        </w:trPr>
        <w:tc>
          <w:tcPr>
            <w:tcW w:w="651" w:type="dxa"/>
            <w:tcBorders>
              <w:top w:val="single" w:sz="4" w:space="0" w:color="000000"/>
              <w:left w:val="single" w:sz="4" w:space="0" w:color="000000"/>
              <w:bottom w:val="single" w:sz="4" w:space="0" w:color="000000"/>
              <w:right w:val="single" w:sz="4" w:space="0" w:color="000000"/>
            </w:tcBorders>
            <w:hideMark/>
          </w:tcPr>
          <w:p w14:paraId="5AED5BD7" w14:textId="77777777" w:rsidR="00AE7A00" w:rsidRDefault="00AE7A00">
            <w:pPr>
              <w:spacing w:line="240" w:lineRule="auto"/>
              <w:ind w:left="45"/>
              <w:jc w:val="center"/>
            </w:pPr>
            <w:r>
              <w:t xml:space="preserve">16 </w:t>
            </w:r>
          </w:p>
        </w:tc>
        <w:tc>
          <w:tcPr>
            <w:tcW w:w="961" w:type="dxa"/>
            <w:tcBorders>
              <w:top w:val="single" w:sz="4" w:space="0" w:color="000000"/>
              <w:left w:val="single" w:sz="4" w:space="0" w:color="000000"/>
              <w:bottom w:val="single" w:sz="4" w:space="0" w:color="000000"/>
              <w:right w:val="single" w:sz="4" w:space="0" w:color="000000"/>
            </w:tcBorders>
            <w:hideMark/>
          </w:tcPr>
          <w:p w14:paraId="5EE93A45" w14:textId="77777777" w:rsidR="00AE7A00" w:rsidRDefault="00AE7A00">
            <w:pPr>
              <w:spacing w:line="240" w:lineRule="auto"/>
              <w:ind w:left="188"/>
              <w:jc w:val="center"/>
            </w:pPr>
            <w:r>
              <w:t xml:space="preserve">11594 </w:t>
            </w:r>
          </w:p>
        </w:tc>
        <w:tc>
          <w:tcPr>
            <w:tcW w:w="932" w:type="dxa"/>
            <w:tcBorders>
              <w:top w:val="single" w:sz="4" w:space="0" w:color="000000"/>
              <w:left w:val="single" w:sz="4" w:space="0" w:color="000000"/>
              <w:bottom w:val="single" w:sz="4" w:space="0" w:color="000000"/>
              <w:right w:val="single" w:sz="4" w:space="0" w:color="000000"/>
            </w:tcBorders>
            <w:hideMark/>
          </w:tcPr>
          <w:p w14:paraId="346D49E0" w14:textId="77777777" w:rsidR="00AE7A00" w:rsidRDefault="00AE7A00">
            <w:pPr>
              <w:spacing w:line="240" w:lineRule="auto"/>
              <w:ind w:left="76"/>
              <w:jc w:val="center"/>
            </w:pPr>
            <w:r>
              <w:t xml:space="preserve">9261 </w:t>
            </w:r>
          </w:p>
        </w:tc>
        <w:tc>
          <w:tcPr>
            <w:tcW w:w="985" w:type="dxa"/>
            <w:tcBorders>
              <w:top w:val="single" w:sz="4" w:space="0" w:color="000000"/>
              <w:left w:val="single" w:sz="4" w:space="0" w:color="000000"/>
              <w:bottom w:val="single" w:sz="4" w:space="0" w:color="000000"/>
              <w:right w:val="single" w:sz="4" w:space="0" w:color="000000"/>
            </w:tcBorders>
            <w:hideMark/>
          </w:tcPr>
          <w:p w14:paraId="5FB7E3ED" w14:textId="77777777" w:rsidR="00AE7A00" w:rsidRDefault="00AE7A00">
            <w:pPr>
              <w:spacing w:line="240" w:lineRule="auto"/>
              <w:ind w:left="104"/>
              <w:jc w:val="center"/>
            </w:pPr>
            <w:r>
              <w:t xml:space="preserve">14406 </w:t>
            </w:r>
          </w:p>
        </w:tc>
        <w:tc>
          <w:tcPr>
            <w:tcW w:w="1010" w:type="dxa"/>
            <w:tcBorders>
              <w:top w:val="single" w:sz="4" w:space="0" w:color="000000"/>
              <w:left w:val="single" w:sz="4" w:space="0" w:color="000000"/>
              <w:bottom w:val="single" w:sz="4" w:space="0" w:color="000000"/>
              <w:right w:val="single" w:sz="4" w:space="0" w:color="000000"/>
            </w:tcBorders>
            <w:hideMark/>
          </w:tcPr>
          <w:p w14:paraId="2CAFD4DD" w14:textId="77777777" w:rsidR="00AE7A00" w:rsidRDefault="00AE7A00">
            <w:pPr>
              <w:spacing w:line="240" w:lineRule="auto"/>
              <w:ind w:left="102"/>
              <w:jc w:val="center"/>
            </w:pPr>
            <w:r>
              <w:t xml:space="preserve">17392 </w:t>
            </w:r>
          </w:p>
        </w:tc>
        <w:tc>
          <w:tcPr>
            <w:tcW w:w="702" w:type="dxa"/>
            <w:tcBorders>
              <w:top w:val="single" w:sz="4" w:space="0" w:color="000000"/>
              <w:left w:val="single" w:sz="4" w:space="0" w:color="000000"/>
              <w:bottom w:val="single" w:sz="4" w:space="0" w:color="000000"/>
              <w:right w:val="single" w:sz="4" w:space="0" w:color="000000"/>
            </w:tcBorders>
            <w:hideMark/>
          </w:tcPr>
          <w:p w14:paraId="7085ECFC" w14:textId="77777777" w:rsidR="00AE7A00" w:rsidRDefault="00AE7A00">
            <w:pPr>
              <w:spacing w:line="240" w:lineRule="auto"/>
              <w:ind w:left="143"/>
              <w:jc w:val="center"/>
            </w:pPr>
            <w:r>
              <w:t xml:space="preserve">42 </w:t>
            </w:r>
          </w:p>
        </w:tc>
        <w:tc>
          <w:tcPr>
            <w:tcW w:w="1013" w:type="dxa"/>
            <w:tcBorders>
              <w:top w:val="single" w:sz="4" w:space="0" w:color="000000"/>
              <w:left w:val="single" w:sz="4" w:space="0" w:color="000000"/>
              <w:bottom w:val="single" w:sz="4" w:space="0" w:color="000000"/>
              <w:right w:val="single" w:sz="4" w:space="0" w:color="000000"/>
            </w:tcBorders>
            <w:hideMark/>
          </w:tcPr>
          <w:p w14:paraId="5CE1836B" w14:textId="77777777" w:rsidR="00AE7A00" w:rsidRDefault="00AE7A00">
            <w:pPr>
              <w:spacing w:line="240" w:lineRule="auto"/>
              <w:ind w:left="195"/>
              <w:jc w:val="center"/>
            </w:pPr>
            <w:r>
              <w:t xml:space="preserve">11661 </w:t>
            </w:r>
          </w:p>
        </w:tc>
        <w:tc>
          <w:tcPr>
            <w:tcW w:w="856" w:type="dxa"/>
            <w:tcBorders>
              <w:top w:val="single" w:sz="4" w:space="0" w:color="000000"/>
              <w:left w:val="single" w:sz="4" w:space="0" w:color="000000"/>
              <w:bottom w:val="single" w:sz="4" w:space="0" w:color="000000"/>
              <w:right w:val="single" w:sz="4" w:space="0" w:color="000000"/>
            </w:tcBorders>
            <w:hideMark/>
          </w:tcPr>
          <w:p w14:paraId="527B9416" w14:textId="77777777" w:rsidR="00AE7A00" w:rsidRDefault="00AE7A00">
            <w:pPr>
              <w:spacing w:line="240" w:lineRule="auto"/>
              <w:ind w:left="175"/>
            </w:pPr>
            <w:r>
              <w:t xml:space="preserve">11873 </w:t>
            </w:r>
          </w:p>
        </w:tc>
        <w:tc>
          <w:tcPr>
            <w:tcW w:w="883" w:type="dxa"/>
            <w:tcBorders>
              <w:top w:val="single" w:sz="4" w:space="0" w:color="000000"/>
              <w:left w:val="single" w:sz="4" w:space="0" w:color="000000"/>
              <w:bottom w:val="single" w:sz="4" w:space="0" w:color="000000"/>
              <w:right w:val="single" w:sz="4" w:space="0" w:color="000000"/>
            </w:tcBorders>
            <w:hideMark/>
          </w:tcPr>
          <w:p w14:paraId="69ECDF44" w14:textId="77777777" w:rsidR="00AE7A00" w:rsidRDefault="00AE7A00">
            <w:pPr>
              <w:spacing w:line="240" w:lineRule="auto"/>
              <w:ind w:left="138"/>
              <w:jc w:val="center"/>
            </w:pPr>
            <w:r>
              <w:t xml:space="preserve">18178 </w:t>
            </w:r>
          </w:p>
        </w:tc>
        <w:tc>
          <w:tcPr>
            <w:tcW w:w="883" w:type="dxa"/>
            <w:tcBorders>
              <w:top w:val="single" w:sz="4" w:space="0" w:color="000000"/>
              <w:left w:val="single" w:sz="4" w:space="0" w:color="000000"/>
              <w:bottom w:val="single" w:sz="4" w:space="0" w:color="000000"/>
              <w:right w:val="single" w:sz="4" w:space="0" w:color="000000"/>
            </w:tcBorders>
            <w:hideMark/>
          </w:tcPr>
          <w:p w14:paraId="3F3E1449" w14:textId="77777777" w:rsidR="00AE7A00" w:rsidRDefault="00AE7A00">
            <w:pPr>
              <w:spacing w:line="240" w:lineRule="auto"/>
              <w:ind w:left="138"/>
              <w:jc w:val="center"/>
            </w:pPr>
            <w:r>
              <w:t xml:space="preserve">17563 </w:t>
            </w:r>
          </w:p>
        </w:tc>
      </w:tr>
      <w:tr w:rsidR="00AE7A00" w14:paraId="386F6872" w14:textId="77777777" w:rsidTr="00AE7A00">
        <w:trPr>
          <w:trHeight w:val="490"/>
        </w:trPr>
        <w:tc>
          <w:tcPr>
            <w:tcW w:w="651" w:type="dxa"/>
            <w:tcBorders>
              <w:top w:val="single" w:sz="4" w:space="0" w:color="000000"/>
              <w:left w:val="single" w:sz="4" w:space="0" w:color="000000"/>
              <w:bottom w:val="single" w:sz="4" w:space="0" w:color="000000"/>
              <w:right w:val="single" w:sz="4" w:space="0" w:color="000000"/>
            </w:tcBorders>
            <w:hideMark/>
          </w:tcPr>
          <w:p w14:paraId="6403082B" w14:textId="77777777" w:rsidR="00AE7A00" w:rsidRDefault="00AE7A00">
            <w:pPr>
              <w:spacing w:line="240" w:lineRule="auto"/>
              <w:ind w:left="45"/>
              <w:jc w:val="center"/>
            </w:pPr>
            <w:r>
              <w:t xml:space="preserve">17 </w:t>
            </w:r>
          </w:p>
        </w:tc>
        <w:tc>
          <w:tcPr>
            <w:tcW w:w="961" w:type="dxa"/>
            <w:tcBorders>
              <w:top w:val="single" w:sz="4" w:space="0" w:color="000000"/>
              <w:left w:val="single" w:sz="4" w:space="0" w:color="000000"/>
              <w:bottom w:val="single" w:sz="4" w:space="0" w:color="000000"/>
              <w:right w:val="single" w:sz="4" w:space="0" w:color="000000"/>
            </w:tcBorders>
            <w:hideMark/>
          </w:tcPr>
          <w:p w14:paraId="635D4990" w14:textId="77777777" w:rsidR="00AE7A00" w:rsidRDefault="00AE7A00">
            <w:pPr>
              <w:spacing w:line="240" w:lineRule="auto"/>
              <w:ind w:left="188"/>
              <w:jc w:val="center"/>
            </w:pPr>
            <w:r>
              <w:t xml:space="preserve">11754 </w:t>
            </w:r>
          </w:p>
        </w:tc>
        <w:tc>
          <w:tcPr>
            <w:tcW w:w="932" w:type="dxa"/>
            <w:tcBorders>
              <w:top w:val="single" w:sz="4" w:space="0" w:color="000000"/>
              <w:left w:val="single" w:sz="4" w:space="0" w:color="000000"/>
              <w:bottom w:val="single" w:sz="4" w:space="0" w:color="000000"/>
              <w:right w:val="single" w:sz="4" w:space="0" w:color="000000"/>
            </w:tcBorders>
            <w:hideMark/>
          </w:tcPr>
          <w:p w14:paraId="0CDC0164" w14:textId="77777777" w:rsidR="00AE7A00" w:rsidRDefault="00AE7A00">
            <w:pPr>
              <w:spacing w:line="240" w:lineRule="auto"/>
              <w:ind w:left="76"/>
              <w:jc w:val="center"/>
            </w:pPr>
            <w:r>
              <w:t xml:space="preserve">9282 </w:t>
            </w:r>
          </w:p>
        </w:tc>
        <w:tc>
          <w:tcPr>
            <w:tcW w:w="985" w:type="dxa"/>
            <w:tcBorders>
              <w:top w:val="single" w:sz="4" w:space="0" w:color="000000"/>
              <w:left w:val="single" w:sz="4" w:space="0" w:color="000000"/>
              <w:bottom w:val="single" w:sz="4" w:space="0" w:color="000000"/>
              <w:right w:val="single" w:sz="4" w:space="0" w:color="000000"/>
            </w:tcBorders>
            <w:hideMark/>
          </w:tcPr>
          <w:p w14:paraId="6F2E1844" w14:textId="77777777" w:rsidR="00AE7A00" w:rsidRDefault="00AE7A00">
            <w:pPr>
              <w:spacing w:line="240" w:lineRule="auto"/>
              <w:ind w:left="104"/>
              <w:jc w:val="center"/>
            </w:pPr>
            <w:r>
              <w:t xml:space="preserve">14894 </w:t>
            </w:r>
          </w:p>
        </w:tc>
        <w:tc>
          <w:tcPr>
            <w:tcW w:w="1010" w:type="dxa"/>
            <w:tcBorders>
              <w:top w:val="single" w:sz="4" w:space="0" w:color="000000"/>
              <w:left w:val="single" w:sz="4" w:space="0" w:color="000000"/>
              <w:bottom w:val="single" w:sz="4" w:space="0" w:color="000000"/>
              <w:right w:val="single" w:sz="4" w:space="0" w:color="000000"/>
            </w:tcBorders>
            <w:hideMark/>
          </w:tcPr>
          <w:p w14:paraId="5665D8B8" w14:textId="77777777" w:rsidR="00AE7A00" w:rsidRDefault="00AE7A00">
            <w:pPr>
              <w:spacing w:line="240" w:lineRule="auto"/>
              <w:ind w:left="102"/>
              <w:jc w:val="center"/>
            </w:pPr>
            <w:r>
              <w:t xml:space="preserve">17245 </w:t>
            </w:r>
          </w:p>
        </w:tc>
        <w:tc>
          <w:tcPr>
            <w:tcW w:w="702" w:type="dxa"/>
            <w:tcBorders>
              <w:top w:val="single" w:sz="4" w:space="0" w:color="000000"/>
              <w:left w:val="single" w:sz="4" w:space="0" w:color="000000"/>
              <w:bottom w:val="single" w:sz="4" w:space="0" w:color="000000"/>
              <w:right w:val="single" w:sz="4" w:space="0" w:color="000000"/>
            </w:tcBorders>
            <w:hideMark/>
          </w:tcPr>
          <w:p w14:paraId="1C37F9F7" w14:textId="77777777" w:rsidR="00AE7A00" w:rsidRDefault="00AE7A00">
            <w:pPr>
              <w:spacing w:line="240" w:lineRule="auto"/>
              <w:ind w:left="143"/>
              <w:jc w:val="center"/>
            </w:pPr>
            <w:r>
              <w:t xml:space="preserve">43 </w:t>
            </w:r>
          </w:p>
        </w:tc>
        <w:tc>
          <w:tcPr>
            <w:tcW w:w="1013" w:type="dxa"/>
            <w:tcBorders>
              <w:top w:val="single" w:sz="4" w:space="0" w:color="000000"/>
              <w:left w:val="single" w:sz="4" w:space="0" w:color="000000"/>
              <w:bottom w:val="single" w:sz="4" w:space="0" w:color="000000"/>
              <w:right w:val="single" w:sz="4" w:space="0" w:color="000000"/>
            </w:tcBorders>
            <w:hideMark/>
          </w:tcPr>
          <w:p w14:paraId="2A7D3A85" w14:textId="77777777" w:rsidR="00AE7A00" w:rsidRDefault="00AE7A00">
            <w:pPr>
              <w:spacing w:line="240" w:lineRule="auto"/>
              <w:ind w:left="195"/>
              <w:jc w:val="center"/>
            </w:pPr>
            <w:r>
              <w:t xml:space="preserve">11583 </w:t>
            </w:r>
          </w:p>
        </w:tc>
        <w:tc>
          <w:tcPr>
            <w:tcW w:w="856" w:type="dxa"/>
            <w:tcBorders>
              <w:top w:val="single" w:sz="4" w:space="0" w:color="000000"/>
              <w:left w:val="single" w:sz="4" w:space="0" w:color="000000"/>
              <w:bottom w:val="single" w:sz="4" w:space="0" w:color="000000"/>
              <w:right w:val="single" w:sz="4" w:space="0" w:color="000000"/>
            </w:tcBorders>
            <w:hideMark/>
          </w:tcPr>
          <w:p w14:paraId="213AC63A" w14:textId="77777777" w:rsidR="00AE7A00" w:rsidRDefault="00AE7A00">
            <w:pPr>
              <w:spacing w:line="240" w:lineRule="auto"/>
              <w:ind w:left="175"/>
            </w:pPr>
            <w:r>
              <w:t xml:space="preserve">11767 </w:t>
            </w:r>
          </w:p>
        </w:tc>
        <w:tc>
          <w:tcPr>
            <w:tcW w:w="883" w:type="dxa"/>
            <w:tcBorders>
              <w:top w:val="single" w:sz="4" w:space="0" w:color="000000"/>
              <w:left w:val="single" w:sz="4" w:space="0" w:color="000000"/>
              <w:bottom w:val="single" w:sz="4" w:space="0" w:color="000000"/>
              <w:right w:val="single" w:sz="4" w:space="0" w:color="000000"/>
            </w:tcBorders>
            <w:hideMark/>
          </w:tcPr>
          <w:p w14:paraId="66D3649A" w14:textId="77777777" w:rsidR="00AE7A00" w:rsidRDefault="00AE7A00">
            <w:pPr>
              <w:spacing w:line="240" w:lineRule="auto"/>
              <w:ind w:left="138"/>
              <w:jc w:val="center"/>
            </w:pPr>
            <w:r>
              <w:t xml:space="preserve">17857 </w:t>
            </w:r>
          </w:p>
        </w:tc>
        <w:tc>
          <w:tcPr>
            <w:tcW w:w="883" w:type="dxa"/>
            <w:tcBorders>
              <w:top w:val="single" w:sz="4" w:space="0" w:color="000000"/>
              <w:left w:val="single" w:sz="4" w:space="0" w:color="000000"/>
              <w:bottom w:val="single" w:sz="4" w:space="0" w:color="000000"/>
              <w:right w:val="single" w:sz="4" w:space="0" w:color="000000"/>
            </w:tcBorders>
            <w:hideMark/>
          </w:tcPr>
          <w:p w14:paraId="56C7575D" w14:textId="77777777" w:rsidR="00AE7A00" w:rsidRDefault="00AE7A00">
            <w:pPr>
              <w:spacing w:line="240" w:lineRule="auto"/>
              <w:ind w:left="138"/>
              <w:jc w:val="center"/>
            </w:pPr>
            <w:r>
              <w:t xml:space="preserve">17736 </w:t>
            </w:r>
          </w:p>
        </w:tc>
      </w:tr>
      <w:tr w:rsidR="00AE7A00" w14:paraId="307281EF" w14:textId="77777777" w:rsidTr="00AE7A00">
        <w:trPr>
          <w:trHeight w:val="490"/>
        </w:trPr>
        <w:tc>
          <w:tcPr>
            <w:tcW w:w="651" w:type="dxa"/>
            <w:tcBorders>
              <w:top w:val="single" w:sz="4" w:space="0" w:color="000000"/>
              <w:left w:val="single" w:sz="4" w:space="0" w:color="000000"/>
              <w:bottom w:val="single" w:sz="4" w:space="0" w:color="000000"/>
              <w:right w:val="single" w:sz="4" w:space="0" w:color="000000"/>
            </w:tcBorders>
            <w:hideMark/>
          </w:tcPr>
          <w:p w14:paraId="2506B934" w14:textId="77777777" w:rsidR="00AE7A00" w:rsidRDefault="00AE7A00">
            <w:pPr>
              <w:spacing w:line="240" w:lineRule="auto"/>
              <w:ind w:left="45"/>
              <w:jc w:val="center"/>
            </w:pPr>
            <w:r>
              <w:t xml:space="preserve">18 </w:t>
            </w:r>
          </w:p>
        </w:tc>
        <w:tc>
          <w:tcPr>
            <w:tcW w:w="961" w:type="dxa"/>
            <w:tcBorders>
              <w:top w:val="single" w:sz="4" w:space="0" w:color="000000"/>
              <w:left w:val="single" w:sz="4" w:space="0" w:color="000000"/>
              <w:bottom w:val="single" w:sz="4" w:space="0" w:color="000000"/>
              <w:right w:val="single" w:sz="4" w:space="0" w:color="000000"/>
            </w:tcBorders>
            <w:hideMark/>
          </w:tcPr>
          <w:p w14:paraId="0DFBC6ED" w14:textId="77777777" w:rsidR="00AE7A00" w:rsidRDefault="00AE7A00">
            <w:pPr>
              <w:spacing w:line="240" w:lineRule="auto"/>
              <w:ind w:left="188"/>
              <w:jc w:val="center"/>
            </w:pPr>
            <w:r>
              <w:t xml:space="preserve">11598 </w:t>
            </w:r>
          </w:p>
        </w:tc>
        <w:tc>
          <w:tcPr>
            <w:tcW w:w="932" w:type="dxa"/>
            <w:tcBorders>
              <w:top w:val="single" w:sz="4" w:space="0" w:color="000000"/>
              <w:left w:val="single" w:sz="4" w:space="0" w:color="000000"/>
              <w:bottom w:val="single" w:sz="4" w:space="0" w:color="000000"/>
              <w:right w:val="single" w:sz="4" w:space="0" w:color="000000"/>
            </w:tcBorders>
            <w:hideMark/>
          </w:tcPr>
          <w:p w14:paraId="0F0B2D12" w14:textId="77777777" w:rsidR="00AE7A00" w:rsidRDefault="00AE7A00">
            <w:pPr>
              <w:spacing w:line="240" w:lineRule="auto"/>
              <w:ind w:left="76"/>
              <w:jc w:val="center"/>
            </w:pPr>
            <w:r>
              <w:t xml:space="preserve">9293 </w:t>
            </w:r>
          </w:p>
        </w:tc>
        <w:tc>
          <w:tcPr>
            <w:tcW w:w="985" w:type="dxa"/>
            <w:tcBorders>
              <w:top w:val="single" w:sz="4" w:space="0" w:color="000000"/>
              <w:left w:val="single" w:sz="4" w:space="0" w:color="000000"/>
              <w:bottom w:val="single" w:sz="4" w:space="0" w:color="000000"/>
              <w:right w:val="single" w:sz="4" w:space="0" w:color="000000"/>
            </w:tcBorders>
            <w:hideMark/>
          </w:tcPr>
          <w:p w14:paraId="3ACCBD24" w14:textId="77777777" w:rsidR="00AE7A00" w:rsidRDefault="00AE7A00">
            <w:pPr>
              <w:spacing w:line="240" w:lineRule="auto"/>
              <w:ind w:left="104"/>
              <w:jc w:val="center"/>
            </w:pPr>
            <w:r>
              <w:t xml:space="preserve">14724 </w:t>
            </w:r>
          </w:p>
        </w:tc>
        <w:tc>
          <w:tcPr>
            <w:tcW w:w="1010" w:type="dxa"/>
            <w:tcBorders>
              <w:top w:val="single" w:sz="4" w:space="0" w:color="000000"/>
              <w:left w:val="single" w:sz="4" w:space="0" w:color="000000"/>
              <w:bottom w:val="single" w:sz="4" w:space="0" w:color="000000"/>
              <w:right w:val="single" w:sz="4" w:space="0" w:color="000000"/>
            </w:tcBorders>
            <w:hideMark/>
          </w:tcPr>
          <w:p w14:paraId="5B80F15B" w14:textId="77777777" w:rsidR="00AE7A00" w:rsidRDefault="00AE7A00">
            <w:pPr>
              <w:spacing w:line="240" w:lineRule="auto"/>
              <w:ind w:left="102"/>
              <w:jc w:val="center"/>
            </w:pPr>
            <w:r>
              <w:t xml:space="preserve">16682 </w:t>
            </w:r>
          </w:p>
        </w:tc>
        <w:tc>
          <w:tcPr>
            <w:tcW w:w="702" w:type="dxa"/>
            <w:tcBorders>
              <w:top w:val="single" w:sz="4" w:space="0" w:color="000000"/>
              <w:left w:val="single" w:sz="4" w:space="0" w:color="000000"/>
              <w:bottom w:val="single" w:sz="4" w:space="0" w:color="000000"/>
              <w:right w:val="single" w:sz="4" w:space="0" w:color="000000"/>
            </w:tcBorders>
            <w:hideMark/>
          </w:tcPr>
          <w:p w14:paraId="7CB823BF" w14:textId="77777777" w:rsidR="00AE7A00" w:rsidRDefault="00AE7A00">
            <w:pPr>
              <w:spacing w:line="240" w:lineRule="auto"/>
              <w:ind w:left="143"/>
              <w:jc w:val="center"/>
            </w:pPr>
            <w:r>
              <w:t xml:space="preserve">44 </w:t>
            </w:r>
          </w:p>
        </w:tc>
        <w:tc>
          <w:tcPr>
            <w:tcW w:w="1013" w:type="dxa"/>
            <w:tcBorders>
              <w:top w:val="single" w:sz="4" w:space="0" w:color="000000"/>
              <w:left w:val="single" w:sz="4" w:space="0" w:color="000000"/>
              <w:bottom w:val="single" w:sz="4" w:space="0" w:color="000000"/>
              <w:right w:val="single" w:sz="4" w:space="0" w:color="000000"/>
            </w:tcBorders>
            <w:hideMark/>
          </w:tcPr>
          <w:p w14:paraId="3F40419C" w14:textId="77777777" w:rsidR="00AE7A00" w:rsidRDefault="00AE7A00">
            <w:pPr>
              <w:spacing w:line="240" w:lineRule="auto"/>
              <w:ind w:left="195"/>
              <w:jc w:val="center"/>
            </w:pPr>
            <w:r>
              <w:t xml:space="preserve">11941 </w:t>
            </w:r>
          </w:p>
        </w:tc>
        <w:tc>
          <w:tcPr>
            <w:tcW w:w="856" w:type="dxa"/>
            <w:tcBorders>
              <w:top w:val="single" w:sz="4" w:space="0" w:color="000000"/>
              <w:left w:val="single" w:sz="4" w:space="0" w:color="000000"/>
              <w:bottom w:val="single" w:sz="4" w:space="0" w:color="000000"/>
              <w:right w:val="single" w:sz="4" w:space="0" w:color="000000"/>
            </w:tcBorders>
            <w:hideMark/>
          </w:tcPr>
          <w:p w14:paraId="1F21D4D1" w14:textId="77777777" w:rsidR="00AE7A00" w:rsidRDefault="00AE7A00">
            <w:pPr>
              <w:spacing w:line="240" w:lineRule="auto"/>
              <w:ind w:left="175"/>
            </w:pPr>
            <w:r>
              <w:t xml:space="preserve">11669 </w:t>
            </w:r>
          </w:p>
        </w:tc>
        <w:tc>
          <w:tcPr>
            <w:tcW w:w="883" w:type="dxa"/>
            <w:tcBorders>
              <w:top w:val="single" w:sz="4" w:space="0" w:color="000000"/>
              <w:left w:val="single" w:sz="4" w:space="0" w:color="000000"/>
              <w:bottom w:val="single" w:sz="4" w:space="0" w:color="000000"/>
              <w:right w:val="single" w:sz="4" w:space="0" w:color="000000"/>
            </w:tcBorders>
            <w:hideMark/>
          </w:tcPr>
          <w:p w14:paraId="6FEE12EA" w14:textId="77777777" w:rsidR="00AE7A00" w:rsidRDefault="00AE7A00">
            <w:pPr>
              <w:spacing w:line="240" w:lineRule="auto"/>
              <w:ind w:left="138"/>
              <w:jc w:val="center"/>
            </w:pPr>
            <w:r>
              <w:t xml:space="preserve">17916 </w:t>
            </w:r>
          </w:p>
        </w:tc>
        <w:tc>
          <w:tcPr>
            <w:tcW w:w="883" w:type="dxa"/>
            <w:tcBorders>
              <w:top w:val="single" w:sz="4" w:space="0" w:color="000000"/>
              <w:left w:val="single" w:sz="4" w:space="0" w:color="000000"/>
              <w:bottom w:val="single" w:sz="4" w:space="0" w:color="000000"/>
              <w:right w:val="single" w:sz="4" w:space="0" w:color="000000"/>
            </w:tcBorders>
            <w:hideMark/>
          </w:tcPr>
          <w:p w14:paraId="1B5895AB" w14:textId="77777777" w:rsidR="00AE7A00" w:rsidRDefault="00AE7A00">
            <w:pPr>
              <w:spacing w:line="240" w:lineRule="auto"/>
              <w:ind w:left="138"/>
              <w:jc w:val="center"/>
            </w:pPr>
            <w:r>
              <w:t xml:space="preserve">18052 </w:t>
            </w:r>
          </w:p>
        </w:tc>
      </w:tr>
      <w:tr w:rsidR="00AE7A00" w14:paraId="7872E315" w14:textId="77777777" w:rsidTr="00AE7A00">
        <w:trPr>
          <w:trHeight w:val="491"/>
        </w:trPr>
        <w:tc>
          <w:tcPr>
            <w:tcW w:w="651" w:type="dxa"/>
            <w:tcBorders>
              <w:top w:val="single" w:sz="4" w:space="0" w:color="000000"/>
              <w:left w:val="single" w:sz="4" w:space="0" w:color="000000"/>
              <w:bottom w:val="single" w:sz="4" w:space="0" w:color="000000"/>
              <w:right w:val="single" w:sz="4" w:space="0" w:color="000000"/>
            </w:tcBorders>
            <w:hideMark/>
          </w:tcPr>
          <w:p w14:paraId="33EF8C3C" w14:textId="77777777" w:rsidR="00AE7A00" w:rsidRDefault="00AE7A00">
            <w:pPr>
              <w:spacing w:line="240" w:lineRule="auto"/>
              <w:ind w:left="45"/>
              <w:jc w:val="center"/>
            </w:pPr>
            <w:r>
              <w:t xml:space="preserve">19 </w:t>
            </w:r>
          </w:p>
        </w:tc>
        <w:tc>
          <w:tcPr>
            <w:tcW w:w="961" w:type="dxa"/>
            <w:tcBorders>
              <w:top w:val="single" w:sz="4" w:space="0" w:color="000000"/>
              <w:left w:val="single" w:sz="4" w:space="0" w:color="000000"/>
              <w:bottom w:val="single" w:sz="4" w:space="0" w:color="000000"/>
              <w:right w:val="single" w:sz="4" w:space="0" w:color="000000"/>
            </w:tcBorders>
            <w:hideMark/>
          </w:tcPr>
          <w:p w14:paraId="07E3AE8B" w14:textId="77777777" w:rsidR="00AE7A00" w:rsidRDefault="00AE7A00">
            <w:pPr>
              <w:spacing w:line="240" w:lineRule="auto"/>
              <w:ind w:left="189"/>
              <w:jc w:val="center"/>
            </w:pPr>
            <w:r>
              <w:t xml:space="preserve">11148 </w:t>
            </w:r>
          </w:p>
        </w:tc>
        <w:tc>
          <w:tcPr>
            <w:tcW w:w="932" w:type="dxa"/>
            <w:tcBorders>
              <w:top w:val="single" w:sz="4" w:space="0" w:color="000000"/>
              <w:left w:val="single" w:sz="4" w:space="0" w:color="000000"/>
              <w:bottom w:val="single" w:sz="4" w:space="0" w:color="000000"/>
              <w:right w:val="single" w:sz="4" w:space="0" w:color="000000"/>
            </w:tcBorders>
            <w:hideMark/>
          </w:tcPr>
          <w:p w14:paraId="44ABCEAE" w14:textId="77777777" w:rsidR="00AE7A00" w:rsidRDefault="00AE7A00">
            <w:pPr>
              <w:spacing w:line="240" w:lineRule="auto"/>
              <w:ind w:left="76"/>
              <w:jc w:val="center"/>
            </w:pPr>
            <w:r>
              <w:t xml:space="preserve">9239 </w:t>
            </w:r>
          </w:p>
        </w:tc>
        <w:tc>
          <w:tcPr>
            <w:tcW w:w="985" w:type="dxa"/>
            <w:tcBorders>
              <w:top w:val="single" w:sz="4" w:space="0" w:color="000000"/>
              <w:left w:val="single" w:sz="4" w:space="0" w:color="000000"/>
              <w:bottom w:val="single" w:sz="4" w:space="0" w:color="000000"/>
              <w:right w:val="single" w:sz="4" w:space="0" w:color="000000"/>
            </w:tcBorders>
            <w:hideMark/>
          </w:tcPr>
          <w:p w14:paraId="0E24CE4B" w14:textId="77777777" w:rsidR="00AE7A00" w:rsidRDefault="00AE7A00">
            <w:pPr>
              <w:spacing w:line="240" w:lineRule="auto"/>
              <w:ind w:left="104"/>
              <w:jc w:val="center"/>
            </w:pPr>
            <w:r>
              <w:t xml:space="preserve">14696 </w:t>
            </w:r>
          </w:p>
        </w:tc>
        <w:tc>
          <w:tcPr>
            <w:tcW w:w="1010" w:type="dxa"/>
            <w:tcBorders>
              <w:top w:val="single" w:sz="4" w:space="0" w:color="000000"/>
              <w:left w:val="single" w:sz="4" w:space="0" w:color="000000"/>
              <w:bottom w:val="single" w:sz="4" w:space="0" w:color="000000"/>
              <w:right w:val="single" w:sz="4" w:space="0" w:color="000000"/>
            </w:tcBorders>
            <w:hideMark/>
          </w:tcPr>
          <w:p w14:paraId="350AC7FF" w14:textId="77777777" w:rsidR="00AE7A00" w:rsidRDefault="00AE7A00">
            <w:pPr>
              <w:spacing w:line="240" w:lineRule="auto"/>
              <w:ind w:left="102"/>
              <w:jc w:val="center"/>
            </w:pPr>
            <w:r>
              <w:t xml:space="preserve">15808 </w:t>
            </w:r>
          </w:p>
        </w:tc>
        <w:tc>
          <w:tcPr>
            <w:tcW w:w="702" w:type="dxa"/>
            <w:tcBorders>
              <w:top w:val="single" w:sz="4" w:space="0" w:color="000000"/>
              <w:left w:val="single" w:sz="4" w:space="0" w:color="000000"/>
              <w:bottom w:val="single" w:sz="4" w:space="0" w:color="000000"/>
              <w:right w:val="single" w:sz="4" w:space="0" w:color="000000"/>
            </w:tcBorders>
            <w:hideMark/>
          </w:tcPr>
          <w:p w14:paraId="79A756AD" w14:textId="77777777" w:rsidR="00AE7A00" w:rsidRDefault="00AE7A00">
            <w:pPr>
              <w:spacing w:line="240" w:lineRule="auto"/>
              <w:ind w:left="143"/>
              <w:jc w:val="center"/>
            </w:pPr>
            <w:r>
              <w:t xml:space="preserve">45 </w:t>
            </w:r>
          </w:p>
        </w:tc>
        <w:tc>
          <w:tcPr>
            <w:tcW w:w="1013" w:type="dxa"/>
            <w:tcBorders>
              <w:top w:val="single" w:sz="4" w:space="0" w:color="000000"/>
              <w:left w:val="single" w:sz="4" w:space="0" w:color="000000"/>
              <w:bottom w:val="single" w:sz="4" w:space="0" w:color="000000"/>
              <w:right w:val="single" w:sz="4" w:space="0" w:color="000000"/>
            </w:tcBorders>
            <w:hideMark/>
          </w:tcPr>
          <w:p w14:paraId="23B53145" w14:textId="77777777" w:rsidR="00AE7A00" w:rsidRDefault="00AE7A00">
            <w:pPr>
              <w:spacing w:line="240" w:lineRule="auto"/>
              <w:ind w:left="195"/>
              <w:jc w:val="center"/>
            </w:pPr>
            <w:r>
              <w:t xml:space="preserve">11913 </w:t>
            </w:r>
          </w:p>
        </w:tc>
        <w:tc>
          <w:tcPr>
            <w:tcW w:w="856" w:type="dxa"/>
            <w:tcBorders>
              <w:top w:val="single" w:sz="4" w:space="0" w:color="000000"/>
              <w:left w:val="single" w:sz="4" w:space="0" w:color="000000"/>
              <w:bottom w:val="single" w:sz="4" w:space="0" w:color="000000"/>
              <w:right w:val="single" w:sz="4" w:space="0" w:color="000000"/>
            </w:tcBorders>
            <w:hideMark/>
          </w:tcPr>
          <w:p w14:paraId="792FF8CF" w14:textId="77777777" w:rsidR="00AE7A00" w:rsidRDefault="00AE7A00">
            <w:pPr>
              <w:spacing w:line="240" w:lineRule="auto"/>
              <w:ind w:left="175"/>
            </w:pPr>
            <w:r>
              <w:t xml:space="preserve">12461 </w:t>
            </w:r>
          </w:p>
        </w:tc>
        <w:tc>
          <w:tcPr>
            <w:tcW w:w="883" w:type="dxa"/>
            <w:tcBorders>
              <w:top w:val="single" w:sz="4" w:space="0" w:color="000000"/>
              <w:left w:val="single" w:sz="4" w:space="0" w:color="000000"/>
              <w:bottom w:val="single" w:sz="4" w:space="0" w:color="000000"/>
              <w:right w:val="single" w:sz="4" w:space="0" w:color="000000"/>
            </w:tcBorders>
            <w:hideMark/>
          </w:tcPr>
          <w:p w14:paraId="406907BF" w14:textId="77777777" w:rsidR="00AE7A00" w:rsidRDefault="00AE7A00">
            <w:pPr>
              <w:spacing w:line="240" w:lineRule="auto"/>
              <w:ind w:left="138"/>
              <w:jc w:val="center"/>
            </w:pPr>
            <w:r>
              <w:t xml:space="preserve">17873 </w:t>
            </w:r>
          </w:p>
        </w:tc>
        <w:tc>
          <w:tcPr>
            <w:tcW w:w="883" w:type="dxa"/>
            <w:tcBorders>
              <w:top w:val="single" w:sz="4" w:space="0" w:color="000000"/>
              <w:left w:val="single" w:sz="4" w:space="0" w:color="000000"/>
              <w:bottom w:val="single" w:sz="4" w:space="0" w:color="000000"/>
              <w:right w:val="single" w:sz="4" w:space="0" w:color="000000"/>
            </w:tcBorders>
            <w:hideMark/>
          </w:tcPr>
          <w:p w14:paraId="185B0F9E" w14:textId="77777777" w:rsidR="00AE7A00" w:rsidRDefault="00AE7A00">
            <w:pPr>
              <w:spacing w:line="240" w:lineRule="auto"/>
              <w:ind w:left="138"/>
              <w:jc w:val="center"/>
            </w:pPr>
            <w:r>
              <w:t xml:space="preserve">18028 </w:t>
            </w:r>
          </w:p>
        </w:tc>
      </w:tr>
      <w:tr w:rsidR="00AE7A00" w14:paraId="11AD9910" w14:textId="77777777" w:rsidTr="00AE7A00">
        <w:trPr>
          <w:trHeight w:val="490"/>
        </w:trPr>
        <w:tc>
          <w:tcPr>
            <w:tcW w:w="651" w:type="dxa"/>
            <w:tcBorders>
              <w:top w:val="single" w:sz="4" w:space="0" w:color="000000"/>
              <w:left w:val="single" w:sz="4" w:space="0" w:color="000000"/>
              <w:bottom w:val="single" w:sz="4" w:space="0" w:color="000000"/>
              <w:right w:val="single" w:sz="4" w:space="0" w:color="000000"/>
            </w:tcBorders>
            <w:hideMark/>
          </w:tcPr>
          <w:p w14:paraId="6A7E8FCB" w14:textId="77777777" w:rsidR="00AE7A00" w:rsidRDefault="00AE7A00">
            <w:pPr>
              <w:spacing w:line="240" w:lineRule="auto"/>
              <w:ind w:left="45"/>
              <w:jc w:val="center"/>
            </w:pPr>
            <w:r>
              <w:t xml:space="preserve">20 </w:t>
            </w:r>
          </w:p>
        </w:tc>
        <w:tc>
          <w:tcPr>
            <w:tcW w:w="961" w:type="dxa"/>
            <w:tcBorders>
              <w:top w:val="single" w:sz="4" w:space="0" w:color="000000"/>
              <w:left w:val="single" w:sz="4" w:space="0" w:color="000000"/>
              <w:bottom w:val="single" w:sz="4" w:space="0" w:color="000000"/>
              <w:right w:val="single" w:sz="4" w:space="0" w:color="000000"/>
            </w:tcBorders>
            <w:hideMark/>
          </w:tcPr>
          <w:p w14:paraId="145F3FA2" w14:textId="77777777" w:rsidR="00AE7A00" w:rsidRDefault="00AE7A00">
            <w:pPr>
              <w:spacing w:line="240" w:lineRule="auto"/>
              <w:ind w:left="188"/>
              <w:jc w:val="center"/>
            </w:pPr>
            <w:r>
              <w:t xml:space="preserve">11828 </w:t>
            </w:r>
          </w:p>
        </w:tc>
        <w:tc>
          <w:tcPr>
            <w:tcW w:w="932" w:type="dxa"/>
            <w:tcBorders>
              <w:top w:val="single" w:sz="4" w:space="0" w:color="000000"/>
              <w:left w:val="single" w:sz="4" w:space="0" w:color="000000"/>
              <w:bottom w:val="single" w:sz="4" w:space="0" w:color="000000"/>
              <w:right w:val="single" w:sz="4" w:space="0" w:color="000000"/>
            </w:tcBorders>
            <w:hideMark/>
          </w:tcPr>
          <w:p w14:paraId="2518D802" w14:textId="77777777" w:rsidR="00AE7A00" w:rsidRDefault="00AE7A00">
            <w:pPr>
              <w:spacing w:line="240" w:lineRule="auto"/>
              <w:ind w:left="76"/>
              <w:jc w:val="center"/>
            </w:pPr>
            <w:r>
              <w:t xml:space="preserve">8823 </w:t>
            </w:r>
          </w:p>
        </w:tc>
        <w:tc>
          <w:tcPr>
            <w:tcW w:w="985" w:type="dxa"/>
            <w:tcBorders>
              <w:top w:val="single" w:sz="4" w:space="0" w:color="000000"/>
              <w:left w:val="single" w:sz="4" w:space="0" w:color="000000"/>
              <w:bottom w:val="single" w:sz="4" w:space="0" w:color="000000"/>
              <w:right w:val="single" w:sz="4" w:space="0" w:color="000000"/>
            </w:tcBorders>
            <w:hideMark/>
          </w:tcPr>
          <w:p w14:paraId="45239A5F" w14:textId="77777777" w:rsidR="00AE7A00" w:rsidRDefault="00AE7A00">
            <w:pPr>
              <w:spacing w:line="240" w:lineRule="auto"/>
              <w:ind w:left="104"/>
              <w:jc w:val="center"/>
            </w:pPr>
            <w:r>
              <w:t xml:space="preserve">14906 </w:t>
            </w:r>
          </w:p>
        </w:tc>
        <w:tc>
          <w:tcPr>
            <w:tcW w:w="1010" w:type="dxa"/>
            <w:tcBorders>
              <w:top w:val="single" w:sz="4" w:space="0" w:color="000000"/>
              <w:left w:val="single" w:sz="4" w:space="0" w:color="000000"/>
              <w:bottom w:val="single" w:sz="4" w:space="0" w:color="000000"/>
              <w:right w:val="single" w:sz="4" w:space="0" w:color="000000"/>
            </w:tcBorders>
            <w:hideMark/>
          </w:tcPr>
          <w:p w14:paraId="01E5F998" w14:textId="77777777" w:rsidR="00AE7A00" w:rsidRDefault="00AE7A00">
            <w:pPr>
              <w:spacing w:line="240" w:lineRule="auto"/>
              <w:ind w:left="102"/>
              <w:jc w:val="center"/>
            </w:pPr>
            <w:r>
              <w:t xml:space="preserve">15809 </w:t>
            </w:r>
          </w:p>
        </w:tc>
        <w:tc>
          <w:tcPr>
            <w:tcW w:w="702" w:type="dxa"/>
            <w:tcBorders>
              <w:top w:val="single" w:sz="4" w:space="0" w:color="000000"/>
              <w:left w:val="single" w:sz="4" w:space="0" w:color="000000"/>
              <w:bottom w:val="single" w:sz="4" w:space="0" w:color="000000"/>
              <w:right w:val="single" w:sz="4" w:space="0" w:color="000000"/>
            </w:tcBorders>
            <w:hideMark/>
          </w:tcPr>
          <w:p w14:paraId="6EA4EFD8" w14:textId="77777777" w:rsidR="00AE7A00" w:rsidRDefault="00AE7A00">
            <w:pPr>
              <w:spacing w:line="240" w:lineRule="auto"/>
              <w:ind w:left="143"/>
              <w:jc w:val="center"/>
            </w:pPr>
            <w:r>
              <w:t xml:space="preserve">46 </w:t>
            </w:r>
          </w:p>
        </w:tc>
        <w:tc>
          <w:tcPr>
            <w:tcW w:w="1013" w:type="dxa"/>
            <w:tcBorders>
              <w:top w:val="single" w:sz="4" w:space="0" w:color="000000"/>
              <w:left w:val="single" w:sz="4" w:space="0" w:color="000000"/>
              <w:bottom w:val="single" w:sz="4" w:space="0" w:color="000000"/>
              <w:right w:val="single" w:sz="4" w:space="0" w:color="000000"/>
            </w:tcBorders>
            <w:hideMark/>
          </w:tcPr>
          <w:p w14:paraId="48921114" w14:textId="77777777" w:rsidR="00AE7A00" w:rsidRDefault="00AE7A00">
            <w:pPr>
              <w:spacing w:line="240" w:lineRule="auto"/>
              <w:ind w:left="195"/>
              <w:jc w:val="center"/>
            </w:pPr>
            <w:r>
              <w:t xml:space="preserve">11884 </w:t>
            </w:r>
          </w:p>
        </w:tc>
        <w:tc>
          <w:tcPr>
            <w:tcW w:w="856" w:type="dxa"/>
            <w:tcBorders>
              <w:top w:val="single" w:sz="4" w:space="0" w:color="000000"/>
              <w:left w:val="single" w:sz="4" w:space="0" w:color="000000"/>
              <w:bottom w:val="single" w:sz="4" w:space="0" w:color="000000"/>
              <w:right w:val="single" w:sz="4" w:space="0" w:color="000000"/>
            </w:tcBorders>
            <w:hideMark/>
          </w:tcPr>
          <w:p w14:paraId="26A6147E" w14:textId="77777777" w:rsidR="00AE7A00" w:rsidRDefault="00AE7A00">
            <w:pPr>
              <w:spacing w:line="240" w:lineRule="auto"/>
              <w:ind w:left="175"/>
            </w:pPr>
            <w:r>
              <w:t xml:space="preserve">12719 </w:t>
            </w:r>
          </w:p>
        </w:tc>
        <w:tc>
          <w:tcPr>
            <w:tcW w:w="883" w:type="dxa"/>
            <w:tcBorders>
              <w:top w:val="single" w:sz="4" w:space="0" w:color="000000"/>
              <w:left w:val="single" w:sz="4" w:space="0" w:color="000000"/>
              <w:bottom w:val="single" w:sz="4" w:space="0" w:color="000000"/>
              <w:right w:val="single" w:sz="4" w:space="0" w:color="000000"/>
            </w:tcBorders>
            <w:hideMark/>
          </w:tcPr>
          <w:p w14:paraId="4C6CF2A6" w14:textId="77777777" w:rsidR="00AE7A00" w:rsidRDefault="00AE7A00">
            <w:pPr>
              <w:spacing w:line="240" w:lineRule="auto"/>
              <w:ind w:left="138"/>
              <w:jc w:val="center"/>
            </w:pPr>
            <w:r>
              <w:t xml:space="preserve">17764 </w:t>
            </w:r>
          </w:p>
        </w:tc>
        <w:tc>
          <w:tcPr>
            <w:tcW w:w="883" w:type="dxa"/>
            <w:tcBorders>
              <w:top w:val="single" w:sz="4" w:space="0" w:color="000000"/>
              <w:left w:val="single" w:sz="4" w:space="0" w:color="000000"/>
              <w:bottom w:val="single" w:sz="4" w:space="0" w:color="000000"/>
              <w:right w:val="single" w:sz="4" w:space="0" w:color="000000"/>
            </w:tcBorders>
            <w:hideMark/>
          </w:tcPr>
          <w:p w14:paraId="0AA5B215" w14:textId="77777777" w:rsidR="00AE7A00" w:rsidRDefault="00AE7A00">
            <w:pPr>
              <w:spacing w:line="240" w:lineRule="auto"/>
              <w:ind w:left="138"/>
              <w:jc w:val="center"/>
            </w:pPr>
            <w:r>
              <w:t xml:space="preserve">18343 </w:t>
            </w:r>
          </w:p>
        </w:tc>
      </w:tr>
      <w:tr w:rsidR="00AE7A00" w14:paraId="197C837E" w14:textId="77777777" w:rsidTr="00AE7A00">
        <w:trPr>
          <w:trHeight w:val="493"/>
        </w:trPr>
        <w:tc>
          <w:tcPr>
            <w:tcW w:w="651" w:type="dxa"/>
            <w:tcBorders>
              <w:top w:val="single" w:sz="4" w:space="0" w:color="000000"/>
              <w:left w:val="single" w:sz="4" w:space="0" w:color="000000"/>
              <w:bottom w:val="single" w:sz="4" w:space="0" w:color="000000"/>
              <w:right w:val="single" w:sz="4" w:space="0" w:color="000000"/>
            </w:tcBorders>
            <w:hideMark/>
          </w:tcPr>
          <w:p w14:paraId="4BD5AE96" w14:textId="77777777" w:rsidR="00AE7A00" w:rsidRDefault="00AE7A00">
            <w:pPr>
              <w:spacing w:line="240" w:lineRule="auto"/>
              <w:ind w:left="45"/>
              <w:jc w:val="center"/>
            </w:pPr>
            <w:r>
              <w:t xml:space="preserve">21 </w:t>
            </w:r>
          </w:p>
        </w:tc>
        <w:tc>
          <w:tcPr>
            <w:tcW w:w="961" w:type="dxa"/>
            <w:tcBorders>
              <w:top w:val="single" w:sz="4" w:space="0" w:color="000000"/>
              <w:left w:val="single" w:sz="4" w:space="0" w:color="000000"/>
              <w:bottom w:val="single" w:sz="4" w:space="0" w:color="000000"/>
              <w:right w:val="single" w:sz="4" w:space="0" w:color="000000"/>
            </w:tcBorders>
            <w:hideMark/>
          </w:tcPr>
          <w:p w14:paraId="5F979E09" w14:textId="77777777" w:rsidR="00AE7A00" w:rsidRDefault="00AE7A00">
            <w:pPr>
              <w:spacing w:line="240" w:lineRule="auto"/>
              <w:ind w:left="188"/>
              <w:jc w:val="center"/>
            </w:pPr>
            <w:r>
              <w:t xml:space="preserve">11924 </w:t>
            </w:r>
          </w:p>
        </w:tc>
        <w:tc>
          <w:tcPr>
            <w:tcW w:w="932" w:type="dxa"/>
            <w:tcBorders>
              <w:top w:val="single" w:sz="4" w:space="0" w:color="000000"/>
              <w:left w:val="single" w:sz="4" w:space="0" w:color="000000"/>
              <w:bottom w:val="single" w:sz="4" w:space="0" w:color="000000"/>
              <w:right w:val="single" w:sz="4" w:space="0" w:color="000000"/>
            </w:tcBorders>
            <w:hideMark/>
          </w:tcPr>
          <w:p w14:paraId="5696AE89" w14:textId="77777777" w:rsidR="00AE7A00" w:rsidRDefault="00AE7A00">
            <w:pPr>
              <w:spacing w:line="240" w:lineRule="auto"/>
              <w:ind w:left="76"/>
              <w:jc w:val="center"/>
            </w:pPr>
            <w:r>
              <w:t xml:space="preserve">9039 </w:t>
            </w:r>
          </w:p>
        </w:tc>
        <w:tc>
          <w:tcPr>
            <w:tcW w:w="985" w:type="dxa"/>
            <w:tcBorders>
              <w:top w:val="single" w:sz="4" w:space="0" w:color="000000"/>
              <w:left w:val="single" w:sz="4" w:space="0" w:color="000000"/>
              <w:bottom w:val="single" w:sz="4" w:space="0" w:color="000000"/>
              <w:right w:val="single" w:sz="4" w:space="0" w:color="000000"/>
            </w:tcBorders>
            <w:hideMark/>
          </w:tcPr>
          <w:p w14:paraId="6DB2B3DB" w14:textId="77777777" w:rsidR="00AE7A00" w:rsidRDefault="00AE7A00">
            <w:pPr>
              <w:spacing w:line="240" w:lineRule="auto"/>
              <w:ind w:left="104"/>
              <w:jc w:val="center"/>
            </w:pPr>
            <w:r>
              <w:t xml:space="preserve">15337 </w:t>
            </w:r>
          </w:p>
        </w:tc>
        <w:tc>
          <w:tcPr>
            <w:tcW w:w="1010" w:type="dxa"/>
            <w:tcBorders>
              <w:top w:val="single" w:sz="4" w:space="0" w:color="000000"/>
              <w:left w:val="single" w:sz="4" w:space="0" w:color="000000"/>
              <w:bottom w:val="single" w:sz="4" w:space="0" w:color="000000"/>
              <w:right w:val="single" w:sz="4" w:space="0" w:color="000000"/>
            </w:tcBorders>
            <w:hideMark/>
          </w:tcPr>
          <w:p w14:paraId="7BAABC96" w14:textId="77777777" w:rsidR="00AE7A00" w:rsidRDefault="00AE7A00">
            <w:pPr>
              <w:spacing w:line="240" w:lineRule="auto"/>
              <w:ind w:left="102"/>
              <w:jc w:val="center"/>
            </w:pPr>
            <w:r>
              <w:t xml:space="preserve">16170 </w:t>
            </w:r>
          </w:p>
        </w:tc>
        <w:tc>
          <w:tcPr>
            <w:tcW w:w="702" w:type="dxa"/>
            <w:tcBorders>
              <w:top w:val="single" w:sz="4" w:space="0" w:color="000000"/>
              <w:left w:val="single" w:sz="4" w:space="0" w:color="000000"/>
              <w:bottom w:val="single" w:sz="4" w:space="0" w:color="000000"/>
              <w:right w:val="single" w:sz="4" w:space="0" w:color="000000"/>
            </w:tcBorders>
            <w:hideMark/>
          </w:tcPr>
          <w:p w14:paraId="6011B336" w14:textId="77777777" w:rsidR="00AE7A00" w:rsidRDefault="00AE7A00">
            <w:pPr>
              <w:spacing w:line="240" w:lineRule="auto"/>
              <w:ind w:left="143"/>
              <w:jc w:val="center"/>
            </w:pPr>
            <w:r>
              <w:t xml:space="preserve">47 </w:t>
            </w:r>
          </w:p>
        </w:tc>
        <w:tc>
          <w:tcPr>
            <w:tcW w:w="1013" w:type="dxa"/>
            <w:tcBorders>
              <w:top w:val="single" w:sz="4" w:space="0" w:color="000000"/>
              <w:left w:val="single" w:sz="4" w:space="0" w:color="000000"/>
              <w:bottom w:val="single" w:sz="4" w:space="0" w:color="000000"/>
              <w:right w:val="single" w:sz="4" w:space="0" w:color="000000"/>
            </w:tcBorders>
            <w:hideMark/>
          </w:tcPr>
          <w:p w14:paraId="22150E0A" w14:textId="77777777" w:rsidR="00AE7A00" w:rsidRDefault="00AE7A00">
            <w:pPr>
              <w:spacing w:line="240" w:lineRule="auto"/>
              <w:ind w:left="195"/>
              <w:jc w:val="center"/>
            </w:pPr>
            <w:r>
              <w:t xml:space="preserve">12073 </w:t>
            </w:r>
          </w:p>
        </w:tc>
        <w:tc>
          <w:tcPr>
            <w:tcW w:w="856" w:type="dxa"/>
            <w:tcBorders>
              <w:top w:val="single" w:sz="4" w:space="0" w:color="000000"/>
              <w:left w:val="single" w:sz="4" w:space="0" w:color="000000"/>
              <w:bottom w:val="single" w:sz="4" w:space="0" w:color="000000"/>
              <w:right w:val="single" w:sz="4" w:space="0" w:color="000000"/>
            </w:tcBorders>
            <w:hideMark/>
          </w:tcPr>
          <w:p w14:paraId="1CC84CEF" w14:textId="77777777" w:rsidR="00AE7A00" w:rsidRDefault="00AE7A00">
            <w:pPr>
              <w:spacing w:line="240" w:lineRule="auto"/>
              <w:ind w:left="175"/>
            </w:pPr>
            <w:r>
              <w:t xml:space="preserve">12926 </w:t>
            </w:r>
          </w:p>
        </w:tc>
        <w:tc>
          <w:tcPr>
            <w:tcW w:w="883" w:type="dxa"/>
            <w:tcBorders>
              <w:top w:val="single" w:sz="4" w:space="0" w:color="000000"/>
              <w:left w:val="single" w:sz="4" w:space="0" w:color="000000"/>
              <w:bottom w:val="single" w:sz="4" w:space="0" w:color="000000"/>
              <w:right w:val="single" w:sz="4" w:space="0" w:color="000000"/>
            </w:tcBorders>
            <w:hideMark/>
          </w:tcPr>
          <w:p w14:paraId="4B3C223F" w14:textId="77777777" w:rsidR="00AE7A00" w:rsidRDefault="00AE7A00">
            <w:pPr>
              <w:spacing w:line="240" w:lineRule="auto"/>
              <w:ind w:left="138"/>
              <w:jc w:val="center"/>
            </w:pPr>
            <w:r>
              <w:t xml:space="preserve">17536 </w:t>
            </w:r>
          </w:p>
        </w:tc>
        <w:tc>
          <w:tcPr>
            <w:tcW w:w="883" w:type="dxa"/>
            <w:tcBorders>
              <w:top w:val="single" w:sz="4" w:space="0" w:color="000000"/>
              <w:left w:val="single" w:sz="4" w:space="0" w:color="000000"/>
              <w:bottom w:val="single" w:sz="4" w:space="0" w:color="000000"/>
              <w:right w:val="single" w:sz="4" w:space="0" w:color="000000"/>
            </w:tcBorders>
            <w:hideMark/>
          </w:tcPr>
          <w:p w14:paraId="5CFAB848" w14:textId="77777777" w:rsidR="00AE7A00" w:rsidRDefault="00AE7A00">
            <w:pPr>
              <w:spacing w:line="240" w:lineRule="auto"/>
              <w:ind w:left="138"/>
              <w:jc w:val="center"/>
            </w:pPr>
            <w:r>
              <w:t xml:space="preserve">18484 </w:t>
            </w:r>
          </w:p>
        </w:tc>
      </w:tr>
      <w:tr w:rsidR="00AE7A00" w14:paraId="46FDF4D2" w14:textId="77777777" w:rsidTr="00AE7A00">
        <w:trPr>
          <w:trHeight w:val="488"/>
        </w:trPr>
        <w:tc>
          <w:tcPr>
            <w:tcW w:w="651" w:type="dxa"/>
            <w:tcBorders>
              <w:top w:val="single" w:sz="4" w:space="0" w:color="000000"/>
              <w:left w:val="single" w:sz="4" w:space="0" w:color="000000"/>
              <w:bottom w:val="single" w:sz="4" w:space="0" w:color="000000"/>
              <w:right w:val="single" w:sz="4" w:space="0" w:color="000000"/>
            </w:tcBorders>
            <w:hideMark/>
          </w:tcPr>
          <w:p w14:paraId="58CD2A60" w14:textId="77777777" w:rsidR="00AE7A00" w:rsidRDefault="00AE7A00">
            <w:pPr>
              <w:spacing w:line="240" w:lineRule="auto"/>
              <w:ind w:left="45"/>
              <w:jc w:val="center"/>
            </w:pPr>
            <w:r>
              <w:t xml:space="preserve">22 </w:t>
            </w:r>
          </w:p>
        </w:tc>
        <w:tc>
          <w:tcPr>
            <w:tcW w:w="961" w:type="dxa"/>
            <w:tcBorders>
              <w:top w:val="single" w:sz="4" w:space="0" w:color="000000"/>
              <w:left w:val="single" w:sz="4" w:space="0" w:color="000000"/>
              <w:bottom w:val="single" w:sz="4" w:space="0" w:color="000000"/>
              <w:right w:val="single" w:sz="4" w:space="0" w:color="000000"/>
            </w:tcBorders>
            <w:hideMark/>
          </w:tcPr>
          <w:p w14:paraId="51DF8827" w14:textId="77777777" w:rsidR="00AE7A00" w:rsidRDefault="00AE7A00">
            <w:pPr>
              <w:spacing w:line="240" w:lineRule="auto"/>
              <w:ind w:left="188"/>
              <w:jc w:val="center"/>
            </w:pPr>
            <w:r>
              <w:t xml:space="preserve">12088 </w:t>
            </w:r>
          </w:p>
        </w:tc>
        <w:tc>
          <w:tcPr>
            <w:tcW w:w="932" w:type="dxa"/>
            <w:tcBorders>
              <w:top w:val="single" w:sz="4" w:space="0" w:color="000000"/>
              <w:left w:val="single" w:sz="4" w:space="0" w:color="000000"/>
              <w:bottom w:val="single" w:sz="4" w:space="0" w:color="000000"/>
              <w:right w:val="single" w:sz="4" w:space="0" w:color="000000"/>
            </w:tcBorders>
            <w:hideMark/>
          </w:tcPr>
          <w:p w14:paraId="077733DC" w14:textId="77777777" w:rsidR="00AE7A00" w:rsidRDefault="00AE7A00">
            <w:pPr>
              <w:spacing w:line="240" w:lineRule="auto"/>
              <w:ind w:left="76"/>
              <w:jc w:val="center"/>
            </w:pPr>
            <w:r>
              <w:t xml:space="preserve">9826 </w:t>
            </w:r>
          </w:p>
        </w:tc>
        <w:tc>
          <w:tcPr>
            <w:tcW w:w="985" w:type="dxa"/>
            <w:tcBorders>
              <w:top w:val="single" w:sz="4" w:space="0" w:color="000000"/>
              <w:left w:val="single" w:sz="4" w:space="0" w:color="000000"/>
              <w:bottom w:val="single" w:sz="4" w:space="0" w:color="000000"/>
              <w:right w:val="single" w:sz="4" w:space="0" w:color="000000"/>
            </w:tcBorders>
            <w:hideMark/>
          </w:tcPr>
          <w:p w14:paraId="030D43C9" w14:textId="77777777" w:rsidR="00AE7A00" w:rsidRDefault="00AE7A00">
            <w:pPr>
              <w:spacing w:line="240" w:lineRule="auto"/>
              <w:ind w:left="104"/>
              <w:jc w:val="center"/>
            </w:pPr>
            <w:r>
              <w:t xml:space="preserve">15690 </w:t>
            </w:r>
          </w:p>
        </w:tc>
        <w:tc>
          <w:tcPr>
            <w:tcW w:w="1010" w:type="dxa"/>
            <w:tcBorders>
              <w:top w:val="single" w:sz="4" w:space="0" w:color="000000"/>
              <w:left w:val="single" w:sz="4" w:space="0" w:color="000000"/>
              <w:bottom w:val="single" w:sz="4" w:space="0" w:color="000000"/>
              <w:right w:val="single" w:sz="4" w:space="0" w:color="000000"/>
            </w:tcBorders>
            <w:hideMark/>
          </w:tcPr>
          <w:p w14:paraId="2EEE26B9" w14:textId="77777777" w:rsidR="00AE7A00" w:rsidRDefault="00AE7A00">
            <w:pPr>
              <w:spacing w:line="240" w:lineRule="auto"/>
              <w:ind w:left="102"/>
              <w:jc w:val="center"/>
            </w:pPr>
            <w:r>
              <w:t xml:space="preserve">16628 </w:t>
            </w:r>
          </w:p>
        </w:tc>
        <w:tc>
          <w:tcPr>
            <w:tcW w:w="702" w:type="dxa"/>
            <w:tcBorders>
              <w:top w:val="single" w:sz="4" w:space="0" w:color="000000"/>
              <w:left w:val="single" w:sz="4" w:space="0" w:color="000000"/>
              <w:bottom w:val="single" w:sz="4" w:space="0" w:color="000000"/>
              <w:right w:val="single" w:sz="4" w:space="0" w:color="000000"/>
            </w:tcBorders>
            <w:hideMark/>
          </w:tcPr>
          <w:p w14:paraId="0150639A" w14:textId="77777777" w:rsidR="00AE7A00" w:rsidRDefault="00AE7A00">
            <w:pPr>
              <w:spacing w:line="240" w:lineRule="auto"/>
              <w:ind w:left="143"/>
              <w:jc w:val="center"/>
            </w:pPr>
            <w:r>
              <w:t xml:space="preserve">48 </w:t>
            </w:r>
          </w:p>
        </w:tc>
        <w:tc>
          <w:tcPr>
            <w:tcW w:w="1013" w:type="dxa"/>
            <w:tcBorders>
              <w:top w:val="single" w:sz="4" w:space="0" w:color="000000"/>
              <w:left w:val="single" w:sz="4" w:space="0" w:color="000000"/>
              <w:bottom w:val="single" w:sz="4" w:space="0" w:color="000000"/>
              <w:right w:val="single" w:sz="4" w:space="0" w:color="000000"/>
            </w:tcBorders>
            <w:hideMark/>
          </w:tcPr>
          <w:p w14:paraId="0409ADA4" w14:textId="77777777" w:rsidR="00AE7A00" w:rsidRDefault="00AE7A00">
            <w:pPr>
              <w:spacing w:line="240" w:lineRule="auto"/>
              <w:ind w:left="188"/>
              <w:jc w:val="center"/>
            </w:pPr>
            <w:r>
              <w:t xml:space="preserve">123048 </w:t>
            </w:r>
          </w:p>
        </w:tc>
        <w:tc>
          <w:tcPr>
            <w:tcW w:w="856" w:type="dxa"/>
            <w:tcBorders>
              <w:top w:val="single" w:sz="4" w:space="0" w:color="000000"/>
              <w:left w:val="single" w:sz="4" w:space="0" w:color="000000"/>
              <w:bottom w:val="single" w:sz="4" w:space="0" w:color="000000"/>
              <w:right w:val="single" w:sz="4" w:space="0" w:color="000000"/>
            </w:tcBorders>
            <w:hideMark/>
          </w:tcPr>
          <w:p w14:paraId="025723E1" w14:textId="77777777" w:rsidR="00AE7A00" w:rsidRDefault="00AE7A00">
            <w:pPr>
              <w:spacing w:line="240" w:lineRule="auto"/>
              <w:ind w:left="175"/>
            </w:pPr>
            <w:r>
              <w:t xml:space="preserve">12968 </w:t>
            </w:r>
          </w:p>
        </w:tc>
        <w:tc>
          <w:tcPr>
            <w:tcW w:w="883" w:type="dxa"/>
            <w:tcBorders>
              <w:top w:val="single" w:sz="4" w:space="0" w:color="000000"/>
              <w:left w:val="single" w:sz="4" w:space="0" w:color="000000"/>
              <w:bottom w:val="single" w:sz="4" w:space="0" w:color="000000"/>
              <w:right w:val="single" w:sz="4" w:space="0" w:color="000000"/>
            </w:tcBorders>
            <w:hideMark/>
          </w:tcPr>
          <w:p w14:paraId="64082FA8" w14:textId="77777777" w:rsidR="00AE7A00" w:rsidRDefault="00AE7A00">
            <w:pPr>
              <w:spacing w:line="240" w:lineRule="auto"/>
              <w:ind w:left="138"/>
              <w:jc w:val="center"/>
            </w:pPr>
            <w:r>
              <w:t xml:space="preserve">17401 </w:t>
            </w:r>
          </w:p>
        </w:tc>
        <w:tc>
          <w:tcPr>
            <w:tcW w:w="883" w:type="dxa"/>
            <w:tcBorders>
              <w:top w:val="single" w:sz="4" w:space="0" w:color="000000"/>
              <w:left w:val="single" w:sz="4" w:space="0" w:color="000000"/>
              <w:bottom w:val="single" w:sz="4" w:space="0" w:color="000000"/>
              <w:right w:val="single" w:sz="4" w:space="0" w:color="000000"/>
            </w:tcBorders>
            <w:hideMark/>
          </w:tcPr>
          <w:p w14:paraId="29193473" w14:textId="77777777" w:rsidR="00AE7A00" w:rsidRDefault="00AE7A00">
            <w:pPr>
              <w:spacing w:line="240" w:lineRule="auto"/>
              <w:ind w:left="138"/>
              <w:jc w:val="center"/>
            </w:pPr>
            <w:r>
              <w:t xml:space="preserve">18812 </w:t>
            </w:r>
          </w:p>
        </w:tc>
      </w:tr>
      <w:tr w:rsidR="00AE7A00" w14:paraId="4C0F6FF1" w14:textId="77777777" w:rsidTr="00AE7A00">
        <w:trPr>
          <w:trHeight w:val="490"/>
        </w:trPr>
        <w:tc>
          <w:tcPr>
            <w:tcW w:w="651" w:type="dxa"/>
            <w:tcBorders>
              <w:top w:val="single" w:sz="4" w:space="0" w:color="000000"/>
              <w:left w:val="single" w:sz="4" w:space="0" w:color="000000"/>
              <w:bottom w:val="single" w:sz="4" w:space="0" w:color="000000"/>
              <w:right w:val="single" w:sz="4" w:space="0" w:color="000000"/>
            </w:tcBorders>
            <w:hideMark/>
          </w:tcPr>
          <w:p w14:paraId="17A5FC5A" w14:textId="77777777" w:rsidR="00AE7A00" w:rsidRDefault="00AE7A00">
            <w:pPr>
              <w:spacing w:line="240" w:lineRule="auto"/>
              <w:ind w:left="45"/>
              <w:jc w:val="center"/>
            </w:pPr>
            <w:r>
              <w:t xml:space="preserve">23 </w:t>
            </w:r>
          </w:p>
        </w:tc>
        <w:tc>
          <w:tcPr>
            <w:tcW w:w="961" w:type="dxa"/>
            <w:tcBorders>
              <w:top w:val="single" w:sz="4" w:space="0" w:color="000000"/>
              <w:left w:val="single" w:sz="4" w:space="0" w:color="000000"/>
              <w:bottom w:val="single" w:sz="4" w:space="0" w:color="000000"/>
              <w:right w:val="single" w:sz="4" w:space="0" w:color="000000"/>
            </w:tcBorders>
            <w:hideMark/>
          </w:tcPr>
          <w:p w14:paraId="55CEB6ED" w14:textId="77777777" w:rsidR="00AE7A00" w:rsidRDefault="00AE7A00">
            <w:pPr>
              <w:spacing w:line="240" w:lineRule="auto"/>
              <w:ind w:left="188"/>
              <w:jc w:val="center"/>
            </w:pPr>
            <w:r>
              <w:t xml:space="preserve">11922 </w:t>
            </w:r>
          </w:p>
        </w:tc>
        <w:tc>
          <w:tcPr>
            <w:tcW w:w="932" w:type="dxa"/>
            <w:tcBorders>
              <w:top w:val="single" w:sz="4" w:space="0" w:color="000000"/>
              <w:left w:val="single" w:sz="4" w:space="0" w:color="000000"/>
              <w:bottom w:val="single" w:sz="4" w:space="0" w:color="000000"/>
              <w:right w:val="single" w:sz="4" w:space="0" w:color="000000"/>
            </w:tcBorders>
            <w:hideMark/>
          </w:tcPr>
          <w:p w14:paraId="764C7EB5" w14:textId="77777777" w:rsidR="00AE7A00" w:rsidRDefault="00AE7A00">
            <w:pPr>
              <w:spacing w:line="240" w:lineRule="auto"/>
              <w:ind w:left="76"/>
              <w:jc w:val="center"/>
            </w:pPr>
            <w:r>
              <w:t xml:space="preserve">10167 </w:t>
            </w:r>
          </w:p>
        </w:tc>
        <w:tc>
          <w:tcPr>
            <w:tcW w:w="985" w:type="dxa"/>
            <w:tcBorders>
              <w:top w:val="single" w:sz="4" w:space="0" w:color="000000"/>
              <w:left w:val="single" w:sz="4" w:space="0" w:color="000000"/>
              <w:bottom w:val="single" w:sz="4" w:space="0" w:color="000000"/>
              <w:right w:val="single" w:sz="4" w:space="0" w:color="000000"/>
            </w:tcBorders>
            <w:hideMark/>
          </w:tcPr>
          <w:p w14:paraId="6FA5D312" w14:textId="77777777" w:rsidR="00AE7A00" w:rsidRDefault="00AE7A00">
            <w:pPr>
              <w:spacing w:line="240" w:lineRule="auto"/>
              <w:ind w:left="104"/>
              <w:jc w:val="center"/>
            </w:pPr>
            <w:r>
              <w:t xml:space="preserve">15737 </w:t>
            </w:r>
          </w:p>
        </w:tc>
        <w:tc>
          <w:tcPr>
            <w:tcW w:w="1010" w:type="dxa"/>
            <w:tcBorders>
              <w:top w:val="single" w:sz="4" w:space="0" w:color="000000"/>
              <w:left w:val="single" w:sz="4" w:space="0" w:color="000000"/>
              <w:bottom w:val="single" w:sz="4" w:space="0" w:color="000000"/>
              <w:right w:val="single" w:sz="4" w:space="0" w:color="000000"/>
            </w:tcBorders>
            <w:hideMark/>
          </w:tcPr>
          <w:p w14:paraId="479F5A57" w14:textId="77777777" w:rsidR="00AE7A00" w:rsidRDefault="00AE7A00">
            <w:pPr>
              <w:spacing w:line="240" w:lineRule="auto"/>
              <w:ind w:left="102"/>
              <w:jc w:val="center"/>
            </w:pPr>
            <w:r>
              <w:t xml:space="preserve">16478 </w:t>
            </w:r>
          </w:p>
        </w:tc>
        <w:tc>
          <w:tcPr>
            <w:tcW w:w="702" w:type="dxa"/>
            <w:tcBorders>
              <w:top w:val="single" w:sz="4" w:space="0" w:color="000000"/>
              <w:left w:val="single" w:sz="4" w:space="0" w:color="000000"/>
              <w:bottom w:val="single" w:sz="4" w:space="0" w:color="000000"/>
              <w:right w:val="single" w:sz="4" w:space="0" w:color="000000"/>
            </w:tcBorders>
            <w:hideMark/>
          </w:tcPr>
          <w:p w14:paraId="47599EBC" w14:textId="77777777" w:rsidR="00AE7A00" w:rsidRDefault="00AE7A00">
            <w:pPr>
              <w:spacing w:line="240" w:lineRule="auto"/>
              <w:ind w:left="143"/>
              <w:jc w:val="center"/>
            </w:pPr>
            <w:r>
              <w:t xml:space="preserve">49 </w:t>
            </w:r>
          </w:p>
        </w:tc>
        <w:tc>
          <w:tcPr>
            <w:tcW w:w="1013" w:type="dxa"/>
            <w:tcBorders>
              <w:top w:val="single" w:sz="4" w:space="0" w:color="000000"/>
              <w:left w:val="single" w:sz="4" w:space="0" w:color="000000"/>
              <w:bottom w:val="single" w:sz="4" w:space="0" w:color="000000"/>
              <w:right w:val="single" w:sz="4" w:space="0" w:color="000000"/>
            </w:tcBorders>
            <w:hideMark/>
          </w:tcPr>
          <w:p w14:paraId="542B780C" w14:textId="77777777" w:rsidR="00AE7A00" w:rsidRDefault="00AE7A00">
            <w:pPr>
              <w:spacing w:line="240" w:lineRule="auto"/>
              <w:ind w:left="195"/>
              <w:jc w:val="center"/>
            </w:pPr>
            <w:r>
              <w:t xml:space="preserve">11937 </w:t>
            </w:r>
          </w:p>
        </w:tc>
        <w:tc>
          <w:tcPr>
            <w:tcW w:w="856" w:type="dxa"/>
            <w:tcBorders>
              <w:top w:val="single" w:sz="4" w:space="0" w:color="000000"/>
              <w:left w:val="single" w:sz="4" w:space="0" w:color="000000"/>
              <w:bottom w:val="single" w:sz="4" w:space="0" w:color="000000"/>
              <w:right w:val="single" w:sz="4" w:space="0" w:color="000000"/>
            </w:tcBorders>
            <w:hideMark/>
          </w:tcPr>
          <w:p w14:paraId="22A957D3" w14:textId="77777777" w:rsidR="00AE7A00" w:rsidRDefault="00AE7A00">
            <w:pPr>
              <w:spacing w:line="240" w:lineRule="auto"/>
              <w:ind w:left="175"/>
            </w:pPr>
            <w:r>
              <w:t xml:space="preserve">13355 </w:t>
            </w:r>
          </w:p>
        </w:tc>
        <w:tc>
          <w:tcPr>
            <w:tcW w:w="883" w:type="dxa"/>
            <w:tcBorders>
              <w:top w:val="single" w:sz="4" w:space="0" w:color="000000"/>
              <w:left w:val="single" w:sz="4" w:space="0" w:color="000000"/>
              <w:bottom w:val="single" w:sz="4" w:space="0" w:color="000000"/>
              <w:right w:val="single" w:sz="4" w:space="0" w:color="000000"/>
            </w:tcBorders>
            <w:hideMark/>
          </w:tcPr>
          <w:p w14:paraId="559B0FF8" w14:textId="77777777" w:rsidR="00AE7A00" w:rsidRDefault="00AE7A00">
            <w:pPr>
              <w:spacing w:line="240" w:lineRule="auto"/>
              <w:ind w:left="138"/>
              <w:jc w:val="center"/>
            </w:pPr>
            <w:r>
              <w:t xml:space="preserve">17516 </w:t>
            </w:r>
          </w:p>
        </w:tc>
        <w:tc>
          <w:tcPr>
            <w:tcW w:w="883" w:type="dxa"/>
            <w:tcBorders>
              <w:top w:val="single" w:sz="4" w:space="0" w:color="000000"/>
              <w:left w:val="single" w:sz="4" w:space="0" w:color="000000"/>
              <w:bottom w:val="single" w:sz="4" w:space="0" w:color="000000"/>
              <w:right w:val="single" w:sz="4" w:space="0" w:color="000000"/>
            </w:tcBorders>
            <w:hideMark/>
          </w:tcPr>
          <w:p w14:paraId="38C08086" w14:textId="77777777" w:rsidR="00AE7A00" w:rsidRDefault="00AE7A00">
            <w:pPr>
              <w:spacing w:line="240" w:lineRule="auto"/>
              <w:ind w:left="138"/>
              <w:jc w:val="center"/>
            </w:pPr>
            <w:r>
              <w:t xml:space="preserve">18609 </w:t>
            </w:r>
          </w:p>
        </w:tc>
      </w:tr>
      <w:tr w:rsidR="00AE7A00" w14:paraId="257CE7E5" w14:textId="77777777" w:rsidTr="00AE7A00">
        <w:trPr>
          <w:trHeight w:val="493"/>
        </w:trPr>
        <w:tc>
          <w:tcPr>
            <w:tcW w:w="651" w:type="dxa"/>
            <w:tcBorders>
              <w:top w:val="single" w:sz="4" w:space="0" w:color="000000"/>
              <w:left w:val="single" w:sz="4" w:space="0" w:color="000000"/>
              <w:bottom w:val="single" w:sz="4" w:space="0" w:color="000000"/>
              <w:right w:val="single" w:sz="4" w:space="0" w:color="000000"/>
            </w:tcBorders>
            <w:hideMark/>
          </w:tcPr>
          <w:p w14:paraId="07465389" w14:textId="77777777" w:rsidR="00AE7A00" w:rsidRDefault="00AE7A00">
            <w:pPr>
              <w:spacing w:line="240" w:lineRule="auto"/>
              <w:ind w:left="45"/>
              <w:jc w:val="center"/>
            </w:pPr>
            <w:r>
              <w:t xml:space="preserve">24 </w:t>
            </w:r>
          </w:p>
        </w:tc>
        <w:tc>
          <w:tcPr>
            <w:tcW w:w="961" w:type="dxa"/>
            <w:tcBorders>
              <w:top w:val="single" w:sz="4" w:space="0" w:color="000000"/>
              <w:left w:val="single" w:sz="4" w:space="0" w:color="000000"/>
              <w:bottom w:val="single" w:sz="4" w:space="0" w:color="000000"/>
              <w:right w:val="single" w:sz="4" w:space="0" w:color="000000"/>
            </w:tcBorders>
            <w:hideMark/>
          </w:tcPr>
          <w:p w14:paraId="2FFF6039" w14:textId="77777777" w:rsidR="00AE7A00" w:rsidRDefault="00AE7A00">
            <w:pPr>
              <w:spacing w:line="240" w:lineRule="auto"/>
              <w:ind w:left="188"/>
              <w:jc w:val="center"/>
            </w:pPr>
            <w:r>
              <w:t xml:space="preserve">11672 </w:t>
            </w:r>
          </w:p>
        </w:tc>
        <w:tc>
          <w:tcPr>
            <w:tcW w:w="932" w:type="dxa"/>
            <w:tcBorders>
              <w:top w:val="single" w:sz="4" w:space="0" w:color="000000"/>
              <w:left w:val="single" w:sz="4" w:space="0" w:color="000000"/>
              <w:bottom w:val="single" w:sz="4" w:space="0" w:color="000000"/>
              <w:right w:val="single" w:sz="4" w:space="0" w:color="000000"/>
            </w:tcBorders>
            <w:hideMark/>
          </w:tcPr>
          <w:p w14:paraId="731B400C" w14:textId="77777777" w:rsidR="00AE7A00" w:rsidRDefault="00AE7A00">
            <w:pPr>
              <w:spacing w:line="240" w:lineRule="auto"/>
              <w:ind w:left="76"/>
              <w:jc w:val="center"/>
            </w:pPr>
            <w:r>
              <w:t xml:space="preserve">9813 </w:t>
            </w:r>
          </w:p>
        </w:tc>
        <w:tc>
          <w:tcPr>
            <w:tcW w:w="985" w:type="dxa"/>
            <w:tcBorders>
              <w:top w:val="single" w:sz="4" w:space="0" w:color="000000"/>
              <w:left w:val="single" w:sz="4" w:space="0" w:color="000000"/>
              <w:bottom w:val="single" w:sz="4" w:space="0" w:color="000000"/>
              <w:right w:val="single" w:sz="4" w:space="0" w:color="000000"/>
            </w:tcBorders>
            <w:hideMark/>
          </w:tcPr>
          <w:p w14:paraId="7775084A" w14:textId="77777777" w:rsidR="00AE7A00" w:rsidRDefault="00AE7A00">
            <w:pPr>
              <w:spacing w:line="240" w:lineRule="auto"/>
              <w:ind w:left="104"/>
              <w:jc w:val="center"/>
            </w:pPr>
            <w:r>
              <w:t xml:space="preserve">15691 </w:t>
            </w:r>
          </w:p>
        </w:tc>
        <w:tc>
          <w:tcPr>
            <w:tcW w:w="1010" w:type="dxa"/>
            <w:tcBorders>
              <w:top w:val="single" w:sz="4" w:space="0" w:color="000000"/>
              <w:left w:val="single" w:sz="4" w:space="0" w:color="000000"/>
              <w:bottom w:val="single" w:sz="4" w:space="0" w:color="000000"/>
              <w:right w:val="single" w:sz="4" w:space="0" w:color="000000"/>
            </w:tcBorders>
            <w:hideMark/>
          </w:tcPr>
          <w:p w14:paraId="5FCBE981" w14:textId="77777777" w:rsidR="00AE7A00" w:rsidRDefault="00AE7A00">
            <w:pPr>
              <w:spacing w:line="240" w:lineRule="auto"/>
              <w:ind w:left="102"/>
              <w:jc w:val="center"/>
            </w:pPr>
            <w:r>
              <w:t xml:space="preserve">15360 </w:t>
            </w:r>
          </w:p>
        </w:tc>
        <w:tc>
          <w:tcPr>
            <w:tcW w:w="702" w:type="dxa"/>
            <w:tcBorders>
              <w:top w:val="single" w:sz="4" w:space="0" w:color="000000"/>
              <w:left w:val="single" w:sz="4" w:space="0" w:color="000000"/>
              <w:bottom w:val="single" w:sz="4" w:space="0" w:color="000000"/>
              <w:right w:val="single" w:sz="4" w:space="0" w:color="000000"/>
            </w:tcBorders>
            <w:hideMark/>
          </w:tcPr>
          <w:p w14:paraId="2CC9E5FC" w14:textId="77777777" w:rsidR="00AE7A00" w:rsidRDefault="00AE7A00">
            <w:pPr>
              <w:spacing w:line="240" w:lineRule="auto"/>
              <w:ind w:left="143"/>
              <w:jc w:val="center"/>
            </w:pPr>
            <w:r>
              <w:t xml:space="preserve">50 </w:t>
            </w:r>
          </w:p>
        </w:tc>
        <w:tc>
          <w:tcPr>
            <w:tcW w:w="1013" w:type="dxa"/>
            <w:tcBorders>
              <w:top w:val="single" w:sz="4" w:space="0" w:color="000000"/>
              <w:left w:val="single" w:sz="4" w:space="0" w:color="000000"/>
              <w:bottom w:val="single" w:sz="4" w:space="0" w:color="000000"/>
              <w:right w:val="single" w:sz="4" w:space="0" w:color="000000"/>
            </w:tcBorders>
            <w:hideMark/>
          </w:tcPr>
          <w:p w14:paraId="5888D281" w14:textId="77777777" w:rsidR="00AE7A00" w:rsidRDefault="00AE7A00">
            <w:pPr>
              <w:spacing w:line="240" w:lineRule="auto"/>
              <w:ind w:left="195"/>
              <w:jc w:val="center"/>
            </w:pPr>
            <w:r>
              <w:t xml:space="preserve">12053 </w:t>
            </w:r>
          </w:p>
        </w:tc>
        <w:tc>
          <w:tcPr>
            <w:tcW w:w="856" w:type="dxa"/>
            <w:tcBorders>
              <w:top w:val="single" w:sz="4" w:space="0" w:color="000000"/>
              <w:left w:val="single" w:sz="4" w:space="0" w:color="000000"/>
              <w:bottom w:val="single" w:sz="4" w:space="0" w:color="000000"/>
              <w:right w:val="single" w:sz="4" w:space="0" w:color="000000"/>
            </w:tcBorders>
            <w:hideMark/>
          </w:tcPr>
          <w:p w14:paraId="14009687" w14:textId="77777777" w:rsidR="00AE7A00" w:rsidRDefault="00AE7A00">
            <w:pPr>
              <w:spacing w:line="240" w:lineRule="auto"/>
              <w:ind w:left="175"/>
            </w:pPr>
            <w:r>
              <w:t xml:space="preserve">13558 </w:t>
            </w:r>
          </w:p>
        </w:tc>
        <w:tc>
          <w:tcPr>
            <w:tcW w:w="883" w:type="dxa"/>
            <w:tcBorders>
              <w:top w:val="single" w:sz="4" w:space="0" w:color="000000"/>
              <w:left w:val="single" w:sz="4" w:space="0" w:color="000000"/>
              <w:bottom w:val="single" w:sz="4" w:space="0" w:color="000000"/>
              <w:right w:val="single" w:sz="4" w:space="0" w:color="000000"/>
            </w:tcBorders>
            <w:hideMark/>
          </w:tcPr>
          <w:p w14:paraId="759B6F96" w14:textId="77777777" w:rsidR="00AE7A00" w:rsidRDefault="00AE7A00">
            <w:pPr>
              <w:spacing w:line="240" w:lineRule="auto"/>
              <w:ind w:left="138"/>
              <w:jc w:val="center"/>
            </w:pPr>
            <w:r>
              <w:t xml:space="preserve">17248 </w:t>
            </w:r>
          </w:p>
        </w:tc>
        <w:tc>
          <w:tcPr>
            <w:tcW w:w="883" w:type="dxa"/>
            <w:tcBorders>
              <w:top w:val="single" w:sz="4" w:space="0" w:color="000000"/>
              <w:left w:val="single" w:sz="4" w:space="0" w:color="000000"/>
              <w:bottom w:val="single" w:sz="4" w:space="0" w:color="000000"/>
              <w:right w:val="single" w:sz="4" w:space="0" w:color="000000"/>
            </w:tcBorders>
            <w:hideMark/>
          </w:tcPr>
          <w:p w14:paraId="6714D6AF" w14:textId="77777777" w:rsidR="00AE7A00" w:rsidRDefault="00AE7A00">
            <w:pPr>
              <w:spacing w:line="240" w:lineRule="auto"/>
              <w:ind w:left="138"/>
              <w:jc w:val="center"/>
            </w:pPr>
            <w:r>
              <w:t xml:space="preserve">18414 </w:t>
            </w:r>
          </w:p>
        </w:tc>
      </w:tr>
      <w:tr w:rsidR="00AE7A00" w14:paraId="0C53B7DC" w14:textId="77777777" w:rsidTr="00AE7A00">
        <w:trPr>
          <w:trHeight w:val="490"/>
        </w:trPr>
        <w:tc>
          <w:tcPr>
            <w:tcW w:w="651" w:type="dxa"/>
            <w:tcBorders>
              <w:top w:val="single" w:sz="4" w:space="0" w:color="000000"/>
              <w:left w:val="single" w:sz="4" w:space="0" w:color="000000"/>
              <w:bottom w:val="single" w:sz="4" w:space="0" w:color="000000"/>
              <w:right w:val="single" w:sz="4" w:space="0" w:color="000000"/>
            </w:tcBorders>
            <w:hideMark/>
          </w:tcPr>
          <w:p w14:paraId="43D8FA62" w14:textId="77777777" w:rsidR="00AE7A00" w:rsidRDefault="00AE7A00">
            <w:pPr>
              <w:spacing w:line="240" w:lineRule="auto"/>
              <w:ind w:left="45"/>
              <w:jc w:val="center"/>
            </w:pPr>
            <w:r>
              <w:t xml:space="preserve">25 </w:t>
            </w:r>
          </w:p>
        </w:tc>
        <w:tc>
          <w:tcPr>
            <w:tcW w:w="961" w:type="dxa"/>
            <w:tcBorders>
              <w:top w:val="single" w:sz="4" w:space="0" w:color="000000"/>
              <w:left w:val="single" w:sz="4" w:space="0" w:color="000000"/>
              <w:bottom w:val="single" w:sz="4" w:space="0" w:color="000000"/>
              <w:right w:val="single" w:sz="4" w:space="0" w:color="000000"/>
            </w:tcBorders>
            <w:hideMark/>
          </w:tcPr>
          <w:p w14:paraId="760A524C" w14:textId="77777777" w:rsidR="00AE7A00" w:rsidRDefault="00AE7A00">
            <w:pPr>
              <w:spacing w:line="240" w:lineRule="auto"/>
              <w:ind w:left="188"/>
              <w:jc w:val="center"/>
            </w:pPr>
            <w:r>
              <w:t xml:space="preserve">11699 </w:t>
            </w:r>
          </w:p>
        </w:tc>
        <w:tc>
          <w:tcPr>
            <w:tcW w:w="932" w:type="dxa"/>
            <w:tcBorders>
              <w:top w:val="single" w:sz="4" w:space="0" w:color="000000"/>
              <w:left w:val="single" w:sz="4" w:space="0" w:color="000000"/>
              <w:bottom w:val="single" w:sz="4" w:space="0" w:color="000000"/>
              <w:right w:val="single" w:sz="4" w:space="0" w:color="000000"/>
            </w:tcBorders>
            <w:hideMark/>
          </w:tcPr>
          <w:p w14:paraId="05041F81" w14:textId="77777777" w:rsidR="00AE7A00" w:rsidRDefault="00AE7A00">
            <w:pPr>
              <w:spacing w:line="240" w:lineRule="auto"/>
              <w:ind w:left="76"/>
              <w:jc w:val="center"/>
            </w:pPr>
            <w:r>
              <w:t xml:space="preserve">10311 </w:t>
            </w:r>
          </w:p>
        </w:tc>
        <w:tc>
          <w:tcPr>
            <w:tcW w:w="985" w:type="dxa"/>
            <w:tcBorders>
              <w:top w:val="single" w:sz="4" w:space="0" w:color="000000"/>
              <w:left w:val="single" w:sz="4" w:space="0" w:color="000000"/>
              <w:bottom w:val="single" w:sz="4" w:space="0" w:color="000000"/>
              <w:right w:val="single" w:sz="4" w:space="0" w:color="000000"/>
            </w:tcBorders>
            <w:hideMark/>
          </w:tcPr>
          <w:p w14:paraId="0A394EF0" w14:textId="77777777" w:rsidR="00AE7A00" w:rsidRDefault="00AE7A00">
            <w:pPr>
              <w:spacing w:line="240" w:lineRule="auto"/>
              <w:ind w:left="104"/>
              <w:jc w:val="center"/>
            </w:pPr>
            <w:r>
              <w:t xml:space="preserve">15790 </w:t>
            </w:r>
          </w:p>
        </w:tc>
        <w:tc>
          <w:tcPr>
            <w:tcW w:w="1010" w:type="dxa"/>
            <w:tcBorders>
              <w:top w:val="single" w:sz="4" w:space="0" w:color="000000"/>
              <w:left w:val="single" w:sz="4" w:space="0" w:color="000000"/>
              <w:bottom w:val="single" w:sz="4" w:space="0" w:color="000000"/>
              <w:right w:val="single" w:sz="4" w:space="0" w:color="000000"/>
            </w:tcBorders>
            <w:hideMark/>
          </w:tcPr>
          <w:p w14:paraId="53961412" w14:textId="77777777" w:rsidR="00AE7A00" w:rsidRDefault="00AE7A00">
            <w:pPr>
              <w:spacing w:line="240" w:lineRule="auto"/>
              <w:ind w:left="102"/>
              <w:jc w:val="center"/>
            </w:pPr>
            <w:r>
              <w:t xml:space="preserve">15556 </w:t>
            </w:r>
          </w:p>
        </w:tc>
        <w:tc>
          <w:tcPr>
            <w:tcW w:w="702" w:type="dxa"/>
            <w:tcBorders>
              <w:top w:val="single" w:sz="4" w:space="0" w:color="000000"/>
              <w:left w:val="single" w:sz="4" w:space="0" w:color="000000"/>
              <w:bottom w:val="single" w:sz="4" w:space="0" w:color="000000"/>
              <w:right w:val="single" w:sz="4" w:space="0" w:color="000000"/>
            </w:tcBorders>
            <w:hideMark/>
          </w:tcPr>
          <w:p w14:paraId="3F8CC9EF" w14:textId="77777777" w:rsidR="00AE7A00" w:rsidRDefault="00AE7A00">
            <w:pPr>
              <w:spacing w:line="240" w:lineRule="auto"/>
              <w:ind w:left="143"/>
              <w:jc w:val="center"/>
            </w:pPr>
            <w:r>
              <w:t xml:space="preserve">51 </w:t>
            </w:r>
          </w:p>
        </w:tc>
        <w:tc>
          <w:tcPr>
            <w:tcW w:w="1013" w:type="dxa"/>
            <w:tcBorders>
              <w:top w:val="single" w:sz="4" w:space="0" w:color="000000"/>
              <w:left w:val="single" w:sz="4" w:space="0" w:color="000000"/>
              <w:bottom w:val="single" w:sz="4" w:space="0" w:color="000000"/>
              <w:right w:val="single" w:sz="4" w:space="0" w:color="000000"/>
            </w:tcBorders>
            <w:hideMark/>
          </w:tcPr>
          <w:p w14:paraId="172BB609" w14:textId="77777777" w:rsidR="00AE7A00" w:rsidRDefault="00AE7A00">
            <w:pPr>
              <w:spacing w:line="240" w:lineRule="auto"/>
              <w:ind w:left="195"/>
              <w:jc w:val="center"/>
            </w:pPr>
            <w:r>
              <w:t xml:space="preserve">12262 </w:t>
            </w:r>
          </w:p>
        </w:tc>
        <w:tc>
          <w:tcPr>
            <w:tcW w:w="856" w:type="dxa"/>
            <w:tcBorders>
              <w:top w:val="single" w:sz="4" w:space="0" w:color="000000"/>
              <w:left w:val="single" w:sz="4" w:space="0" w:color="000000"/>
              <w:bottom w:val="single" w:sz="4" w:space="0" w:color="000000"/>
              <w:right w:val="single" w:sz="4" w:space="0" w:color="000000"/>
            </w:tcBorders>
            <w:hideMark/>
          </w:tcPr>
          <w:p w14:paraId="02F33371" w14:textId="77777777" w:rsidR="00AE7A00" w:rsidRDefault="00AE7A00">
            <w:pPr>
              <w:spacing w:line="240" w:lineRule="auto"/>
              <w:ind w:left="175"/>
            </w:pPr>
            <w:r>
              <w:t xml:space="preserve">13328 </w:t>
            </w:r>
          </w:p>
        </w:tc>
        <w:tc>
          <w:tcPr>
            <w:tcW w:w="883" w:type="dxa"/>
            <w:tcBorders>
              <w:top w:val="single" w:sz="4" w:space="0" w:color="000000"/>
              <w:left w:val="single" w:sz="4" w:space="0" w:color="000000"/>
              <w:bottom w:val="single" w:sz="4" w:space="0" w:color="000000"/>
              <w:right w:val="single" w:sz="4" w:space="0" w:color="000000"/>
            </w:tcBorders>
            <w:hideMark/>
          </w:tcPr>
          <w:p w14:paraId="4709240F" w14:textId="77777777" w:rsidR="00AE7A00" w:rsidRDefault="00AE7A00">
            <w:pPr>
              <w:spacing w:line="240" w:lineRule="auto"/>
              <w:ind w:left="138"/>
              <w:jc w:val="center"/>
            </w:pPr>
            <w:r>
              <w:t xml:space="preserve">17072 </w:t>
            </w:r>
          </w:p>
        </w:tc>
        <w:tc>
          <w:tcPr>
            <w:tcW w:w="883" w:type="dxa"/>
            <w:tcBorders>
              <w:top w:val="single" w:sz="4" w:space="0" w:color="000000"/>
              <w:left w:val="single" w:sz="4" w:space="0" w:color="000000"/>
              <w:bottom w:val="single" w:sz="4" w:space="0" w:color="000000"/>
              <w:right w:val="single" w:sz="4" w:space="0" w:color="000000"/>
            </w:tcBorders>
            <w:hideMark/>
          </w:tcPr>
          <w:p w14:paraId="44B91B28" w14:textId="77777777" w:rsidR="00AE7A00" w:rsidRDefault="00AE7A00">
            <w:pPr>
              <w:spacing w:line="240" w:lineRule="auto"/>
              <w:ind w:left="138"/>
              <w:jc w:val="center"/>
            </w:pPr>
            <w:r>
              <w:t xml:space="preserve">18127 </w:t>
            </w:r>
          </w:p>
        </w:tc>
      </w:tr>
      <w:tr w:rsidR="00AE7A00" w14:paraId="4ECB6246" w14:textId="77777777" w:rsidTr="00AE7A00">
        <w:trPr>
          <w:trHeight w:val="434"/>
        </w:trPr>
        <w:tc>
          <w:tcPr>
            <w:tcW w:w="651" w:type="dxa"/>
            <w:tcBorders>
              <w:top w:val="single" w:sz="4" w:space="0" w:color="000000"/>
              <w:left w:val="single" w:sz="4" w:space="0" w:color="000000"/>
              <w:bottom w:val="single" w:sz="4" w:space="0" w:color="000000"/>
              <w:right w:val="single" w:sz="4" w:space="0" w:color="000000"/>
            </w:tcBorders>
            <w:hideMark/>
          </w:tcPr>
          <w:p w14:paraId="02C11CBC" w14:textId="77777777" w:rsidR="00AE7A00" w:rsidRDefault="00AE7A00">
            <w:pPr>
              <w:spacing w:line="240" w:lineRule="auto"/>
              <w:ind w:left="45"/>
              <w:jc w:val="center"/>
            </w:pPr>
            <w:r>
              <w:t xml:space="preserve">26 </w:t>
            </w:r>
          </w:p>
        </w:tc>
        <w:tc>
          <w:tcPr>
            <w:tcW w:w="961" w:type="dxa"/>
            <w:tcBorders>
              <w:top w:val="single" w:sz="4" w:space="0" w:color="000000"/>
              <w:left w:val="single" w:sz="4" w:space="0" w:color="000000"/>
              <w:bottom w:val="single" w:sz="4" w:space="0" w:color="000000"/>
              <w:right w:val="single" w:sz="4" w:space="0" w:color="000000"/>
            </w:tcBorders>
            <w:hideMark/>
          </w:tcPr>
          <w:p w14:paraId="45781969" w14:textId="77777777" w:rsidR="00AE7A00" w:rsidRDefault="00AE7A00">
            <w:pPr>
              <w:spacing w:line="240" w:lineRule="auto"/>
              <w:ind w:left="188"/>
              <w:jc w:val="center"/>
            </w:pPr>
            <w:r>
              <w:t xml:space="preserve">11865 </w:t>
            </w:r>
          </w:p>
        </w:tc>
        <w:tc>
          <w:tcPr>
            <w:tcW w:w="932" w:type="dxa"/>
            <w:tcBorders>
              <w:top w:val="single" w:sz="4" w:space="0" w:color="000000"/>
              <w:left w:val="single" w:sz="4" w:space="0" w:color="000000"/>
              <w:bottom w:val="single" w:sz="4" w:space="0" w:color="000000"/>
              <w:right w:val="single" w:sz="4" w:space="0" w:color="000000"/>
            </w:tcBorders>
            <w:hideMark/>
          </w:tcPr>
          <w:p w14:paraId="2B73A511" w14:textId="77777777" w:rsidR="00AE7A00" w:rsidRDefault="00AE7A00">
            <w:pPr>
              <w:spacing w:line="240" w:lineRule="auto"/>
              <w:ind w:left="76"/>
              <w:jc w:val="center"/>
            </w:pPr>
            <w:r>
              <w:t xml:space="preserve">10312 </w:t>
            </w:r>
          </w:p>
        </w:tc>
        <w:tc>
          <w:tcPr>
            <w:tcW w:w="985" w:type="dxa"/>
            <w:tcBorders>
              <w:top w:val="single" w:sz="4" w:space="0" w:color="000000"/>
              <w:left w:val="single" w:sz="4" w:space="0" w:color="000000"/>
              <w:bottom w:val="single" w:sz="4" w:space="0" w:color="000000"/>
              <w:right w:val="single" w:sz="4" w:space="0" w:color="000000"/>
            </w:tcBorders>
            <w:hideMark/>
          </w:tcPr>
          <w:p w14:paraId="0E905871" w14:textId="77777777" w:rsidR="00AE7A00" w:rsidRDefault="00AE7A00">
            <w:pPr>
              <w:spacing w:line="240" w:lineRule="auto"/>
              <w:ind w:left="104"/>
              <w:jc w:val="center"/>
            </w:pPr>
            <w:r>
              <w:t xml:space="preserve">15680 </w:t>
            </w:r>
          </w:p>
        </w:tc>
        <w:tc>
          <w:tcPr>
            <w:tcW w:w="1010" w:type="dxa"/>
            <w:tcBorders>
              <w:top w:val="single" w:sz="4" w:space="0" w:color="000000"/>
              <w:left w:val="single" w:sz="4" w:space="0" w:color="000000"/>
              <w:bottom w:val="single" w:sz="4" w:space="0" w:color="000000"/>
              <w:right w:val="single" w:sz="4" w:space="0" w:color="000000"/>
            </w:tcBorders>
            <w:hideMark/>
          </w:tcPr>
          <w:p w14:paraId="529DA3AB" w14:textId="77777777" w:rsidR="00AE7A00" w:rsidRDefault="00AE7A00">
            <w:pPr>
              <w:spacing w:line="240" w:lineRule="auto"/>
              <w:ind w:left="102"/>
              <w:jc w:val="center"/>
            </w:pPr>
            <w:r>
              <w:t xml:space="preserve">15718 </w:t>
            </w:r>
          </w:p>
        </w:tc>
        <w:tc>
          <w:tcPr>
            <w:tcW w:w="702" w:type="dxa"/>
            <w:tcBorders>
              <w:top w:val="single" w:sz="4" w:space="0" w:color="000000"/>
              <w:left w:val="single" w:sz="4" w:space="0" w:color="000000"/>
              <w:bottom w:val="single" w:sz="4" w:space="0" w:color="000000"/>
              <w:right w:val="single" w:sz="4" w:space="0" w:color="000000"/>
            </w:tcBorders>
            <w:hideMark/>
          </w:tcPr>
          <w:p w14:paraId="049CAEF1" w14:textId="77777777" w:rsidR="00AE7A00" w:rsidRDefault="00AE7A00">
            <w:pPr>
              <w:spacing w:line="240" w:lineRule="auto"/>
              <w:ind w:left="143"/>
              <w:jc w:val="center"/>
            </w:pPr>
            <w:r>
              <w:t xml:space="preserve">52 </w:t>
            </w:r>
          </w:p>
        </w:tc>
        <w:tc>
          <w:tcPr>
            <w:tcW w:w="1013" w:type="dxa"/>
            <w:tcBorders>
              <w:top w:val="single" w:sz="4" w:space="0" w:color="000000"/>
              <w:left w:val="single" w:sz="4" w:space="0" w:color="000000"/>
              <w:bottom w:val="single" w:sz="4" w:space="0" w:color="000000"/>
              <w:right w:val="single" w:sz="4" w:space="0" w:color="000000"/>
            </w:tcBorders>
            <w:hideMark/>
          </w:tcPr>
          <w:p w14:paraId="09F00289" w14:textId="77777777" w:rsidR="00AE7A00" w:rsidRDefault="00AE7A00">
            <w:pPr>
              <w:spacing w:line="240" w:lineRule="auto"/>
              <w:ind w:left="195"/>
              <w:jc w:val="center"/>
            </w:pPr>
            <w:r>
              <w:t xml:space="preserve">12255 </w:t>
            </w:r>
          </w:p>
        </w:tc>
        <w:tc>
          <w:tcPr>
            <w:tcW w:w="856" w:type="dxa"/>
            <w:tcBorders>
              <w:top w:val="single" w:sz="4" w:space="0" w:color="000000"/>
              <w:left w:val="single" w:sz="4" w:space="0" w:color="000000"/>
              <w:bottom w:val="single" w:sz="4" w:space="0" w:color="000000"/>
              <w:right w:val="single" w:sz="4" w:space="0" w:color="000000"/>
            </w:tcBorders>
            <w:hideMark/>
          </w:tcPr>
          <w:p w14:paraId="579DF0F9" w14:textId="77777777" w:rsidR="00AE7A00" w:rsidRDefault="00AE7A00">
            <w:pPr>
              <w:spacing w:line="240" w:lineRule="auto"/>
              <w:ind w:left="175"/>
            </w:pPr>
            <w:r>
              <w:t xml:space="preserve">13873 </w:t>
            </w:r>
          </w:p>
        </w:tc>
        <w:tc>
          <w:tcPr>
            <w:tcW w:w="883" w:type="dxa"/>
            <w:tcBorders>
              <w:top w:val="single" w:sz="4" w:space="0" w:color="000000"/>
              <w:left w:val="single" w:sz="4" w:space="0" w:color="000000"/>
              <w:bottom w:val="single" w:sz="4" w:space="0" w:color="000000"/>
              <w:right w:val="single" w:sz="4" w:space="0" w:color="000000"/>
            </w:tcBorders>
            <w:hideMark/>
          </w:tcPr>
          <w:p w14:paraId="61326AEE" w14:textId="77777777" w:rsidR="00AE7A00" w:rsidRDefault="00AE7A00">
            <w:pPr>
              <w:spacing w:line="240" w:lineRule="auto"/>
              <w:ind w:left="138"/>
              <w:jc w:val="center"/>
            </w:pPr>
            <w:r>
              <w:t xml:space="preserve">17203 </w:t>
            </w:r>
          </w:p>
        </w:tc>
        <w:tc>
          <w:tcPr>
            <w:tcW w:w="883" w:type="dxa"/>
            <w:tcBorders>
              <w:top w:val="single" w:sz="4" w:space="0" w:color="000000"/>
              <w:left w:val="single" w:sz="4" w:space="0" w:color="000000"/>
              <w:bottom w:val="single" w:sz="4" w:space="0" w:color="000000"/>
              <w:right w:val="single" w:sz="4" w:space="0" w:color="000000"/>
            </w:tcBorders>
            <w:hideMark/>
          </w:tcPr>
          <w:p w14:paraId="663D0A92" w14:textId="77777777" w:rsidR="00AE7A00" w:rsidRDefault="00AE7A00">
            <w:pPr>
              <w:spacing w:line="240" w:lineRule="auto"/>
              <w:ind w:left="138"/>
              <w:jc w:val="center"/>
            </w:pPr>
            <w:r>
              <w:t xml:space="preserve">18191 </w:t>
            </w:r>
          </w:p>
        </w:tc>
      </w:tr>
    </w:tbl>
    <w:p w14:paraId="6B85EC19" w14:textId="77777777" w:rsidR="00AE7A00" w:rsidRDefault="00AE7A00" w:rsidP="00AE7A00">
      <w:pPr>
        <w:spacing w:after="71"/>
        <w:ind w:left="-5" w:hanging="10"/>
        <w:rPr>
          <w:rFonts w:ascii="Times New Roman" w:hAnsi="Times New Roman" w:cs="Times New Roman"/>
          <w:b/>
          <w:sz w:val="32"/>
          <w:szCs w:val="32"/>
        </w:rPr>
      </w:pPr>
    </w:p>
    <w:p w14:paraId="0BBF5EAA" w14:textId="77777777" w:rsidR="00AE7A00" w:rsidRDefault="00AE7A00" w:rsidP="00AE7A00">
      <w:pPr>
        <w:spacing w:after="71"/>
        <w:ind w:left="-5" w:hanging="10"/>
        <w:rPr>
          <w:b/>
          <w:sz w:val="36"/>
        </w:rPr>
      </w:pPr>
    </w:p>
    <w:p w14:paraId="479F62AB" w14:textId="77777777" w:rsidR="00AE7A00" w:rsidRDefault="00AE7A00" w:rsidP="00AE7A00">
      <w:pPr>
        <w:spacing w:after="161"/>
        <w:ind w:left="889" w:hanging="10"/>
      </w:pPr>
      <w:r>
        <w:rPr>
          <w:sz w:val="34"/>
        </w:rPr>
        <w:t>4.2.</w:t>
      </w:r>
      <w:r>
        <w:rPr>
          <w:rFonts w:ascii="Arial" w:eastAsia="Arial" w:hAnsi="Arial" w:cs="Arial"/>
          <w:sz w:val="34"/>
        </w:rPr>
        <w:t xml:space="preserve"> </w:t>
      </w:r>
      <w:r>
        <w:rPr>
          <w:sz w:val="36"/>
        </w:rPr>
        <w:t xml:space="preserve">DATA </w:t>
      </w:r>
      <w:proofErr w:type="gramStart"/>
      <w:r>
        <w:rPr>
          <w:sz w:val="36"/>
        </w:rPr>
        <w:t>ANALYSIS :</w:t>
      </w:r>
      <w:proofErr w:type="gramEnd"/>
      <w:r>
        <w:rPr>
          <w:sz w:val="36"/>
        </w:rPr>
        <w:t xml:space="preserve"> </w:t>
      </w:r>
    </w:p>
    <w:p w14:paraId="48991BD4" w14:textId="77777777" w:rsidR="00AE7A00" w:rsidRDefault="00AE7A00" w:rsidP="00AE7A00">
      <w:pPr>
        <w:spacing w:after="216"/>
        <w:ind w:left="876" w:right="243" w:hanging="10"/>
      </w:pPr>
      <w:r>
        <w:rPr>
          <w:sz w:val="36"/>
        </w:rPr>
        <w:t xml:space="preserve">In time series analysis there are many methods for handling, but here we adopt the following two methods </w:t>
      </w:r>
      <w:r>
        <w:rPr>
          <w:sz w:val="36"/>
        </w:rPr>
        <w:lastRenderedPageBreak/>
        <w:t xml:space="preserve">for analysis and forecasting of the SENSEX indices and NIFTY indices. </w:t>
      </w:r>
    </w:p>
    <w:p w14:paraId="34CD6876" w14:textId="77777777" w:rsidR="00AE7A00" w:rsidRDefault="00AE7A00" w:rsidP="00AE7A00">
      <w:pPr>
        <w:numPr>
          <w:ilvl w:val="0"/>
          <w:numId w:val="22"/>
        </w:numPr>
        <w:spacing w:after="52"/>
        <w:ind w:left="1588" w:hanging="362"/>
      </w:pPr>
      <w:r>
        <w:rPr>
          <w:sz w:val="36"/>
        </w:rPr>
        <w:t xml:space="preserve">moving average </w:t>
      </w:r>
    </w:p>
    <w:p w14:paraId="472D458B" w14:textId="77777777" w:rsidR="00AE7A00" w:rsidRDefault="00AE7A00" w:rsidP="00AE7A00">
      <w:pPr>
        <w:numPr>
          <w:ilvl w:val="0"/>
          <w:numId w:val="22"/>
        </w:numPr>
        <w:spacing w:after="52"/>
        <w:ind w:left="1588" w:hanging="362"/>
      </w:pPr>
      <w:r>
        <w:rPr>
          <w:sz w:val="36"/>
        </w:rPr>
        <w:t xml:space="preserve">HOLT’S single and double exponential method. </w:t>
      </w:r>
    </w:p>
    <w:p w14:paraId="2ED1B4B2" w14:textId="77777777" w:rsidR="00AE7A00" w:rsidRDefault="00AE7A00" w:rsidP="00AE7A00">
      <w:pPr>
        <w:numPr>
          <w:ilvl w:val="0"/>
          <w:numId w:val="22"/>
        </w:numPr>
        <w:spacing w:after="162"/>
        <w:ind w:left="1588" w:hanging="362"/>
      </w:pPr>
      <w:r>
        <w:rPr>
          <w:sz w:val="36"/>
        </w:rPr>
        <w:t xml:space="preserve">ARIMA method. </w:t>
      </w:r>
    </w:p>
    <w:p w14:paraId="3E0DEA47" w14:textId="77777777" w:rsidR="00AE7A00" w:rsidRDefault="00AE7A00" w:rsidP="00AE7A00">
      <w:pPr>
        <w:spacing w:after="215"/>
        <w:ind w:left="876" w:hanging="10"/>
      </w:pPr>
      <w:r>
        <w:rPr>
          <w:sz w:val="36"/>
        </w:rPr>
        <w:t xml:space="preserve">These methods are already explained elaborately in Chapter </w:t>
      </w:r>
    </w:p>
    <w:p w14:paraId="36E188ED" w14:textId="77777777" w:rsidR="00AE7A00" w:rsidRDefault="00AE7A00" w:rsidP="00AE7A00">
      <w:pPr>
        <w:spacing w:after="159"/>
        <w:ind w:left="891" w:hanging="10"/>
      </w:pPr>
      <w:r>
        <w:rPr>
          <w:sz w:val="36"/>
        </w:rPr>
        <w:t>–</w:t>
      </w:r>
      <w:r>
        <w:rPr>
          <w:rFonts w:ascii="Arial" w:eastAsia="Arial" w:hAnsi="Arial" w:cs="Arial"/>
          <w:sz w:val="36"/>
        </w:rPr>
        <w:t xml:space="preserve"> </w:t>
      </w:r>
      <w:r>
        <w:rPr>
          <w:sz w:val="36"/>
        </w:rPr>
        <w:t xml:space="preserve">II. Further, the for selection of these methods is also explained in Chapter – I. </w:t>
      </w:r>
    </w:p>
    <w:p w14:paraId="054EAB7E" w14:textId="77777777" w:rsidR="00AE7A00" w:rsidRDefault="00AE7A00" w:rsidP="00AE7A00">
      <w:pPr>
        <w:spacing w:after="234"/>
        <w:ind w:left="876" w:right="243" w:hanging="10"/>
      </w:pPr>
      <w:r>
        <w:rPr>
          <w:sz w:val="36"/>
        </w:rPr>
        <w:t xml:space="preserve">In this section, we carry out the time series analysis for the following stock market index data: </w:t>
      </w:r>
    </w:p>
    <w:p w14:paraId="3615A783" w14:textId="77777777" w:rsidR="00AE7A00" w:rsidRDefault="00AE7A00" w:rsidP="00AE7A00">
      <w:pPr>
        <w:numPr>
          <w:ilvl w:val="0"/>
          <w:numId w:val="24"/>
        </w:numPr>
        <w:spacing w:after="52"/>
        <w:ind w:left="1588" w:hanging="362"/>
      </w:pPr>
      <w:r>
        <w:rPr>
          <w:sz w:val="36"/>
        </w:rPr>
        <w:t xml:space="preserve">Monthly NIFTY </w:t>
      </w:r>
      <w:proofErr w:type="gramStart"/>
      <w:r>
        <w:rPr>
          <w:sz w:val="36"/>
        </w:rPr>
        <w:t>indices(</w:t>
      </w:r>
      <w:proofErr w:type="gramEnd"/>
      <w:r>
        <w:rPr>
          <w:sz w:val="36"/>
        </w:rPr>
        <w:t xml:space="preserve">table 3) </w:t>
      </w:r>
    </w:p>
    <w:p w14:paraId="77C822E7" w14:textId="77777777" w:rsidR="00AE7A00" w:rsidRDefault="00AE7A00" w:rsidP="00AE7A00">
      <w:pPr>
        <w:numPr>
          <w:ilvl w:val="0"/>
          <w:numId w:val="24"/>
        </w:numPr>
        <w:spacing w:after="118"/>
        <w:ind w:left="1588" w:hanging="362"/>
      </w:pPr>
      <w:r>
        <w:rPr>
          <w:sz w:val="36"/>
        </w:rPr>
        <w:t xml:space="preserve">Weekly NIFTY indices (table 4) </w:t>
      </w:r>
    </w:p>
    <w:p w14:paraId="53F001B6" w14:textId="77777777" w:rsidR="00AE7A00" w:rsidRDefault="00AE7A00" w:rsidP="00AE7A00">
      <w:pPr>
        <w:spacing w:after="215"/>
        <w:ind w:left="876" w:right="243" w:hanging="10"/>
      </w:pPr>
      <w:r>
        <w:rPr>
          <w:sz w:val="36"/>
        </w:rPr>
        <w:t xml:space="preserve">The sequence of various </w:t>
      </w:r>
      <w:proofErr w:type="spellStart"/>
      <w:proofErr w:type="gramStart"/>
      <w:r>
        <w:rPr>
          <w:sz w:val="36"/>
        </w:rPr>
        <w:t>steps,those</w:t>
      </w:r>
      <w:proofErr w:type="spellEnd"/>
      <w:proofErr w:type="gramEnd"/>
      <w:r>
        <w:rPr>
          <w:sz w:val="36"/>
        </w:rPr>
        <w:t xml:space="preserve"> we have followed for the analysis of each of the above indices </w:t>
      </w:r>
      <w:proofErr w:type="spellStart"/>
      <w:r>
        <w:rPr>
          <w:sz w:val="36"/>
        </w:rPr>
        <w:t>data,is</w:t>
      </w:r>
      <w:proofErr w:type="spellEnd"/>
      <w:r>
        <w:rPr>
          <w:sz w:val="36"/>
        </w:rPr>
        <w:t xml:space="preserve"> as follows: </w:t>
      </w:r>
    </w:p>
    <w:p w14:paraId="397E7E75" w14:textId="77777777" w:rsidR="00AE7A00" w:rsidRDefault="00AE7A00" w:rsidP="00AE7A00">
      <w:pPr>
        <w:numPr>
          <w:ilvl w:val="0"/>
          <w:numId w:val="26"/>
        </w:numPr>
        <w:spacing w:after="52"/>
        <w:ind w:left="1588" w:hanging="362"/>
      </w:pPr>
      <w:r>
        <w:rPr>
          <w:sz w:val="36"/>
        </w:rPr>
        <w:t xml:space="preserve">Plotting of time series graph </w:t>
      </w:r>
    </w:p>
    <w:p w14:paraId="44C61217" w14:textId="77777777" w:rsidR="00AE7A00" w:rsidRDefault="00AE7A00" w:rsidP="00AE7A00">
      <w:pPr>
        <w:numPr>
          <w:ilvl w:val="0"/>
          <w:numId w:val="26"/>
        </w:numPr>
        <w:spacing w:after="52"/>
        <w:ind w:left="1588" w:hanging="362"/>
      </w:pPr>
      <w:r>
        <w:rPr>
          <w:sz w:val="36"/>
        </w:rPr>
        <w:t xml:space="preserve">Analysis using moving </w:t>
      </w:r>
      <w:proofErr w:type="gramStart"/>
      <w:r>
        <w:rPr>
          <w:sz w:val="36"/>
        </w:rPr>
        <w:t>average ,</w:t>
      </w:r>
      <w:proofErr w:type="gramEnd"/>
      <w:r>
        <w:rPr>
          <w:sz w:val="36"/>
        </w:rPr>
        <w:t xml:space="preserve"> single and double exponential method. </w:t>
      </w:r>
    </w:p>
    <w:p w14:paraId="7DB0D00C" w14:textId="77777777" w:rsidR="00AE7A00" w:rsidRDefault="00AE7A00" w:rsidP="00AE7A00">
      <w:pPr>
        <w:numPr>
          <w:ilvl w:val="0"/>
          <w:numId w:val="26"/>
        </w:numPr>
        <w:spacing w:after="52"/>
        <w:ind w:left="1588" w:hanging="362"/>
      </w:pPr>
      <w:r>
        <w:rPr>
          <w:sz w:val="36"/>
        </w:rPr>
        <w:t xml:space="preserve">Modelling using of ARIMA method. </w:t>
      </w:r>
    </w:p>
    <w:p w14:paraId="032A5872" w14:textId="77777777" w:rsidR="00AE7A00" w:rsidRDefault="00AE7A00" w:rsidP="00AE7A00">
      <w:pPr>
        <w:numPr>
          <w:ilvl w:val="0"/>
          <w:numId w:val="26"/>
        </w:numPr>
        <w:spacing w:after="52"/>
        <w:ind w:left="1588" w:hanging="362"/>
      </w:pPr>
      <w:r>
        <w:rPr>
          <w:sz w:val="36"/>
        </w:rPr>
        <w:t xml:space="preserve">Comparison of single and double exponential and ARIMA models for selection of better </w:t>
      </w:r>
    </w:p>
    <w:p w14:paraId="0A8FB91A" w14:textId="77777777" w:rsidR="00AE7A00" w:rsidRDefault="00AE7A00" w:rsidP="00AE7A00">
      <w:pPr>
        <w:spacing w:after="198"/>
        <w:ind w:right="325"/>
      </w:pPr>
      <w:r>
        <w:rPr>
          <w:sz w:val="36"/>
        </w:rPr>
        <w:t xml:space="preserve">  IN THE NEXT </w:t>
      </w:r>
      <w:proofErr w:type="gramStart"/>
      <w:r>
        <w:rPr>
          <w:sz w:val="36"/>
        </w:rPr>
        <w:t>SECTION ,using</w:t>
      </w:r>
      <w:proofErr w:type="gramEnd"/>
      <w:r>
        <w:rPr>
          <w:sz w:val="36"/>
        </w:rPr>
        <w:t xml:space="preserve"> the better model, we compute the forecasted monthly indices for the years 2013 – 2022 and forecasted weekly indices for the period 2019 – 2022. </w:t>
      </w:r>
    </w:p>
    <w:p w14:paraId="46BCC9F4" w14:textId="77777777" w:rsidR="00AE7A00" w:rsidRDefault="00AE7A00" w:rsidP="00AE7A00">
      <w:pPr>
        <w:spacing w:after="198"/>
        <w:ind w:left="881" w:right="806"/>
        <w:jc w:val="both"/>
      </w:pPr>
      <w:r>
        <w:rPr>
          <w:b/>
          <w:sz w:val="36"/>
        </w:rPr>
        <w:t xml:space="preserve">As </w:t>
      </w:r>
      <w:r>
        <w:rPr>
          <w:sz w:val="36"/>
        </w:rPr>
        <w:t xml:space="preserve">a first </w:t>
      </w:r>
      <w:proofErr w:type="gramStart"/>
      <w:r>
        <w:rPr>
          <w:sz w:val="36"/>
        </w:rPr>
        <w:t>step ,</w:t>
      </w:r>
      <w:proofErr w:type="gramEnd"/>
      <w:r>
        <w:rPr>
          <w:sz w:val="36"/>
        </w:rPr>
        <w:t xml:space="preserve"> using </w:t>
      </w:r>
      <w:proofErr w:type="spellStart"/>
      <w:r>
        <w:rPr>
          <w:sz w:val="36"/>
        </w:rPr>
        <w:t>R,we</w:t>
      </w:r>
      <w:proofErr w:type="spellEnd"/>
      <w:r>
        <w:rPr>
          <w:sz w:val="36"/>
        </w:rPr>
        <w:t xml:space="preserve"> draw the time series plot for the BSE monthly SENSEX indices for the period </w:t>
      </w:r>
      <w:r>
        <w:rPr>
          <w:b/>
          <w:sz w:val="36"/>
        </w:rPr>
        <w:t xml:space="preserve">JAN 2019 – DEC 2022 </w:t>
      </w:r>
      <w:r>
        <w:rPr>
          <w:sz w:val="36"/>
        </w:rPr>
        <w:t xml:space="preserve">and presented below. </w:t>
      </w:r>
    </w:p>
    <w:p w14:paraId="539C6641" w14:textId="77777777" w:rsidR="00AE7A00" w:rsidRDefault="00AE7A00" w:rsidP="00AE7A00">
      <w:pPr>
        <w:ind w:left="876" w:right="243" w:hanging="10"/>
      </w:pPr>
      <w:r>
        <w:rPr>
          <w:b/>
          <w:sz w:val="36"/>
        </w:rPr>
        <w:lastRenderedPageBreak/>
        <w:t>S</w:t>
      </w:r>
      <w:r>
        <w:rPr>
          <w:sz w:val="36"/>
        </w:rPr>
        <w:t>econd step enter the data in the excel and then write the R code.</w:t>
      </w:r>
    </w:p>
    <w:p w14:paraId="320BA740" w14:textId="77777777" w:rsidR="00AE7A00" w:rsidRDefault="00AE7A00" w:rsidP="00AE7A00">
      <w:pPr>
        <w:spacing w:after="0"/>
        <w:rPr>
          <w:kern w:val="0"/>
          <w14:ligatures w14:val="none"/>
        </w:rPr>
        <w:sectPr w:rsidR="00AE7A00" w:rsidSect="007E63A4">
          <w:pgSz w:w="11911" w:h="16841"/>
          <w:pgMar w:top="1494" w:right="1681" w:bottom="1390" w:left="559" w:header="480" w:footer="478" w:gutter="0"/>
          <w:pgBorders w:offsetFrom="page">
            <w:top w:val="single" w:sz="4" w:space="24" w:color="auto"/>
            <w:left w:val="single" w:sz="4" w:space="24" w:color="auto"/>
            <w:bottom w:val="single" w:sz="4" w:space="24" w:color="auto"/>
            <w:right w:val="single" w:sz="4" w:space="24" w:color="auto"/>
          </w:pgBorders>
          <w:cols w:space="720"/>
        </w:sectPr>
      </w:pPr>
    </w:p>
    <w:p w14:paraId="041C21B6" w14:textId="77777777" w:rsidR="00AE7A00" w:rsidRDefault="00AE7A00" w:rsidP="00AE7A00">
      <w:pPr>
        <w:spacing w:after="71"/>
        <w:rPr>
          <w:b/>
          <w:sz w:val="36"/>
        </w:rPr>
      </w:pPr>
      <w:r>
        <w:rPr>
          <w:b/>
          <w:sz w:val="36"/>
        </w:rPr>
        <w:lastRenderedPageBreak/>
        <w:t>WE CARRY OUT THE ABOVE STEPS OF THE TIME SERIES ANALYSIS USING R</w:t>
      </w:r>
    </w:p>
    <w:p w14:paraId="46460654" w14:textId="77777777" w:rsidR="00AE7A00" w:rsidRDefault="00AE7A00" w:rsidP="00AE7A00">
      <w:pPr>
        <w:spacing w:after="71"/>
      </w:pPr>
      <w:proofErr w:type="gramStart"/>
      <w:r>
        <w:rPr>
          <w:b/>
          <w:sz w:val="36"/>
        </w:rPr>
        <w:t>III .</w:t>
      </w:r>
      <w:proofErr w:type="gramEnd"/>
      <w:r>
        <w:rPr>
          <w:b/>
          <w:sz w:val="36"/>
        </w:rPr>
        <w:t xml:space="preserve"> Analysis of monthly NIFTY indices of NSE: </w:t>
      </w:r>
    </w:p>
    <w:p w14:paraId="076D9BBC" w14:textId="77777777" w:rsidR="00AE7A00" w:rsidRDefault="00AE7A00" w:rsidP="00AE7A00">
      <w:pPr>
        <w:spacing w:after="4" w:line="232" w:lineRule="auto"/>
        <w:ind w:left="-5" w:right="4751" w:hanging="10"/>
      </w:pPr>
      <w:r>
        <w:rPr>
          <w:rFonts w:ascii="Lucida Console" w:eastAsia="Lucida Console" w:hAnsi="Lucida Console" w:cs="Lucida Console"/>
          <w:sz w:val="32"/>
        </w:rPr>
        <w:t xml:space="preserve">1.MOVING AVERAGE </w:t>
      </w:r>
      <w:r>
        <w:rPr>
          <w:rFonts w:ascii="Lucida Console" w:eastAsia="Lucida Console" w:hAnsi="Lucida Console" w:cs="Lucida Console"/>
          <w:sz w:val="36"/>
        </w:rPr>
        <w:t xml:space="preserve">CODE: </w:t>
      </w:r>
    </w:p>
    <w:p w14:paraId="12FC3F43" w14:textId="77777777" w:rsidR="00AE7A00" w:rsidRDefault="00AE7A00" w:rsidP="00AE7A00">
      <w:pPr>
        <w:spacing w:after="3" w:line="244" w:lineRule="auto"/>
        <w:ind w:left="-5" w:right="158" w:hanging="10"/>
      </w:pPr>
      <w:proofErr w:type="spellStart"/>
      <w:r>
        <w:rPr>
          <w:rFonts w:ascii="Lucida Console" w:eastAsia="Lucida Console" w:hAnsi="Lucida Console" w:cs="Lucida Console"/>
          <w:sz w:val="28"/>
        </w:rPr>
        <w:t>data.df</w:t>
      </w:r>
      <w:proofErr w:type="spellEnd"/>
      <w:r>
        <w:rPr>
          <w:rFonts w:ascii="Lucida Console" w:eastAsia="Lucida Console" w:hAnsi="Lucida Console" w:cs="Lucida Console"/>
          <w:sz w:val="28"/>
        </w:rPr>
        <w:t>=</w:t>
      </w:r>
      <w:proofErr w:type="gramStart"/>
      <w:r>
        <w:rPr>
          <w:rFonts w:ascii="Lucida Console" w:eastAsia="Lucida Console" w:hAnsi="Lucida Console" w:cs="Lucida Console"/>
          <w:sz w:val="28"/>
        </w:rPr>
        <w:t>read.csv(</w:t>
      </w:r>
      <w:proofErr w:type="gramEnd"/>
      <w:r>
        <w:rPr>
          <w:rFonts w:ascii="Lucida Console" w:eastAsia="Lucida Console" w:hAnsi="Lucida Console" w:cs="Lucida Console"/>
          <w:sz w:val="28"/>
        </w:rPr>
        <w:t xml:space="preserve">"C:/Users/LENOVO/OneDrive/ </w:t>
      </w:r>
    </w:p>
    <w:p w14:paraId="72139726" w14:textId="77777777" w:rsidR="00AE7A00" w:rsidRDefault="00AE7A00" w:rsidP="00AE7A00">
      <w:pPr>
        <w:spacing w:after="3" w:line="244" w:lineRule="auto"/>
        <w:ind w:left="-5" w:right="158" w:hanging="10"/>
      </w:pPr>
      <w:r>
        <w:rPr>
          <w:rFonts w:ascii="Lucida Console" w:eastAsia="Lucida Console" w:hAnsi="Lucida Console" w:cs="Lucida Console"/>
          <w:sz w:val="28"/>
        </w:rPr>
        <w:t>Documents/</w:t>
      </w:r>
      <w:proofErr w:type="spellStart"/>
      <w:r>
        <w:rPr>
          <w:rFonts w:ascii="Lucida Console" w:eastAsia="Lucida Console" w:hAnsi="Lucida Console" w:cs="Lucida Console"/>
          <w:sz w:val="28"/>
        </w:rPr>
        <w:t>pd.csv</w:t>
      </w:r>
      <w:proofErr w:type="gramStart"/>
      <w:r>
        <w:rPr>
          <w:rFonts w:ascii="Lucida Console" w:eastAsia="Lucida Console" w:hAnsi="Lucida Console" w:cs="Lucida Console"/>
          <w:sz w:val="28"/>
        </w:rPr>
        <w:t>",header</w:t>
      </w:r>
      <w:proofErr w:type="spellEnd"/>
      <w:proofErr w:type="gramEnd"/>
      <w:r>
        <w:rPr>
          <w:rFonts w:ascii="Lucida Console" w:eastAsia="Lucida Console" w:hAnsi="Lucida Console" w:cs="Lucida Console"/>
          <w:sz w:val="28"/>
        </w:rPr>
        <w:t>=</w:t>
      </w:r>
      <w:proofErr w:type="spellStart"/>
      <w:r>
        <w:rPr>
          <w:rFonts w:ascii="Lucida Console" w:eastAsia="Lucida Console" w:hAnsi="Lucida Console" w:cs="Lucida Console"/>
          <w:sz w:val="28"/>
        </w:rPr>
        <w:t>TRUE,stringsAs</w:t>
      </w:r>
      <w:proofErr w:type="spellEnd"/>
      <w:r>
        <w:rPr>
          <w:rFonts w:ascii="Lucida Console" w:eastAsia="Lucida Console" w:hAnsi="Lucida Console" w:cs="Lucida Console"/>
          <w:sz w:val="28"/>
        </w:rPr>
        <w:t xml:space="preserve"> </w:t>
      </w:r>
    </w:p>
    <w:p w14:paraId="749A7447" w14:textId="77777777" w:rsidR="00AE7A00" w:rsidRDefault="00AE7A00" w:rsidP="00AE7A00">
      <w:pPr>
        <w:spacing w:after="3" w:line="244" w:lineRule="auto"/>
        <w:ind w:left="-5" w:right="3881" w:hanging="10"/>
      </w:pPr>
      <w:r>
        <w:rPr>
          <w:rFonts w:ascii="Lucida Console" w:eastAsia="Lucida Console" w:hAnsi="Lucida Console" w:cs="Lucida Console"/>
          <w:sz w:val="28"/>
        </w:rPr>
        <w:t>Factors = FALSE) class(</w:t>
      </w:r>
      <w:proofErr w:type="spellStart"/>
      <w:r>
        <w:rPr>
          <w:rFonts w:ascii="Lucida Console" w:eastAsia="Lucida Console" w:hAnsi="Lucida Console" w:cs="Lucida Console"/>
          <w:sz w:val="28"/>
        </w:rPr>
        <w:t>data.df</w:t>
      </w:r>
      <w:proofErr w:type="spellEnd"/>
      <w:r>
        <w:rPr>
          <w:rFonts w:ascii="Lucida Console" w:eastAsia="Lucida Console" w:hAnsi="Lucida Console" w:cs="Lucida Console"/>
          <w:sz w:val="28"/>
        </w:rPr>
        <w:t xml:space="preserve">) </w:t>
      </w:r>
      <w:proofErr w:type="spellStart"/>
      <w:r>
        <w:rPr>
          <w:rFonts w:ascii="Lucida Console" w:eastAsia="Lucida Console" w:hAnsi="Lucida Console" w:cs="Lucida Console"/>
          <w:sz w:val="28"/>
        </w:rPr>
        <w:t>colnames</w:t>
      </w:r>
      <w:proofErr w:type="spellEnd"/>
      <w:r>
        <w:rPr>
          <w:rFonts w:ascii="Lucida Console" w:eastAsia="Lucida Console" w:hAnsi="Lucida Console" w:cs="Lucida Console"/>
          <w:sz w:val="28"/>
        </w:rPr>
        <w:t>(</w:t>
      </w:r>
      <w:proofErr w:type="spellStart"/>
      <w:r>
        <w:rPr>
          <w:rFonts w:ascii="Lucida Console" w:eastAsia="Lucida Console" w:hAnsi="Lucida Console" w:cs="Lucida Console"/>
          <w:sz w:val="28"/>
        </w:rPr>
        <w:t>data.df</w:t>
      </w:r>
      <w:proofErr w:type="spellEnd"/>
      <w:r>
        <w:rPr>
          <w:rFonts w:ascii="Lucida Console" w:eastAsia="Lucida Console" w:hAnsi="Lucida Console" w:cs="Lucida Console"/>
          <w:sz w:val="28"/>
        </w:rPr>
        <w:t>) class(</w:t>
      </w:r>
      <w:proofErr w:type="spellStart"/>
      <w:r>
        <w:rPr>
          <w:rFonts w:ascii="Lucida Console" w:eastAsia="Lucida Console" w:hAnsi="Lucida Console" w:cs="Lucida Console"/>
          <w:sz w:val="28"/>
        </w:rPr>
        <w:t>data.df$Date</w:t>
      </w:r>
      <w:proofErr w:type="spellEnd"/>
      <w:r>
        <w:rPr>
          <w:rFonts w:ascii="Lucida Console" w:eastAsia="Lucida Console" w:hAnsi="Lucida Console" w:cs="Lucida Console"/>
          <w:sz w:val="28"/>
        </w:rPr>
        <w:t>) head(</w:t>
      </w:r>
      <w:proofErr w:type="spellStart"/>
      <w:r>
        <w:rPr>
          <w:rFonts w:ascii="Lucida Console" w:eastAsia="Lucida Console" w:hAnsi="Lucida Console" w:cs="Lucida Console"/>
          <w:sz w:val="28"/>
        </w:rPr>
        <w:t>data.df</w:t>
      </w:r>
      <w:proofErr w:type="spellEnd"/>
      <w:r>
        <w:rPr>
          <w:rFonts w:ascii="Lucida Console" w:eastAsia="Lucida Console" w:hAnsi="Lucida Console" w:cs="Lucida Console"/>
          <w:sz w:val="28"/>
        </w:rPr>
        <w:t xml:space="preserve">) </w:t>
      </w:r>
    </w:p>
    <w:p w14:paraId="646BC226" w14:textId="77777777" w:rsidR="00AE7A00" w:rsidRDefault="00AE7A00" w:rsidP="00AE7A00">
      <w:pPr>
        <w:spacing w:after="3" w:line="244" w:lineRule="auto"/>
        <w:ind w:left="-5" w:right="1516" w:hanging="10"/>
      </w:pPr>
      <w:proofErr w:type="spellStart"/>
      <w:r>
        <w:rPr>
          <w:rFonts w:ascii="Lucida Console" w:eastAsia="Lucida Console" w:hAnsi="Lucida Console" w:cs="Lucida Console"/>
          <w:sz w:val="28"/>
        </w:rPr>
        <w:t>data.ts</w:t>
      </w:r>
      <w:proofErr w:type="spellEnd"/>
      <w:r>
        <w:rPr>
          <w:rFonts w:ascii="Lucida Console" w:eastAsia="Lucida Console" w:hAnsi="Lucida Console" w:cs="Lucida Console"/>
          <w:sz w:val="28"/>
        </w:rPr>
        <w:t>=</w:t>
      </w:r>
      <w:proofErr w:type="spellStart"/>
      <w:proofErr w:type="gramStart"/>
      <w:r>
        <w:rPr>
          <w:rFonts w:ascii="Lucida Console" w:eastAsia="Lucida Console" w:hAnsi="Lucida Console" w:cs="Lucida Console"/>
          <w:sz w:val="28"/>
        </w:rPr>
        <w:t>ts</w:t>
      </w:r>
      <w:proofErr w:type="spellEnd"/>
      <w:r>
        <w:rPr>
          <w:rFonts w:ascii="Lucida Console" w:eastAsia="Lucida Console" w:hAnsi="Lucida Console" w:cs="Lucida Console"/>
          <w:sz w:val="28"/>
        </w:rPr>
        <w:t>(</w:t>
      </w:r>
      <w:proofErr w:type="gramEnd"/>
      <w:r>
        <w:rPr>
          <w:rFonts w:ascii="Lucida Console" w:eastAsia="Lucida Console" w:hAnsi="Lucida Console" w:cs="Lucida Console"/>
          <w:sz w:val="28"/>
        </w:rPr>
        <w:t>data=</w:t>
      </w:r>
      <w:proofErr w:type="spellStart"/>
      <w:r>
        <w:rPr>
          <w:rFonts w:ascii="Lucida Console" w:eastAsia="Lucida Console" w:hAnsi="Lucida Console" w:cs="Lucida Console"/>
          <w:sz w:val="28"/>
        </w:rPr>
        <w:t>data.df$Sales,frequency</w:t>
      </w:r>
      <w:proofErr w:type="spellEnd"/>
      <w:r>
        <w:rPr>
          <w:rFonts w:ascii="Lucida Console" w:eastAsia="Lucida Console" w:hAnsi="Lucida Console" w:cs="Lucida Console"/>
          <w:sz w:val="28"/>
        </w:rPr>
        <w:t xml:space="preserve"> = 12, start=c(2013,01),end=c(2022,12)) class(</w:t>
      </w:r>
      <w:proofErr w:type="spellStart"/>
      <w:r>
        <w:rPr>
          <w:rFonts w:ascii="Lucida Console" w:eastAsia="Lucida Console" w:hAnsi="Lucida Console" w:cs="Lucida Console"/>
          <w:sz w:val="28"/>
        </w:rPr>
        <w:t>data.ts</w:t>
      </w:r>
      <w:proofErr w:type="spellEnd"/>
      <w:r>
        <w:rPr>
          <w:rFonts w:ascii="Lucida Console" w:eastAsia="Lucida Console" w:hAnsi="Lucida Console" w:cs="Lucida Console"/>
          <w:sz w:val="28"/>
        </w:rPr>
        <w:t xml:space="preserve">) </w:t>
      </w:r>
      <w:proofErr w:type="spellStart"/>
      <w:r>
        <w:rPr>
          <w:rFonts w:ascii="Lucida Console" w:eastAsia="Lucida Console" w:hAnsi="Lucida Console" w:cs="Lucida Console"/>
          <w:sz w:val="28"/>
        </w:rPr>
        <w:t>data.ts</w:t>
      </w:r>
      <w:proofErr w:type="spellEnd"/>
      <w:r>
        <w:rPr>
          <w:rFonts w:ascii="Lucida Console" w:eastAsia="Lucida Console" w:hAnsi="Lucida Console" w:cs="Lucida Console"/>
          <w:sz w:val="28"/>
        </w:rPr>
        <w:t xml:space="preserve"> </w:t>
      </w:r>
    </w:p>
    <w:p w14:paraId="15041D79" w14:textId="77777777" w:rsidR="00AE7A00" w:rsidRDefault="00AE7A00" w:rsidP="00AE7A00">
      <w:pPr>
        <w:spacing w:after="3" w:line="244" w:lineRule="auto"/>
        <w:ind w:left="-5" w:right="3879" w:hanging="10"/>
      </w:pPr>
      <w:proofErr w:type="spellStart"/>
      <w:r>
        <w:rPr>
          <w:rFonts w:ascii="Lucida Console" w:eastAsia="Lucida Console" w:hAnsi="Lucida Console" w:cs="Lucida Console"/>
          <w:sz w:val="28"/>
        </w:rPr>
        <w:t>sma</w:t>
      </w:r>
      <w:proofErr w:type="spellEnd"/>
      <w:r>
        <w:rPr>
          <w:rFonts w:ascii="Lucida Console" w:eastAsia="Lucida Console" w:hAnsi="Lucida Console" w:cs="Lucida Console"/>
          <w:sz w:val="28"/>
        </w:rPr>
        <w:t>=</w:t>
      </w:r>
      <w:proofErr w:type="gramStart"/>
      <w:r>
        <w:rPr>
          <w:rFonts w:ascii="Lucida Console" w:eastAsia="Lucida Console" w:hAnsi="Lucida Console" w:cs="Lucida Console"/>
          <w:sz w:val="28"/>
        </w:rPr>
        <w:t>forecast::</w:t>
      </w:r>
      <w:proofErr w:type="gramEnd"/>
      <w:r>
        <w:rPr>
          <w:rFonts w:ascii="Lucida Console" w:eastAsia="Lucida Console" w:hAnsi="Lucida Console" w:cs="Lucida Console"/>
          <w:sz w:val="28"/>
        </w:rPr>
        <w:t xml:space="preserve">ma(data.ts,5) </w:t>
      </w:r>
      <w:proofErr w:type="spellStart"/>
      <w:r>
        <w:rPr>
          <w:rFonts w:ascii="Lucida Console" w:eastAsia="Lucida Console" w:hAnsi="Lucida Console" w:cs="Lucida Console"/>
          <w:sz w:val="28"/>
        </w:rPr>
        <w:t>sma</w:t>
      </w:r>
      <w:proofErr w:type="spellEnd"/>
      <w:r>
        <w:rPr>
          <w:rFonts w:ascii="Lucida Console" w:eastAsia="Lucida Console" w:hAnsi="Lucida Console" w:cs="Lucida Console"/>
          <w:sz w:val="28"/>
        </w:rPr>
        <w:t xml:space="preserve"> </w:t>
      </w:r>
    </w:p>
    <w:p w14:paraId="59EB737D" w14:textId="77777777" w:rsidR="00AE7A00" w:rsidRDefault="00AE7A00" w:rsidP="00AE7A00">
      <w:pPr>
        <w:spacing w:after="37" w:line="244" w:lineRule="auto"/>
        <w:ind w:left="-5" w:right="2873" w:hanging="10"/>
      </w:pPr>
      <w:proofErr w:type="spellStart"/>
      <w:r>
        <w:rPr>
          <w:rFonts w:ascii="Lucida Console" w:eastAsia="Lucida Console" w:hAnsi="Lucida Console" w:cs="Lucida Console"/>
          <w:sz w:val="28"/>
        </w:rPr>
        <w:t>myforecast</w:t>
      </w:r>
      <w:proofErr w:type="spellEnd"/>
      <w:r>
        <w:rPr>
          <w:rFonts w:ascii="Lucida Console" w:eastAsia="Lucida Console" w:hAnsi="Lucida Console" w:cs="Lucida Console"/>
          <w:sz w:val="28"/>
        </w:rPr>
        <w:t>=</w:t>
      </w:r>
      <w:proofErr w:type="gramStart"/>
      <w:r>
        <w:rPr>
          <w:rFonts w:ascii="Lucida Console" w:eastAsia="Lucida Console" w:hAnsi="Lucida Console" w:cs="Lucida Console"/>
          <w:sz w:val="28"/>
        </w:rPr>
        <w:t>forecast::</w:t>
      </w:r>
      <w:proofErr w:type="gramEnd"/>
      <w:r>
        <w:rPr>
          <w:rFonts w:ascii="Lucida Console" w:eastAsia="Lucida Console" w:hAnsi="Lucida Console" w:cs="Lucida Console"/>
          <w:sz w:val="28"/>
        </w:rPr>
        <w:t xml:space="preserve">forecast(sma,20) </w:t>
      </w:r>
      <w:proofErr w:type="spellStart"/>
      <w:r>
        <w:rPr>
          <w:rFonts w:ascii="Lucida Console" w:eastAsia="Lucida Console" w:hAnsi="Lucida Console" w:cs="Lucida Console"/>
          <w:sz w:val="28"/>
        </w:rPr>
        <w:t>myforecast</w:t>
      </w:r>
      <w:proofErr w:type="spellEnd"/>
      <w:r>
        <w:rPr>
          <w:rFonts w:ascii="Lucida Console" w:eastAsia="Lucida Console" w:hAnsi="Lucida Console" w:cs="Lucida Console"/>
          <w:sz w:val="28"/>
        </w:rPr>
        <w:t xml:space="preserve"> plot(</w:t>
      </w:r>
      <w:proofErr w:type="spellStart"/>
      <w:r>
        <w:rPr>
          <w:rFonts w:ascii="Lucida Console" w:eastAsia="Lucida Console" w:hAnsi="Lucida Console" w:cs="Lucida Console"/>
          <w:sz w:val="28"/>
        </w:rPr>
        <w:t>myforecast</w:t>
      </w:r>
      <w:proofErr w:type="spellEnd"/>
      <w:r>
        <w:rPr>
          <w:rFonts w:ascii="Lucida Console" w:eastAsia="Lucida Console" w:hAnsi="Lucida Console" w:cs="Lucida Console"/>
          <w:sz w:val="28"/>
        </w:rPr>
        <w:t>) plot(</w:t>
      </w:r>
      <w:proofErr w:type="spellStart"/>
      <w:r>
        <w:rPr>
          <w:rFonts w:ascii="Lucida Console" w:eastAsia="Lucida Console" w:hAnsi="Lucida Console" w:cs="Lucida Console"/>
          <w:sz w:val="28"/>
        </w:rPr>
        <w:t>data.ts</w:t>
      </w:r>
      <w:proofErr w:type="spellEnd"/>
      <w:r>
        <w:rPr>
          <w:rFonts w:ascii="Lucida Console" w:eastAsia="Lucida Console" w:hAnsi="Lucida Console" w:cs="Lucida Console"/>
          <w:sz w:val="28"/>
        </w:rPr>
        <w:t xml:space="preserve">)  </w:t>
      </w:r>
    </w:p>
    <w:p w14:paraId="38BA55A8" w14:textId="77777777" w:rsidR="00AE7A00" w:rsidRDefault="00AE7A00" w:rsidP="00AE7A00">
      <w:pPr>
        <w:spacing w:after="117"/>
        <w:ind w:left="-5" w:right="135" w:hanging="10"/>
      </w:pPr>
      <w:proofErr w:type="gramStart"/>
      <w:r>
        <w:rPr>
          <w:b/>
          <w:sz w:val="28"/>
        </w:rPr>
        <w:t>OUTPUT :</w:t>
      </w:r>
      <w:proofErr w:type="gramEnd"/>
      <w:r>
        <w:rPr>
          <w:b/>
          <w:sz w:val="28"/>
        </w:rPr>
        <w:t xml:space="preserve"> </w:t>
      </w:r>
    </w:p>
    <w:p w14:paraId="5F74E04D" w14:textId="77777777" w:rsidR="00AE7A00" w:rsidRDefault="00AE7A00" w:rsidP="00AE7A00">
      <w:pPr>
        <w:spacing w:after="159"/>
        <w:ind w:left="-5" w:hanging="10"/>
      </w:pPr>
      <w:r>
        <w:rPr>
          <w:sz w:val="24"/>
        </w:rPr>
        <w:t xml:space="preserve">Point Forecast Lo 80 Hi 80 Lo 95 Hi 95 </w:t>
      </w:r>
    </w:p>
    <w:p w14:paraId="21CDD4BF" w14:textId="77777777" w:rsidR="00AE7A00" w:rsidRDefault="00AE7A00" w:rsidP="00AE7A00">
      <w:pPr>
        <w:spacing w:after="159"/>
        <w:ind w:left="-5" w:hanging="10"/>
      </w:pPr>
      <w:r>
        <w:rPr>
          <w:sz w:val="24"/>
        </w:rPr>
        <w:t xml:space="preserve">Nov 2022 17526.57 13980.6600 21072.47 12103.5701 22949.56 </w:t>
      </w:r>
    </w:p>
    <w:p w14:paraId="70677701" w14:textId="77777777" w:rsidR="00AE7A00" w:rsidRDefault="00AE7A00" w:rsidP="00AE7A00">
      <w:pPr>
        <w:spacing w:after="159"/>
        <w:ind w:left="-5" w:hanging="10"/>
      </w:pPr>
      <w:r>
        <w:rPr>
          <w:sz w:val="24"/>
        </w:rPr>
        <w:t xml:space="preserve">Dec 2022 17199.49 12390.2334 22008.75 9844.3661 24554.62 </w:t>
      </w:r>
    </w:p>
    <w:p w14:paraId="4C4D567A" w14:textId="77777777" w:rsidR="00AE7A00" w:rsidRDefault="00AE7A00" w:rsidP="00AE7A00">
      <w:pPr>
        <w:spacing w:after="159"/>
        <w:ind w:left="-5" w:hanging="10"/>
      </w:pPr>
      <w:r>
        <w:rPr>
          <w:sz w:val="24"/>
        </w:rPr>
        <w:t xml:space="preserve">Jan 2023 23772.78 15666.8808 31878.67 11375.8792 36169.67 </w:t>
      </w:r>
    </w:p>
    <w:p w14:paraId="4DFB5C90" w14:textId="77777777" w:rsidR="00AE7A00" w:rsidRDefault="00AE7A00" w:rsidP="00AE7A00">
      <w:pPr>
        <w:spacing w:after="159"/>
        <w:ind w:left="-5" w:hanging="10"/>
      </w:pPr>
      <w:r>
        <w:rPr>
          <w:sz w:val="24"/>
        </w:rPr>
        <w:t xml:space="preserve">Feb 2023 22093.95 13390.3999 30797.51 8783.0170 35404.89 </w:t>
      </w:r>
    </w:p>
    <w:p w14:paraId="3F1ADCC6" w14:textId="77777777" w:rsidR="00AE7A00" w:rsidRDefault="00AE7A00" w:rsidP="00AE7A00">
      <w:pPr>
        <w:spacing w:after="159"/>
        <w:ind w:left="-5" w:hanging="10"/>
      </w:pPr>
      <w:r>
        <w:rPr>
          <w:sz w:val="24"/>
        </w:rPr>
        <w:t xml:space="preserve">Mar 2023 19619.63 10956.5978 28282.67 6370.6647 32868.60 </w:t>
      </w:r>
    </w:p>
    <w:p w14:paraId="04947751" w14:textId="77777777" w:rsidR="00AE7A00" w:rsidRDefault="00AE7A00" w:rsidP="00AE7A00">
      <w:pPr>
        <w:spacing w:after="159"/>
        <w:ind w:left="-5" w:hanging="10"/>
      </w:pPr>
      <w:r>
        <w:rPr>
          <w:sz w:val="24"/>
        </w:rPr>
        <w:t xml:space="preserve">Apr 2023 17990.87 9257.8224 26723.91 4634.8280 31346.91 </w:t>
      </w:r>
    </w:p>
    <w:p w14:paraId="4EB21AAB" w14:textId="77777777" w:rsidR="00AE7A00" w:rsidRDefault="00AE7A00" w:rsidP="00AE7A00">
      <w:pPr>
        <w:spacing w:after="159"/>
        <w:ind w:left="-5" w:hanging="10"/>
      </w:pPr>
      <w:r>
        <w:rPr>
          <w:sz w:val="24"/>
        </w:rPr>
        <w:t xml:space="preserve">May 2023 18072.98 8557.7603 27588.21 3520.7056 32625.26 </w:t>
      </w:r>
    </w:p>
    <w:p w14:paraId="21B5ED76" w14:textId="77777777" w:rsidR="00AE7A00" w:rsidRDefault="00AE7A00" w:rsidP="00AE7A00">
      <w:pPr>
        <w:spacing w:after="159"/>
        <w:ind w:left="-5" w:hanging="10"/>
      </w:pPr>
      <w:r>
        <w:rPr>
          <w:sz w:val="24"/>
        </w:rPr>
        <w:t xml:space="preserve">Jun 2023 17787.31 7730.4373 27844.18 2406.6507 33167.97 </w:t>
      </w:r>
    </w:p>
    <w:p w14:paraId="5B638B73" w14:textId="77777777" w:rsidR="00AE7A00" w:rsidRDefault="00AE7A00" w:rsidP="00AE7A00">
      <w:pPr>
        <w:spacing w:after="159"/>
        <w:ind w:left="-5" w:hanging="10"/>
      </w:pPr>
      <w:r>
        <w:rPr>
          <w:sz w:val="24"/>
        </w:rPr>
        <w:t xml:space="preserve">Jul 2023 17786.69 7068.9015 28504.48 1395.2473 34178.13 </w:t>
      </w:r>
    </w:p>
    <w:p w14:paraId="14E9B4D7" w14:textId="77777777" w:rsidR="00AE7A00" w:rsidRDefault="00AE7A00" w:rsidP="00AE7A00">
      <w:pPr>
        <w:spacing w:after="159"/>
        <w:ind w:left="-5" w:hanging="10"/>
      </w:pPr>
      <w:r>
        <w:rPr>
          <w:sz w:val="24"/>
        </w:rPr>
        <w:t xml:space="preserve">Aug 2023 17876.16 6465.0915 29287.24 424.4344 35327.89 </w:t>
      </w:r>
    </w:p>
    <w:p w14:paraId="64CB4B75" w14:textId="77777777" w:rsidR="00AE7A00" w:rsidRDefault="00AE7A00" w:rsidP="00AE7A00">
      <w:pPr>
        <w:spacing w:after="159"/>
        <w:ind w:left="-5" w:hanging="10"/>
      </w:pPr>
      <w:r>
        <w:rPr>
          <w:sz w:val="24"/>
        </w:rPr>
        <w:t xml:space="preserve">Sep 2023 18108.42 5922.6032 30294.24 -528.1807 36745.03 </w:t>
      </w:r>
    </w:p>
    <w:p w14:paraId="661ABFE9" w14:textId="77777777" w:rsidR="00AE7A00" w:rsidRDefault="00AE7A00" w:rsidP="00AE7A00">
      <w:pPr>
        <w:spacing w:after="159"/>
        <w:ind w:left="-5" w:hanging="10"/>
      </w:pPr>
      <w:r>
        <w:rPr>
          <w:sz w:val="24"/>
        </w:rPr>
        <w:t xml:space="preserve">Oct 2023 17914.68 5257.0604 30572.30 -1443.4799 37272.84 </w:t>
      </w:r>
    </w:p>
    <w:p w14:paraId="2B4149E1" w14:textId="77777777" w:rsidR="00AE7A00" w:rsidRDefault="00AE7A00" w:rsidP="00AE7A00">
      <w:pPr>
        <w:spacing w:after="159"/>
        <w:ind w:left="-5" w:hanging="10"/>
      </w:pPr>
      <w:r>
        <w:rPr>
          <w:sz w:val="24"/>
        </w:rPr>
        <w:t xml:space="preserve">Nov 2023 17526.79 4568.0822 30485.49 -2291.8423 37345.42 </w:t>
      </w:r>
    </w:p>
    <w:p w14:paraId="02BBF65D" w14:textId="77777777" w:rsidR="00AE7A00" w:rsidRDefault="00AE7A00" w:rsidP="00AE7A00">
      <w:pPr>
        <w:spacing w:after="159"/>
        <w:ind w:left="-5" w:hanging="10"/>
      </w:pPr>
      <w:r>
        <w:rPr>
          <w:sz w:val="24"/>
        </w:rPr>
        <w:t xml:space="preserve">Dec 2023 17199.71 3931.3015 30468.11 -3092.5684 37491.98 </w:t>
      </w:r>
    </w:p>
    <w:p w14:paraId="7FE6F50B" w14:textId="77777777" w:rsidR="00AE7A00" w:rsidRDefault="00AE7A00" w:rsidP="00AE7A00">
      <w:pPr>
        <w:spacing w:after="159"/>
        <w:ind w:left="-5" w:hanging="10"/>
      </w:pPr>
      <w:r>
        <w:rPr>
          <w:sz w:val="24"/>
        </w:rPr>
        <w:lastRenderedPageBreak/>
        <w:t xml:space="preserve">Jan 2024 23773.08 4686.0136 42860.14 -5418.0665 52964.22 </w:t>
      </w:r>
    </w:p>
    <w:p w14:paraId="5A53AE18" w14:textId="77777777" w:rsidR="00AE7A00" w:rsidRDefault="00AE7A00" w:rsidP="00AE7A00">
      <w:pPr>
        <w:spacing w:after="159"/>
        <w:ind w:left="-5" w:hanging="10"/>
      </w:pPr>
      <w:r>
        <w:rPr>
          <w:sz w:val="24"/>
        </w:rPr>
        <w:t xml:space="preserve">Feb 2024 22094.23 3671.8382 40516.62 -6080.3877 50268.85 </w:t>
      </w:r>
    </w:p>
    <w:p w14:paraId="574AAC4E" w14:textId="77777777" w:rsidR="00AE7A00" w:rsidRDefault="00AE7A00" w:rsidP="00AE7A00">
      <w:pPr>
        <w:spacing w:after="159"/>
        <w:ind w:left="-5" w:hanging="10"/>
      </w:pPr>
      <w:r>
        <w:rPr>
          <w:sz w:val="24"/>
        </w:rPr>
        <w:t xml:space="preserve">Mar 2024 19619.88 2662.8854 36576.87 -6313.6048 45553.36 </w:t>
      </w:r>
    </w:p>
    <w:p w14:paraId="66C10127" w14:textId="77777777" w:rsidR="00AE7A00" w:rsidRDefault="00AE7A00" w:rsidP="00AE7A00">
      <w:pPr>
        <w:spacing w:after="159"/>
        <w:ind w:left="-5" w:hanging="10"/>
      </w:pPr>
      <w:r>
        <w:rPr>
          <w:sz w:val="24"/>
        </w:rPr>
        <w:t xml:space="preserve">Apr 2024 17991.09 1900.8567 34081.33 -6616.7999 42598.99 </w:t>
      </w:r>
    </w:p>
    <w:p w14:paraId="155626B0" w14:textId="77777777" w:rsidR="00AE7A00" w:rsidRDefault="00AE7A00" w:rsidP="00AE7A00">
      <w:pPr>
        <w:spacing w:after="159"/>
        <w:ind w:left="-5" w:hanging="10"/>
      </w:pPr>
      <w:r>
        <w:rPr>
          <w:sz w:val="24"/>
        </w:rPr>
        <w:t xml:space="preserve">May 2024 18073.21 1372.3376 34774.08 -7468.5706 43614.99 </w:t>
      </w:r>
    </w:p>
    <w:p w14:paraId="2516E889" w14:textId="77777777" w:rsidR="00AE7A00" w:rsidRDefault="00AE7A00" w:rsidP="00AE7A00">
      <w:pPr>
        <w:spacing w:after="159"/>
        <w:ind w:left="-5" w:hanging="10"/>
      </w:pPr>
      <w:r>
        <w:rPr>
          <w:sz w:val="24"/>
        </w:rPr>
        <w:t xml:space="preserve">Jun 2024 17787.53 827.2646 34747.80 -8150.9594 43726.03 </w:t>
      </w:r>
    </w:p>
    <w:p w14:paraId="7AE384E4" w14:textId="77777777" w:rsidR="00AE7A00" w:rsidRDefault="00AE7A00" w:rsidP="00AE7A00">
      <w:pPr>
        <w:spacing w:after="161"/>
      </w:pPr>
      <w:r>
        <w:rPr>
          <w:sz w:val="24"/>
        </w:rPr>
        <w:t xml:space="preserve"> </w:t>
      </w:r>
    </w:p>
    <w:p w14:paraId="056E16B8" w14:textId="77777777" w:rsidR="00AE7A00" w:rsidRDefault="00AE7A00" w:rsidP="00AE7A00">
      <w:pPr>
        <w:spacing w:after="159"/>
      </w:pPr>
      <w:r>
        <w:rPr>
          <w:sz w:val="24"/>
        </w:rPr>
        <w:t xml:space="preserve"> </w:t>
      </w:r>
    </w:p>
    <w:p w14:paraId="6B6A35EE" w14:textId="77777777" w:rsidR="00AE7A00" w:rsidRDefault="00AE7A00" w:rsidP="00AE7A00">
      <w:pPr>
        <w:spacing w:after="159"/>
      </w:pPr>
      <w:r>
        <w:rPr>
          <w:sz w:val="24"/>
        </w:rPr>
        <w:t xml:space="preserve"> </w:t>
      </w:r>
    </w:p>
    <w:p w14:paraId="64A3E84A" w14:textId="77777777" w:rsidR="00AE7A00" w:rsidRDefault="00AE7A00" w:rsidP="00AE7A00">
      <w:pPr>
        <w:spacing w:after="142"/>
      </w:pPr>
      <w:r>
        <w:rPr>
          <w:sz w:val="24"/>
        </w:rPr>
        <w:t xml:space="preserve"> </w:t>
      </w:r>
    </w:p>
    <w:p w14:paraId="7F135065" w14:textId="77777777" w:rsidR="00AE7A00" w:rsidRDefault="00AE7A00" w:rsidP="00AE7A00">
      <w:pPr>
        <w:spacing w:after="116"/>
      </w:pPr>
      <w:r>
        <w:t xml:space="preserve"> </w:t>
      </w:r>
    </w:p>
    <w:p w14:paraId="23003A04" w14:textId="77777777" w:rsidR="00AE7A00" w:rsidRDefault="00AE7A00" w:rsidP="00AE7A00">
      <w:pPr>
        <w:spacing w:after="101"/>
        <w:ind w:right="1811"/>
        <w:jc w:val="right"/>
      </w:pPr>
      <w:r>
        <w:rPr>
          <w:noProof/>
        </w:rPr>
        <w:drawing>
          <wp:inline distT="0" distB="0" distL="0" distR="0" wp14:anchorId="7BA0A1E0" wp14:editId="5C6F0B0E">
            <wp:extent cx="4606925" cy="2839720"/>
            <wp:effectExtent l="0" t="0" r="3175" b="0"/>
            <wp:docPr id="2241533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606925" cy="2839720"/>
                    </a:xfrm>
                    <a:prstGeom prst="rect">
                      <a:avLst/>
                    </a:prstGeom>
                    <a:noFill/>
                    <a:ln>
                      <a:noFill/>
                    </a:ln>
                  </pic:spPr>
                </pic:pic>
              </a:graphicData>
            </a:graphic>
          </wp:inline>
        </w:drawing>
      </w:r>
      <w:r>
        <w:t xml:space="preserve"> </w:t>
      </w:r>
    </w:p>
    <w:p w14:paraId="5ABE60BA" w14:textId="77777777" w:rsidR="00AE7A00" w:rsidRDefault="00AE7A00" w:rsidP="00AE7A00">
      <w:pPr>
        <w:spacing w:after="158"/>
      </w:pPr>
      <w:r>
        <w:t xml:space="preserve"> </w:t>
      </w:r>
    </w:p>
    <w:p w14:paraId="54919F07" w14:textId="77777777" w:rsidR="00AE7A00" w:rsidRDefault="00AE7A00" w:rsidP="00AE7A00">
      <w:pPr>
        <w:spacing w:after="158"/>
      </w:pPr>
      <w:r>
        <w:t xml:space="preserve"> </w:t>
      </w:r>
    </w:p>
    <w:p w14:paraId="718EB91D" w14:textId="77777777" w:rsidR="00AE7A00" w:rsidRDefault="00AE7A00" w:rsidP="00AE7A00">
      <w:pPr>
        <w:spacing w:after="0"/>
      </w:pPr>
      <w:r>
        <w:t xml:space="preserve"> </w:t>
      </w:r>
    </w:p>
    <w:p w14:paraId="0B608B1E" w14:textId="77777777" w:rsidR="00AE7A00" w:rsidRDefault="00AE7A00" w:rsidP="00AE7A00">
      <w:pPr>
        <w:spacing w:after="0"/>
      </w:pPr>
      <w:r>
        <w:t xml:space="preserve"> </w:t>
      </w:r>
    </w:p>
    <w:p w14:paraId="11C5C1DD" w14:textId="77777777" w:rsidR="00AE7A00" w:rsidRDefault="00AE7A00" w:rsidP="00AE7A00">
      <w:pPr>
        <w:spacing w:after="42"/>
      </w:pPr>
      <w:r>
        <w:rPr>
          <w:noProof/>
        </w:rPr>
        <w:lastRenderedPageBreak/>
        <w:drawing>
          <wp:inline distT="0" distB="0" distL="0" distR="0" wp14:anchorId="2B07FB84" wp14:editId="6C48D237">
            <wp:extent cx="4519295" cy="2576195"/>
            <wp:effectExtent l="0" t="0" r="0" b="0"/>
            <wp:docPr id="7181425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519295" cy="2576195"/>
                    </a:xfrm>
                    <a:prstGeom prst="rect">
                      <a:avLst/>
                    </a:prstGeom>
                    <a:noFill/>
                    <a:ln>
                      <a:noFill/>
                    </a:ln>
                  </pic:spPr>
                </pic:pic>
              </a:graphicData>
            </a:graphic>
          </wp:inline>
        </w:drawing>
      </w:r>
    </w:p>
    <w:p w14:paraId="6AAAE518" w14:textId="77777777" w:rsidR="00AE7A00" w:rsidRDefault="00AE7A00" w:rsidP="00AE7A00">
      <w:pPr>
        <w:spacing w:after="158"/>
      </w:pPr>
      <w:r>
        <w:t xml:space="preserve"> </w:t>
      </w:r>
    </w:p>
    <w:p w14:paraId="3923B132" w14:textId="77777777" w:rsidR="00AE7A00" w:rsidRDefault="00AE7A00" w:rsidP="00AE7A00">
      <w:pPr>
        <w:spacing w:after="333"/>
      </w:pPr>
      <w:r>
        <w:t xml:space="preserve"> </w:t>
      </w:r>
    </w:p>
    <w:p w14:paraId="29519F16" w14:textId="77777777" w:rsidR="00AE7A00" w:rsidRDefault="00AE7A00" w:rsidP="00AE7A00">
      <w:pPr>
        <w:pStyle w:val="Heading3"/>
        <w:spacing w:after="81"/>
        <w:ind w:left="-5"/>
      </w:pPr>
      <w:r>
        <w:rPr>
          <w:rFonts w:ascii="Calibri" w:eastAsia="Calibri" w:hAnsi="Calibri" w:cs="Calibri"/>
          <w:color w:val="000000"/>
          <w:sz w:val="40"/>
        </w:rPr>
        <w:t xml:space="preserve">2.Holt’s Single and double exponential </w:t>
      </w:r>
    </w:p>
    <w:p w14:paraId="3B50D341" w14:textId="77777777" w:rsidR="00AE7A00" w:rsidRDefault="00AE7A00" w:rsidP="00AE7A00">
      <w:pPr>
        <w:ind w:left="-5" w:right="1620" w:hanging="10"/>
      </w:pPr>
      <w:proofErr w:type="gramStart"/>
      <w:r>
        <w:rPr>
          <w:b/>
          <w:sz w:val="32"/>
        </w:rPr>
        <w:t>CODE :</w:t>
      </w:r>
      <w:proofErr w:type="gramEnd"/>
      <w:r>
        <w:rPr>
          <w:b/>
          <w:sz w:val="32"/>
        </w:rPr>
        <w:t xml:space="preserve">  </w:t>
      </w:r>
    </w:p>
    <w:p w14:paraId="26C52A4C" w14:textId="77777777" w:rsidR="00AE7A00" w:rsidRDefault="00AE7A00" w:rsidP="00AE7A00">
      <w:pPr>
        <w:spacing w:after="4" w:line="350" w:lineRule="auto"/>
        <w:ind w:left="-5" w:right="1620" w:hanging="10"/>
      </w:pPr>
      <w:proofErr w:type="spellStart"/>
      <w:r>
        <w:rPr>
          <w:b/>
          <w:sz w:val="32"/>
        </w:rPr>
        <w:t>data.df</w:t>
      </w:r>
      <w:proofErr w:type="spellEnd"/>
      <w:r>
        <w:rPr>
          <w:b/>
          <w:sz w:val="32"/>
        </w:rPr>
        <w:t>=</w:t>
      </w:r>
      <w:proofErr w:type="gramStart"/>
      <w:r>
        <w:rPr>
          <w:b/>
          <w:sz w:val="32"/>
        </w:rPr>
        <w:t>read.csv(</w:t>
      </w:r>
      <w:proofErr w:type="gramEnd"/>
      <w:r>
        <w:rPr>
          <w:b/>
          <w:sz w:val="32"/>
        </w:rPr>
        <w:t xml:space="preserve">"C:/Users/LENOVO/OneDrive/Docume </w:t>
      </w:r>
      <w:proofErr w:type="spellStart"/>
      <w:r>
        <w:rPr>
          <w:b/>
          <w:sz w:val="32"/>
        </w:rPr>
        <w:t>nts</w:t>
      </w:r>
      <w:proofErr w:type="spellEnd"/>
      <w:r>
        <w:rPr>
          <w:b/>
          <w:sz w:val="32"/>
        </w:rPr>
        <w:t xml:space="preserve">/pd.csv") </w:t>
      </w:r>
      <w:proofErr w:type="spellStart"/>
      <w:r>
        <w:rPr>
          <w:b/>
          <w:sz w:val="32"/>
        </w:rPr>
        <w:t>data.df</w:t>
      </w:r>
      <w:proofErr w:type="spellEnd"/>
      <w:r>
        <w:rPr>
          <w:b/>
          <w:sz w:val="32"/>
        </w:rPr>
        <w:t xml:space="preserve"> library(</w:t>
      </w:r>
      <w:proofErr w:type="spellStart"/>
      <w:r>
        <w:rPr>
          <w:b/>
          <w:sz w:val="32"/>
        </w:rPr>
        <w:t>tseries</w:t>
      </w:r>
      <w:proofErr w:type="spellEnd"/>
      <w:r>
        <w:rPr>
          <w:b/>
          <w:sz w:val="32"/>
        </w:rPr>
        <w:t>) attach(</w:t>
      </w:r>
      <w:proofErr w:type="spellStart"/>
      <w:r>
        <w:rPr>
          <w:b/>
          <w:sz w:val="32"/>
        </w:rPr>
        <w:t>data.df</w:t>
      </w:r>
      <w:proofErr w:type="spellEnd"/>
      <w:r>
        <w:rPr>
          <w:b/>
          <w:sz w:val="32"/>
        </w:rPr>
        <w:t>) y=sales y1=</w:t>
      </w:r>
      <w:proofErr w:type="spellStart"/>
      <w:r>
        <w:rPr>
          <w:b/>
          <w:sz w:val="32"/>
        </w:rPr>
        <w:t>as.numeric</w:t>
      </w:r>
      <w:proofErr w:type="spellEnd"/>
      <w:r>
        <w:rPr>
          <w:b/>
          <w:sz w:val="32"/>
        </w:rPr>
        <w:t xml:space="preserve">(y) </w:t>
      </w:r>
      <w:proofErr w:type="spellStart"/>
      <w:r>
        <w:rPr>
          <w:b/>
          <w:sz w:val="32"/>
        </w:rPr>
        <w:t>d.y</w:t>
      </w:r>
      <w:proofErr w:type="spellEnd"/>
      <w:r>
        <w:rPr>
          <w:b/>
          <w:sz w:val="32"/>
        </w:rPr>
        <w:t>=diff(y2) summary(y1) y2=</w:t>
      </w:r>
      <w:proofErr w:type="spellStart"/>
      <w:r>
        <w:rPr>
          <w:b/>
          <w:sz w:val="32"/>
        </w:rPr>
        <w:t>na.omit</w:t>
      </w:r>
      <w:proofErr w:type="spellEnd"/>
      <w:r>
        <w:rPr>
          <w:b/>
          <w:sz w:val="32"/>
        </w:rPr>
        <w:t>(y1) summary(y2) y3=</w:t>
      </w:r>
      <w:proofErr w:type="spellStart"/>
      <w:r>
        <w:rPr>
          <w:b/>
          <w:sz w:val="32"/>
        </w:rPr>
        <w:t>ts</w:t>
      </w:r>
      <w:proofErr w:type="spellEnd"/>
      <w:r>
        <w:rPr>
          <w:b/>
          <w:sz w:val="32"/>
        </w:rPr>
        <w:t xml:space="preserve">(y2) </w:t>
      </w:r>
    </w:p>
    <w:p w14:paraId="74F47C99" w14:textId="77777777" w:rsidR="00AE7A00" w:rsidRDefault="00AE7A00" w:rsidP="00AE7A00">
      <w:pPr>
        <w:spacing w:after="4" w:line="350" w:lineRule="auto"/>
        <w:ind w:left="-5" w:right="4940" w:hanging="10"/>
      </w:pPr>
      <w:r>
        <w:rPr>
          <w:b/>
          <w:sz w:val="32"/>
        </w:rPr>
        <w:t>library(forecast) plot(y3) #single exponential model1=</w:t>
      </w:r>
      <w:proofErr w:type="gramStart"/>
      <w:r>
        <w:rPr>
          <w:b/>
          <w:sz w:val="32"/>
        </w:rPr>
        <w:t>forecast::</w:t>
      </w:r>
      <w:proofErr w:type="spellStart"/>
      <w:proofErr w:type="gramEnd"/>
      <w:r>
        <w:rPr>
          <w:b/>
          <w:sz w:val="32"/>
        </w:rPr>
        <w:t>ets</w:t>
      </w:r>
      <w:proofErr w:type="spellEnd"/>
      <w:r>
        <w:rPr>
          <w:b/>
          <w:sz w:val="32"/>
        </w:rPr>
        <w:t>(y3,'ANN') forc1=forecast(model1,8) forc1 plot(forc1) forecast::accuracy(model1) #double exponential mod2=forecast::</w:t>
      </w:r>
      <w:proofErr w:type="spellStart"/>
      <w:r>
        <w:rPr>
          <w:b/>
          <w:sz w:val="32"/>
        </w:rPr>
        <w:t>ets</w:t>
      </w:r>
      <w:proofErr w:type="spellEnd"/>
      <w:r>
        <w:rPr>
          <w:b/>
          <w:sz w:val="32"/>
        </w:rPr>
        <w:t xml:space="preserve">(y3,'AAN') forc2=forecast(mod2,8) </w:t>
      </w:r>
      <w:r>
        <w:rPr>
          <w:b/>
          <w:sz w:val="32"/>
        </w:rPr>
        <w:lastRenderedPageBreak/>
        <w:t xml:space="preserve">plot(forc2) forecast::accuracy(mod2) </w:t>
      </w:r>
    </w:p>
    <w:p w14:paraId="625CF55D" w14:textId="77777777" w:rsidR="00AE7A00" w:rsidRDefault="00AE7A00" w:rsidP="00AE7A00">
      <w:r>
        <w:rPr>
          <w:b/>
          <w:sz w:val="32"/>
        </w:rPr>
        <w:t xml:space="preserve"> </w:t>
      </w:r>
    </w:p>
    <w:p w14:paraId="233DCD53" w14:textId="77777777" w:rsidR="00AE7A00" w:rsidRDefault="00AE7A00" w:rsidP="00AE7A00">
      <w:pPr>
        <w:spacing w:after="162"/>
        <w:ind w:left="-5" w:right="1620" w:hanging="10"/>
      </w:pPr>
      <w:r>
        <w:rPr>
          <w:b/>
          <w:sz w:val="32"/>
        </w:rPr>
        <w:t>&gt; model1=</w:t>
      </w:r>
      <w:proofErr w:type="gramStart"/>
      <w:r>
        <w:rPr>
          <w:b/>
          <w:sz w:val="32"/>
        </w:rPr>
        <w:t>forecast::</w:t>
      </w:r>
      <w:proofErr w:type="spellStart"/>
      <w:proofErr w:type="gramEnd"/>
      <w:r>
        <w:rPr>
          <w:b/>
          <w:sz w:val="32"/>
        </w:rPr>
        <w:t>ets</w:t>
      </w:r>
      <w:proofErr w:type="spellEnd"/>
      <w:r>
        <w:rPr>
          <w:b/>
          <w:sz w:val="32"/>
        </w:rPr>
        <w:t xml:space="preserve">(y3,'ANN') </w:t>
      </w:r>
    </w:p>
    <w:p w14:paraId="14FAA925" w14:textId="77777777" w:rsidR="00AE7A00" w:rsidRDefault="00AE7A00" w:rsidP="00AE7A00">
      <w:pPr>
        <w:ind w:left="-5" w:right="1620" w:hanging="10"/>
      </w:pPr>
      <w:r>
        <w:rPr>
          <w:b/>
          <w:sz w:val="32"/>
        </w:rPr>
        <w:t xml:space="preserve">&gt; forc1=forecast(model1,8) </w:t>
      </w:r>
    </w:p>
    <w:p w14:paraId="6F37A88F" w14:textId="77777777" w:rsidR="00AE7A00" w:rsidRDefault="00AE7A00" w:rsidP="00AE7A00">
      <w:pPr>
        <w:ind w:left="-5" w:right="1620" w:hanging="10"/>
      </w:pPr>
      <w:r>
        <w:rPr>
          <w:b/>
          <w:sz w:val="32"/>
        </w:rPr>
        <w:t xml:space="preserve">&gt; forc1 </w:t>
      </w:r>
    </w:p>
    <w:p w14:paraId="454A7806" w14:textId="77777777" w:rsidR="00AE7A00" w:rsidRDefault="00AE7A00" w:rsidP="00AE7A00">
      <w:pPr>
        <w:spacing w:after="86"/>
        <w:ind w:left="-5" w:right="1620" w:hanging="10"/>
      </w:pPr>
      <w:proofErr w:type="gramStart"/>
      <w:r>
        <w:rPr>
          <w:b/>
          <w:sz w:val="32"/>
        </w:rPr>
        <w:t>OUTPUT :</w:t>
      </w:r>
      <w:proofErr w:type="gramEnd"/>
      <w:r>
        <w:rPr>
          <w:b/>
          <w:sz w:val="32"/>
        </w:rPr>
        <w:t xml:space="preserve"> </w:t>
      </w:r>
    </w:p>
    <w:p w14:paraId="54EB649B" w14:textId="77777777" w:rsidR="00AE7A00" w:rsidRDefault="00AE7A00" w:rsidP="00AE7A00">
      <w:pPr>
        <w:spacing w:after="159"/>
        <w:ind w:left="-5" w:hanging="10"/>
      </w:pPr>
      <w:r>
        <w:rPr>
          <w:sz w:val="24"/>
        </w:rPr>
        <w:t xml:space="preserve">Point Forecast Lo 80 Hi 80 Lo 95 Hi 95 </w:t>
      </w:r>
    </w:p>
    <w:p w14:paraId="657F73C2" w14:textId="77777777" w:rsidR="00AE7A00" w:rsidRDefault="00AE7A00" w:rsidP="00AE7A00">
      <w:pPr>
        <w:numPr>
          <w:ilvl w:val="0"/>
          <w:numId w:val="32"/>
        </w:numPr>
        <w:spacing w:after="159"/>
        <w:ind w:hanging="420"/>
      </w:pPr>
      <w:r>
        <w:rPr>
          <w:sz w:val="24"/>
        </w:rPr>
        <w:t xml:space="preserve">21763.47 2639.484 40887.45 -7484.140 51011.07 </w:t>
      </w:r>
    </w:p>
    <w:p w14:paraId="6588D76E" w14:textId="77777777" w:rsidR="00AE7A00" w:rsidRDefault="00AE7A00" w:rsidP="00AE7A00">
      <w:pPr>
        <w:numPr>
          <w:ilvl w:val="0"/>
          <w:numId w:val="32"/>
        </w:numPr>
        <w:spacing w:after="159"/>
        <w:ind w:hanging="420"/>
      </w:pPr>
      <w:r>
        <w:rPr>
          <w:sz w:val="24"/>
        </w:rPr>
        <w:t xml:space="preserve">21763.47 2593.065 40933.87 -7555.133 51082.07 </w:t>
      </w:r>
    </w:p>
    <w:p w14:paraId="4DBD7DC3" w14:textId="77777777" w:rsidR="00AE7A00" w:rsidRDefault="00AE7A00" w:rsidP="00AE7A00">
      <w:pPr>
        <w:numPr>
          <w:ilvl w:val="0"/>
          <w:numId w:val="32"/>
        </w:numPr>
        <w:spacing w:after="159"/>
        <w:ind w:hanging="420"/>
      </w:pPr>
      <w:r>
        <w:rPr>
          <w:sz w:val="24"/>
        </w:rPr>
        <w:t xml:space="preserve">21763.47 2546.758 40980.18 -7625.954 51152.89 </w:t>
      </w:r>
    </w:p>
    <w:p w14:paraId="798E83C5" w14:textId="77777777" w:rsidR="00AE7A00" w:rsidRDefault="00AE7A00" w:rsidP="00AE7A00">
      <w:pPr>
        <w:numPr>
          <w:ilvl w:val="0"/>
          <w:numId w:val="32"/>
        </w:numPr>
        <w:spacing w:after="159"/>
        <w:ind w:hanging="420"/>
      </w:pPr>
      <w:r>
        <w:rPr>
          <w:sz w:val="24"/>
        </w:rPr>
        <w:t xml:space="preserve">21763.47 2500.561 41026.37 -7696.605 51223.54 </w:t>
      </w:r>
    </w:p>
    <w:p w14:paraId="6B6205EA" w14:textId="77777777" w:rsidR="00AE7A00" w:rsidRDefault="00AE7A00" w:rsidP="00AE7A00">
      <w:pPr>
        <w:numPr>
          <w:ilvl w:val="0"/>
          <w:numId w:val="32"/>
        </w:numPr>
        <w:spacing w:after="159"/>
        <w:ind w:hanging="420"/>
      </w:pPr>
      <w:r>
        <w:rPr>
          <w:sz w:val="24"/>
        </w:rPr>
        <w:t xml:space="preserve">21763.47 2454.476 41072.46 -7767.086 51294.02 </w:t>
      </w:r>
    </w:p>
    <w:p w14:paraId="2A89CAD6" w14:textId="77777777" w:rsidR="00AE7A00" w:rsidRDefault="00AE7A00" w:rsidP="00AE7A00">
      <w:pPr>
        <w:numPr>
          <w:ilvl w:val="0"/>
          <w:numId w:val="32"/>
        </w:numPr>
        <w:spacing w:after="1" w:line="386" w:lineRule="auto"/>
        <w:ind w:hanging="420"/>
      </w:pPr>
      <w:r>
        <w:rPr>
          <w:sz w:val="24"/>
        </w:rPr>
        <w:t xml:space="preserve">21763.47 2408.500 41118.43 -7837.400 51364.33 127 21763.47 2362.633 41164.30 -7907.548 51434.48 128 21763.47 2316.875 41210.06 -7977.530 51504.46 </w:t>
      </w:r>
    </w:p>
    <w:p w14:paraId="03372BB8" w14:textId="77777777" w:rsidR="00AE7A00" w:rsidRDefault="00AE7A00" w:rsidP="00AE7A00">
      <w:pPr>
        <w:spacing w:after="159"/>
        <w:ind w:left="-5" w:hanging="10"/>
      </w:pPr>
      <w:r>
        <w:rPr>
          <w:sz w:val="24"/>
        </w:rPr>
        <w:t xml:space="preserve">&gt; plot(forc1) </w:t>
      </w:r>
    </w:p>
    <w:p w14:paraId="7694D941" w14:textId="77777777" w:rsidR="00AE7A00" w:rsidRDefault="00AE7A00" w:rsidP="00AE7A00">
      <w:pPr>
        <w:spacing w:after="159"/>
        <w:ind w:left="-5" w:hanging="10"/>
      </w:pPr>
      <w:r>
        <w:rPr>
          <w:sz w:val="24"/>
        </w:rPr>
        <w:t xml:space="preserve">&gt; </w:t>
      </w:r>
      <w:proofErr w:type="gramStart"/>
      <w:r>
        <w:rPr>
          <w:sz w:val="24"/>
        </w:rPr>
        <w:t>forecast::</w:t>
      </w:r>
      <w:proofErr w:type="gramEnd"/>
      <w:r>
        <w:rPr>
          <w:sz w:val="24"/>
        </w:rPr>
        <w:t xml:space="preserve">accuracy(model1) </w:t>
      </w:r>
    </w:p>
    <w:p w14:paraId="475F8149" w14:textId="77777777" w:rsidR="00AE7A00" w:rsidRDefault="00AE7A00" w:rsidP="00AE7A00">
      <w:pPr>
        <w:spacing w:after="159"/>
        <w:ind w:left="-5" w:hanging="10"/>
      </w:pPr>
      <w:r>
        <w:rPr>
          <w:sz w:val="24"/>
        </w:rPr>
        <w:t xml:space="preserve">ME RMSE MAE MPE MAPE MASE ACF1 </w:t>
      </w:r>
    </w:p>
    <w:p w14:paraId="35EFA2DD" w14:textId="77777777" w:rsidR="00AE7A00" w:rsidRDefault="00AE7A00" w:rsidP="00AE7A00">
      <w:pPr>
        <w:spacing w:after="159"/>
        <w:ind w:left="-5" w:hanging="10"/>
      </w:pPr>
      <w:r>
        <w:rPr>
          <w:sz w:val="24"/>
        </w:rPr>
        <w:t xml:space="preserve">Training set 1799.249 14797.65 2952.2 5.484076 14.10776 0.9757226 -0.0303388 </w:t>
      </w:r>
    </w:p>
    <w:p w14:paraId="4547CDDA" w14:textId="77777777" w:rsidR="00AE7A00" w:rsidRDefault="00AE7A00" w:rsidP="00AE7A00">
      <w:pPr>
        <w:spacing w:after="159"/>
        <w:ind w:left="-5" w:hanging="10"/>
      </w:pPr>
      <w:r>
        <w:rPr>
          <w:sz w:val="24"/>
        </w:rPr>
        <w:t>&gt; mod2=</w:t>
      </w:r>
      <w:proofErr w:type="gramStart"/>
      <w:r>
        <w:rPr>
          <w:sz w:val="24"/>
        </w:rPr>
        <w:t>forecast::</w:t>
      </w:r>
      <w:proofErr w:type="spellStart"/>
      <w:proofErr w:type="gramEnd"/>
      <w:r>
        <w:rPr>
          <w:sz w:val="24"/>
        </w:rPr>
        <w:t>ets</w:t>
      </w:r>
      <w:proofErr w:type="spellEnd"/>
      <w:r>
        <w:rPr>
          <w:sz w:val="24"/>
        </w:rPr>
        <w:t xml:space="preserve">(y3,'AAN') </w:t>
      </w:r>
    </w:p>
    <w:p w14:paraId="6EB10EAA" w14:textId="77777777" w:rsidR="00AE7A00" w:rsidRDefault="00AE7A00" w:rsidP="00AE7A00">
      <w:pPr>
        <w:spacing w:after="159"/>
        <w:ind w:left="-5" w:hanging="10"/>
      </w:pPr>
      <w:r>
        <w:rPr>
          <w:sz w:val="24"/>
        </w:rPr>
        <w:t xml:space="preserve">&gt; forc2=forecast(mod2,8) </w:t>
      </w:r>
    </w:p>
    <w:p w14:paraId="198C943C" w14:textId="77777777" w:rsidR="00AE7A00" w:rsidRDefault="00AE7A00" w:rsidP="00AE7A00">
      <w:pPr>
        <w:spacing w:after="159"/>
        <w:ind w:left="-5" w:hanging="10"/>
      </w:pPr>
      <w:r>
        <w:rPr>
          <w:sz w:val="24"/>
        </w:rPr>
        <w:t xml:space="preserve">&gt; plot(forc2) </w:t>
      </w:r>
    </w:p>
    <w:p w14:paraId="411F7AAB" w14:textId="77777777" w:rsidR="00AE7A00" w:rsidRDefault="00AE7A00" w:rsidP="00AE7A00">
      <w:pPr>
        <w:spacing w:after="159"/>
        <w:ind w:left="-5" w:hanging="10"/>
      </w:pPr>
      <w:r>
        <w:rPr>
          <w:sz w:val="24"/>
        </w:rPr>
        <w:t xml:space="preserve">&gt; </w:t>
      </w:r>
      <w:proofErr w:type="gramStart"/>
      <w:r>
        <w:rPr>
          <w:sz w:val="24"/>
        </w:rPr>
        <w:t>forecast::</w:t>
      </w:r>
      <w:proofErr w:type="gramEnd"/>
      <w:r>
        <w:rPr>
          <w:sz w:val="24"/>
        </w:rPr>
        <w:t xml:space="preserve">accuracy(mod2) </w:t>
      </w:r>
    </w:p>
    <w:p w14:paraId="6FB1C6CA" w14:textId="77777777" w:rsidR="00AE7A00" w:rsidRDefault="00AE7A00" w:rsidP="00AE7A00">
      <w:pPr>
        <w:spacing w:after="159"/>
        <w:ind w:left="-5" w:hanging="10"/>
      </w:pPr>
      <w:r>
        <w:rPr>
          <w:sz w:val="24"/>
        </w:rPr>
        <w:t xml:space="preserve">ME RMSE MAE MPE MAPE MASE ACF1 </w:t>
      </w:r>
    </w:p>
    <w:p w14:paraId="122416F7" w14:textId="77777777" w:rsidR="00AE7A00" w:rsidRDefault="00AE7A00" w:rsidP="00AE7A00">
      <w:pPr>
        <w:spacing w:after="115"/>
        <w:ind w:left="-5" w:hanging="10"/>
      </w:pPr>
      <w:r>
        <w:rPr>
          <w:sz w:val="24"/>
        </w:rPr>
        <w:t xml:space="preserve">Training set 1049.233 14629.9 2289.498 -3.27097 9.575577 0.7566948 0.0009500816 </w:t>
      </w:r>
    </w:p>
    <w:p w14:paraId="0D91C4A5" w14:textId="77777777" w:rsidR="00AE7A00" w:rsidRDefault="00AE7A00" w:rsidP="00AE7A00">
      <w:pPr>
        <w:spacing w:after="92"/>
        <w:ind w:right="620"/>
        <w:jc w:val="right"/>
      </w:pPr>
      <w:r>
        <w:rPr>
          <w:noProof/>
        </w:rPr>
        <w:lastRenderedPageBreak/>
        <w:drawing>
          <wp:inline distT="0" distB="0" distL="0" distR="0" wp14:anchorId="40B56AF6" wp14:editId="0AD53743">
            <wp:extent cx="5363210" cy="3394075"/>
            <wp:effectExtent l="0" t="0" r="8890" b="0"/>
            <wp:docPr id="18492548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363210" cy="3394075"/>
                    </a:xfrm>
                    <a:prstGeom prst="rect">
                      <a:avLst/>
                    </a:prstGeom>
                    <a:noFill/>
                    <a:ln>
                      <a:noFill/>
                    </a:ln>
                  </pic:spPr>
                </pic:pic>
              </a:graphicData>
            </a:graphic>
          </wp:inline>
        </w:drawing>
      </w:r>
      <w:r>
        <w:rPr>
          <w:sz w:val="24"/>
        </w:rPr>
        <w:t xml:space="preserve"> </w:t>
      </w:r>
    </w:p>
    <w:p w14:paraId="2C31A949" w14:textId="77777777" w:rsidR="00AE7A00" w:rsidRDefault="00AE7A00" w:rsidP="00AE7A00">
      <w:pPr>
        <w:spacing w:after="159"/>
      </w:pPr>
      <w:r>
        <w:rPr>
          <w:sz w:val="24"/>
        </w:rPr>
        <w:t xml:space="preserve"> </w:t>
      </w:r>
    </w:p>
    <w:p w14:paraId="083829F8" w14:textId="77777777" w:rsidR="00AE7A00" w:rsidRDefault="00AE7A00" w:rsidP="00AE7A00">
      <w:pPr>
        <w:spacing w:after="161"/>
      </w:pPr>
      <w:r>
        <w:rPr>
          <w:sz w:val="24"/>
        </w:rPr>
        <w:t xml:space="preserve"> </w:t>
      </w:r>
    </w:p>
    <w:p w14:paraId="6DAEB767" w14:textId="77777777" w:rsidR="00AE7A00" w:rsidRDefault="00AE7A00" w:rsidP="00AE7A00">
      <w:pPr>
        <w:spacing w:after="159"/>
      </w:pPr>
      <w:r>
        <w:rPr>
          <w:sz w:val="24"/>
        </w:rPr>
        <w:t xml:space="preserve"> </w:t>
      </w:r>
    </w:p>
    <w:p w14:paraId="62BEDFFB" w14:textId="77777777" w:rsidR="00AE7A00" w:rsidRDefault="00AE7A00" w:rsidP="00AE7A00">
      <w:pPr>
        <w:spacing w:after="159"/>
      </w:pPr>
      <w:r>
        <w:rPr>
          <w:sz w:val="24"/>
        </w:rPr>
        <w:t xml:space="preserve"> </w:t>
      </w:r>
    </w:p>
    <w:p w14:paraId="4FA379DF" w14:textId="77777777" w:rsidR="00AE7A00" w:rsidRDefault="00AE7A00" w:rsidP="00AE7A00">
      <w:pPr>
        <w:spacing w:after="161"/>
      </w:pPr>
      <w:r>
        <w:rPr>
          <w:sz w:val="24"/>
        </w:rPr>
        <w:t xml:space="preserve"> </w:t>
      </w:r>
    </w:p>
    <w:p w14:paraId="4D874A1C" w14:textId="77777777" w:rsidR="00AE7A00" w:rsidRDefault="00AE7A00" w:rsidP="00AE7A00">
      <w:pPr>
        <w:spacing w:after="0"/>
      </w:pPr>
      <w:r>
        <w:rPr>
          <w:sz w:val="24"/>
        </w:rPr>
        <w:t xml:space="preserve"> </w:t>
      </w:r>
    </w:p>
    <w:p w14:paraId="5A32F5CD" w14:textId="77777777" w:rsidR="00AE7A00" w:rsidRDefault="00AE7A00" w:rsidP="00AE7A00">
      <w:pPr>
        <w:spacing w:after="113"/>
      </w:pPr>
      <w:r>
        <w:rPr>
          <w:sz w:val="24"/>
        </w:rPr>
        <w:t xml:space="preserve"> </w:t>
      </w:r>
    </w:p>
    <w:p w14:paraId="700CAD4F" w14:textId="77777777" w:rsidR="00AE7A00" w:rsidRDefault="00AE7A00" w:rsidP="00AE7A00">
      <w:pPr>
        <w:spacing w:after="94"/>
        <w:ind w:right="1919"/>
        <w:jc w:val="right"/>
      </w:pPr>
      <w:r>
        <w:rPr>
          <w:noProof/>
        </w:rPr>
        <w:drawing>
          <wp:inline distT="0" distB="0" distL="0" distR="0" wp14:anchorId="30B5BB4A" wp14:editId="46DED754">
            <wp:extent cx="4537075" cy="3094990"/>
            <wp:effectExtent l="0" t="0" r="0" b="0"/>
            <wp:docPr id="19277502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537075" cy="3094990"/>
                    </a:xfrm>
                    <a:prstGeom prst="rect">
                      <a:avLst/>
                    </a:prstGeom>
                    <a:noFill/>
                    <a:ln>
                      <a:noFill/>
                    </a:ln>
                  </pic:spPr>
                </pic:pic>
              </a:graphicData>
            </a:graphic>
          </wp:inline>
        </w:drawing>
      </w:r>
      <w:r>
        <w:rPr>
          <w:sz w:val="24"/>
        </w:rPr>
        <w:t xml:space="preserve"> </w:t>
      </w:r>
    </w:p>
    <w:p w14:paraId="3161A8DC" w14:textId="77777777" w:rsidR="00AE7A00" w:rsidRDefault="00AE7A00" w:rsidP="00AE7A00">
      <w:pPr>
        <w:spacing w:after="159"/>
      </w:pPr>
      <w:r>
        <w:rPr>
          <w:sz w:val="24"/>
        </w:rPr>
        <w:t xml:space="preserve"> </w:t>
      </w:r>
    </w:p>
    <w:p w14:paraId="0A97CED3" w14:textId="77777777" w:rsidR="00AE7A00" w:rsidRDefault="00AE7A00" w:rsidP="00AE7A00">
      <w:pPr>
        <w:spacing w:after="159"/>
      </w:pPr>
      <w:r>
        <w:rPr>
          <w:sz w:val="24"/>
        </w:rPr>
        <w:lastRenderedPageBreak/>
        <w:t xml:space="preserve"> </w:t>
      </w:r>
    </w:p>
    <w:p w14:paraId="7CE63264" w14:textId="77777777" w:rsidR="00AE7A00" w:rsidRDefault="00AE7A00" w:rsidP="00AE7A00">
      <w:pPr>
        <w:spacing w:after="161"/>
      </w:pPr>
      <w:r>
        <w:rPr>
          <w:sz w:val="24"/>
        </w:rPr>
        <w:t xml:space="preserve"> </w:t>
      </w:r>
    </w:p>
    <w:p w14:paraId="262819F2" w14:textId="77777777" w:rsidR="00AE7A00" w:rsidRDefault="00AE7A00" w:rsidP="00AE7A00">
      <w:pPr>
        <w:spacing w:after="0"/>
      </w:pPr>
      <w:r>
        <w:rPr>
          <w:sz w:val="24"/>
        </w:rPr>
        <w:t xml:space="preserve"> </w:t>
      </w:r>
    </w:p>
    <w:p w14:paraId="6B7816E1" w14:textId="77777777" w:rsidR="00AE7A00" w:rsidRDefault="00AE7A00" w:rsidP="00AE7A00">
      <w:pPr>
        <w:spacing w:after="43"/>
      </w:pPr>
      <w:r>
        <w:rPr>
          <w:noProof/>
        </w:rPr>
        <w:drawing>
          <wp:inline distT="0" distB="0" distL="0" distR="0" wp14:anchorId="6DF79C5C" wp14:editId="4F36765F">
            <wp:extent cx="4387215" cy="2998470"/>
            <wp:effectExtent l="0" t="0" r="0" b="0"/>
            <wp:docPr id="9075084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4387215" cy="2998470"/>
                    </a:xfrm>
                    <a:prstGeom prst="rect">
                      <a:avLst/>
                    </a:prstGeom>
                    <a:noFill/>
                    <a:ln>
                      <a:noFill/>
                    </a:ln>
                  </pic:spPr>
                </pic:pic>
              </a:graphicData>
            </a:graphic>
          </wp:inline>
        </w:drawing>
      </w:r>
    </w:p>
    <w:p w14:paraId="791297E4" w14:textId="77777777" w:rsidR="00AE7A00" w:rsidRDefault="00AE7A00" w:rsidP="00AE7A00">
      <w:r>
        <w:t xml:space="preserve"> </w:t>
      </w:r>
    </w:p>
    <w:p w14:paraId="595A043B" w14:textId="77777777" w:rsidR="00AE7A00" w:rsidRDefault="00AE7A00" w:rsidP="00AE7A00">
      <w:pPr>
        <w:spacing w:after="158"/>
      </w:pPr>
      <w:r>
        <w:t xml:space="preserve"> </w:t>
      </w:r>
    </w:p>
    <w:p w14:paraId="6D6135C1" w14:textId="77777777" w:rsidR="00AE7A00" w:rsidRDefault="00AE7A00" w:rsidP="00AE7A00">
      <w:r>
        <w:t xml:space="preserve"> </w:t>
      </w:r>
    </w:p>
    <w:p w14:paraId="455823A6" w14:textId="77777777" w:rsidR="00AE7A00" w:rsidRDefault="00AE7A00" w:rsidP="00AE7A00">
      <w:pPr>
        <w:spacing w:after="0"/>
      </w:pPr>
      <w:r>
        <w:t xml:space="preserve"> </w:t>
      </w:r>
    </w:p>
    <w:p w14:paraId="615C7EEE" w14:textId="77777777" w:rsidR="00AE7A00" w:rsidRDefault="00AE7A00" w:rsidP="00AE7A00">
      <w:pPr>
        <w:pStyle w:val="Heading3"/>
        <w:spacing w:after="81"/>
        <w:ind w:left="-5"/>
      </w:pPr>
      <w:r>
        <w:rPr>
          <w:rFonts w:ascii="Calibri" w:eastAsia="Calibri" w:hAnsi="Calibri" w:cs="Calibri"/>
          <w:color w:val="000000"/>
          <w:sz w:val="40"/>
        </w:rPr>
        <w:t xml:space="preserve">3.ARIMA </w:t>
      </w:r>
    </w:p>
    <w:p w14:paraId="347E5251" w14:textId="77777777" w:rsidR="00AE7A00" w:rsidRDefault="00AE7A00" w:rsidP="00AE7A00">
      <w:pPr>
        <w:spacing w:after="4" w:line="350" w:lineRule="auto"/>
        <w:ind w:left="-5" w:right="911" w:hanging="10"/>
      </w:pPr>
      <w:proofErr w:type="gramStart"/>
      <w:r>
        <w:rPr>
          <w:b/>
          <w:sz w:val="32"/>
        </w:rPr>
        <w:t>CODE :</w:t>
      </w:r>
      <w:proofErr w:type="gramEnd"/>
      <w:r>
        <w:rPr>
          <w:b/>
          <w:sz w:val="32"/>
        </w:rPr>
        <w:t xml:space="preserve"> </w:t>
      </w:r>
      <w:proofErr w:type="spellStart"/>
      <w:r>
        <w:rPr>
          <w:b/>
          <w:sz w:val="32"/>
        </w:rPr>
        <w:t>data.df</w:t>
      </w:r>
      <w:proofErr w:type="spellEnd"/>
      <w:r>
        <w:rPr>
          <w:b/>
          <w:sz w:val="32"/>
        </w:rPr>
        <w:t xml:space="preserve">=read.csv("C:/Users/LENOVO/OneDrive/Documents/p d.csv") </w:t>
      </w:r>
      <w:proofErr w:type="spellStart"/>
      <w:r>
        <w:rPr>
          <w:b/>
          <w:sz w:val="32"/>
        </w:rPr>
        <w:t>data.df</w:t>
      </w:r>
      <w:proofErr w:type="spellEnd"/>
      <w:r>
        <w:rPr>
          <w:b/>
          <w:sz w:val="32"/>
        </w:rPr>
        <w:t xml:space="preserve"> library(</w:t>
      </w:r>
      <w:proofErr w:type="spellStart"/>
      <w:r>
        <w:rPr>
          <w:b/>
          <w:sz w:val="32"/>
        </w:rPr>
        <w:t>tseries</w:t>
      </w:r>
      <w:proofErr w:type="spellEnd"/>
      <w:r>
        <w:rPr>
          <w:b/>
          <w:sz w:val="32"/>
        </w:rPr>
        <w:t>) attach(</w:t>
      </w:r>
      <w:proofErr w:type="spellStart"/>
      <w:r>
        <w:rPr>
          <w:b/>
          <w:sz w:val="32"/>
        </w:rPr>
        <w:t>data.df</w:t>
      </w:r>
      <w:proofErr w:type="spellEnd"/>
      <w:r>
        <w:rPr>
          <w:b/>
          <w:sz w:val="32"/>
        </w:rPr>
        <w:t>) y=sales y1=</w:t>
      </w:r>
      <w:proofErr w:type="spellStart"/>
      <w:r>
        <w:rPr>
          <w:b/>
          <w:sz w:val="32"/>
        </w:rPr>
        <w:t>as.numeric</w:t>
      </w:r>
      <w:proofErr w:type="spellEnd"/>
      <w:r>
        <w:rPr>
          <w:b/>
          <w:sz w:val="32"/>
        </w:rPr>
        <w:t xml:space="preserve">(y) </w:t>
      </w:r>
      <w:proofErr w:type="spellStart"/>
      <w:r>
        <w:rPr>
          <w:b/>
          <w:sz w:val="32"/>
        </w:rPr>
        <w:t>d.y</w:t>
      </w:r>
      <w:proofErr w:type="spellEnd"/>
      <w:r>
        <w:rPr>
          <w:b/>
          <w:sz w:val="32"/>
        </w:rPr>
        <w:t>=diff(y2) summary(y1) y2=</w:t>
      </w:r>
      <w:proofErr w:type="spellStart"/>
      <w:r>
        <w:rPr>
          <w:b/>
          <w:sz w:val="32"/>
        </w:rPr>
        <w:t>na.omit</w:t>
      </w:r>
      <w:proofErr w:type="spellEnd"/>
      <w:r>
        <w:rPr>
          <w:b/>
          <w:sz w:val="32"/>
        </w:rPr>
        <w:t>(y1) summary(y2) plot(</w:t>
      </w:r>
      <w:proofErr w:type="spellStart"/>
      <w:r>
        <w:rPr>
          <w:b/>
          <w:sz w:val="32"/>
        </w:rPr>
        <w:t>d.y</w:t>
      </w:r>
      <w:proofErr w:type="spellEnd"/>
      <w:r>
        <w:rPr>
          <w:b/>
          <w:sz w:val="32"/>
        </w:rPr>
        <w:t xml:space="preserve">) </w:t>
      </w:r>
    </w:p>
    <w:p w14:paraId="6D28CFCE" w14:textId="77777777" w:rsidR="00AE7A00" w:rsidRDefault="00AE7A00" w:rsidP="00AE7A00">
      <w:pPr>
        <w:spacing w:after="4" w:line="350" w:lineRule="auto"/>
        <w:ind w:left="-5" w:right="3546" w:hanging="10"/>
      </w:pPr>
      <w:proofErr w:type="spellStart"/>
      <w:r>
        <w:rPr>
          <w:b/>
          <w:sz w:val="32"/>
        </w:rPr>
        <w:t>adf.</w:t>
      </w:r>
      <w:proofErr w:type="gramStart"/>
      <w:r>
        <w:rPr>
          <w:b/>
          <w:sz w:val="32"/>
        </w:rPr>
        <w:t>test</w:t>
      </w:r>
      <w:proofErr w:type="spellEnd"/>
      <w:r>
        <w:rPr>
          <w:b/>
          <w:sz w:val="32"/>
        </w:rPr>
        <w:t>(</w:t>
      </w:r>
      <w:proofErr w:type="gramEnd"/>
      <w:r>
        <w:rPr>
          <w:b/>
          <w:sz w:val="32"/>
        </w:rPr>
        <w:t>y2,alternative = "</w:t>
      </w:r>
      <w:proofErr w:type="spellStart"/>
      <w:r>
        <w:rPr>
          <w:b/>
          <w:sz w:val="32"/>
        </w:rPr>
        <w:t>stationary",k</w:t>
      </w:r>
      <w:proofErr w:type="spellEnd"/>
      <w:r>
        <w:rPr>
          <w:b/>
          <w:sz w:val="32"/>
        </w:rPr>
        <w:t xml:space="preserve">=0) </w:t>
      </w:r>
      <w:proofErr w:type="spellStart"/>
      <w:r>
        <w:rPr>
          <w:b/>
          <w:sz w:val="32"/>
        </w:rPr>
        <w:t>adf.test</w:t>
      </w:r>
      <w:proofErr w:type="spellEnd"/>
      <w:r>
        <w:rPr>
          <w:b/>
          <w:sz w:val="32"/>
        </w:rPr>
        <w:t>(y2,alternative = "</w:t>
      </w:r>
      <w:proofErr w:type="spellStart"/>
      <w:r>
        <w:rPr>
          <w:b/>
          <w:sz w:val="32"/>
        </w:rPr>
        <w:t>explosive",k</w:t>
      </w:r>
      <w:proofErr w:type="spellEnd"/>
      <w:r>
        <w:rPr>
          <w:b/>
          <w:sz w:val="32"/>
        </w:rPr>
        <w:t xml:space="preserve">=0) </w:t>
      </w:r>
      <w:proofErr w:type="spellStart"/>
      <w:r>
        <w:rPr>
          <w:b/>
          <w:sz w:val="32"/>
        </w:rPr>
        <w:t>arima</w:t>
      </w:r>
      <w:proofErr w:type="spellEnd"/>
      <w:r>
        <w:rPr>
          <w:b/>
          <w:sz w:val="32"/>
        </w:rPr>
        <w:t xml:space="preserve">(y2,order = c(1,0,0)) </w:t>
      </w:r>
      <w:proofErr w:type="spellStart"/>
      <w:r>
        <w:rPr>
          <w:b/>
          <w:sz w:val="32"/>
        </w:rPr>
        <w:t>adf.test</w:t>
      </w:r>
      <w:proofErr w:type="spellEnd"/>
      <w:r>
        <w:rPr>
          <w:b/>
          <w:sz w:val="32"/>
        </w:rPr>
        <w:t>(</w:t>
      </w:r>
      <w:proofErr w:type="spellStart"/>
      <w:r>
        <w:rPr>
          <w:b/>
          <w:sz w:val="32"/>
        </w:rPr>
        <w:t>d.y,k</w:t>
      </w:r>
      <w:proofErr w:type="spellEnd"/>
      <w:r>
        <w:rPr>
          <w:b/>
          <w:sz w:val="32"/>
        </w:rPr>
        <w:t xml:space="preserve">=0) </w:t>
      </w:r>
      <w:proofErr w:type="spellStart"/>
      <w:r>
        <w:rPr>
          <w:b/>
          <w:sz w:val="32"/>
        </w:rPr>
        <w:t>adf.test</w:t>
      </w:r>
      <w:proofErr w:type="spellEnd"/>
      <w:r>
        <w:rPr>
          <w:b/>
          <w:sz w:val="32"/>
        </w:rPr>
        <w:t>(</w:t>
      </w:r>
      <w:proofErr w:type="spellStart"/>
      <w:r>
        <w:rPr>
          <w:b/>
          <w:sz w:val="32"/>
        </w:rPr>
        <w:t>d.y</w:t>
      </w:r>
      <w:proofErr w:type="spellEnd"/>
      <w:r>
        <w:rPr>
          <w:b/>
          <w:sz w:val="32"/>
        </w:rPr>
        <w:t xml:space="preserve">) </w:t>
      </w:r>
      <w:proofErr w:type="spellStart"/>
      <w:r>
        <w:rPr>
          <w:b/>
          <w:sz w:val="32"/>
        </w:rPr>
        <w:t>acf</w:t>
      </w:r>
      <w:proofErr w:type="spellEnd"/>
      <w:r>
        <w:rPr>
          <w:b/>
          <w:sz w:val="32"/>
        </w:rPr>
        <w:t xml:space="preserve">(y2) </w:t>
      </w:r>
      <w:proofErr w:type="spellStart"/>
      <w:r>
        <w:rPr>
          <w:b/>
          <w:sz w:val="32"/>
        </w:rPr>
        <w:t>pacf</w:t>
      </w:r>
      <w:proofErr w:type="spellEnd"/>
      <w:r>
        <w:rPr>
          <w:b/>
          <w:sz w:val="32"/>
        </w:rPr>
        <w:t xml:space="preserve">(y2) </w:t>
      </w:r>
      <w:proofErr w:type="spellStart"/>
      <w:r>
        <w:rPr>
          <w:b/>
          <w:sz w:val="32"/>
        </w:rPr>
        <w:t>acf</w:t>
      </w:r>
      <w:proofErr w:type="spellEnd"/>
      <w:r>
        <w:rPr>
          <w:b/>
          <w:sz w:val="32"/>
        </w:rPr>
        <w:t>(</w:t>
      </w:r>
      <w:proofErr w:type="spellStart"/>
      <w:r>
        <w:rPr>
          <w:b/>
          <w:sz w:val="32"/>
        </w:rPr>
        <w:t>d.y</w:t>
      </w:r>
      <w:proofErr w:type="spellEnd"/>
      <w:r>
        <w:rPr>
          <w:b/>
          <w:sz w:val="32"/>
        </w:rPr>
        <w:t xml:space="preserve">) </w:t>
      </w:r>
      <w:proofErr w:type="spellStart"/>
      <w:r>
        <w:rPr>
          <w:b/>
          <w:sz w:val="32"/>
        </w:rPr>
        <w:t>pacf</w:t>
      </w:r>
      <w:proofErr w:type="spellEnd"/>
      <w:r>
        <w:rPr>
          <w:b/>
          <w:sz w:val="32"/>
        </w:rPr>
        <w:t>(</w:t>
      </w:r>
      <w:proofErr w:type="spellStart"/>
      <w:r>
        <w:rPr>
          <w:b/>
          <w:sz w:val="32"/>
        </w:rPr>
        <w:t>d.y</w:t>
      </w:r>
      <w:proofErr w:type="spellEnd"/>
      <w:r>
        <w:rPr>
          <w:b/>
          <w:sz w:val="32"/>
        </w:rPr>
        <w:t xml:space="preserve">) </w:t>
      </w:r>
    </w:p>
    <w:p w14:paraId="51B8FEA2" w14:textId="77777777" w:rsidR="00AE7A00" w:rsidRDefault="00AE7A00" w:rsidP="00AE7A00">
      <w:pPr>
        <w:spacing w:after="4"/>
        <w:ind w:left="-5" w:right="1620" w:hanging="10"/>
      </w:pPr>
      <w:proofErr w:type="spellStart"/>
      <w:proofErr w:type="gramStart"/>
      <w:r>
        <w:rPr>
          <w:b/>
          <w:sz w:val="32"/>
        </w:rPr>
        <w:lastRenderedPageBreak/>
        <w:t>arima</w:t>
      </w:r>
      <w:proofErr w:type="spellEnd"/>
      <w:r>
        <w:rPr>
          <w:b/>
          <w:sz w:val="32"/>
        </w:rPr>
        <w:t>(</w:t>
      </w:r>
      <w:proofErr w:type="gramEnd"/>
      <w:r>
        <w:rPr>
          <w:b/>
          <w:sz w:val="32"/>
        </w:rPr>
        <w:t xml:space="preserve">y2,order = c(1,0,1)) </w:t>
      </w:r>
    </w:p>
    <w:p w14:paraId="410D5CCD" w14:textId="77777777" w:rsidR="00AE7A00" w:rsidRDefault="00AE7A00" w:rsidP="00AE7A00">
      <w:pPr>
        <w:spacing w:after="4" w:line="350" w:lineRule="auto"/>
        <w:ind w:left="-5" w:right="1788" w:hanging="10"/>
      </w:pPr>
      <w:proofErr w:type="gramStart"/>
      <w:r>
        <w:rPr>
          <w:b/>
          <w:sz w:val="32"/>
        </w:rPr>
        <w:t>mydata.arima</w:t>
      </w:r>
      <w:proofErr w:type="gramEnd"/>
      <w:r>
        <w:rPr>
          <w:b/>
          <w:sz w:val="32"/>
        </w:rPr>
        <w:t>101=</w:t>
      </w:r>
      <w:proofErr w:type="spellStart"/>
      <w:r>
        <w:rPr>
          <w:b/>
          <w:sz w:val="32"/>
        </w:rPr>
        <w:t>arima</w:t>
      </w:r>
      <w:proofErr w:type="spellEnd"/>
      <w:r>
        <w:rPr>
          <w:b/>
          <w:sz w:val="32"/>
        </w:rPr>
        <w:t xml:space="preserve">(y2,order = c(1,0,1)) mydata.pred1=predict(mydata.arima101,n.ahead=100) mydata.pred1$pred plot(mydata.pred1$pred) OUTPUT : </w:t>
      </w:r>
    </w:p>
    <w:p w14:paraId="38ADF70B" w14:textId="77777777" w:rsidR="00AE7A00" w:rsidRDefault="00AE7A00" w:rsidP="00AE7A00">
      <w:pPr>
        <w:spacing w:after="159"/>
        <w:ind w:left="-5" w:hanging="10"/>
      </w:pPr>
      <w:r>
        <w:rPr>
          <w:sz w:val="24"/>
        </w:rPr>
        <w:t>library(</w:t>
      </w:r>
      <w:proofErr w:type="spellStart"/>
      <w:r>
        <w:rPr>
          <w:sz w:val="24"/>
        </w:rPr>
        <w:t>tseries</w:t>
      </w:r>
      <w:proofErr w:type="spellEnd"/>
      <w:r>
        <w:rPr>
          <w:sz w:val="24"/>
        </w:rPr>
        <w:t xml:space="preserve">) </w:t>
      </w:r>
    </w:p>
    <w:p w14:paraId="04EB4148" w14:textId="77777777" w:rsidR="00AE7A00" w:rsidRDefault="00AE7A00" w:rsidP="00AE7A00">
      <w:pPr>
        <w:spacing w:after="159"/>
        <w:ind w:left="-5" w:hanging="10"/>
      </w:pPr>
      <w:r>
        <w:rPr>
          <w:sz w:val="24"/>
        </w:rPr>
        <w:t>&gt; attach(</w:t>
      </w:r>
      <w:proofErr w:type="spellStart"/>
      <w:r>
        <w:rPr>
          <w:sz w:val="24"/>
        </w:rPr>
        <w:t>data.df</w:t>
      </w:r>
      <w:proofErr w:type="spellEnd"/>
      <w:r>
        <w:rPr>
          <w:sz w:val="24"/>
        </w:rPr>
        <w:t xml:space="preserve">) </w:t>
      </w:r>
    </w:p>
    <w:p w14:paraId="50342A4B" w14:textId="77777777" w:rsidR="00AE7A00" w:rsidRDefault="00AE7A00" w:rsidP="00AE7A00">
      <w:pPr>
        <w:spacing w:after="159"/>
        <w:ind w:left="-5" w:hanging="10"/>
      </w:pPr>
      <w:r>
        <w:rPr>
          <w:sz w:val="24"/>
        </w:rPr>
        <w:t xml:space="preserve">The following object is masked from </w:t>
      </w:r>
      <w:proofErr w:type="spellStart"/>
      <w:r>
        <w:rPr>
          <w:sz w:val="24"/>
        </w:rPr>
        <w:t>data.df</w:t>
      </w:r>
      <w:proofErr w:type="spellEnd"/>
      <w:r>
        <w:rPr>
          <w:sz w:val="24"/>
        </w:rPr>
        <w:t xml:space="preserve"> (</w:t>
      </w:r>
      <w:proofErr w:type="spellStart"/>
      <w:r>
        <w:rPr>
          <w:sz w:val="24"/>
        </w:rPr>
        <w:t>pos</w:t>
      </w:r>
      <w:proofErr w:type="spellEnd"/>
      <w:r>
        <w:rPr>
          <w:sz w:val="24"/>
        </w:rPr>
        <w:t xml:space="preserve"> = 4): </w:t>
      </w:r>
    </w:p>
    <w:p w14:paraId="7C474F7E" w14:textId="77777777" w:rsidR="00AE7A00" w:rsidRDefault="00AE7A00" w:rsidP="00AE7A00">
      <w:pPr>
        <w:spacing w:after="159"/>
        <w:ind w:left="-5" w:hanging="10"/>
      </w:pPr>
      <w:r>
        <w:rPr>
          <w:sz w:val="24"/>
        </w:rPr>
        <w:t xml:space="preserve">sales </w:t>
      </w:r>
    </w:p>
    <w:p w14:paraId="56C18337" w14:textId="77777777" w:rsidR="00AE7A00" w:rsidRDefault="00AE7A00" w:rsidP="00AE7A00">
      <w:pPr>
        <w:spacing w:after="159"/>
        <w:ind w:left="-5" w:hanging="10"/>
      </w:pPr>
      <w:r>
        <w:rPr>
          <w:sz w:val="24"/>
        </w:rPr>
        <w:t xml:space="preserve">The following object is masked from </w:t>
      </w:r>
      <w:proofErr w:type="spellStart"/>
      <w:r>
        <w:rPr>
          <w:sz w:val="24"/>
        </w:rPr>
        <w:t>data.df</w:t>
      </w:r>
      <w:proofErr w:type="spellEnd"/>
      <w:r>
        <w:rPr>
          <w:sz w:val="24"/>
        </w:rPr>
        <w:t xml:space="preserve"> (</w:t>
      </w:r>
      <w:proofErr w:type="spellStart"/>
      <w:r>
        <w:rPr>
          <w:sz w:val="24"/>
        </w:rPr>
        <w:t>pos</w:t>
      </w:r>
      <w:proofErr w:type="spellEnd"/>
      <w:r>
        <w:rPr>
          <w:sz w:val="24"/>
        </w:rPr>
        <w:t xml:space="preserve"> = 5): </w:t>
      </w:r>
    </w:p>
    <w:p w14:paraId="58D3CB4B" w14:textId="77777777" w:rsidR="00AE7A00" w:rsidRDefault="00AE7A00" w:rsidP="00AE7A00">
      <w:pPr>
        <w:spacing w:after="159"/>
        <w:ind w:left="-5" w:hanging="10"/>
      </w:pPr>
      <w:r>
        <w:rPr>
          <w:sz w:val="24"/>
        </w:rPr>
        <w:t xml:space="preserve">sales </w:t>
      </w:r>
    </w:p>
    <w:p w14:paraId="502ACED1" w14:textId="77777777" w:rsidR="00AE7A00" w:rsidRDefault="00AE7A00" w:rsidP="00AE7A00">
      <w:pPr>
        <w:spacing w:after="159"/>
        <w:ind w:left="-5" w:hanging="10"/>
      </w:pPr>
      <w:r>
        <w:rPr>
          <w:sz w:val="24"/>
        </w:rPr>
        <w:t xml:space="preserve">The following object is masked from </w:t>
      </w:r>
      <w:proofErr w:type="spellStart"/>
      <w:r>
        <w:rPr>
          <w:sz w:val="24"/>
        </w:rPr>
        <w:t>data.df</w:t>
      </w:r>
      <w:proofErr w:type="spellEnd"/>
      <w:r>
        <w:rPr>
          <w:sz w:val="24"/>
        </w:rPr>
        <w:t xml:space="preserve"> (</w:t>
      </w:r>
      <w:proofErr w:type="spellStart"/>
      <w:r>
        <w:rPr>
          <w:sz w:val="24"/>
        </w:rPr>
        <w:t>pos</w:t>
      </w:r>
      <w:proofErr w:type="spellEnd"/>
      <w:r>
        <w:rPr>
          <w:sz w:val="24"/>
        </w:rPr>
        <w:t xml:space="preserve"> = 10): </w:t>
      </w:r>
    </w:p>
    <w:p w14:paraId="154D0836" w14:textId="77777777" w:rsidR="00AE7A00" w:rsidRDefault="00AE7A00" w:rsidP="00AE7A00">
      <w:pPr>
        <w:spacing w:after="159"/>
        <w:ind w:left="-5" w:hanging="10"/>
      </w:pPr>
      <w:r>
        <w:rPr>
          <w:sz w:val="24"/>
        </w:rPr>
        <w:t xml:space="preserve">sales </w:t>
      </w:r>
    </w:p>
    <w:p w14:paraId="4740C2C1" w14:textId="77777777" w:rsidR="00AE7A00" w:rsidRDefault="00AE7A00" w:rsidP="00AE7A00">
      <w:pPr>
        <w:spacing w:after="159"/>
        <w:ind w:left="-5" w:hanging="10"/>
      </w:pPr>
      <w:r>
        <w:rPr>
          <w:sz w:val="24"/>
        </w:rPr>
        <w:t xml:space="preserve">The following object is masked from </w:t>
      </w:r>
      <w:proofErr w:type="spellStart"/>
      <w:r>
        <w:rPr>
          <w:sz w:val="24"/>
        </w:rPr>
        <w:t>data.df</w:t>
      </w:r>
      <w:proofErr w:type="spellEnd"/>
      <w:r>
        <w:rPr>
          <w:sz w:val="24"/>
        </w:rPr>
        <w:t xml:space="preserve"> (</w:t>
      </w:r>
      <w:proofErr w:type="spellStart"/>
      <w:r>
        <w:rPr>
          <w:sz w:val="24"/>
        </w:rPr>
        <w:t>pos</w:t>
      </w:r>
      <w:proofErr w:type="spellEnd"/>
      <w:r>
        <w:rPr>
          <w:sz w:val="24"/>
        </w:rPr>
        <w:t xml:space="preserve"> = 13): </w:t>
      </w:r>
    </w:p>
    <w:p w14:paraId="1A7C365D" w14:textId="77777777" w:rsidR="00AE7A00" w:rsidRDefault="00AE7A00" w:rsidP="00AE7A00">
      <w:pPr>
        <w:spacing w:after="159"/>
        <w:ind w:left="-5" w:hanging="10"/>
      </w:pPr>
      <w:r>
        <w:rPr>
          <w:sz w:val="24"/>
        </w:rPr>
        <w:t xml:space="preserve">sales </w:t>
      </w:r>
    </w:p>
    <w:p w14:paraId="2A3E55DE" w14:textId="77777777" w:rsidR="00AE7A00" w:rsidRDefault="00AE7A00" w:rsidP="00AE7A00">
      <w:pPr>
        <w:spacing w:after="159"/>
        <w:ind w:left="-5" w:hanging="10"/>
      </w:pPr>
      <w:r>
        <w:rPr>
          <w:sz w:val="24"/>
        </w:rPr>
        <w:t xml:space="preserve">The following object is masked from </w:t>
      </w:r>
      <w:proofErr w:type="spellStart"/>
      <w:r>
        <w:rPr>
          <w:sz w:val="24"/>
        </w:rPr>
        <w:t>data.df</w:t>
      </w:r>
      <w:proofErr w:type="spellEnd"/>
      <w:r>
        <w:rPr>
          <w:sz w:val="24"/>
        </w:rPr>
        <w:t xml:space="preserve"> (</w:t>
      </w:r>
      <w:proofErr w:type="spellStart"/>
      <w:r>
        <w:rPr>
          <w:sz w:val="24"/>
        </w:rPr>
        <w:t>pos</w:t>
      </w:r>
      <w:proofErr w:type="spellEnd"/>
      <w:r>
        <w:rPr>
          <w:sz w:val="24"/>
        </w:rPr>
        <w:t xml:space="preserve"> = 14): </w:t>
      </w:r>
    </w:p>
    <w:p w14:paraId="3470F573" w14:textId="77777777" w:rsidR="00AE7A00" w:rsidRDefault="00AE7A00" w:rsidP="00AE7A00">
      <w:pPr>
        <w:spacing w:after="159"/>
        <w:ind w:left="-5" w:hanging="10"/>
      </w:pPr>
      <w:r>
        <w:rPr>
          <w:sz w:val="24"/>
        </w:rPr>
        <w:t xml:space="preserve">sales </w:t>
      </w:r>
    </w:p>
    <w:p w14:paraId="6C850169" w14:textId="77777777" w:rsidR="00AE7A00" w:rsidRDefault="00AE7A00" w:rsidP="00AE7A00">
      <w:pPr>
        <w:spacing w:after="159"/>
        <w:ind w:left="-5" w:hanging="10"/>
      </w:pPr>
      <w:r>
        <w:rPr>
          <w:sz w:val="24"/>
        </w:rPr>
        <w:t xml:space="preserve">The following object is masked from </w:t>
      </w:r>
      <w:proofErr w:type="spellStart"/>
      <w:r>
        <w:rPr>
          <w:sz w:val="24"/>
        </w:rPr>
        <w:t>data.df</w:t>
      </w:r>
      <w:proofErr w:type="spellEnd"/>
      <w:r>
        <w:rPr>
          <w:sz w:val="24"/>
        </w:rPr>
        <w:t xml:space="preserve"> (</w:t>
      </w:r>
      <w:proofErr w:type="spellStart"/>
      <w:r>
        <w:rPr>
          <w:sz w:val="24"/>
        </w:rPr>
        <w:t>pos</w:t>
      </w:r>
      <w:proofErr w:type="spellEnd"/>
      <w:r>
        <w:rPr>
          <w:sz w:val="24"/>
        </w:rPr>
        <w:t xml:space="preserve"> = 16): </w:t>
      </w:r>
    </w:p>
    <w:p w14:paraId="459401AB" w14:textId="77777777" w:rsidR="00AE7A00" w:rsidRDefault="00AE7A00" w:rsidP="00AE7A00">
      <w:pPr>
        <w:spacing w:after="159"/>
        <w:ind w:left="-5" w:hanging="10"/>
      </w:pPr>
      <w:r>
        <w:rPr>
          <w:sz w:val="24"/>
        </w:rPr>
        <w:t xml:space="preserve">sales </w:t>
      </w:r>
    </w:p>
    <w:p w14:paraId="5A10E5F2" w14:textId="77777777" w:rsidR="00AE7A00" w:rsidRDefault="00AE7A00" w:rsidP="00AE7A00">
      <w:pPr>
        <w:spacing w:after="159"/>
        <w:ind w:left="-5" w:hanging="10"/>
      </w:pPr>
      <w:r>
        <w:rPr>
          <w:sz w:val="24"/>
        </w:rPr>
        <w:t xml:space="preserve">The following object is masked from </w:t>
      </w:r>
      <w:proofErr w:type="spellStart"/>
      <w:r>
        <w:rPr>
          <w:sz w:val="24"/>
        </w:rPr>
        <w:t>data.df</w:t>
      </w:r>
      <w:proofErr w:type="spellEnd"/>
      <w:r>
        <w:rPr>
          <w:sz w:val="24"/>
        </w:rPr>
        <w:t xml:space="preserve"> (</w:t>
      </w:r>
      <w:proofErr w:type="spellStart"/>
      <w:r>
        <w:rPr>
          <w:sz w:val="24"/>
        </w:rPr>
        <w:t>pos</w:t>
      </w:r>
      <w:proofErr w:type="spellEnd"/>
      <w:r>
        <w:rPr>
          <w:sz w:val="24"/>
        </w:rPr>
        <w:t xml:space="preserve"> = 17): </w:t>
      </w:r>
    </w:p>
    <w:p w14:paraId="5552532C" w14:textId="77777777" w:rsidR="00AE7A00" w:rsidRDefault="00AE7A00" w:rsidP="00AE7A00">
      <w:pPr>
        <w:spacing w:after="159"/>
        <w:ind w:left="-5" w:hanging="10"/>
      </w:pPr>
      <w:r>
        <w:rPr>
          <w:sz w:val="24"/>
        </w:rPr>
        <w:t xml:space="preserve">sales </w:t>
      </w:r>
    </w:p>
    <w:p w14:paraId="524DAC27" w14:textId="77777777" w:rsidR="00AE7A00" w:rsidRDefault="00AE7A00" w:rsidP="00AE7A00">
      <w:pPr>
        <w:spacing w:after="159"/>
        <w:ind w:left="-5" w:hanging="10"/>
      </w:pPr>
      <w:r>
        <w:rPr>
          <w:sz w:val="24"/>
        </w:rPr>
        <w:t xml:space="preserve">The following object is masked from </w:t>
      </w:r>
      <w:proofErr w:type="spellStart"/>
      <w:r>
        <w:rPr>
          <w:sz w:val="24"/>
        </w:rPr>
        <w:t>data.df</w:t>
      </w:r>
      <w:proofErr w:type="spellEnd"/>
      <w:r>
        <w:rPr>
          <w:sz w:val="24"/>
        </w:rPr>
        <w:t xml:space="preserve"> (</w:t>
      </w:r>
      <w:proofErr w:type="spellStart"/>
      <w:r>
        <w:rPr>
          <w:sz w:val="24"/>
        </w:rPr>
        <w:t>pos</w:t>
      </w:r>
      <w:proofErr w:type="spellEnd"/>
      <w:r>
        <w:rPr>
          <w:sz w:val="24"/>
        </w:rPr>
        <w:t xml:space="preserve"> = 18): </w:t>
      </w:r>
    </w:p>
    <w:p w14:paraId="08D246F6" w14:textId="77777777" w:rsidR="00AE7A00" w:rsidRDefault="00AE7A00" w:rsidP="00AE7A00">
      <w:pPr>
        <w:spacing w:after="159"/>
        <w:ind w:left="-5" w:hanging="10"/>
      </w:pPr>
      <w:r>
        <w:rPr>
          <w:sz w:val="24"/>
        </w:rPr>
        <w:t xml:space="preserve">sales </w:t>
      </w:r>
    </w:p>
    <w:p w14:paraId="05F90956" w14:textId="77777777" w:rsidR="00AE7A00" w:rsidRDefault="00AE7A00" w:rsidP="00AE7A00">
      <w:pPr>
        <w:spacing w:after="159"/>
        <w:ind w:left="-5" w:hanging="10"/>
      </w:pPr>
      <w:r>
        <w:rPr>
          <w:sz w:val="24"/>
        </w:rPr>
        <w:t xml:space="preserve">&gt; y=sales </w:t>
      </w:r>
    </w:p>
    <w:p w14:paraId="3DE7E409" w14:textId="77777777" w:rsidR="00AE7A00" w:rsidRDefault="00AE7A00" w:rsidP="00AE7A00">
      <w:pPr>
        <w:spacing w:after="159"/>
        <w:ind w:left="-5" w:hanging="10"/>
      </w:pPr>
      <w:r>
        <w:rPr>
          <w:sz w:val="24"/>
        </w:rPr>
        <w:t>&gt; y1=</w:t>
      </w:r>
      <w:proofErr w:type="spellStart"/>
      <w:r>
        <w:rPr>
          <w:sz w:val="24"/>
        </w:rPr>
        <w:t>as.numeric</w:t>
      </w:r>
      <w:proofErr w:type="spellEnd"/>
      <w:r>
        <w:rPr>
          <w:sz w:val="24"/>
        </w:rPr>
        <w:t xml:space="preserve">(y) </w:t>
      </w:r>
    </w:p>
    <w:p w14:paraId="0424052A" w14:textId="77777777" w:rsidR="00AE7A00" w:rsidRDefault="00AE7A00" w:rsidP="00AE7A00">
      <w:pPr>
        <w:spacing w:after="159"/>
        <w:ind w:left="-5" w:hanging="10"/>
      </w:pPr>
      <w:r>
        <w:rPr>
          <w:sz w:val="24"/>
        </w:rPr>
        <w:t xml:space="preserve">&gt; </w:t>
      </w:r>
      <w:proofErr w:type="spellStart"/>
      <w:proofErr w:type="gramStart"/>
      <w:r>
        <w:rPr>
          <w:sz w:val="24"/>
        </w:rPr>
        <w:t>d.y</w:t>
      </w:r>
      <w:proofErr w:type="spellEnd"/>
      <w:proofErr w:type="gramEnd"/>
      <w:r>
        <w:rPr>
          <w:sz w:val="24"/>
        </w:rPr>
        <w:t xml:space="preserve">=diff(y2) </w:t>
      </w:r>
    </w:p>
    <w:p w14:paraId="74E6D234" w14:textId="77777777" w:rsidR="00AE7A00" w:rsidRDefault="00AE7A00" w:rsidP="00AE7A00">
      <w:pPr>
        <w:spacing w:after="159"/>
        <w:ind w:left="-5" w:hanging="10"/>
      </w:pPr>
      <w:r>
        <w:rPr>
          <w:sz w:val="24"/>
        </w:rPr>
        <w:t xml:space="preserve">&gt; summary(y1) </w:t>
      </w:r>
    </w:p>
    <w:p w14:paraId="561B0CB3" w14:textId="77777777" w:rsidR="00AE7A00" w:rsidRDefault="00AE7A00" w:rsidP="00AE7A00">
      <w:pPr>
        <w:spacing w:after="159"/>
        <w:ind w:left="-5" w:hanging="10"/>
      </w:pPr>
      <w:r>
        <w:rPr>
          <w:sz w:val="24"/>
        </w:rPr>
        <w:t xml:space="preserve">Min. 1st Qu. Median Mean 3rd Qu. Max. </w:t>
      </w:r>
    </w:p>
    <w:p w14:paraId="66C319F3" w14:textId="77777777" w:rsidR="00AE7A00" w:rsidRDefault="00AE7A00" w:rsidP="00AE7A00">
      <w:pPr>
        <w:spacing w:after="159"/>
        <w:ind w:left="-5" w:hanging="10"/>
      </w:pPr>
      <w:r>
        <w:rPr>
          <w:sz w:val="24"/>
        </w:rPr>
        <w:t xml:space="preserve">5471 8136 10095 11935 11888 174564 </w:t>
      </w:r>
    </w:p>
    <w:p w14:paraId="65C760D5" w14:textId="77777777" w:rsidR="00AE7A00" w:rsidRDefault="00AE7A00" w:rsidP="00AE7A00">
      <w:pPr>
        <w:spacing w:after="159"/>
        <w:ind w:left="-5" w:hanging="10"/>
      </w:pPr>
      <w:r>
        <w:rPr>
          <w:sz w:val="24"/>
        </w:rPr>
        <w:lastRenderedPageBreak/>
        <w:t>&gt; y2=</w:t>
      </w:r>
      <w:proofErr w:type="spellStart"/>
      <w:r>
        <w:rPr>
          <w:sz w:val="24"/>
        </w:rPr>
        <w:t>na.omit</w:t>
      </w:r>
      <w:proofErr w:type="spellEnd"/>
      <w:r>
        <w:rPr>
          <w:sz w:val="24"/>
        </w:rPr>
        <w:t xml:space="preserve">(y1) </w:t>
      </w:r>
    </w:p>
    <w:p w14:paraId="2CDAB840" w14:textId="77777777" w:rsidR="00AE7A00" w:rsidRDefault="00AE7A00" w:rsidP="00AE7A00">
      <w:pPr>
        <w:spacing w:after="159"/>
        <w:ind w:left="-5" w:hanging="10"/>
      </w:pPr>
      <w:r>
        <w:rPr>
          <w:sz w:val="24"/>
        </w:rPr>
        <w:t xml:space="preserve">&gt; summary(y2) </w:t>
      </w:r>
    </w:p>
    <w:p w14:paraId="5DDB462A" w14:textId="77777777" w:rsidR="00AE7A00" w:rsidRDefault="00AE7A00" w:rsidP="00AE7A00">
      <w:pPr>
        <w:spacing w:after="159"/>
        <w:ind w:left="-5" w:hanging="10"/>
      </w:pPr>
      <w:r>
        <w:rPr>
          <w:sz w:val="24"/>
        </w:rPr>
        <w:t xml:space="preserve">Min. 1st Qu. Median Mean 3rd Qu. Max. </w:t>
      </w:r>
    </w:p>
    <w:p w14:paraId="401FAE12" w14:textId="77777777" w:rsidR="00AE7A00" w:rsidRDefault="00AE7A00" w:rsidP="00AE7A00">
      <w:pPr>
        <w:spacing w:after="159"/>
        <w:ind w:left="-5" w:hanging="10"/>
      </w:pPr>
      <w:r>
        <w:rPr>
          <w:sz w:val="24"/>
        </w:rPr>
        <w:t xml:space="preserve">5471 8136 10095 11935 11888 174564 </w:t>
      </w:r>
    </w:p>
    <w:p w14:paraId="1A65C933" w14:textId="77777777" w:rsidR="00AE7A00" w:rsidRDefault="00AE7A00" w:rsidP="00AE7A00">
      <w:pPr>
        <w:spacing w:after="159"/>
        <w:ind w:left="-5" w:hanging="10"/>
      </w:pPr>
      <w:r>
        <w:rPr>
          <w:sz w:val="24"/>
        </w:rPr>
        <w:t xml:space="preserve">&gt; </w:t>
      </w:r>
      <w:proofErr w:type="gramStart"/>
      <w:r>
        <w:rPr>
          <w:sz w:val="24"/>
        </w:rPr>
        <w:t>plot(</w:t>
      </w:r>
      <w:proofErr w:type="spellStart"/>
      <w:proofErr w:type="gramEnd"/>
      <w:r>
        <w:rPr>
          <w:sz w:val="24"/>
        </w:rPr>
        <w:t>d.y</w:t>
      </w:r>
      <w:proofErr w:type="spellEnd"/>
      <w:r>
        <w:rPr>
          <w:sz w:val="24"/>
        </w:rPr>
        <w:t xml:space="preserve">) </w:t>
      </w:r>
    </w:p>
    <w:p w14:paraId="4DE46924" w14:textId="77777777" w:rsidR="00AE7A00" w:rsidRDefault="00AE7A00" w:rsidP="00AE7A00">
      <w:pPr>
        <w:spacing w:after="159"/>
        <w:ind w:left="-5" w:hanging="10"/>
      </w:pPr>
      <w:r>
        <w:rPr>
          <w:sz w:val="24"/>
        </w:rPr>
        <w:t xml:space="preserve">&gt; </w:t>
      </w:r>
      <w:proofErr w:type="spellStart"/>
      <w:r>
        <w:rPr>
          <w:sz w:val="24"/>
        </w:rPr>
        <w:t>adf.</w:t>
      </w:r>
      <w:proofErr w:type="gramStart"/>
      <w:r>
        <w:rPr>
          <w:sz w:val="24"/>
        </w:rPr>
        <w:t>test</w:t>
      </w:r>
      <w:proofErr w:type="spellEnd"/>
      <w:r>
        <w:rPr>
          <w:sz w:val="24"/>
        </w:rPr>
        <w:t>(</w:t>
      </w:r>
      <w:proofErr w:type="gramEnd"/>
      <w:r>
        <w:rPr>
          <w:sz w:val="24"/>
        </w:rPr>
        <w:t>y2,alternative = "</w:t>
      </w:r>
      <w:proofErr w:type="spellStart"/>
      <w:r>
        <w:rPr>
          <w:sz w:val="24"/>
        </w:rPr>
        <w:t>stationary",k</w:t>
      </w:r>
      <w:proofErr w:type="spellEnd"/>
      <w:r>
        <w:rPr>
          <w:sz w:val="24"/>
        </w:rPr>
        <w:t xml:space="preserve">=0) </w:t>
      </w:r>
    </w:p>
    <w:p w14:paraId="4EA26C15" w14:textId="77777777" w:rsidR="00AE7A00" w:rsidRDefault="00AE7A00" w:rsidP="00AE7A00">
      <w:pPr>
        <w:spacing w:after="159"/>
      </w:pPr>
      <w:r>
        <w:rPr>
          <w:sz w:val="24"/>
        </w:rPr>
        <w:t xml:space="preserve"> </w:t>
      </w:r>
    </w:p>
    <w:p w14:paraId="481951F2" w14:textId="77777777" w:rsidR="00AE7A00" w:rsidRDefault="00AE7A00" w:rsidP="00AE7A00">
      <w:pPr>
        <w:spacing w:after="0" w:line="386" w:lineRule="auto"/>
        <w:ind w:left="-5" w:right="5633" w:hanging="10"/>
      </w:pPr>
      <w:r>
        <w:rPr>
          <w:sz w:val="24"/>
        </w:rPr>
        <w:t xml:space="preserve">Augmented Dickey-Fuller Test data: y2 </w:t>
      </w:r>
    </w:p>
    <w:p w14:paraId="0E699579" w14:textId="77777777" w:rsidR="00AE7A00" w:rsidRDefault="00AE7A00" w:rsidP="00AE7A00">
      <w:pPr>
        <w:spacing w:after="2" w:line="386" w:lineRule="auto"/>
        <w:ind w:left="-5" w:right="3009" w:hanging="10"/>
      </w:pPr>
      <w:r>
        <w:rPr>
          <w:sz w:val="24"/>
        </w:rPr>
        <w:t xml:space="preserve">Dickey-Fuller = -10.77, Lag order = 0, p-value = 0.01 alternative hypothesis: stationary </w:t>
      </w:r>
    </w:p>
    <w:p w14:paraId="0397ED4C" w14:textId="77777777" w:rsidR="00AE7A00" w:rsidRDefault="00AE7A00" w:rsidP="00AE7A00">
      <w:pPr>
        <w:spacing w:after="0" w:line="386" w:lineRule="auto"/>
        <w:ind w:left="-5" w:right="4962" w:hanging="10"/>
      </w:pPr>
      <w:r>
        <w:rPr>
          <w:sz w:val="24"/>
        </w:rPr>
        <w:t xml:space="preserve">&gt; </w:t>
      </w:r>
      <w:proofErr w:type="spellStart"/>
      <w:r>
        <w:rPr>
          <w:sz w:val="24"/>
        </w:rPr>
        <w:t>adf.</w:t>
      </w:r>
      <w:proofErr w:type="gramStart"/>
      <w:r>
        <w:rPr>
          <w:sz w:val="24"/>
        </w:rPr>
        <w:t>test</w:t>
      </w:r>
      <w:proofErr w:type="spellEnd"/>
      <w:r>
        <w:rPr>
          <w:sz w:val="24"/>
        </w:rPr>
        <w:t>(</w:t>
      </w:r>
      <w:proofErr w:type="gramEnd"/>
      <w:r>
        <w:rPr>
          <w:sz w:val="24"/>
        </w:rPr>
        <w:t>y2,alternative = "</w:t>
      </w:r>
      <w:proofErr w:type="spellStart"/>
      <w:r>
        <w:rPr>
          <w:sz w:val="24"/>
        </w:rPr>
        <w:t>explosive",k</w:t>
      </w:r>
      <w:proofErr w:type="spellEnd"/>
      <w:r>
        <w:rPr>
          <w:sz w:val="24"/>
        </w:rPr>
        <w:t xml:space="preserve">=0) Augmented Dickey-Fuller Test data: y2 </w:t>
      </w:r>
    </w:p>
    <w:p w14:paraId="767721C5" w14:textId="77777777" w:rsidR="00AE7A00" w:rsidRDefault="00AE7A00" w:rsidP="00AE7A00">
      <w:pPr>
        <w:spacing w:after="2" w:line="386" w:lineRule="auto"/>
        <w:ind w:left="-5" w:right="3009" w:hanging="10"/>
      </w:pPr>
      <w:r>
        <w:rPr>
          <w:sz w:val="24"/>
        </w:rPr>
        <w:t xml:space="preserve">Dickey-Fuller = -10.77, Lag order = 0, p-value = 0.99 alternative hypothesis: explosive </w:t>
      </w:r>
    </w:p>
    <w:p w14:paraId="5357865D" w14:textId="77777777" w:rsidR="00AE7A00" w:rsidRDefault="00AE7A00" w:rsidP="00AE7A00">
      <w:pPr>
        <w:spacing w:after="2" w:line="386" w:lineRule="auto"/>
        <w:ind w:left="-5" w:right="5976" w:hanging="10"/>
      </w:pPr>
      <w:r>
        <w:rPr>
          <w:sz w:val="24"/>
        </w:rPr>
        <w:t xml:space="preserve">&gt; </w:t>
      </w:r>
      <w:proofErr w:type="spellStart"/>
      <w:proofErr w:type="gramStart"/>
      <w:r>
        <w:rPr>
          <w:sz w:val="24"/>
        </w:rPr>
        <w:t>arima</w:t>
      </w:r>
      <w:proofErr w:type="spellEnd"/>
      <w:r>
        <w:rPr>
          <w:sz w:val="24"/>
        </w:rPr>
        <w:t>(</w:t>
      </w:r>
      <w:proofErr w:type="gramEnd"/>
      <w:r>
        <w:rPr>
          <w:sz w:val="24"/>
        </w:rPr>
        <w:t xml:space="preserve">y2,order = c(1,0,0)) Call: </w:t>
      </w:r>
    </w:p>
    <w:p w14:paraId="5FCA8B1B" w14:textId="77777777" w:rsidR="00AE7A00" w:rsidRDefault="00AE7A00" w:rsidP="00AE7A00">
      <w:pPr>
        <w:spacing w:after="159"/>
        <w:ind w:left="-5" w:hanging="10"/>
      </w:pPr>
      <w:proofErr w:type="spellStart"/>
      <w:proofErr w:type="gramStart"/>
      <w:r>
        <w:rPr>
          <w:sz w:val="24"/>
        </w:rPr>
        <w:t>arima</w:t>
      </w:r>
      <w:proofErr w:type="spellEnd"/>
      <w:r>
        <w:rPr>
          <w:sz w:val="24"/>
        </w:rPr>
        <w:t>(</w:t>
      </w:r>
      <w:proofErr w:type="gramEnd"/>
      <w:r>
        <w:rPr>
          <w:sz w:val="24"/>
        </w:rPr>
        <w:t xml:space="preserve">x = y2, order = c(1, 0, 0)) </w:t>
      </w:r>
    </w:p>
    <w:p w14:paraId="7847652B" w14:textId="77777777" w:rsidR="00AE7A00" w:rsidRDefault="00AE7A00" w:rsidP="00AE7A00">
      <w:pPr>
        <w:spacing w:after="1" w:line="386" w:lineRule="auto"/>
        <w:ind w:left="-5" w:right="7345" w:hanging="10"/>
        <w:jc w:val="both"/>
      </w:pPr>
      <w:r>
        <w:rPr>
          <w:sz w:val="24"/>
        </w:rPr>
        <w:t xml:space="preserve">Coefficients: ar1 intercept 0.1142 11934.922 </w:t>
      </w:r>
    </w:p>
    <w:p w14:paraId="66012512" w14:textId="77777777" w:rsidR="00AE7A00" w:rsidRDefault="00AE7A00" w:rsidP="00AE7A00">
      <w:pPr>
        <w:spacing w:after="0" w:line="386" w:lineRule="auto"/>
        <w:ind w:left="-5" w:right="1937" w:hanging="10"/>
      </w:pPr>
      <w:proofErr w:type="spellStart"/>
      <w:r>
        <w:rPr>
          <w:sz w:val="24"/>
        </w:rPr>
        <w:t>s.e.</w:t>
      </w:r>
      <w:proofErr w:type="spellEnd"/>
      <w:r>
        <w:rPr>
          <w:sz w:val="24"/>
        </w:rPr>
        <w:t xml:space="preserve"> 0.0904 1565.581 sigma^2 estimated as 231287890: log likelihood = -1325.83, </w:t>
      </w:r>
      <w:proofErr w:type="spellStart"/>
      <w:r>
        <w:rPr>
          <w:sz w:val="24"/>
        </w:rPr>
        <w:t>aic</w:t>
      </w:r>
      <w:proofErr w:type="spellEnd"/>
      <w:r>
        <w:rPr>
          <w:sz w:val="24"/>
        </w:rPr>
        <w:t xml:space="preserve"> = 2657.66 </w:t>
      </w:r>
    </w:p>
    <w:p w14:paraId="54F80685" w14:textId="77777777" w:rsidR="00AE7A00" w:rsidRDefault="00AE7A00" w:rsidP="00AE7A00">
      <w:pPr>
        <w:spacing w:after="159"/>
        <w:ind w:left="-5" w:hanging="10"/>
      </w:pPr>
      <w:r>
        <w:rPr>
          <w:sz w:val="24"/>
        </w:rPr>
        <w:t xml:space="preserve">&gt; </w:t>
      </w:r>
      <w:proofErr w:type="spellStart"/>
      <w:r>
        <w:rPr>
          <w:sz w:val="24"/>
        </w:rPr>
        <w:t>adf.</w:t>
      </w:r>
      <w:proofErr w:type="gramStart"/>
      <w:r>
        <w:rPr>
          <w:sz w:val="24"/>
        </w:rPr>
        <w:t>test</w:t>
      </w:r>
      <w:proofErr w:type="spellEnd"/>
      <w:r>
        <w:rPr>
          <w:sz w:val="24"/>
        </w:rPr>
        <w:t>(</w:t>
      </w:r>
      <w:proofErr w:type="spellStart"/>
      <w:proofErr w:type="gramEnd"/>
      <w:r>
        <w:rPr>
          <w:sz w:val="24"/>
        </w:rPr>
        <w:t>d.y,k</w:t>
      </w:r>
      <w:proofErr w:type="spellEnd"/>
      <w:r>
        <w:rPr>
          <w:sz w:val="24"/>
        </w:rPr>
        <w:t xml:space="preserve">=0) </w:t>
      </w:r>
    </w:p>
    <w:p w14:paraId="4A1EF422" w14:textId="77777777" w:rsidR="00AE7A00" w:rsidRDefault="00AE7A00" w:rsidP="00AE7A00">
      <w:pPr>
        <w:spacing w:after="159"/>
        <w:ind w:left="-5" w:hanging="10"/>
      </w:pPr>
      <w:r>
        <w:rPr>
          <w:sz w:val="24"/>
        </w:rPr>
        <w:t xml:space="preserve">Augmented Dickey-Fuller Test </w:t>
      </w:r>
    </w:p>
    <w:p w14:paraId="208891B2" w14:textId="77777777" w:rsidR="00AE7A00" w:rsidRDefault="00AE7A00" w:rsidP="00AE7A00">
      <w:pPr>
        <w:spacing w:after="159"/>
        <w:ind w:left="-5" w:hanging="10"/>
      </w:pPr>
      <w:r>
        <w:rPr>
          <w:sz w:val="24"/>
        </w:rPr>
        <w:t xml:space="preserve">data: </w:t>
      </w:r>
      <w:proofErr w:type="spellStart"/>
      <w:r>
        <w:rPr>
          <w:sz w:val="24"/>
        </w:rPr>
        <w:t>d.y</w:t>
      </w:r>
      <w:proofErr w:type="spellEnd"/>
      <w:r>
        <w:rPr>
          <w:sz w:val="24"/>
        </w:rPr>
        <w:t xml:space="preserve"> </w:t>
      </w:r>
    </w:p>
    <w:p w14:paraId="324A2F3C" w14:textId="77777777" w:rsidR="00AE7A00" w:rsidRDefault="00AE7A00" w:rsidP="00AE7A00">
      <w:pPr>
        <w:spacing w:after="159"/>
        <w:ind w:left="-5" w:hanging="10"/>
      </w:pPr>
      <w:r>
        <w:rPr>
          <w:sz w:val="24"/>
        </w:rPr>
        <w:t xml:space="preserve">Dickey-Fuller = -24.585, Lag order = 0, p-value = 0.01 </w:t>
      </w:r>
    </w:p>
    <w:p w14:paraId="6302D4E8" w14:textId="77777777" w:rsidR="00AE7A00" w:rsidRDefault="00AE7A00" w:rsidP="00AE7A00">
      <w:pPr>
        <w:spacing w:after="159"/>
        <w:ind w:left="-5" w:hanging="10"/>
      </w:pPr>
      <w:r>
        <w:rPr>
          <w:sz w:val="24"/>
        </w:rPr>
        <w:t xml:space="preserve">alternative hypothesis: stationary </w:t>
      </w:r>
    </w:p>
    <w:p w14:paraId="7EAEA663" w14:textId="77777777" w:rsidR="00AE7A00" w:rsidRDefault="00AE7A00" w:rsidP="00AE7A00">
      <w:pPr>
        <w:spacing w:after="159"/>
        <w:ind w:left="-5" w:hanging="10"/>
      </w:pPr>
      <w:r>
        <w:rPr>
          <w:sz w:val="24"/>
        </w:rPr>
        <w:t xml:space="preserve">&gt; </w:t>
      </w:r>
      <w:proofErr w:type="spellStart"/>
      <w:r>
        <w:rPr>
          <w:sz w:val="24"/>
        </w:rPr>
        <w:t>adf.</w:t>
      </w:r>
      <w:proofErr w:type="gramStart"/>
      <w:r>
        <w:rPr>
          <w:sz w:val="24"/>
        </w:rPr>
        <w:t>test</w:t>
      </w:r>
      <w:proofErr w:type="spellEnd"/>
      <w:r>
        <w:rPr>
          <w:sz w:val="24"/>
        </w:rPr>
        <w:t>(</w:t>
      </w:r>
      <w:proofErr w:type="spellStart"/>
      <w:proofErr w:type="gramEnd"/>
      <w:r>
        <w:rPr>
          <w:sz w:val="24"/>
        </w:rPr>
        <w:t>d.y</w:t>
      </w:r>
      <w:proofErr w:type="spellEnd"/>
      <w:r>
        <w:rPr>
          <w:sz w:val="24"/>
        </w:rPr>
        <w:t xml:space="preserve">) </w:t>
      </w:r>
    </w:p>
    <w:p w14:paraId="0D322991" w14:textId="77777777" w:rsidR="00AE7A00" w:rsidRDefault="00AE7A00" w:rsidP="00AE7A00">
      <w:pPr>
        <w:spacing w:after="159"/>
        <w:ind w:left="-5" w:hanging="10"/>
      </w:pPr>
      <w:r>
        <w:rPr>
          <w:sz w:val="24"/>
        </w:rPr>
        <w:lastRenderedPageBreak/>
        <w:t xml:space="preserve">Augmented Dickey-Fuller Test </w:t>
      </w:r>
    </w:p>
    <w:p w14:paraId="58714E0E" w14:textId="77777777" w:rsidR="00AE7A00" w:rsidRDefault="00AE7A00" w:rsidP="00AE7A00">
      <w:pPr>
        <w:spacing w:after="159"/>
        <w:ind w:left="-5" w:hanging="10"/>
      </w:pPr>
      <w:r>
        <w:rPr>
          <w:sz w:val="24"/>
        </w:rPr>
        <w:t xml:space="preserve">data: </w:t>
      </w:r>
      <w:proofErr w:type="spellStart"/>
      <w:r>
        <w:rPr>
          <w:sz w:val="24"/>
        </w:rPr>
        <w:t>d.y</w:t>
      </w:r>
      <w:proofErr w:type="spellEnd"/>
      <w:r>
        <w:rPr>
          <w:sz w:val="24"/>
        </w:rPr>
        <w:t xml:space="preserve"> </w:t>
      </w:r>
    </w:p>
    <w:p w14:paraId="0DCC59A3" w14:textId="77777777" w:rsidR="00AE7A00" w:rsidRDefault="00AE7A00" w:rsidP="00AE7A00">
      <w:pPr>
        <w:spacing w:after="0" w:line="386" w:lineRule="auto"/>
        <w:ind w:left="-5" w:right="2889" w:hanging="10"/>
      </w:pPr>
      <w:r>
        <w:rPr>
          <w:sz w:val="24"/>
        </w:rPr>
        <w:t xml:space="preserve">Dickey-Fuller = -9.6904, Lag order = 5, p-value = 0.01 alternative hypothesis: stationary </w:t>
      </w:r>
    </w:p>
    <w:p w14:paraId="739780ED" w14:textId="77777777" w:rsidR="00AE7A00" w:rsidRDefault="00AE7A00" w:rsidP="00AE7A00">
      <w:pPr>
        <w:spacing w:after="159"/>
        <w:ind w:left="-5" w:hanging="10"/>
      </w:pPr>
      <w:r>
        <w:rPr>
          <w:sz w:val="24"/>
        </w:rPr>
        <w:t xml:space="preserve">&gt; </w:t>
      </w:r>
      <w:proofErr w:type="spellStart"/>
      <w:r>
        <w:rPr>
          <w:sz w:val="24"/>
        </w:rPr>
        <w:t>acf</w:t>
      </w:r>
      <w:proofErr w:type="spellEnd"/>
      <w:r>
        <w:rPr>
          <w:sz w:val="24"/>
        </w:rPr>
        <w:t xml:space="preserve">(y2) </w:t>
      </w:r>
    </w:p>
    <w:p w14:paraId="163A0594" w14:textId="77777777" w:rsidR="00AE7A00" w:rsidRDefault="00AE7A00" w:rsidP="00AE7A00">
      <w:pPr>
        <w:spacing w:after="159"/>
        <w:ind w:left="-5" w:hanging="10"/>
      </w:pPr>
      <w:r>
        <w:rPr>
          <w:sz w:val="24"/>
        </w:rPr>
        <w:t xml:space="preserve">&gt; </w:t>
      </w:r>
      <w:proofErr w:type="spellStart"/>
      <w:r>
        <w:rPr>
          <w:sz w:val="24"/>
        </w:rPr>
        <w:t>pacf</w:t>
      </w:r>
      <w:proofErr w:type="spellEnd"/>
      <w:r>
        <w:rPr>
          <w:sz w:val="24"/>
        </w:rPr>
        <w:t xml:space="preserve">(y2) </w:t>
      </w:r>
    </w:p>
    <w:p w14:paraId="4AF4AD72" w14:textId="77777777" w:rsidR="00AE7A00" w:rsidRDefault="00AE7A00" w:rsidP="00AE7A00">
      <w:pPr>
        <w:spacing w:after="159"/>
        <w:ind w:left="-5" w:hanging="10"/>
      </w:pPr>
      <w:r>
        <w:rPr>
          <w:sz w:val="24"/>
        </w:rPr>
        <w:t xml:space="preserve">&gt; </w:t>
      </w:r>
      <w:proofErr w:type="spellStart"/>
      <w:proofErr w:type="gramStart"/>
      <w:r>
        <w:rPr>
          <w:sz w:val="24"/>
        </w:rPr>
        <w:t>acf</w:t>
      </w:r>
      <w:proofErr w:type="spellEnd"/>
      <w:r>
        <w:rPr>
          <w:sz w:val="24"/>
        </w:rPr>
        <w:t>(</w:t>
      </w:r>
      <w:proofErr w:type="spellStart"/>
      <w:proofErr w:type="gramEnd"/>
      <w:r>
        <w:rPr>
          <w:sz w:val="24"/>
        </w:rPr>
        <w:t>d.y</w:t>
      </w:r>
      <w:proofErr w:type="spellEnd"/>
      <w:r>
        <w:rPr>
          <w:sz w:val="24"/>
        </w:rPr>
        <w:t xml:space="preserve">) </w:t>
      </w:r>
    </w:p>
    <w:p w14:paraId="27AECE79" w14:textId="77777777" w:rsidR="00AE7A00" w:rsidRDefault="00AE7A00" w:rsidP="00AE7A00">
      <w:pPr>
        <w:spacing w:after="159"/>
        <w:ind w:left="-5" w:hanging="10"/>
      </w:pPr>
      <w:r>
        <w:rPr>
          <w:sz w:val="24"/>
        </w:rPr>
        <w:t xml:space="preserve">&gt; </w:t>
      </w:r>
      <w:proofErr w:type="spellStart"/>
      <w:proofErr w:type="gramStart"/>
      <w:r>
        <w:rPr>
          <w:sz w:val="24"/>
        </w:rPr>
        <w:t>pacf</w:t>
      </w:r>
      <w:proofErr w:type="spellEnd"/>
      <w:r>
        <w:rPr>
          <w:sz w:val="24"/>
        </w:rPr>
        <w:t>(</w:t>
      </w:r>
      <w:proofErr w:type="spellStart"/>
      <w:proofErr w:type="gramEnd"/>
      <w:r>
        <w:rPr>
          <w:sz w:val="24"/>
        </w:rPr>
        <w:t>d.y</w:t>
      </w:r>
      <w:proofErr w:type="spellEnd"/>
      <w:r>
        <w:rPr>
          <w:sz w:val="24"/>
        </w:rPr>
        <w:t xml:space="preserve">) </w:t>
      </w:r>
    </w:p>
    <w:p w14:paraId="7833CC8C" w14:textId="77777777" w:rsidR="00AE7A00" w:rsidRDefault="00AE7A00" w:rsidP="00AE7A00">
      <w:pPr>
        <w:spacing w:after="2" w:line="386" w:lineRule="auto"/>
        <w:ind w:left="-5" w:right="5976" w:hanging="10"/>
      </w:pPr>
      <w:r>
        <w:rPr>
          <w:sz w:val="24"/>
        </w:rPr>
        <w:t xml:space="preserve">&gt; </w:t>
      </w:r>
      <w:proofErr w:type="spellStart"/>
      <w:proofErr w:type="gramStart"/>
      <w:r>
        <w:rPr>
          <w:sz w:val="24"/>
        </w:rPr>
        <w:t>arima</w:t>
      </w:r>
      <w:proofErr w:type="spellEnd"/>
      <w:r>
        <w:rPr>
          <w:sz w:val="24"/>
        </w:rPr>
        <w:t>(</w:t>
      </w:r>
      <w:proofErr w:type="gramEnd"/>
      <w:r>
        <w:rPr>
          <w:sz w:val="24"/>
        </w:rPr>
        <w:t xml:space="preserve">y2,order = c(1,0,1)) Call: </w:t>
      </w:r>
    </w:p>
    <w:p w14:paraId="763B19D5" w14:textId="77777777" w:rsidR="00AE7A00" w:rsidRDefault="00AE7A00" w:rsidP="00AE7A00">
      <w:pPr>
        <w:spacing w:after="159"/>
        <w:ind w:left="-5" w:hanging="10"/>
      </w:pPr>
      <w:proofErr w:type="spellStart"/>
      <w:proofErr w:type="gramStart"/>
      <w:r>
        <w:rPr>
          <w:sz w:val="24"/>
        </w:rPr>
        <w:t>arima</w:t>
      </w:r>
      <w:proofErr w:type="spellEnd"/>
      <w:r>
        <w:rPr>
          <w:sz w:val="24"/>
        </w:rPr>
        <w:t>(</w:t>
      </w:r>
      <w:proofErr w:type="gramEnd"/>
      <w:r>
        <w:rPr>
          <w:sz w:val="24"/>
        </w:rPr>
        <w:t xml:space="preserve">x = y2, order = c(1, 0, 1)) </w:t>
      </w:r>
    </w:p>
    <w:p w14:paraId="545AEDB3" w14:textId="77777777" w:rsidR="00AE7A00" w:rsidRDefault="00AE7A00" w:rsidP="00AE7A00">
      <w:pPr>
        <w:spacing w:after="159"/>
        <w:ind w:left="-5" w:hanging="10"/>
      </w:pPr>
      <w:r>
        <w:rPr>
          <w:sz w:val="24"/>
        </w:rPr>
        <w:t xml:space="preserve">Coefficients: </w:t>
      </w:r>
    </w:p>
    <w:p w14:paraId="3F5DC677" w14:textId="77777777" w:rsidR="00AE7A00" w:rsidRDefault="00AE7A00" w:rsidP="00AE7A00">
      <w:pPr>
        <w:spacing w:after="159"/>
        <w:ind w:left="-5" w:hanging="10"/>
      </w:pPr>
      <w:r>
        <w:rPr>
          <w:sz w:val="24"/>
        </w:rPr>
        <w:t xml:space="preserve">ar1 ma1 intercept </w:t>
      </w:r>
    </w:p>
    <w:p w14:paraId="0B93A64A" w14:textId="77777777" w:rsidR="00AE7A00" w:rsidRDefault="00AE7A00" w:rsidP="00AE7A00">
      <w:pPr>
        <w:spacing w:after="159"/>
        <w:ind w:left="-5" w:hanging="10"/>
      </w:pPr>
      <w:r>
        <w:rPr>
          <w:sz w:val="24"/>
        </w:rPr>
        <w:t xml:space="preserve">0.9731 -0.9022 12758.564 </w:t>
      </w:r>
    </w:p>
    <w:p w14:paraId="3A5F1D4E" w14:textId="77777777" w:rsidR="00AE7A00" w:rsidRDefault="00AE7A00" w:rsidP="00AE7A00">
      <w:pPr>
        <w:spacing w:after="0" w:line="386" w:lineRule="auto"/>
        <w:ind w:left="-5" w:right="1937" w:hanging="10"/>
      </w:pPr>
      <w:proofErr w:type="spellStart"/>
      <w:r>
        <w:rPr>
          <w:sz w:val="24"/>
        </w:rPr>
        <w:t>s.e.</w:t>
      </w:r>
      <w:proofErr w:type="spellEnd"/>
      <w:r>
        <w:rPr>
          <w:sz w:val="24"/>
        </w:rPr>
        <w:t xml:space="preserve"> 0.0420 0.0677 4208.446 sigma^2 estimated as 219305949: log likelihood = -1322.84, </w:t>
      </w:r>
      <w:proofErr w:type="spellStart"/>
      <w:r>
        <w:rPr>
          <w:sz w:val="24"/>
        </w:rPr>
        <w:t>aic</w:t>
      </w:r>
      <w:proofErr w:type="spellEnd"/>
      <w:r>
        <w:rPr>
          <w:sz w:val="24"/>
        </w:rPr>
        <w:t xml:space="preserve"> = 2653.67 </w:t>
      </w:r>
    </w:p>
    <w:p w14:paraId="6DF40A8E" w14:textId="77777777" w:rsidR="00AE7A00" w:rsidRDefault="00AE7A00" w:rsidP="00AE7A00">
      <w:pPr>
        <w:spacing w:after="159"/>
        <w:ind w:left="-5" w:hanging="10"/>
      </w:pPr>
      <w:r>
        <w:rPr>
          <w:sz w:val="24"/>
        </w:rPr>
        <w:t xml:space="preserve">&gt; </w:t>
      </w:r>
      <w:proofErr w:type="gramStart"/>
      <w:r>
        <w:rPr>
          <w:sz w:val="24"/>
        </w:rPr>
        <w:t>mydata.arima</w:t>
      </w:r>
      <w:proofErr w:type="gramEnd"/>
      <w:r>
        <w:rPr>
          <w:sz w:val="24"/>
        </w:rPr>
        <w:t>101=</w:t>
      </w:r>
      <w:proofErr w:type="spellStart"/>
      <w:r>
        <w:rPr>
          <w:sz w:val="24"/>
        </w:rPr>
        <w:t>arima</w:t>
      </w:r>
      <w:proofErr w:type="spellEnd"/>
      <w:r>
        <w:rPr>
          <w:sz w:val="24"/>
        </w:rPr>
        <w:t xml:space="preserve">(y2,order = c(1,0,1)) </w:t>
      </w:r>
    </w:p>
    <w:p w14:paraId="4645E5E4" w14:textId="77777777" w:rsidR="00AE7A00" w:rsidRDefault="00AE7A00" w:rsidP="00AE7A00">
      <w:pPr>
        <w:spacing w:after="159"/>
        <w:ind w:left="-5" w:hanging="10"/>
      </w:pPr>
      <w:r>
        <w:rPr>
          <w:sz w:val="24"/>
        </w:rPr>
        <w:t xml:space="preserve">&gt; </w:t>
      </w:r>
      <w:proofErr w:type="gramStart"/>
      <w:r>
        <w:rPr>
          <w:sz w:val="24"/>
        </w:rPr>
        <w:t>mydata.pred</w:t>
      </w:r>
      <w:proofErr w:type="gramEnd"/>
      <w:r>
        <w:rPr>
          <w:sz w:val="24"/>
        </w:rPr>
        <w:t xml:space="preserve">1=predict(mydata.arima101,n.ahead=100) </w:t>
      </w:r>
    </w:p>
    <w:p w14:paraId="029142DC" w14:textId="77777777" w:rsidR="00AE7A00" w:rsidRDefault="00AE7A00" w:rsidP="00AE7A00">
      <w:pPr>
        <w:spacing w:after="159"/>
        <w:ind w:left="-5" w:hanging="10"/>
      </w:pPr>
      <w:r>
        <w:rPr>
          <w:sz w:val="24"/>
        </w:rPr>
        <w:t xml:space="preserve">&gt; </w:t>
      </w:r>
      <w:proofErr w:type="gramStart"/>
      <w:r>
        <w:rPr>
          <w:sz w:val="24"/>
        </w:rPr>
        <w:t>mydata.pred</w:t>
      </w:r>
      <w:proofErr w:type="gramEnd"/>
      <w:r>
        <w:rPr>
          <w:sz w:val="24"/>
        </w:rPr>
        <w:t xml:space="preserve">1$pred </w:t>
      </w:r>
    </w:p>
    <w:p w14:paraId="19BE9C09" w14:textId="77777777" w:rsidR="00AE7A00" w:rsidRDefault="00AE7A00" w:rsidP="00AE7A00">
      <w:pPr>
        <w:spacing w:after="159"/>
        <w:ind w:left="-5" w:hanging="10"/>
      </w:pPr>
      <w:r>
        <w:rPr>
          <w:sz w:val="24"/>
        </w:rPr>
        <w:t xml:space="preserve">Time Series: </w:t>
      </w:r>
    </w:p>
    <w:p w14:paraId="4074BBE5" w14:textId="77777777" w:rsidR="00AE7A00" w:rsidRDefault="00AE7A00" w:rsidP="00AE7A00">
      <w:pPr>
        <w:spacing w:after="159"/>
        <w:ind w:left="-5" w:hanging="10"/>
      </w:pPr>
      <w:r>
        <w:rPr>
          <w:sz w:val="24"/>
        </w:rPr>
        <w:t xml:space="preserve">Start = 121 </w:t>
      </w:r>
    </w:p>
    <w:p w14:paraId="59591AA1" w14:textId="77777777" w:rsidR="00AE7A00" w:rsidRDefault="00AE7A00" w:rsidP="00AE7A00">
      <w:pPr>
        <w:spacing w:after="159"/>
        <w:ind w:left="-5" w:hanging="10"/>
      </w:pPr>
      <w:r>
        <w:rPr>
          <w:sz w:val="24"/>
        </w:rPr>
        <w:t xml:space="preserve">End = 220 </w:t>
      </w:r>
    </w:p>
    <w:p w14:paraId="4A5F758B" w14:textId="77777777" w:rsidR="00AE7A00" w:rsidRDefault="00AE7A00" w:rsidP="00AE7A00">
      <w:pPr>
        <w:spacing w:after="159"/>
        <w:ind w:left="-5" w:hanging="10"/>
      </w:pPr>
      <w:r>
        <w:rPr>
          <w:sz w:val="24"/>
        </w:rPr>
        <w:t xml:space="preserve">Frequency = 1 </w:t>
      </w:r>
    </w:p>
    <w:p w14:paraId="4B2D3448" w14:textId="77777777" w:rsidR="00AE7A00" w:rsidRDefault="00AE7A00" w:rsidP="00AE7A00">
      <w:pPr>
        <w:spacing w:after="159"/>
        <w:ind w:left="-5" w:hanging="10"/>
      </w:pPr>
      <w:r>
        <w:rPr>
          <w:sz w:val="24"/>
        </w:rPr>
        <w:t xml:space="preserve">[1] 20059.18 19862.97 19672.04 19486.24 19305.44 19129.49 18958.27 18791 </w:t>
      </w:r>
    </w:p>
    <w:p w14:paraId="203B7F61" w14:textId="77777777" w:rsidR="00AE7A00" w:rsidRDefault="00AE7A00" w:rsidP="00AE7A00">
      <w:pPr>
        <w:spacing w:after="159"/>
        <w:ind w:left="-5" w:hanging="10"/>
      </w:pPr>
      <w:r>
        <w:rPr>
          <w:sz w:val="24"/>
        </w:rPr>
        <w:t xml:space="preserve">.65 18629.51 18471.73 </w:t>
      </w:r>
    </w:p>
    <w:p w14:paraId="2592822F" w14:textId="77777777" w:rsidR="00AE7A00" w:rsidRDefault="00AE7A00" w:rsidP="00AE7A00">
      <w:pPr>
        <w:spacing w:after="159"/>
        <w:ind w:left="-5" w:hanging="10"/>
      </w:pPr>
      <w:r>
        <w:rPr>
          <w:sz w:val="24"/>
        </w:rPr>
        <w:t xml:space="preserve">[11] 18318.19 18168.77 18023.37 17881.88 17744.19 17610.20 17479.82 17352 </w:t>
      </w:r>
    </w:p>
    <w:p w14:paraId="009905AB" w14:textId="77777777" w:rsidR="00AE7A00" w:rsidRDefault="00AE7A00" w:rsidP="00AE7A00">
      <w:pPr>
        <w:spacing w:after="159"/>
        <w:ind w:left="-5" w:hanging="10"/>
      </w:pPr>
      <w:r>
        <w:rPr>
          <w:sz w:val="24"/>
        </w:rPr>
        <w:t xml:space="preserve">.93 17229.46 17109.30 </w:t>
      </w:r>
    </w:p>
    <w:p w14:paraId="097B1444" w14:textId="77777777" w:rsidR="00AE7A00" w:rsidRDefault="00AE7A00" w:rsidP="00AE7A00">
      <w:pPr>
        <w:spacing w:after="159"/>
      </w:pPr>
      <w:r>
        <w:rPr>
          <w:sz w:val="24"/>
        </w:rPr>
        <w:t xml:space="preserve"> </w:t>
      </w:r>
    </w:p>
    <w:p w14:paraId="51C52F73" w14:textId="77777777" w:rsidR="00AE7A00" w:rsidRDefault="00AE7A00" w:rsidP="00AE7A00">
      <w:pPr>
        <w:spacing w:after="159"/>
        <w:ind w:left="-5" w:hanging="10"/>
      </w:pPr>
      <w:r>
        <w:rPr>
          <w:sz w:val="24"/>
        </w:rPr>
        <w:t xml:space="preserve">[21] 16992.38 16878.59 16767.87 16660.12 16555.26 16453.23 16353.93 16257 </w:t>
      </w:r>
    </w:p>
    <w:p w14:paraId="14BA1D58" w14:textId="77777777" w:rsidR="00AE7A00" w:rsidRDefault="00AE7A00" w:rsidP="00AE7A00">
      <w:pPr>
        <w:spacing w:after="159"/>
        <w:ind w:left="-5" w:hanging="10"/>
      </w:pPr>
      <w:r>
        <w:rPr>
          <w:sz w:val="24"/>
        </w:rPr>
        <w:t xml:space="preserve">.31 16163.28 16071.77 </w:t>
      </w:r>
    </w:p>
    <w:p w14:paraId="43046A92" w14:textId="77777777" w:rsidR="00AE7A00" w:rsidRDefault="00AE7A00" w:rsidP="00AE7A00">
      <w:pPr>
        <w:spacing w:after="159"/>
        <w:ind w:left="-5" w:hanging="10"/>
      </w:pPr>
      <w:r>
        <w:rPr>
          <w:sz w:val="24"/>
        </w:rPr>
        <w:lastRenderedPageBreak/>
        <w:t xml:space="preserve">[31] 15982.73 15896.08 15811.76 15729.71 15649.86 15572.15 15496.54 15422 </w:t>
      </w:r>
    </w:p>
    <w:p w14:paraId="1B794652" w14:textId="77777777" w:rsidR="00AE7A00" w:rsidRDefault="00AE7A00" w:rsidP="00AE7A00">
      <w:pPr>
        <w:spacing w:after="159"/>
        <w:ind w:left="-5" w:hanging="10"/>
      </w:pPr>
      <w:r>
        <w:rPr>
          <w:sz w:val="24"/>
        </w:rPr>
        <w:t xml:space="preserve">.96 15351.35 15281.67 </w:t>
      </w:r>
    </w:p>
    <w:p w14:paraId="168B851E" w14:textId="77777777" w:rsidR="00AE7A00" w:rsidRDefault="00AE7A00" w:rsidP="00AE7A00">
      <w:pPr>
        <w:spacing w:after="159"/>
        <w:ind w:left="-5" w:hanging="10"/>
      </w:pPr>
      <w:r>
        <w:rPr>
          <w:sz w:val="24"/>
        </w:rPr>
        <w:t xml:space="preserve">[41] 15213.86 15147.87 15083.66 15021.17 14960.37 14901.19 14843.61 14787 </w:t>
      </w:r>
    </w:p>
    <w:p w14:paraId="017E94C3" w14:textId="77777777" w:rsidR="00AE7A00" w:rsidRDefault="00AE7A00" w:rsidP="00AE7A00">
      <w:pPr>
        <w:spacing w:after="159"/>
        <w:ind w:left="-5" w:hanging="10"/>
      </w:pPr>
      <w:r>
        <w:rPr>
          <w:sz w:val="24"/>
        </w:rPr>
        <w:t xml:space="preserve">.57 14733.04 14679.98 </w:t>
      </w:r>
    </w:p>
    <w:p w14:paraId="701DAD8A" w14:textId="77777777" w:rsidR="00AE7A00" w:rsidRDefault="00AE7A00" w:rsidP="00AE7A00">
      <w:pPr>
        <w:spacing w:after="159"/>
        <w:ind w:left="-5" w:hanging="10"/>
      </w:pPr>
      <w:r>
        <w:rPr>
          <w:sz w:val="24"/>
        </w:rPr>
        <w:t xml:space="preserve">[51] 14628.34 14578.09 14529.19 14481.61 14435.30 14390.24 14346.39 14303 </w:t>
      </w:r>
    </w:p>
    <w:p w14:paraId="3D9789E2" w14:textId="77777777" w:rsidR="00AE7A00" w:rsidRDefault="00AE7A00" w:rsidP="00AE7A00">
      <w:pPr>
        <w:spacing w:after="159"/>
        <w:ind w:left="-5" w:hanging="10"/>
      </w:pPr>
      <w:r>
        <w:rPr>
          <w:sz w:val="24"/>
        </w:rPr>
        <w:t xml:space="preserve">.71 14262.19 14221.78 </w:t>
      </w:r>
    </w:p>
    <w:p w14:paraId="79918721" w14:textId="77777777" w:rsidR="00AE7A00" w:rsidRDefault="00AE7A00" w:rsidP="00AE7A00">
      <w:pPr>
        <w:spacing w:after="159"/>
        <w:ind w:left="-5" w:hanging="10"/>
      </w:pPr>
      <w:r>
        <w:rPr>
          <w:sz w:val="24"/>
        </w:rPr>
        <w:t xml:space="preserve">[61] 14182.45 14144.19 14106.95 14070.71 14035.45 14001.13 13967.73 13935 </w:t>
      </w:r>
    </w:p>
    <w:p w14:paraId="5EF9E9A2" w14:textId="77777777" w:rsidR="00AE7A00" w:rsidRDefault="00AE7A00" w:rsidP="00AE7A00">
      <w:pPr>
        <w:spacing w:after="159"/>
        <w:ind w:left="-5" w:hanging="10"/>
      </w:pPr>
      <w:r>
        <w:rPr>
          <w:sz w:val="24"/>
        </w:rPr>
        <w:t xml:space="preserve">.24 13903.62 13872.84 </w:t>
      </w:r>
    </w:p>
    <w:p w14:paraId="3484D461" w14:textId="77777777" w:rsidR="00AE7A00" w:rsidRDefault="00AE7A00" w:rsidP="00AE7A00">
      <w:pPr>
        <w:spacing w:after="159"/>
        <w:ind w:left="-5" w:hanging="10"/>
      </w:pPr>
      <w:r>
        <w:rPr>
          <w:sz w:val="24"/>
        </w:rPr>
        <w:t xml:space="preserve">[71] 13842.90 13813.75 13785.40 13757.80 13730.95 13704.81 13679.38 13654 </w:t>
      </w:r>
    </w:p>
    <w:p w14:paraId="66D44F9F" w14:textId="77777777" w:rsidR="00AE7A00" w:rsidRDefault="00AE7A00" w:rsidP="00AE7A00">
      <w:pPr>
        <w:spacing w:after="159"/>
        <w:ind w:left="-5" w:hanging="10"/>
      </w:pPr>
      <w:r>
        <w:rPr>
          <w:sz w:val="24"/>
        </w:rPr>
        <w:t xml:space="preserve">.63 13630.55 13607.12 </w:t>
      </w:r>
    </w:p>
    <w:p w14:paraId="79FF846A" w14:textId="77777777" w:rsidR="00AE7A00" w:rsidRDefault="00AE7A00" w:rsidP="00AE7A00">
      <w:pPr>
        <w:spacing w:after="159"/>
        <w:ind w:left="-5" w:hanging="10"/>
      </w:pPr>
      <w:r>
        <w:rPr>
          <w:sz w:val="24"/>
        </w:rPr>
        <w:t xml:space="preserve">[81] 13584.31 13562.12 13540.53 13519.51 13499.06 13479.16 13459.79 13440 </w:t>
      </w:r>
    </w:p>
    <w:p w14:paraId="5A87C7CC" w14:textId="77777777" w:rsidR="00AE7A00" w:rsidRDefault="00AE7A00" w:rsidP="00AE7A00">
      <w:pPr>
        <w:spacing w:after="159"/>
        <w:ind w:left="-5" w:hanging="10"/>
      </w:pPr>
      <w:r>
        <w:rPr>
          <w:sz w:val="24"/>
        </w:rPr>
        <w:t xml:space="preserve">.95 13422.61 13404.76 </w:t>
      </w:r>
    </w:p>
    <w:p w14:paraId="2608CF87" w14:textId="77777777" w:rsidR="00AE7A00" w:rsidRDefault="00AE7A00" w:rsidP="00AE7A00">
      <w:pPr>
        <w:spacing w:after="159"/>
        <w:ind w:left="-5" w:hanging="10"/>
      </w:pPr>
      <w:r>
        <w:rPr>
          <w:sz w:val="24"/>
        </w:rPr>
        <w:t xml:space="preserve">[91] 13387.40 13370.50 13354.05 13338.05 13322.47 13307.32 13292.57 13278 </w:t>
      </w:r>
    </w:p>
    <w:p w14:paraId="3B0E2F88" w14:textId="77777777" w:rsidR="00AE7A00" w:rsidRDefault="00AE7A00" w:rsidP="00AE7A00">
      <w:pPr>
        <w:spacing w:after="159"/>
        <w:ind w:left="-5" w:hanging="10"/>
      </w:pPr>
      <w:r>
        <w:rPr>
          <w:sz w:val="24"/>
        </w:rPr>
        <w:t xml:space="preserve">.22 13264.25 13250.66 </w:t>
      </w:r>
    </w:p>
    <w:p w14:paraId="2A4244CE" w14:textId="77777777" w:rsidR="00AE7A00" w:rsidRDefault="00AE7A00" w:rsidP="00AE7A00">
      <w:pPr>
        <w:spacing w:after="159"/>
        <w:ind w:left="-5" w:hanging="10"/>
      </w:pPr>
      <w:r>
        <w:rPr>
          <w:sz w:val="24"/>
        </w:rPr>
        <w:t>&gt; plot(</w:t>
      </w:r>
      <w:proofErr w:type="gramStart"/>
      <w:r>
        <w:rPr>
          <w:sz w:val="24"/>
        </w:rPr>
        <w:t>mydata.pred</w:t>
      </w:r>
      <w:proofErr w:type="gramEnd"/>
      <w:r>
        <w:rPr>
          <w:sz w:val="24"/>
        </w:rPr>
        <w:t xml:space="preserve">1$pred) </w:t>
      </w:r>
    </w:p>
    <w:p w14:paraId="4B5668DA" w14:textId="77777777" w:rsidR="00AE7A00" w:rsidRDefault="00AE7A00" w:rsidP="00AE7A00">
      <w:pPr>
        <w:spacing w:after="0"/>
      </w:pPr>
      <w:r>
        <w:rPr>
          <w:sz w:val="24"/>
        </w:rPr>
        <w:t xml:space="preserve"> </w:t>
      </w:r>
    </w:p>
    <w:p w14:paraId="4D01611D" w14:textId="77777777" w:rsidR="00AE7A00" w:rsidRDefault="00AE7A00" w:rsidP="00AE7A00">
      <w:pPr>
        <w:spacing w:after="42"/>
      </w:pPr>
      <w:r>
        <w:rPr>
          <w:noProof/>
        </w:rPr>
        <w:drawing>
          <wp:inline distT="0" distB="0" distL="0" distR="0" wp14:anchorId="77680B93" wp14:editId="6D910A46">
            <wp:extent cx="5116830" cy="3675380"/>
            <wp:effectExtent l="0" t="0" r="7620" b="1270"/>
            <wp:docPr id="11997356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5116830" cy="3675380"/>
                    </a:xfrm>
                    <a:prstGeom prst="rect">
                      <a:avLst/>
                    </a:prstGeom>
                    <a:noFill/>
                    <a:ln>
                      <a:noFill/>
                    </a:ln>
                  </pic:spPr>
                </pic:pic>
              </a:graphicData>
            </a:graphic>
          </wp:inline>
        </w:drawing>
      </w:r>
    </w:p>
    <w:p w14:paraId="48F78148" w14:textId="77777777" w:rsidR="00AE7A00" w:rsidRDefault="00AE7A00" w:rsidP="00AE7A00">
      <w:pPr>
        <w:spacing w:after="158"/>
      </w:pPr>
      <w:r>
        <w:t xml:space="preserve"> </w:t>
      </w:r>
    </w:p>
    <w:p w14:paraId="5A2788A3" w14:textId="77777777" w:rsidR="00AE7A00" w:rsidRDefault="00AE7A00" w:rsidP="00AE7A00">
      <w:pPr>
        <w:spacing w:after="118"/>
      </w:pPr>
      <w:r>
        <w:t xml:space="preserve"> </w:t>
      </w:r>
    </w:p>
    <w:p w14:paraId="39B1BB1E" w14:textId="77777777" w:rsidR="00AE7A00" w:rsidRDefault="00AE7A00" w:rsidP="00AE7A00">
      <w:pPr>
        <w:spacing w:after="98"/>
        <w:ind w:right="1352"/>
        <w:jc w:val="right"/>
      </w:pPr>
      <w:r>
        <w:rPr>
          <w:noProof/>
        </w:rPr>
        <w:lastRenderedPageBreak/>
        <w:drawing>
          <wp:inline distT="0" distB="0" distL="0" distR="0" wp14:anchorId="704413A4" wp14:editId="7EB27049">
            <wp:extent cx="4888230" cy="3516630"/>
            <wp:effectExtent l="0" t="0" r="7620" b="7620"/>
            <wp:docPr id="4676146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4888230" cy="3516630"/>
                    </a:xfrm>
                    <a:prstGeom prst="rect">
                      <a:avLst/>
                    </a:prstGeom>
                    <a:noFill/>
                    <a:ln>
                      <a:noFill/>
                    </a:ln>
                  </pic:spPr>
                </pic:pic>
              </a:graphicData>
            </a:graphic>
          </wp:inline>
        </w:drawing>
      </w:r>
      <w:r>
        <w:t xml:space="preserve"> </w:t>
      </w:r>
    </w:p>
    <w:p w14:paraId="726448EF" w14:textId="77777777" w:rsidR="00AE7A00" w:rsidRDefault="00AE7A00" w:rsidP="00AE7A00">
      <w:pPr>
        <w:spacing w:after="158"/>
      </w:pPr>
      <w:r>
        <w:t xml:space="preserve"> </w:t>
      </w:r>
    </w:p>
    <w:p w14:paraId="0C4EED44" w14:textId="77777777" w:rsidR="00AE7A00" w:rsidRDefault="00AE7A00" w:rsidP="00AE7A00">
      <w:pPr>
        <w:spacing w:after="0"/>
      </w:pPr>
      <w:r>
        <w:t xml:space="preserve"> </w:t>
      </w:r>
    </w:p>
    <w:p w14:paraId="4AF107AB" w14:textId="77777777" w:rsidR="00AE7A00" w:rsidRDefault="00AE7A00" w:rsidP="00AE7A00">
      <w:pPr>
        <w:spacing w:after="0"/>
      </w:pPr>
      <w:r>
        <w:t xml:space="preserve"> </w:t>
      </w:r>
    </w:p>
    <w:p w14:paraId="1BC00D48" w14:textId="77777777" w:rsidR="00AE7A00" w:rsidRDefault="00AE7A00" w:rsidP="00AE7A00">
      <w:pPr>
        <w:spacing w:after="47"/>
      </w:pPr>
      <w:r>
        <w:rPr>
          <w:noProof/>
        </w:rPr>
        <w:drawing>
          <wp:inline distT="0" distB="0" distL="0" distR="0" wp14:anchorId="1E8AAE83" wp14:editId="49559328">
            <wp:extent cx="5205095" cy="3736975"/>
            <wp:effectExtent l="0" t="0" r="0" b="0"/>
            <wp:docPr id="16323458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205095" cy="3736975"/>
                    </a:xfrm>
                    <a:prstGeom prst="rect">
                      <a:avLst/>
                    </a:prstGeom>
                    <a:noFill/>
                    <a:ln>
                      <a:noFill/>
                    </a:ln>
                  </pic:spPr>
                </pic:pic>
              </a:graphicData>
            </a:graphic>
          </wp:inline>
        </w:drawing>
      </w:r>
    </w:p>
    <w:p w14:paraId="31CA34AF" w14:textId="77777777" w:rsidR="00AE7A00" w:rsidRDefault="00AE7A00" w:rsidP="00AE7A00">
      <w:pPr>
        <w:spacing w:after="116"/>
      </w:pPr>
      <w:r>
        <w:t xml:space="preserve"> </w:t>
      </w:r>
    </w:p>
    <w:p w14:paraId="3553F9E3" w14:textId="77777777" w:rsidR="00AE7A00" w:rsidRDefault="00AE7A00" w:rsidP="00AE7A00">
      <w:pPr>
        <w:spacing w:after="100"/>
        <w:ind w:right="1229"/>
        <w:jc w:val="right"/>
      </w:pPr>
      <w:r>
        <w:rPr>
          <w:noProof/>
        </w:rPr>
        <w:lastRenderedPageBreak/>
        <w:drawing>
          <wp:inline distT="0" distB="0" distL="0" distR="0" wp14:anchorId="72FB4EE1" wp14:editId="2E0DF66A">
            <wp:extent cx="4976495" cy="3569970"/>
            <wp:effectExtent l="0" t="0" r="0" b="0"/>
            <wp:docPr id="18514582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4976495" cy="3569970"/>
                    </a:xfrm>
                    <a:prstGeom prst="rect">
                      <a:avLst/>
                    </a:prstGeom>
                    <a:noFill/>
                    <a:ln>
                      <a:noFill/>
                    </a:ln>
                  </pic:spPr>
                </pic:pic>
              </a:graphicData>
            </a:graphic>
          </wp:inline>
        </w:drawing>
      </w:r>
      <w:r>
        <w:t xml:space="preserve"> </w:t>
      </w:r>
    </w:p>
    <w:p w14:paraId="71A64AE9" w14:textId="77777777" w:rsidR="00AE7A00" w:rsidRDefault="00AE7A00" w:rsidP="00AE7A00">
      <w:pPr>
        <w:spacing w:after="158"/>
      </w:pPr>
      <w:r>
        <w:t xml:space="preserve"> </w:t>
      </w:r>
    </w:p>
    <w:p w14:paraId="1394B77F" w14:textId="77777777" w:rsidR="00AE7A00" w:rsidRDefault="00AE7A00" w:rsidP="00AE7A00">
      <w:pPr>
        <w:spacing w:after="0"/>
      </w:pPr>
      <w:r>
        <w:t xml:space="preserve"> </w:t>
      </w:r>
    </w:p>
    <w:p w14:paraId="4B503783" w14:textId="77777777" w:rsidR="00AE7A00" w:rsidRDefault="00AE7A00" w:rsidP="00AE7A00">
      <w:pPr>
        <w:spacing w:after="42"/>
      </w:pPr>
      <w:r>
        <w:rPr>
          <w:noProof/>
        </w:rPr>
        <w:drawing>
          <wp:inline distT="0" distB="0" distL="0" distR="0" wp14:anchorId="68B310E7" wp14:editId="389C6A4D">
            <wp:extent cx="5046980" cy="2901315"/>
            <wp:effectExtent l="0" t="0" r="1270" b="0"/>
            <wp:docPr id="16883314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046980" cy="2901315"/>
                    </a:xfrm>
                    <a:prstGeom prst="rect">
                      <a:avLst/>
                    </a:prstGeom>
                    <a:noFill/>
                    <a:ln>
                      <a:noFill/>
                    </a:ln>
                  </pic:spPr>
                </pic:pic>
              </a:graphicData>
            </a:graphic>
          </wp:inline>
        </w:drawing>
      </w:r>
    </w:p>
    <w:p w14:paraId="5F6E7527" w14:textId="77777777" w:rsidR="00AE7A00" w:rsidRDefault="00AE7A00" w:rsidP="00AE7A00">
      <w:pPr>
        <w:spacing w:after="158"/>
      </w:pPr>
      <w:r>
        <w:t xml:space="preserve"> </w:t>
      </w:r>
    </w:p>
    <w:p w14:paraId="2B914DD5" w14:textId="77777777" w:rsidR="00AE7A00" w:rsidRDefault="00AE7A00" w:rsidP="00AE7A00">
      <w:r>
        <w:t xml:space="preserve"> </w:t>
      </w:r>
    </w:p>
    <w:p w14:paraId="0063B71B" w14:textId="77777777" w:rsidR="00AE7A00" w:rsidRDefault="00AE7A00" w:rsidP="00AE7A00">
      <w:pPr>
        <w:spacing w:after="158"/>
      </w:pPr>
      <w:r>
        <w:t xml:space="preserve"> </w:t>
      </w:r>
    </w:p>
    <w:p w14:paraId="0C74284E" w14:textId="77777777" w:rsidR="00AE7A00" w:rsidRDefault="00AE7A00" w:rsidP="00AE7A00">
      <w:r>
        <w:t xml:space="preserve"> </w:t>
      </w:r>
    </w:p>
    <w:p w14:paraId="5F3AF33B" w14:textId="77777777" w:rsidR="00AE7A00" w:rsidRDefault="00AE7A00" w:rsidP="00AE7A00">
      <w:pPr>
        <w:spacing w:after="331"/>
      </w:pPr>
      <w:r>
        <w:t xml:space="preserve"> </w:t>
      </w:r>
    </w:p>
    <w:p w14:paraId="7391FDCE" w14:textId="77777777" w:rsidR="00AE7A00" w:rsidRDefault="00AE7A00" w:rsidP="00AE7A00">
      <w:pPr>
        <w:spacing w:after="62"/>
        <w:ind w:left="-5" w:hanging="10"/>
      </w:pPr>
      <w:proofErr w:type="spellStart"/>
      <w:r>
        <w:rPr>
          <w:sz w:val="40"/>
        </w:rPr>
        <w:lastRenderedPageBreak/>
        <w:t>IV.Analysis</w:t>
      </w:r>
      <w:proofErr w:type="spellEnd"/>
      <w:r>
        <w:rPr>
          <w:sz w:val="40"/>
        </w:rPr>
        <w:t xml:space="preserve"> of weekly NIFTY indices of </w:t>
      </w:r>
      <w:proofErr w:type="gramStart"/>
      <w:r>
        <w:rPr>
          <w:sz w:val="40"/>
        </w:rPr>
        <w:t>NSE :</w:t>
      </w:r>
      <w:proofErr w:type="gramEnd"/>
      <w:r>
        <w:rPr>
          <w:sz w:val="40"/>
        </w:rPr>
        <w:t xml:space="preserve"> </w:t>
      </w:r>
    </w:p>
    <w:p w14:paraId="42C2C185" w14:textId="77777777" w:rsidR="00AE7A00" w:rsidRDefault="00AE7A00" w:rsidP="00AE7A00">
      <w:pPr>
        <w:spacing w:after="0" w:line="240" w:lineRule="auto"/>
        <w:ind w:right="4344"/>
      </w:pPr>
      <w:r>
        <w:rPr>
          <w:rFonts w:ascii="Lucida Console" w:eastAsia="Lucida Console" w:hAnsi="Lucida Console" w:cs="Lucida Console"/>
          <w:sz w:val="36"/>
        </w:rPr>
        <w:t xml:space="preserve">1.MOVING AVERAGE CODE: </w:t>
      </w:r>
    </w:p>
    <w:p w14:paraId="4486E48E" w14:textId="77777777" w:rsidR="00AE7A00" w:rsidRDefault="00AE7A00" w:rsidP="00AE7A00">
      <w:pPr>
        <w:spacing w:after="4" w:line="232" w:lineRule="auto"/>
        <w:ind w:left="-5" w:right="228" w:hanging="10"/>
      </w:pPr>
      <w:proofErr w:type="spellStart"/>
      <w:r>
        <w:rPr>
          <w:rFonts w:ascii="Lucida Console" w:eastAsia="Lucida Console" w:hAnsi="Lucida Console" w:cs="Lucida Console"/>
          <w:sz w:val="32"/>
        </w:rPr>
        <w:t>data.df</w:t>
      </w:r>
      <w:proofErr w:type="spellEnd"/>
      <w:r>
        <w:rPr>
          <w:rFonts w:ascii="Lucida Console" w:eastAsia="Lucida Console" w:hAnsi="Lucida Console" w:cs="Lucida Console"/>
          <w:sz w:val="32"/>
        </w:rPr>
        <w:t>=</w:t>
      </w:r>
      <w:proofErr w:type="gramStart"/>
      <w:r>
        <w:rPr>
          <w:rFonts w:ascii="Lucida Console" w:eastAsia="Lucida Console" w:hAnsi="Lucida Console" w:cs="Lucida Console"/>
          <w:sz w:val="32"/>
        </w:rPr>
        <w:t>read.csv(</w:t>
      </w:r>
      <w:proofErr w:type="gramEnd"/>
      <w:r>
        <w:rPr>
          <w:rFonts w:ascii="Lucida Console" w:eastAsia="Lucida Console" w:hAnsi="Lucida Console" w:cs="Lucida Console"/>
          <w:sz w:val="32"/>
        </w:rPr>
        <w:t xml:space="preserve">"C:/Users/LENOVO/OneDrive/Doc </w:t>
      </w:r>
      <w:proofErr w:type="spellStart"/>
      <w:r>
        <w:rPr>
          <w:rFonts w:ascii="Lucida Console" w:eastAsia="Lucida Console" w:hAnsi="Lucida Console" w:cs="Lucida Console"/>
          <w:sz w:val="32"/>
        </w:rPr>
        <w:t>uments</w:t>
      </w:r>
      <w:proofErr w:type="spellEnd"/>
      <w:r>
        <w:rPr>
          <w:rFonts w:ascii="Lucida Console" w:eastAsia="Lucida Console" w:hAnsi="Lucida Console" w:cs="Lucida Console"/>
          <w:sz w:val="32"/>
        </w:rPr>
        <w:t>/</w:t>
      </w:r>
      <w:proofErr w:type="spellStart"/>
      <w:r>
        <w:rPr>
          <w:rFonts w:ascii="Lucida Console" w:eastAsia="Lucida Console" w:hAnsi="Lucida Console" w:cs="Lucida Console"/>
          <w:sz w:val="32"/>
        </w:rPr>
        <w:t>pd.csv",header</w:t>
      </w:r>
      <w:proofErr w:type="spellEnd"/>
      <w:r>
        <w:rPr>
          <w:rFonts w:ascii="Lucida Console" w:eastAsia="Lucida Console" w:hAnsi="Lucida Console" w:cs="Lucida Console"/>
          <w:sz w:val="32"/>
        </w:rPr>
        <w:t>=</w:t>
      </w:r>
      <w:proofErr w:type="spellStart"/>
      <w:r>
        <w:rPr>
          <w:rFonts w:ascii="Lucida Console" w:eastAsia="Lucida Console" w:hAnsi="Lucida Console" w:cs="Lucida Console"/>
          <w:sz w:val="32"/>
        </w:rPr>
        <w:t>TRUE,stringsAsFactors</w:t>
      </w:r>
      <w:proofErr w:type="spellEnd"/>
      <w:r>
        <w:rPr>
          <w:rFonts w:ascii="Lucida Console" w:eastAsia="Lucida Console" w:hAnsi="Lucida Console" w:cs="Lucida Console"/>
          <w:sz w:val="32"/>
        </w:rPr>
        <w:t xml:space="preserve"> = FALSE) class(</w:t>
      </w:r>
      <w:proofErr w:type="spellStart"/>
      <w:r>
        <w:rPr>
          <w:rFonts w:ascii="Lucida Console" w:eastAsia="Lucida Console" w:hAnsi="Lucida Console" w:cs="Lucida Console"/>
          <w:sz w:val="32"/>
        </w:rPr>
        <w:t>data.df</w:t>
      </w:r>
      <w:proofErr w:type="spellEnd"/>
      <w:r>
        <w:rPr>
          <w:rFonts w:ascii="Lucida Console" w:eastAsia="Lucida Console" w:hAnsi="Lucida Console" w:cs="Lucida Console"/>
          <w:sz w:val="32"/>
        </w:rPr>
        <w:t xml:space="preserve">) </w:t>
      </w:r>
      <w:proofErr w:type="spellStart"/>
      <w:r>
        <w:rPr>
          <w:rFonts w:ascii="Lucida Console" w:eastAsia="Lucida Console" w:hAnsi="Lucida Console" w:cs="Lucida Console"/>
          <w:sz w:val="32"/>
        </w:rPr>
        <w:t>colnames</w:t>
      </w:r>
      <w:proofErr w:type="spellEnd"/>
      <w:r>
        <w:rPr>
          <w:rFonts w:ascii="Lucida Console" w:eastAsia="Lucida Console" w:hAnsi="Lucida Console" w:cs="Lucida Console"/>
          <w:sz w:val="32"/>
        </w:rPr>
        <w:t>(</w:t>
      </w:r>
      <w:proofErr w:type="spellStart"/>
      <w:r>
        <w:rPr>
          <w:rFonts w:ascii="Lucida Console" w:eastAsia="Lucida Console" w:hAnsi="Lucida Console" w:cs="Lucida Console"/>
          <w:sz w:val="32"/>
        </w:rPr>
        <w:t>data.df</w:t>
      </w:r>
      <w:proofErr w:type="spellEnd"/>
      <w:r>
        <w:rPr>
          <w:rFonts w:ascii="Lucida Console" w:eastAsia="Lucida Console" w:hAnsi="Lucida Console" w:cs="Lucida Console"/>
          <w:sz w:val="32"/>
        </w:rPr>
        <w:t>) class(</w:t>
      </w:r>
      <w:proofErr w:type="spellStart"/>
      <w:r>
        <w:rPr>
          <w:rFonts w:ascii="Lucida Console" w:eastAsia="Lucida Console" w:hAnsi="Lucida Console" w:cs="Lucida Console"/>
          <w:sz w:val="32"/>
        </w:rPr>
        <w:t>data.df$Date</w:t>
      </w:r>
      <w:proofErr w:type="spellEnd"/>
      <w:r>
        <w:rPr>
          <w:rFonts w:ascii="Lucida Console" w:eastAsia="Lucida Console" w:hAnsi="Lucida Console" w:cs="Lucida Console"/>
          <w:sz w:val="32"/>
        </w:rPr>
        <w:t>) head(</w:t>
      </w:r>
      <w:proofErr w:type="spellStart"/>
      <w:r>
        <w:rPr>
          <w:rFonts w:ascii="Lucida Console" w:eastAsia="Lucida Console" w:hAnsi="Lucida Console" w:cs="Lucida Console"/>
          <w:sz w:val="32"/>
        </w:rPr>
        <w:t>data.df</w:t>
      </w:r>
      <w:proofErr w:type="spellEnd"/>
      <w:r>
        <w:rPr>
          <w:rFonts w:ascii="Lucida Console" w:eastAsia="Lucida Console" w:hAnsi="Lucida Console" w:cs="Lucida Console"/>
          <w:sz w:val="32"/>
        </w:rPr>
        <w:t xml:space="preserve">) </w:t>
      </w:r>
    </w:p>
    <w:p w14:paraId="05FB023E" w14:textId="77777777" w:rsidR="00AE7A00" w:rsidRDefault="00AE7A00" w:rsidP="00AE7A00">
      <w:pPr>
        <w:spacing w:after="4" w:line="232" w:lineRule="auto"/>
        <w:ind w:left="-5" w:right="228" w:hanging="10"/>
      </w:pPr>
      <w:proofErr w:type="spellStart"/>
      <w:r>
        <w:rPr>
          <w:rFonts w:ascii="Lucida Console" w:eastAsia="Lucida Console" w:hAnsi="Lucida Console" w:cs="Lucida Console"/>
          <w:sz w:val="32"/>
        </w:rPr>
        <w:t>data.ts</w:t>
      </w:r>
      <w:proofErr w:type="spellEnd"/>
      <w:r>
        <w:rPr>
          <w:rFonts w:ascii="Lucida Console" w:eastAsia="Lucida Console" w:hAnsi="Lucida Console" w:cs="Lucida Console"/>
          <w:sz w:val="32"/>
        </w:rPr>
        <w:t>=</w:t>
      </w:r>
      <w:proofErr w:type="spellStart"/>
      <w:proofErr w:type="gramStart"/>
      <w:r>
        <w:rPr>
          <w:rFonts w:ascii="Lucida Console" w:eastAsia="Lucida Console" w:hAnsi="Lucida Console" w:cs="Lucida Console"/>
          <w:sz w:val="32"/>
        </w:rPr>
        <w:t>ts</w:t>
      </w:r>
      <w:proofErr w:type="spellEnd"/>
      <w:r>
        <w:rPr>
          <w:rFonts w:ascii="Lucida Console" w:eastAsia="Lucida Console" w:hAnsi="Lucida Console" w:cs="Lucida Console"/>
          <w:sz w:val="32"/>
        </w:rPr>
        <w:t>(</w:t>
      </w:r>
      <w:proofErr w:type="gramEnd"/>
      <w:r>
        <w:rPr>
          <w:rFonts w:ascii="Lucida Console" w:eastAsia="Lucida Console" w:hAnsi="Lucida Console" w:cs="Lucida Console"/>
          <w:sz w:val="32"/>
        </w:rPr>
        <w:t>data=</w:t>
      </w:r>
      <w:proofErr w:type="spellStart"/>
      <w:r>
        <w:rPr>
          <w:rFonts w:ascii="Lucida Console" w:eastAsia="Lucida Console" w:hAnsi="Lucida Console" w:cs="Lucida Console"/>
          <w:sz w:val="32"/>
        </w:rPr>
        <w:t>data.df$Sales,frequency</w:t>
      </w:r>
      <w:proofErr w:type="spellEnd"/>
      <w:r>
        <w:rPr>
          <w:rFonts w:ascii="Lucida Console" w:eastAsia="Lucida Console" w:hAnsi="Lucida Console" w:cs="Lucida Console"/>
          <w:sz w:val="32"/>
        </w:rPr>
        <w:t xml:space="preserve"> = 12,s tart=c(2013,01),end=c(2022,12)) class(</w:t>
      </w:r>
      <w:proofErr w:type="spellStart"/>
      <w:r>
        <w:rPr>
          <w:rFonts w:ascii="Lucida Console" w:eastAsia="Lucida Console" w:hAnsi="Lucida Console" w:cs="Lucida Console"/>
          <w:sz w:val="32"/>
        </w:rPr>
        <w:t>data.ts</w:t>
      </w:r>
      <w:proofErr w:type="spellEnd"/>
      <w:r>
        <w:rPr>
          <w:rFonts w:ascii="Lucida Console" w:eastAsia="Lucida Console" w:hAnsi="Lucida Console" w:cs="Lucida Console"/>
          <w:sz w:val="32"/>
        </w:rPr>
        <w:t xml:space="preserve">) </w:t>
      </w:r>
      <w:proofErr w:type="spellStart"/>
      <w:r>
        <w:rPr>
          <w:rFonts w:ascii="Lucida Console" w:eastAsia="Lucida Console" w:hAnsi="Lucida Console" w:cs="Lucida Console"/>
          <w:sz w:val="32"/>
        </w:rPr>
        <w:t>data.ts</w:t>
      </w:r>
      <w:proofErr w:type="spellEnd"/>
      <w:r>
        <w:rPr>
          <w:rFonts w:ascii="Lucida Console" w:eastAsia="Lucida Console" w:hAnsi="Lucida Console" w:cs="Lucida Console"/>
          <w:sz w:val="32"/>
        </w:rPr>
        <w:t xml:space="preserve"> </w:t>
      </w:r>
    </w:p>
    <w:p w14:paraId="0991B229" w14:textId="77777777" w:rsidR="00AE7A00" w:rsidRDefault="00AE7A00" w:rsidP="00AE7A00">
      <w:pPr>
        <w:spacing w:after="4" w:line="232" w:lineRule="auto"/>
        <w:ind w:left="-5" w:right="3134" w:hanging="10"/>
      </w:pPr>
      <w:proofErr w:type="spellStart"/>
      <w:r>
        <w:rPr>
          <w:rFonts w:ascii="Lucida Console" w:eastAsia="Lucida Console" w:hAnsi="Lucida Console" w:cs="Lucida Console"/>
          <w:sz w:val="32"/>
        </w:rPr>
        <w:t>sma</w:t>
      </w:r>
      <w:proofErr w:type="spellEnd"/>
      <w:r>
        <w:rPr>
          <w:rFonts w:ascii="Lucida Console" w:eastAsia="Lucida Console" w:hAnsi="Lucida Console" w:cs="Lucida Console"/>
          <w:sz w:val="32"/>
        </w:rPr>
        <w:t>=</w:t>
      </w:r>
      <w:proofErr w:type="gramStart"/>
      <w:r>
        <w:rPr>
          <w:rFonts w:ascii="Lucida Console" w:eastAsia="Lucida Console" w:hAnsi="Lucida Console" w:cs="Lucida Console"/>
          <w:sz w:val="32"/>
        </w:rPr>
        <w:t>forecast::</w:t>
      </w:r>
      <w:proofErr w:type="gramEnd"/>
      <w:r>
        <w:rPr>
          <w:rFonts w:ascii="Lucida Console" w:eastAsia="Lucida Console" w:hAnsi="Lucida Console" w:cs="Lucida Console"/>
          <w:sz w:val="32"/>
        </w:rPr>
        <w:t xml:space="preserve">ma(data.ts,5) </w:t>
      </w:r>
      <w:proofErr w:type="spellStart"/>
      <w:r>
        <w:rPr>
          <w:rFonts w:ascii="Lucida Console" w:eastAsia="Lucida Console" w:hAnsi="Lucida Console" w:cs="Lucida Console"/>
          <w:sz w:val="32"/>
        </w:rPr>
        <w:t>sma</w:t>
      </w:r>
      <w:proofErr w:type="spellEnd"/>
      <w:r>
        <w:rPr>
          <w:rFonts w:ascii="Lucida Console" w:eastAsia="Lucida Console" w:hAnsi="Lucida Console" w:cs="Lucida Console"/>
          <w:sz w:val="32"/>
        </w:rPr>
        <w:t xml:space="preserve"> </w:t>
      </w:r>
    </w:p>
    <w:p w14:paraId="356C73C3" w14:textId="77777777" w:rsidR="00AE7A00" w:rsidRDefault="00AE7A00" w:rsidP="00AE7A00">
      <w:pPr>
        <w:spacing w:after="4" w:line="232" w:lineRule="auto"/>
        <w:ind w:left="-5" w:right="1979" w:hanging="10"/>
      </w:pPr>
      <w:proofErr w:type="spellStart"/>
      <w:r>
        <w:rPr>
          <w:rFonts w:ascii="Lucida Console" w:eastAsia="Lucida Console" w:hAnsi="Lucida Console" w:cs="Lucida Console"/>
          <w:sz w:val="32"/>
        </w:rPr>
        <w:t>myforecast</w:t>
      </w:r>
      <w:proofErr w:type="spellEnd"/>
      <w:r>
        <w:rPr>
          <w:rFonts w:ascii="Lucida Console" w:eastAsia="Lucida Console" w:hAnsi="Lucida Console" w:cs="Lucida Console"/>
          <w:sz w:val="32"/>
        </w:rPr>
        <w:t>=</w:t>
      </w:r>
      <w:proofErr w:type="gramStart"/>
      <w:r>
        <w:rPr>
          <w:rFonts w:ascii="Lucida Console" w:eastAsia="Lucida Console" w:hAnsi="Lucida Console" w:cs="Lucida Console"/>
          <w:sz w:val="32"/>
        </w:rPr>
        <w:t>forecast::</w:t>
      </w:r>
      <w:proofErr w:type="gramEnd"/>
      <w:r>
        <w:rPr>
          <w:rFonts w:ascii="Lucida Console" w:eastAsia="Lucida Console" w:hAnsi="Lucida Console" w:cs="Lucida Console"/>
          <w:sz w:val="32"/>
        </w:rPr>
        <w:t xml:space="preserve">forecast(sma,20) </w:t>
      </w:r>
      <w:proofErr w:type="spellStart"/>
      <w:r>
        <w:rPr>
          <w:rFonts w:ascii="Lucida Console" w:eastAsia="Lucida Console" w:hAnsi="Lucida Console" w:cs="Lucida Console"/>
          <w:sz w:val="32"/>
        </w:rPr>
        <w:t>myforecast</w:t>
      </w:r>
      <w:proofErr w:type="spellEnd"/>
      <w:r>
        <w:rPr>
          <w:rFonts w:ascii="Lucida Console" w:eastAsia="Lucida Console" w:hAnsi="Lucida Console" w:cs="Lucida Console"/>
          <w:sz w:val="32"/>
        </w:rPr>
        <w:t xml:space="preserve"> plot(</w:t>
      </w:r>
      <w:proofErr w:type="spellStart"/>
      <w:r>
        <w:rPr>
          <w:rFonts w:ascii="Lucida Console" w:eastAsia="Lucida Console" w:hAnsi="Lucida Console" w:cs="Lucida Console"/>
          <w:sz w:val="32"/>
        </w:rPr>
        <w:t>myforecast</w:t>
      </w:r>
      <w:proofErr w:type="spellEnd"/>
      <w:r>
        <w:rPr>
          <w:rFonts w:ascii="Lucida Console" w:eastAsia="Lucida Console" w:hAnsi="Lucida Console" w:cs="Lucida Console"/>
          <w:sz w:val="32"/>
        </w:rPr>
        <w:t xml:space="preserve">) </w:t>
      </w:r>
    </w:p>
    <w:p w14:paraId="1CA1C168" w14:textId="77777777" w:rsidR="00AE7A00" w:rsidRDefault="00AE7A00" w:rsidP="00AE7A00">
      <w:pPr>
        <w:spacing w:after="97" w:line="232" w:lineRule="auto"/>
        <w:ind w:left="-5" w:right="6416" w:hanging="10"/>
      </w:pPr>
      <w:r>
        <w:rPr>
          <w:rFonts w:ascii="Lucida Console" w:eastAsia="Lucida Console" w:hAnsi="Lucida Console" w:cs="Lucida Console"/>
          <w:sz w:val="32"/>
        </w:rPr>
        <w:t>plot(</w:t>
      </w:r>
      <w:proofErr w:type="spellStart"/>
      <w:r>
        <w:rPr>
          <w:rFonts w:ascii="Lucida Console" w:eastAsia="Lucida Console" w:hAnsi="Lucida Console" w:cs="Lucida Console"/>
          <w:sz w:val="32"/>
        </w:rPr>
        <w:t>data.ts</w:t>
      </w:r>
      <w:proofErr w:type="spellEnd"/>
      <w:r>
        <w:rPr>
          <w:rFonts w:ascii="Lucida Console" w:eastAsia="Lucida Console" w:hAnsi="Lucida Console" w:cs="Lucida Console"/>
          <w:sz w:val="32"/>
        </w:rPr>
        <w:t xml:space="preserve">)  </w:t>
      </w:r>
    </w:p>
    <w:p w14:paraId="048563CA" w14:textId="77777777" w:rsidR="00AE7A00" w:rsidRDefault="00AE7A00" w:rsidP="00AE7A00">
      <w:pPr>
        <w:spacing w:after="43"/>
        <w:ind w:left="-5" w:hanging="10"/>
      </w:pPr>
      <w:proofErr w:type="gramStart"/>
      <w:r>
        <w:rPr>
          <w:b/>
          <w:sz w:val="36"/>
        </w:rPr>
        <w:t>OUTPUT :</w:t>
      </w:r>
      <w:proofErr w:type="gramEnd"/>
      <w:r>
        <w:rPr>
          <w:b/>
          <w:sz w:val="36"/>
        </w:rPr>
        <w:t xml:space="preserve"> </w:t>
      </w:r>
    </w:p>
    <w:p w14:paraId="0C51E7EB" w14:textId="77777777" w:rsidR="00AE7A00" w:rsidRDefault="00AE7A00" w:rsidP="00AE7A00">
      <w:pPr>
        <w:spacing w:after="159"/>
        <w:ind w:left="-5" w:hanging="10"/>
      </w:pPr>
      <w:r>
        <w:rPr>
          <w:sz w:val="24"/>
        </w:rPr>
        <w:t xml:space="preserve">Point Forecast Lo 80 Hi 80 Lo 95 Hi 95 </w:t>
      </w:r>
    </w:p>
    <w:p w14:paraId="3D3AEA4E" w14:textId="77777777" w:rsidR="00AE7A00" w:rsidRDefault="00AE7A00" w:rsidP="00AE7A00">
      <w:pPr>
        <w:spacing w:after="159"/>
        <w:ind w:left="-5" w:hanging="10"/>
      </w:pPr>
      <w:r>
        <w:rPr>
          <w:sz w:val="24"/>
        </w:rPr>
        <w:t xml:space="preserve">2022.231 16822.78 14323.463 19322.10 13000.4050 20645.15 </w:t>
      </w:r>
    </w:p>
    <w:p w14:paraId="183B7433" w14:textId="77777777" w:rsidR="00AE7A00" w:rsidRDefault="00AE7A00" w:rsidP="00AE7A00">
      <w:pPr>
        <w:spacing w:after="159"/>
        <w:ind w:left="-5" w:hanging="10"/>
      </w:pPr>
      <w:r>
        <w:rPr>
          <w:sz w:val="24"/>
        </w:rPr>
        <w:t xml:space="preserve">2022.250 16799.30 13264.918 20333.68 11393.9302 22204.67 </w:t>
      </w:r>
    </w:p>
    <w:p w14:paraId="3BE59568" w14:textId="77777777" w:rsidR="00AE7A00" w:rsidRDefault="00AE7A00" w:rsidP="00AE7A00">
      <w:pPr>
        <w:spacing w:after="159"/>
        <w:ind w:left="-5" w:hanging="10"/>
      </w:pPr>
      <w:r>
        <w:rPr>
          <w:sz w:val="24"/>
        </w:rPr>
        <w:t xml:space="preserve">2022.269 16952.68 12624.045 21281.32 10332.6019 23572.76 </w:t>
      </w:r>
    </w:p>
    <w:p w14:paraId="71A17831" w14:textId="77777777" w:rsidR="00AE7A00" w:rsidRDefault="00AE7A00" w:rsidP="00AE7A00">
      <w:pPr>
        <w:spacing w:after="159"/>
        <w:ind w:left="-5" w:hanging="10"/>
      </w:pPr>
      <w:r>
        <w:rPr>
          <w:sz w:val="24"/>
        </w:rPr>
        <w:t xml:space="preserve">2022.288 16982.11 11983.872 21980.35 9337.9651 24626.25 </w:t>
      </w:r>
    </w:p>
    <w:p w14:paraId="5A8CDF98" w14:textId="77777777" w:rsidR="00AE7A00" w:rsidRDefault="00AE7A00" w:rsidP="00AE7A00">
      <w:pPr>
        <w:spacing w:after="159"/>
        <w:ind w:left="-5" w:hanging="10"/>
      </w:pPr>
      <w:r>
        <w:rPr>
          <w:sz w:val="24"/>
        </w:rPr>
        <w:t xml:space="preserve">2022.308 16995.16 11406.987 22583.33 8448.7890 25541.52 </w:t>
      </w:r>
    </w:p>
    <w:p w14:paraId="696AA45B" w14:textId="77777777" w:rsidR="00AE7A00" w:rsidRDefault="00AE7A00" w:rsidP="00AE7A00">
      <w:pPr>
        <w:spacing w:after="159"/>
        <w:ind w:left="-5" w:hanging="10"/>
      </w:pPr>
      <w:r>
        <w:rPr>
          <w:sz w:val="24"/>
        </w:rPr>
        <w:t xml:space="preserve">2022.327 17003.58 10882.071 23125.09 7641.5386 26365.63 </w:t>
      </w:r>
    </w:p>
    <w:p w14:paraId="3B30249B" w14:textId="77777777" w:rsidR="00AE7A00" w:rsidRDefault="00AE7A00" w:rsidP="00AE7A00">
      <w:pPr>
        <w:spacing w:after="159"/>
        <w:ind w:left="-5" w:hanging="10"/>
      </w:pPr>
      <w:r>
        <w:rPr>
          <w:sz w:val="24"/>
        </w:rPr>
        <w:t xml:space="preserve">2022.346 17062.45 10450.480 23674.42 6950.3138 27174.59 </w:t>
      </w:r>
    </w:p>
    <w:p w14:paraId="40F91737" w14:textId="77777777" w:rsidR="00AE7A00" w:rsidRDefault="00AE7A00" w:rsidP="00AE7A00">
      <w:pPr>
        <w:spacing w:after="159"/>
        <w:ind w:left="-5" w:hanging="10"/>
      </w:pPr>
      <w:r>
        <w:rPr>
          <w:sz w:val="24"/>
        </w:rPr>
        <w:t xml:space="preserve">2022.365 17163.50 10095.016 24231.98 6353.1881 27973.81 </w:t>
      </w:r>
    </w:p>
    <w:p w14:paraId="2EFC68B5" w14:textId="77777777" w:rsidR="00AE7A00" w:rsidRDefault="00AE7A00" w:rsidP="00AE7A00">
      <w:pPr>
        <w:spacing w:after="159"/>
        <w:ind w:left="-5" w:hanging="10"/>
      </w:pPr>
      <w:r>
        <w:rPr>
          <w:sz w:val="24"/>
        </w:rPr>
        <w:t xml:space="preserve">2022.385 17301.60 9804.358 24798.85 5835.5561 28767.65 </w:t>
      </w:r>
    </w:p>
    <w:p w14:paraId="2449A56C" w14:textId="77777777" w:rsidR="00AE7A00" w:rsidRDefault="00AE7A00" w:rsidP="00AE7A00">
      <w:pPr>
        <w:spacing w:after="159"/>
        <w:ind w:left="-5" w:hanging="10"/>
      </w:pPr>
      <w:r>
        <w:rPr>
          <w:sz w:val="24"/>
        </w:rPr>
        <w:t xml:space="preserve">2022.404 17432.43 9529.649 25335.21 5346.1690 29518.69 </w:t>
      </w:r>
    </w:p>
    <w:p w14:paraId="385BE685" w14:textId="77777777" w:rsidR="00AE7A00" w:rsidRDefault="00AE7A00" w:rsidP="00AE7A00">
      <w:pPr>
        <w:spacing w:after="159"/>
        <w:ind w:left="-5" w:hanging="10"/>
      </w:pPr>
      <w:r>
        <w:rPr>
          <w:sz w:val="24"/>
        </w:rPr>
        <w:t xml:space="preserve">2022.423 17577.66 9289.156 25866.15 4901.4890 30253.82 </w:t>
      </w:r>
    </w:p>
    <w:p w14:paraId="38A73E54" w14:textId="77777777" w:rsidR="00AE7A00" w:rsidRDefault="00AE7A00" w:rsidP="00AE7A00">
      <w:pPr>
        <w:spacing w:after="159"/>
        <w:ind w:left="-5" w:hanging="10"/>
      </w:pPr>
      <w:r>
        <w:rPr>
          <w:sz w:val="24"/>
        </w:rPr>
        <w:t xml:space="preserve">2022.442 17674.92 9017.867 26331.96 4435.1020 30914.73 </w:t>
      </w:r>
    </w:p>
    <w:p w14:paraId="030EF755" w14:textId="77777777" w:rsidR="00AE7A00" w:rsidRDefault="00AE7A00" w:rsidP="00AE7A00">
      <w:pPr>
        <w:spacing w:after="159"/>
        <w:ind w:left="-5" w:hanging="10"/>
      </w:pPr>
      <w:r>
        <w:rPr>
          <w:sz w:val="24"/>
        </w:rPr>
        <w:t xml:space="preserve">2022.462 17698.69 8688.150 26709.22 3918.2600 31479.11 </w:t>
      </w:r>
    </w:p>
    <w:p w14:paraId="7033310C" w14:textId="77777777" w:rsidR="00AE7A00" w:rsidRDefault="00AE7A00" w:rsidP="00AE7A00">
      <w:pPr>
        <w:spacing w:after="159"/>
        <w:ind w:left="-5" w:hanging="10"/>
      </w:pPr>
      <w:r>
        <w:rPr>
          <w:sz w:val="24"/>
        </w:rPr>
        <w:t xml:space="preserve">2022.481 17724.34 8373.675 27075.01 3423.7295 32024.96 </w:t>
      </w:r>
    </w:p>
    <w:p w14:paraId="76ED89E7" w14:textId="77777777" w:rsidR="00AE7A00" w:rsidRDefault="00AE7A00" w:rsidP="00AE7A00">
      <w:pPr>
        <w:spacing w:after="159"/>
        <w:ind w:left="-5" w:hanging="10"/>
      </w:pPr>
      <w:r>
        <w:rPr>
          <w:sz w:val="24"/>
        </w:rPr>
        <w:t xml:space="preserve">2022.500 17786.07 8107.213 27464.93 2983.5352 32588.61 </w:t>
      </w:r>
    </w:p>
    <w:p w14:paraId="11D04D18" w14:textId="77777777" w:rsidR="00AE7A00" w:rsidRDefault="00AE7A00" w:rsidP="00AE7A00">
      <w:pPr>
        <w:spacing w:after="159"/>
        <w:ind w:left="-5" w:hanging="10"/>
      </w:pPr>
      <w:r>
        <w:rPr>
          <w:sz w:val="24"/>
        </w:rPr>
        <w:t xml:space="preserve">2022.519 17801.14 7804.860 27797.41 2513.1512 33089.12 </w:t>
      </w:r>
    </w:p>
    <w:p w14:paraId="7F2A5407" w14:textId="77777777" w:rsidR="00AE7A00" w:rsidRDefault="00AE7A00" w:rsidP="00AE7A00">
      <w:pPr>
        <w:spacing w:after="159"/>
        <w:ind w:left="-5" w:hanging="10"/>
      </w:pPr>
      <w:r>
        <w:rPr>
          <w:sz w:val="24"/>
        </w:rPr>
        <w:t xml:space="preserve">2022.538 17812.60 7508.677 28116.52 2054.1099 33571.09 </w:t>
      </w:r>
    </w:p>
    <w:p w14:paraId="15E6873B" w14:textId="77777777" w:rsidR="00AE7A00" w:rsidRDefault="00AE7A00" w:rsidP="00AE7A00">
      <w:pPr>
        <w:spacing w:after="159"/>
        <w:ind w:left="-5" w:hanging="10"/>
      </w:pPr>
      <w:r>
        <w:rPr>
          <w:sz w:val="24"/>
        </w:rPr>
        <w:lastRenderedPageBreak/>
        <w:t xml:space="preserve">2022.558 17827.89 7225.243 28430.53 1612.5415 34043.23 </w:t>
      </w:r>
    </w:p>
    <w:p w14:paraId="47DEB17C" w14:textId="77777777" w:rsidR="00AE7A00" w:rsidRDefault="00AE7A00" w:rsidP="00AE7A00">
      <w:pPr>
        <w:spacing w:after="159"/>
        <w:ind w:left="-5" w:hanging="10"/>
      </w:pPr>
      <w:r>
        <w:rPr>
          <w:sz w:val="24"/>
        </w:rPr>
        <w:t xml:space="preserve">2022.577 17834.08 6940.902 28727.26 1174.4010 34493.76 </w:t>
      </w:r>
    </w:p>
    <w:p w14:paraId="454BADB9" w14:textId="77777777" w:rsidR="00AE7A00" w:rsidRDefault="00AE7A00" w:rsidP="00AE7A00">
      <w:pPr>
        <w:spacing w:after="159"/>
        <w:ind w:left="-5" w:hanging="10"/>
      </w:pPr>
      <w:r>
        <w:rPr>
          <w:sz w:val="24"/>
        </w:rPr>
        <w:t xml:space="preserve">2022.596 17870.16 6693.994 29046.32 777.6913 34962.62 </w:t>
      </w:r>
    </w:p>
    <w:p w14:paraId="03547D95" w14:textId="77777777" w:rsidR="00AE7A00" w:rsidRDefault="00AE7A00" w:rsidP="00AE7A00">
      <w:r>
        <w:t xml:space="preserve"> </w:t>
      </w:r>
    </w:p>
    <w:p w14:paraId="5B627BC5" w14:textId="77777777" w:rsidR="00AE7A00" w:rsidRDefault="00AE7A00" w:rsidP="00AE7A00">
      <w:pPr>
        <w:spacing w:after="158"/>
      </w:pPr>
      <w:r>
        <w:t xml:space="preserve"> </w:t>
      </w:r>
    </w:p>
    <w:p w14:paraId="6C3308B6" w14:textId="77777777" w:rsidR="00AE7A00" w:rsidRDefault="00AE7A00" w:rsidP="00AE7A00">
      <w:r>
        <w:t xml:space="preserve"> </w:t>
      </w:r>
    </w:p>
    <w:p w14:paraId="7CE21E48" w14:textId="77777777" w:rsidR="00AE7A00" w:rsidRDefault="00AE7A00" w:rsidP="00AE7A00">
      <w:pPr>
        <w:spacing w:after="158"/>
      </w:pPr>
      <w:r>
        <w:t xml:space="preserve"> </w:t>
      </w:r>
    </w:p>
    <w:p w14:paraId="09B0AD37" w14:textId="77777777" w:rsidR="00AE7A00" w:rsidRDefault="00AE7A00" w:rsidP="00AE7A00">
      <w:pPr>
        <w:spacing w:after="158"/>
      </w:pPr>
      <w:r>
        <w:t xml:space="preserve"> </w:t>
      </w:r>
    </w:p>
    <w:p w14:paraId="59F1D099" w14:textId="77777777" w:rsidR="00AE7A00" w:rsidRDefault="00AE7A00" w:rsidP="00AE7A00">
      <w:pPr>
        <w:spacing w:after="0"/>
      </w:pPr>
      <w:r>
        <w:t xml:space="preserve"> </w:t>
      </w:r>
    </w:p>
    <w:p w14:paraId="2CDC7193" w14:textId="77777777" w:rsidR="00AE7A00" w:rsidRDefault="00AE7A00" w:rsidP="00AE7A00">
      <w:pPr>
        <w:spacing w:after="158"/>
      </w:pPr>
      <w:r>
        <w:t xml:space="preserve"> </w:t>
      </w:r>
    </w:p>
    <w:p w14:paraId="1FFDCEC6" w14:textId="77777777" w:rsidR="00AE7A00" w:rsidRDefault="00AE7A00" w:rsidP="00AE7A00">
      <w:pPr>
        <w:spacing w:after="0"/>
      </w:pPr>
      <w:r>
        <w:t xml:space="preserve"> </w:t>
      </w:r>
    </w:p>
    <w:p w14:paraId="66F24883" w14:textId="77777777" w:rsidR="00AE7A00" w:rsidRDefault="00AE7A00" w:rsidP="00AE7A00">
      <w:pPr>
        <w:spacing w:after="42"/>
      </w:pPr>
      <w:r>
        <w:rPr>
          <w:noProof/>
        </w:rPr>
        <w:drawing>
          <wp:inline distT="0" distB="0" distL="0" distR="0" wp14:anchorId="63A6D387" wp14:editId="120DCDCB">
            <wp:extent cx="5046980" cy="3112770"/>
            <wp:effectExtent l="0" t="0" r="1270" b="0"/>
            <wp:docPr id="4440555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5046980" cy="3112770"/>
                    </a:xfrm>
                    <a:prstGeom prst="rect">
                      <a:avLst/>
                    </a:prstGeom>
                    <a:noFill/>
                    <a:ln>
                      <a:noFill/>
                    </a:ln>
                  </pic:spPr>
                </pic:pic>
              </a:graphicData>
            </a:graphic>
          </wp:inline>
        </w:drawing>
      </w:r>
    </w:p>
    <w:p w14:paraId="77D4A779" w14:textId="77777777" w:rsidR="00AE7A00" w:rsidRDefault="00AE7A00" w:rsidP="00AE7A00">
      <w:pPr>
        <w:spacing w:after="158"/>
      </w:pPr>
      <w:r>
        <w:t xml:space="preserve"> </w:t>
      </w:r>
    </w:p>
    <w:p w14:paraId="3429BDA6" w14:textId="77777777" w:rsidR="00AE7A00" w:rsidRDefault="00AE7A00" w:rsidP="00AE7A00">
      <w:r>
        <w:t xml:space="preserve"> </w:t>
      </w:r>
    </w:p>
    <w:p w14:paraId="405D6A56" w14:textId="77777777" w:rsidR="00AE7A00" w:rsidRDefault="00AE7A00" w:rsidP="00AE7A00">
      <w:pPr>
        <w:spacing w:after="158"/>
      </w:pPr>
      <w:r>
        <w:t xml:space="preserve"> </w:t>
      </w:r>
    </w:p>
    <w:p w14:paraId="5AC547B2" w14:textId="77777777" w:rsidR="00AE7A00" w:rsidRDefault="00AE7A00" w:rsidP="00AE7A00">
      <w:pPr>
        <w:spacing w:after="158"/>
      </w:pPr>
      <w:r>
        <w:t xml:space="preserve"> </w:t>
      </w:r>
    </w:p>
    <w:p w14:paraId="5D5C6B6D" w14:textId="77777777" w:rsidR="00AE7A00" w:rsidRDefault="00AE7A00" w:rsidP="00AE7A00">
      <w:r>
        <w:t xml:space="preserve"> </w:t>
      </w:r>
    </w:p>
    <w:p w14:paraId="3D9226CA" w14:textId="77777777" w:rsidR="00AE7A00" w:rsidRDefault="00AE7A00" w:rsidP="00AE7A00">
      <w:pPr>
        <w:spacing w:after="116"/>
      </w:pPr>
      <w:r>
        <w:t xml:space="preserve"> </w:t>
      </w:r>
    </w:p>
    <w:p w14:paraId="2AE6E654" w14:textId="77777777" w:rsidR="00AE7A00" w:rsidRDefault="00AE7A00" w:rsidP="00AE7A00">
      <w:pPr>
        <w:spacing w:after="100"/>
        <w:ind w:right="1229"/>
        <w:jc w:val="right"/>
      </w:pPr>
      <w:r>
        <w:rPr>
          <w:noProof/>
        </w:rPr>
        <w:lastRenderedPageBreak/>
        <w:drawing>
          <wp:inline distT="0" distB="0" distL="0" distR="0" wp14:anchorId="369C9FDE" wp14:editId="31ADC730">
            <wp:extent cx="4976495" cy="2830830"/>
            <wp:effectExtent l="0" t="0" r="0" b="7620"/>
            <wp:docPr id="10767478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976495" cy="2830830"/>
                    </a:xfrm>
                    <a:prstGeom prst="rect">
                      <a:avLst/>
                    </a:prstGeom>
                    <a:noFill/>
                    <a:ln>
                      <a:noFill/>
                    </a:ln>
                  </pic:spPr>
                </pic:pic>
              </a:graphicData>
            </a:graphic>
          </wp:inline>
        </w:drawing>
      </w:r>
      <w:r>
        <w:t xml:space="preserve"> </w:t>
      </w:r>
    </w:p>
    <w:p w14:paraId="771F0146" w14:textId="77777777" w:rsidR="00AE7A00" w:rsidRDefault="00AE7A00" w:rsidP="00AE7A00">
      <w:r>
        <w:t xml:space="preserve"> </w:t>
      </w:r>
    </w:p>
    <w:p w14:paraId="7B80D5AF" w14:textId="77777777" w:rsidR="00AE7A00" w:rsidRDefault="00AE7A00" w:rsidP="00AE7A00">
      <w:pPr>
        <w:spacing w:after="0"/>
      </w:pPr>
      <w:r>
        <w:t xml:space="preserve"> </w:t>
      </w:r>
    </w:p>
    <w:p w14:paraId="18929323" w14:textId="77777777" w:rsidR="00AE7A00" w:rsidRDefault="00AE7A00" w:rsidP="00AE7A00">
      <w:pPr>
        <w:pStyle w:val="Heading3"/>
        <w:spacing w:after="122"/>
        <w:ind w:left="-5"/>
      </w:pPr>
      <w:r>
        <w:rPr>
          <w:rFonts w:ascii="Calibri" w:eastAsia="Calibri" w:hAnsi="Calibri" w:cs="Calibri"/>
          <w:color w:val="000000"/>
          <w:sz w:val="40"/>
        </w:rPr>
        <w:t xml:space="preserve">2.Holt’s Single and double exponential </w:t>
      </w:r>
    </w:p>
    <w:p w14:paraId="4A23633B" w14:textId="77777777" w:rsidR="00AE7A00" w:rsidRDefault="00AE7A00" w:rsidP="00AE7A00">
      <w:pPr>
        <w:spacing w:after="4" w:line="350" w:lineRule="auto"/>
        <w:ind w:left="-5" w:right="1620" w:hanging="10"/>
      </w:pPr>
      <w:proofErr w:type="gramStart"/>
      <w:r>
        <w:rPr>
          <w:b/>
          <w:sz w:val="36"/>
        </w:rPr>
        <w:t>CODE :</w:t>
      </w:r>
      <w:proofErr w:type="gramEnd"/>
      <w:r>
        <w:rPr>
          <w:b/>
          <w:sz w:val="36"/>
        </w:rPr>
        <w:t xml:space="preserve">  </w:t>
      </w:r>
      <w:proofErr w:type="spellStart"/>
      <w:r>
        <w:rPr>
          <w:b/>
          <w:sz w:val="32"/>
        </w:rPr>
        <w:t>data.df</w:t>
      </w:r>
      <w:proofErr w:type="spellEnd"/>
      <w:r>
        <w:rPr>
          <w:b/>
          <w:sz w:val="32"/>
        </w:rPr>
        <w:t xml:space="preserve">=read.csv("C:/Users/LENOVO/OneDrive/Docume </w:t>
      </w:r>
      <w:proofErr w:type="spellStart"/>
      <w:r>
        <w:rPr>
          <w:b/>
          <w:sz w:val="32"/>
        </w:rPr>
        <w:t>nts</w:t>
      </w:r>
      <w:proofErr w:type="spellEnd"/>
      <w:r>
        <w:rPr>
          <w:b/>
          <w:sz w:val="32"/>
        </w:rPr>
        <w:t xml:space="preserve">/pd.csv") </w:t>
      </w:r>
      <w:proofErr w:type="spellStart"/>
      <w:r>
        <w:rPr>
          <w:b/>
          <w:sz w:val="32"/>
        </w:rPr>
        <w:t>data.df</w:t>
      </w:r>
      <w:proofErr w:type="spellEnd"/>
      <w:r>
        <w:rPr>
          <w:b/>
          <w:sz w:val="32"/>
        </w:rPr>
        <w:t xml:space="preserve"> library(</w:t>
      </w:r>
      <w:proofErr w:type="spellStart"/>
      <w:r>
        <w:rPr>
          <w:b/>
          <w:sz w:val="32"/>
        </w:rPr>
        <w:t>tseries</w:t>
      </w:r>
      <w:proofErr w:type="spellEnd"/>
      <w:r>
        <w:rPr>
          <w:b/>
          <w:sz w:val="32"/>
        </w:rPr>
        <w:t>) attach(</w:t>
      </w:r>
      <w:proofErr w:type="spellStart"/>
      <w:r>
        <w:rPr>
          <w:b/>
          <w:sz w:val="32"/>
        </w:rPr>
        <w:t>data.df</w:t>
      </w:r>
      <w:proofErr w:type="spellEnd"/>
      <w:r>
        <w:rPr>
          <w:b/>
          <w:sz w:val="32"/>
        </w:rPr>
        <w:t>) y=sales y1=</w:t>
      </w:r>
      <w:proofErr w:type="spellStart"/>
      <w:r>
        <w:rPr>
          <w:b/>
          <w:sz w:val="32"/>
        </w:rPr>
        <w:t>as.numeric</w:t>
      </w:r>
      <w:proofErr w:type="spellEnd"/>
      <w:r>
        <w:rPr>
          <w:b/>
          <w:sz w:val="32"/>
        </w:rPr>
        <w:t xml:space="preserve">(y) </w:t>
      </w:r>
      <w:proofErr w:type="spellStart"/>
      <w:r>
        <w:rPr>
          <w:b/>
          <w:sz w:val="32"/>
        </w:rPr>
        <w:t>d.y</w:t>
      </w:r>
      <w:proofErr w:type="spellEnd"/>
      <w:r>
        <w:rPr>
          <w:b/>
          <w:sz w:val="32"/>
        </w:rPr>
        <w:t>=diff(y2) summary(y1) y2=</w:t>
      </w:r>
      <w:proofErr w:type="spellStart"/>
      <w:r>
        <w:rPr>
          <w:b/>
          <w:sz w:val="32"/>
        </w:rPr>
        <w:t>na.omit</w:t>
      </w:r>
      <w:proofErr w:type="spellEnd"/>
      <w:r>
        <w:rPr>
          <w:b/>
          <w:sz w:val="32"/>
        </w:rPr>
        <w:t>(y1) summary(y2) y3=</w:t>
      </w:r>
      <w:proofErr w:type="spellStart"/>
      <w:r>
        <w:rPr>
          <w:b/>
          <w:sz w:val="32"/>
        </w:rPr>
        <w:t>ts</w:t>
      </w:r>
      <w:proofErr w:type="spellEnd"/>
      <w:r>
        <w:rPr>
          <w:b/>
          <w:sz w:val="32"/>
        </w:rPr>
        <w:t xml:space="preserve">(y2) </w:t>
      </w:r>
    </w:p>
    <w:p w14:paraId="4AA2AD25" w14:textId="77777777" w:rsidR="00AE7A00" w:rsidRDefault="00AE7A00" w:rsidP="00AE7A00">
      <w:pPr>
        <w:spacing w:after="162"/>
      </w:pPr>
      <w:r>
        <w:rPr>
          <w:b/>
          <w:sz w:val="32"/>
        </w:rPr>
        <w:t xml:space="preserve"> </w:t>
      </w:r>
    </w:p>
    <w:p w14:paraId="5DD92EB2" w14:textId="77777777" w:rsidR="00AE7A00" w:rsidRDefault="00AE7A00" w:rsidP="00AE7A00">
      <w:pPr>
        <w:spacing w:after="4" w:line="350" w:lineRule="auto"/>
        <w:ind w:left="-5" w:right="5857" w:hanging="10"/>
      </w:pPr>
      <w:r>
        <w:rPr>
          <w:b/>
          <w:sz w:val="32"/>
        </w:rPr>
        <w:t xml:space="preserve">library(forecast) plot(y3) </w:t>
      </w:r>
    </w:p>
    <w:p w14:paraId="6FE13CBA" w14:textId="77777777" w:rsidR="00AE7A00" w:rsidRDefault="00AE7A00" w:rsidP="00AE7A00">
      <w:pPr>
        <w:spacing w:after="4" w:line="350" w:lineRule="auto"/>
        <w:ind w:left="-5" w:right="4940" w:hanging="10"/>
      </w:pPr>
      <w:r>
        <w:rPr>
          <w:b/>
          <w:sz w:val="32"/>
        </w:rPr>
        <w:t>#single exponential model1=</w:t>
      </w:r>
      <w:proofErr w:type="gramStart"/>
      <w:r>
        <w:rPr>
          <w:b/>
          <w:sz w:val="32"/>
        </w:rPr>
        <w:t>forecast::</w:t>
      </w:r>
      <w:proofErr w:type="spellStart"/>
      <w:proofErr w:type="gramEnd"/>
      <w:r>
        <w:rPr>
          <w:b/>
          <w:sz w:val="32"/>
        </w:rPr>
        <w:t>ets</w:t>
      </w:r>
      <w:proofErr w:type="spellEnd"/>
      <w:r>
        <w:rPr>
          <w:b/>
          <w:sz w:val="32"/>
        </w:rPr>
        <w:t xml:space="preserve">(y3,'ANN') forc1=forecast(model1,8) forc1 plot(forc1) forecast::accuracy(model1) </w:t>
      </w:r>
    </w:p>
    <w:p w14:paraId="2EE39226" w14:textId="77777777" w:rsidR="00AE7A00" w:rsidRDefault="00AE7A00" w:rsidP="00AE7A00">
      <w:pPr>
        <w:spacing w:after="4"/>
        <w:ind w:left="-5" w:right="1620" w:hanging="10"/>
      </w:pPr>
      <w:r>
        <w:rPr>
          <w:b/>
          <w:sz w:val="32"/>
        </w:rPr>
        <w:t xml:space="preserve">#double exponential </w:t>
      </w:r>
    </w:p>
    <w:p w14:paraId="6B6A88E7" w14:textId="77777777" w:rsidR="00AE7A00" w:rsidRDefault="00AE7A00" w:rsidP="00AE7A00">
      <w:pPr>
        <w:spacing w:after="4" w:line="350" w:lineRule="auto"/>
        <w:ind w:left="-5" w:right="4550" w:hanging="10"/>
      </w:pPr>
      <w:r>
        <w:rPr>
          <w:b/>
          <w:sz w:val="32"/>
        </w:rPr>
        <w:lastRenderedPageBreak/>
        <w:t>mod2=</w:t>
      </w:r>
      <w:proofErr w:type="gramStart"/>
      <w:r>
        <w:rPr>
          <w:b/>
          <w:sz w:val="32"/>
        </w:rPr>
        <w:t>forecast::</w:t>
      </w:r>
      <w:proofErr w:type="spellStart"/>
      <w:proofErr w:type="gramEnd"/>
      <w:r>
        <w:rPr>
          <w:b/>
          <w:sz w:val="32"/>
        </w:rPr>
        <w:t>ets</w:t>
      </w:r>
      <w:proofErr w:type="spellEnd"/>
      <w:r>
        <w:rPr>
          <w:b/>
          <w:sz w:val="32"/>
        </w:rPr>
        <w:t xml:space="preserve">(y3,'AAN') forc2=forecast(mod2,8) plot(forc2) forecast::accuracy(mod2) OUTPUT : </w:t>
      </w:r>
    </w:p>
    <w:p w14:paraId="71130299" w14:textId="77777777" w:rsidR="00AE7A00" w:rsidRDefault="00AE7A00" w:rsidP="00AE7A00">
      <w:pPr>
        <w:spacing w:after="159"/>
        <w:ind w:left="-5" w:hanging="10"/>
      </w:pPr>
      <w:r>
        <w:rPr>
          <w:sz w:val="24"/>
        </w:rPr>
        <w:t>class(</w:t>
      </w:r>
      <w:proofErr w:type="spellStart"/>
      <w:r>
        <w:rPr>
          <w:sz w:val="24"/>
        </w:rPr>
        <w:t>y$sales</w:t>
      </w:r>
      <w:proofErr w:type="spellEnd"/>
      <w:r>
        <w:rPr>
          <w:sz w:val="24"/>
        </w:rPr>
        <w:t xml:space="preserve">) </w:t>
      </w:r>
    </w:p>
    <w:p w14:paraId="01578B04" w14:textId="77777777" w:rsidR="00AE7A00" w:rsidRDefault="00AE7A00" w:rsidP="00AE7A00">
      <w:pPr>
        <w:spacing w:after="159"/>
        <w:ind w:left="-5" w:hanging="10"/>
      </w:pPr>
      <w:r>
        <w:rPr>
          <w:sz w:val="24"/>
        </w:rPr>
        <w:t xml:space="preserve">[1] "integer" </w:t>
      </w:r>
    </w:p>
    <w:p w14:paraId="167CCD6E" w14:textId="77777777" w:rsidR="00AE7A00" w:rsidRDefault="00AE7A00" w:rsidP="00AE7A00">
      <w:pPr>
        <w:spacing w:after="159"/>
        <w:ind w:left="-5" w:hanging="10"/>
      </w:pPr>
      <w:r>
        <w:rPr>
          <w:sz w:val="24"/>
        </w:rPr>
        <w:t>&gt; y1=</w:t>
      </w:r>
      <w:proofErr w:type="spellStart"/>
      <w:r>
        <w:rPr>
          <w:sz w:val="24"/>
        </w:rPr>
        <w:t>as.numeric</w:t>
      </w:r>
      <w:proofErr w:type="spellEnd"/>
      <w:r>
        <w:rPr>
          <w:sz w:val="24"/>
        </w:rPr>
        <w:t>(</w:t>
      </w:r>
      <w:proofErr w:type="spellStart"/>
      <w:r>
        <w:rPr>
          <w:sz w:val="24"/>
        </w:rPr>
        <w:t>y$sales</w:t>
      </w:r>
      <w:proofErr w:type="spellEnd"/>
      <w:r>
        <w:rPr>
          <w:sz w:val="24"/>
        </w:rPr>
        <w:t xml:space="preserve">) </w:t>
      </w:r>
    </w:p>
    <w:p w14:paraId="4CE1B88C" w14:textId="77777777" w:rsidR="00AE7A00" w:rsidRDefault="00AE7A00" w:rsidP="00AE7A00">
      <w:pPr>
        <w:spacing w:after="159"/>
        <w:ind w:left="-5" w:hanging="10"/>
      </w:pPr>
      <w:r>
        <w:rPr>
          <w:sz w:val="24"/>
        </w:rPr>
        <w:t xml:space="preserve">&gt; </w:t>
      </w:r>
      <w:proofErr w:type="spellStart"/>
      <w:proofErr w:type="gramStart"/>
      <w:r>
        <w:rPr>
          <w:sz w:val="24"/>
        </w:rPr>
        <w:t>d.y</w:t>
      </w:r>
      <w:proofErr w:type="spellEnd"/>
      <w:proofErr w:type="gramEnd"/>
      <w:r>
        <w:rPr>
          <w:sz w:val="24"/>
        </w:rPr>
        <w:t xml:space="preserve">=diff(y2) </w:t>
      </w:r>
    </w:p>
    <w:p w14:paraId="0A71B20F" w14:textId="77777777" w:rsidR="00AE7A00" w:rsidRDefault="00AE7A00" w:rsidP="00AE7A00">
      <w:pPr>
        <w:spacing w:after="159"/>
        <w:ind w:left="-5" w:hanging="10"/>
      </w:pPr>
      <w:r>
        <w:rPr>
          <w:sz w:val="24"/>
        </w:rPr>
        <w:t xml:space="preserve">&gt; summary(y1) </w:t>
      </w:r>
    </w:p>
    <w:p w14:paraId="46C8A77D" w14:textId="77777777" w:rsidR="00AE7A00" w:rsidRDefault="00AE7A00" w:rsidP="00AE7A00">
      <w:pPr>
        <w:spacing w:after="159"/>
        <w:ind w:left="-5" w:hanging="10"/>
      </w:pPr>
      <w:r>
        <w:rPr>
          <w:sz w:val="24"/>
        </w:rPr>
        <w:t xml:space="preserve">Min. 1st Qu. Median Mean 3rd Qu. Max. </w:t>
      </w:r>
    </w:p>
    <w:p w14:paraId="1ACE4F8A" w14:textId="77777777" w:rsidR="00AE7A00" w:rsidRDefault="00AE7A00" w:rsidP="00AE7A00">
      <w:pPr>
        <w:spacing w:after="159"/>
        <w:ind w:left="-5" w:hanging="10"/>
      </w:pPr>
      <w:r>
        <w:rPr>
          <w:sz w:val="24"/>
        </w:rPr>
        <w:t xml:space="preserve">7610 11414 14137 14495 17091 123048 </w:t>
      </w:r>
    </w:p>
    <w:p w14:paraId="77CE0E89" w14:textId="77777777" w:rsidR="00AE7A00" w:rsidRDefault="00AE7A00" w:rsidP="00AE7A00">
      <w:pPr>
        <w:spacing w:after="159"/>
        <w:ind w:left="-5" w:hanging="10"/>
      </w:pPr>
      <w:r>
        <w:rPr>
          <w:sz w:val="24"/>
        </w:rPr>
        <w:t>&gt; y2=</w:t>
      </w:r>
      <w:proofErr w:type="spellStart"/>
      <w:r>
        <w:rPr>
          <w:sz w:val="24"/>
        </w:rPr>
        <w:t>na.omit</w:t>
      </w:r>
      <w:proofErr w:type="spellEnd"/>
      <w:r>
        <w:rPr>
          <w:sz w:val="24"/>
        </w:rPr>
        <w:t xml:space="preserve">(y1) </w:t>
      </w:r>
    </w:p>
    <w:p w14:paraId="3710A0D2" w14:textId="77777777" w:rsidR="00AE7A00" w:rsidRDefault="00AE7A00" w:rsidP="00AE7A00">
      <w:pPr>
        <w:spacing w:after="159"/>
        <w:ind w:left="-5" w:hanging="10"/>
      </w:pPr>
      <w:r>
        <w:rPr>
          <w:sz w:val="24"/>
        </w:rPr>
        <w:t xml:space="preserve">&gt; summary(y2) </w:t>
      </w:r>
    </w:p>
    <w:p w14:paraId="13F6664B" w14:textId="77777777" w:rsidR="00AE7A00" w:rsidRDefault="00AE7A00" w:rsidP="00AE7A00">
      <w:pPr>
        <w:spacing w:after="159"/>
        <w:ind w:left="-5" w:hanging="10"/>
      </w:pPr>
      <w:r>
        <w:rPr>
          <w:sz w:val="24"/>
        </w:rPr>
        <w:t xml:space="preserve">Min. 1st Qu. Median Mean 3rd Qu. Max. </w:t>
      </w:r>
    </w:p>
    <w:p w14:paraId="6EBF0217" w14:textId="77777777" w:rsidR="00AE7A00" w:rsidRDefault="00AE7A00" w:rsidP="00AE7A00">
      <w:pPr>
        <w:spacing w:after="159"/>
        <w:ind w:left="-5" w:hanging="10"/>
      </w:pPr>
      <w:r>
        <w:rPr>
          <w:sz w:val="24"/>
        </w:rPr>
        <w:t xml:space="preserve">7610 11414 14137 14495 17091 123048 </w:t>
      </w:r>
    </w:p>
    <w:p w14:paraId="30C02B0F" w14:textId="77777777" w:rsidR="00AE7A00" w:rsidRDefault="00AE7A00" w:rsidP="00AE7A00">
      <w:pPr>
        <w:spacing w:after="159"/>
        <w:ind w:left="-5" w:hanging="10"/>
      </w:pPr>
      <w:r>
        <w:rPr>
          <w:sz w:val="24"/>
        </w:rPr>
        <w:t>&gt; y3=</w:t>
      </w:r>
      <w:proofErr w:type="spellStart"/>
      <w:r>
        <w:rPr>
          <w:sz w:val="24"/>
        </w:rPr>
        <w:t>ts</w:t>
      </w:r>
      <w:proofErr w:type="spellEnd"/>
      <w:r>
        <w:rPr>
          <w:sz w:val="24"/>
        </w:rPr>
        <w:t xml:space="preserve">(y2) </w:t>
      </w:r>
    </w:p>
    <w:p w14:paraId="5740BE48" w14:textId="77777777" w:rsidR="00AE7A00" w:rsidRDefault="00AE7A00" w:rsidP="00AE7A00">
      <w:pPr>
        <w:spacing w:after="159"/>
        <w:ind w:left="-5" w:hanging="10"/>
      </w:pPr>
      <w:r>
        <w:rPr>
          <w:sz w:val="24"/>
        </w:rPr>
        <w:t xml:space="preserve">&gt; library(forecast) </w:t>
      </w:r>
    </w:p>
    <w:p w14:paraId="69D0B635" w14:textId="77777777" w:rsidR="00AE7A00" w:rsidRDefault="00AE7A00" w:rsidP="00AE7A00">
      <w:pPr>
        <w:spacing w:after="159"/>
        <w:ind w:left="-5" w:hanging="10"/>
      </w:pPr>
      <w:r>
        <w:rPr>
          <w:sz w:val="24"/>
        </w:rPr>
        <w:t xml:space="preserve">&gt; plot(y3) </w:t>
      </w:r>
    </w:p>
    <w:p w14:paraId="06EAF83B" w14:textId="77777777" w:rsidR="00AE7A00" w:rsidRDefault="00AE7A00" w:rsidP="00AE7A00">
      <w:pPr>
        <w:spacing w:after="159"/>
        <w:ind w:left="-5" w:hanging="10"/>
      </w:pPr>
      <w:r>
        <w:rPr>
          <w:sz w:val="24"/>
        </w:rPr>
        <w:t>&gt; model1=</w:t>
      </w:r>
      <w:proofErr w:type="gramStart"/>
      <w:r>
        <w:rPr>
          <w:sz w:val="24"/>
        </w:rPr>
        <w:t>forecast::</w:t>
      </w:r>
      <w:proofErr w:type="spellStart"/>
      <w:proofErr w:type="gramEnd"/>
      <w:r>
        <w:rPr>
          <w:sz w:val="24"/>
        </w:rPr>
        <w:t>ets</w:t>
      </w:r>
      <w:proofErr w:type="spellEnd"/>
      <w:r>
        <w:rPr>
          <w:sz w:val="24"/>
        </w:rPr>
        <w:t xml:space="preserve">(y3,'ANN') </w:t>
      </w:r>
    </w:p>
    <w:p w14:paraId="7F41B543" w14:textId="77777777" w:rsidR="00AE7A00" w:rsidRDefault="00AE7A00" w:rsidP="00AE7A00">
      <w:pPr>
        <w:spacing w:after="159"/>
        <w:ind w:left="-5" w:hanging="10"/>
      </w:pPr>
      <w:r>
        <w:rPr>
          <w:sz w:val="24"/>
        </w:rPr>
        <w:t xml:space="preserve">&gt; forc1=forecast(model1,8) </w:t>
      </w:r>
    </w:p>
    <w:p w14:paraId="16D3D6A2" w14:textId="77777777" w:rsidR="00AE7A00" w:rsidRDefault="00AE7A00" w:rsidP="00AE7A00">
      <w:pPr>
        <w:spacing w:after="159"/>
        <w:ind w:left="-5" w:hanging="10"/>
      </w:pPr>
      <w:r>
        <w:rPr>
          <w:sz w:val="24"/>
        </w:rPr>
        <w:t xml:space="preserve">&gt; forc1 </w:t>
      </w:r>
    </w:p>
    <w:p w14:paraId="57DDD21A" w14:textId="77777777" w:rsidR="00AE7A00" w:rsidRDefault="00AE7A00" w:rsidP="00AE7A00">
      <w:pPr>
        <w:spacing w:after="159"/>
        <w:ind w:left="-5" w:hanging="10"/>
      </w:pPr>
      <w:r>
        <w:rPr>
          <w:sz w:val="24"/>
        </w:rPr>
        <w:t xml:space="preserve">Point Forecast Lo 80 Hi 80 Lo 95 Hi 95 </w:t>
      </w:r>
    </w:p>
    <w:p w14:paraId="73D213B2" w14:textId="77777777" w:rsidR="00AE7A00" w:rsidRDefault="00AE7A00" w:rsidP="00AE7A00">
      <w:pPr>
        <w:numPr>
          <w:ilvl w:val="0"/>
          <w:numId w:val="34"/>
        </w:numPr>
        <w:spacing w:after="159"/>
        <w:ind w:hanging="420"/>
      </w:pPr>
      <w:r>
        <w:rPr>
          <w:sz w:val="24"/>
        </w:rPr>
        <w:t xml:space="preserve">17416.21 7161.268 27671.15 1732.630 33099.79 </w:t>
      </w:r>
    </w:p>
    <w:p w14:paraId="5D4A9537" w14:textId="77777777" w:rsidR="00AE7A00" w:rsidRDefault="00AE7A00" w:rsidP="00AE7A00">
      <w:pPr>
        <w:numPr>
          <w:ilvl w:val="0"/>
          <w:numId w:val="34"/>
        </w:numPr>
        <w:spacing w:after="159"/>
        <w:ind w:hanging="420"/>
      </w:pPr>
      <w:r>
        <w:rPr>
          <w:sz w:val="24"/>
        </w:rPr>
        <w:t xml:space="preserve">17416.21 7151.641 27680.78 1717.906 33114.51 </w:t>
      </w:r>
    </w:p>
    <w:p w14:paraId="114B3B12" w14:textId="77777777" w:rsidR="00AE7A00" w:rsidRDefault="00AE7A00" w:rsidP="00AE7A00">
      <w:pPr>
        <w:numPr>
          <w:ilvl w:val="0"/>
          <w:numId w:val="34"/>
        </w:numPr>
        <w:spacing w:after="159"/>
        <w:ind w:hanging="420"/>
      </w:pPr>
      <w:r>
        <w:rPr>
          <w:sz w:val="24"/>
        </w:rPr>
        <w:t xml:space="preserve">17416.21 7142.023 27690.40 1703.197 33129.22 </w:t>
      </w:r>
    </w:p>
    <w:p w14:paraId="0E25DE16" w14:textId="77777777" w:rsidR="00AE7A00" w:rsidRDefault="00AE7A00" w:rsidP="00AE7A00">
      <w:pPr>
        <w:numPr>
          <w:ilvl w:val="0"/>
          <w:numId w:val="34"/>
        </w:numPr>
        <w:spacing w:after="159"/>
        <w:ind w:hanging="420"/>
      </w:pPr>
      <w:r>
        <w:rPr>
          <w:sz w:val="24"/>
        </w:rPr>
        <w:t xml:space="preserve">17416.21 7132.413 27700.00 1688.501 33143.92 </w:t>
      </w:r>
    </w:p>
    <w:p w14:paraId="5DC59C7A" w14:textId="77777777" w:rsidR="00AE7A00" w:rsidRDefault="00AE7A00" w:rsidP="00AE7A00">
      <w:pPr>
        <w:numPr>
          <w:ilvl w:val="0"/>
          <w:numId w:val="34"/>
        </w:numPr>
        <w:spacing w:after="159"/>
        <w:ind w:hanging="420"/>
      </w:pPr>
      <w:r>
        <w:rPr>
          <w:sz w:val="24"/>
        </w:rPr>
        <w:t xml:space="preserve">17416.21 7122.813 27709.60 1673.819 33158.60 213 17416.21 7113.222 27719.20 1659.150 33173.27 </w:t>
      </w:r>
    </w:p>
    <w:p w14:paraId="0110CDCA" w14:textId="77777777" w:rsidR="00AE7A00" w:rsidRDefault="00AE7A00" w:rsidP="00AE7A00">
      <w:pPr>
        <w:spacing w:after="0" w:line="386" w:lineRule="auto"/>
        <w:ind w:left="-5" w:right="3499" w:hanging="10"/>
      </w:pPr>
      <w:r>
        <w:rPr>
          <w:sz w:val="24"/>
        </w:rPr>
        <w:lastRenderedPageBreak/>
        <w:t xml:space="preserve">214 17416.21 7103.640 27728.78 1644.496 33187.92 215 17416.21 7094.067 27738.35 1629.854 33202.56 </w:t>
      </w:r>
    </w:p>
    <w:p w14:paraId="7CB36D36" w14:textId="77777777" w:rsidR="00AE7A00" w:rsidRDefault="00AE7A00" w:rsidP="00AE7A00">
      <w:pPr>
        <w:spacing w:after="159"/>
        <w:ind w:left="-5" w:hanging="10"/>
      </w:pPr>
      <w:r>
        <w:rPr>
          <w:sz w:val="24"/>
        </w:rPr>
        <w:t xml:space="preserve">&gt; plot(forc1) </w:t>
      </w:r>
    </w:p>
    <w:p w14:paraId="0A719E9E" w14:textId="77777777" w:rsidR="00AE7A00" w:rsidRDefault="00AE7A00" w:rsidP="00AE7A00">
      <w:pPr>
        <w:spacing w:after="159"/>
      </w:pPr>
      <w:r>
        <w:rPr>
          <w:sz w:val="24"/>
        </w:rPr>
        <w:t xml:space="preserve"> </w:t>
      </w:r>
    </w:p>
    <w:p w14:paraId="43DEC4ED" w14:textId="77777777" w:rsidR="00AE7A00" w:rsidRDefault="00AE7A00" w:rsidP="00AE7A00">
      <w:pPr>
        <w:spacing w:after="159"/>
        <w:ind w:left="-5" w:hanging="10"/>
      </w:pPr>
      <w:r>
        <w:rPr>
          <w:sz w:val="24"/>
        </w:rPr>
        <w:t xml:space="preserve">&gt; </w:t>
      </w:r>
      <w:proofErr w:type="gramStart"/>
      <w:r>
        <w:rPr>
          <w:sz w:val="24"/>
        </w:rPr>
        <w:t>forecast::</w:t>
      </w:r>
      <w:proofErr w:type="gramEnd"/>
      <w:r>
        <w:rPr>
          <w:sz w:val="24"/>
        </w:rPr>
        <w:t xml:space="preserve">accuracy(model1) </w:t>
      </w:r>
    </w:p>
    <w:p w14:paraId="54359469" w14:textId="77777777" w:rsidR="00AE7A00" w:rsidRDefault="00AE7A00" w:rsidP="00AE7A00">
      <w:pPr>
        <w:spacing w:after="159"/>
        <w:ind w:left="-5" w:hanging="10"/>
      </w:pPr>
      <w:r>
        <w:rPr>
          <w:sz w:val="24"/>
        </w:rPr>
        <w:t xml:space="preserve">ME RMSE MAE MPE MAPE MASE ACF1 </w:t>
      </w:r>
    </w:p>
    <w:p w14:paraId="268B5198" w14:textId="77777777" w:rsidR="00AE7A00" w:rsidRDefault="00AE7A00" w:rsidP="00AE7A00">
      <w:pPr>
        <w:spacing w:after="159"/>
        <w:ind w:left="-5" w:hanging="10"/>
      </w:pPr>
      <w:r>
        <w:rPr>
          <w:sz w:val="24"/>
        </w:rPr>
        <w:t xml:space="preserve">Training set 618.8726 7963.223 1898.044 -1.232751 11.1471 1.410248 0.01187436 </w:t>
      </w:r>
    </w:p>
    <w:p w14:paraId="49C5F8B4" w14:textId="77777777" w:rsidR="00AE7A00" w:rsidRDefault="00AE7A00" w:rsidP="00AE7A00">
      <w:pPr>
        <w:spacing w:after="159"/>
        <w:ind w:left="-5" w:hanging="10"/>
      </w:pPr>
      <w:r>
        <w:rPr>
          <w:sz w:val="24"/>
        </w:rPr>
        <w:t>&gt; mod2=</w:t>
      </w:r>
      <w:proofErr w:type="gramStart"/>
      <w:r>
        <w:rPr>
          <w:sz w:val="24"/>
        </w:rPr>
        <w:t>forecast::</w:t>
      </w:r>
      <w:proofErr w:type="spellStart"/>
      <w:proofErr w:type="gramEnd"/>
      <w:r>
        <w:rPr>
          <w:sz w:val="24"/>
        </w:rPr>
        <w:t>ets</w:t>
      </w:r>
      <w:proofErr w:type="spellEnd"/>
      <w:r>
        <w:rPr>
          <w:sz w:val="24"/>
        </w:rPr>
        <w:t xml:space="preserve">(y3,'AAN') </w:t>
      </w:r>
    </w:p>
    <w:p w14:paraId="4AE2EBFB" w14:textId="77777777" w:rsidR="00AE7A00" w:rsidRDefault="00AE7A00" w:rsidP="00AE7A00">
      <w:pPr>
        <w:spacing w:after="159"/>
        <w:ind w:left="-5" w:hanging="10"/>
      </w:pPr>
      <w:r>
        <w:rPr>
          <w:sz w:val="24"/>
        </w:rPr>
        <w:t xml:space="preserve">&gt; forc2=forecast(mod2,8) </w:t>
      </w:r>
    </w:p>
    <w:p w14:paraId="7E83C6CF" w14:textId="77777777" w:rsidR="00AE7A00" w:rsidRDefault="00AE7A00" w:rsidP="00AE7A00">
      <w:pPr>
        <w:spacing w:after="159"/>
        <w:ind w:left="-5" w:hanging="10"/>
      </w:pPr>
      <w:r>
        <w:rPr>
          <w:sz w:val="24"/>
        </w:rPr>
        <w:t xml:space="preserve">&gt; plot(forc2) </w:t>
      </w:r>
    </w:p>
    <w:p w14:paraId="206EF01B" w14:textId="77777777" w:rsidR="00AE7A00" w:rsidRDefault="00AE7A00" w:rsidP="00AE7A00">
      <w:pPr>
        <w:spacing w:after="159"/>
        <w:ind w:left="-5" w:hanging="10"/>
      </w:pPr>
      <w:r>
        <w:rPr>
          <w:sz w:val="24"/>
        </w:rPr>
        <w:t xml:space="preserve">&gt; </w:t>
      </w:r>
      <w:proofErr w:type="gramStart"/>
      <w:r>
        <w:rPr>
          <w:sz w:val="24"/>
        </w:rPr>
        <w:t>forecast::</w:t>
      </w:r>
      <w:proofErr w:type="gramEnd"/>
      <w:r>
        <w:rPr>
          <w:sz w:val="24"/>
        </w:rPr>
        <w:t xml:space="preserve">accuracy(mod2) </w:t>
      </w:r>
    </w:p>
    <w:p w14:paraId="5AFE0DDB" w14:textId="77777777" w:rsidR="00AE7A00" w:rsidRDefault="00AE7A00" w:rsidP="00AE7A00">
      <w:pPr>
        <w:spacing w:after="159"/>
        <w:ind w:left="-5" w:hanging="10"/>
      </w:pPr>
      <w:r>
        <w:rPr>
          <w:sz w:val="24"/>
        </w:rPr>
        <w:t xml:space="preserve">ME RMSE MAE MPE MAPE MASE ACF1 </w:t>
      </w:r>
    </w:p>
    <w:p w14:paraId="5F66606D" w14:textId="77777777" w:rsidR="00AE7A00" w:rsidRDefault="00AE7A00" w:rsidP="00AE7A00">
      <w:pPr>
        <w:spacing w:after="159"/>
        <w:ind w:left="-5" w:hanging="10"/>
      </w:pPr>
      <w:r>
        <w:rPr>
          <w:sz w:val="24"/>
        </w:rPr>
        <w:t xml:space="preserve">Training set -119.5758 7862.034 1676.7 -6.380995 10.17515 1.24579 0.03480663 </w:t>
      </w:r>
    </w:p>
    <w:p w14:paraId="758E1594" w14:textId="77777777" w:rsidR="00AE7A00" w:rsidRDefault="00AE7A00" w:rsidP="00AE7A00">
      <w:pPr>
        <w:spacing w:after="331"/>
      </w:pPr>
      <w:r>
        <w:t xml:space="preserve"> </w:t>
      </w:r>
    </w:p>
    <w:p w14:paraId="66DEC2C1" w14:textId="77777777" w:rsidR="00AE7A00" w:rsidRDefault="00AE7A00" w:rsidP="00AE7A00">
      <w:pPr>
        <w:pStyle w:val="Heading3"/>
        <w:spacing w:after="122"/>
        <w:ind w:left="-5"/>
      </w:pPr>
      <w:r>
        <w:rPr>
          <w:rFonts w:ascii="Calibri" w:eastAsia="Calibri" w:hAnsi="Calibri" w:cs="Calibri"/>
          <w:color w:val="000000"/>
          <w:sz w:val="40"/>
        </w:rPr>
        <w:t xml:space="preserve">3.ARIMA </w:t>
      </w:r>
    </w:p>
    <w:p w14:paraId="0AE246D9" w14:textId="77777777" w:rsidR="00AE7A00" w:rsidRDefault="00AE7A00" w:rsidP="00AE7A00">
      <w:pPr>
        <w:spacing w:after="121"/>
        <w:ind w:left="-5" w:hanging="10"/>
      </w:pPr>
      <w:proofErr w:type="gramStart"/>
      <w:r>
        <w:rPr>
          <w:b/>
          <w:sz w:val="36"/>
        </w:rPr>
        <w:t>CODE :</w:t>
      </w:r>
      <w:proofErr w:type="gramEnd"/>
      <w:r>
        <w:rPr>
          <w:b/>
          <w:sz w:val="36"/>
        </w:rPr>
        <w:t xml:space="preserve">  </w:t>
      </w:r>
    </w:p>
    <w:p w14:paraId="25C4B96B" w14:textId="77777777" w:rsidR="00AE7A00" w:rsidRDefault="00AE7A00" w:rsidP="00AE7A00">
      <w:pPr>
        <w:spacing w:after="4"/>
        <w:ind w:left="-5" w:hanging="10"/>
      </w:pPr>
      <w:proofErr w:type="spellStart"/>
      <w:r>
        <w:rPr>
          <w:b/>
          <w:sz w:val="32"/>
        </w:rPr>
        <w:t>data.df</w:t>
      </w:r>
      <w:proofErr w:type="spellEnd"/>
      <w:r>
        <w:rPr>
          <w:b/>
          <w:sz w:val="32"/>
        </w:rPr>
        <w:t>=</w:t>
      </w:r>
      <w:proofErr w:type="gramStart"/>
      <w:r>
        <w:rPr>
          <w:b/>
          <w:sz w:val="32"/>
        </w:rPr>
        <w:t>read.csv(</w:t>
      </w:r>
      <w:proofErr w:type="gramEnd"/>
      <w:r>
        <w:rPr>
          <w:b/>
          <w:sz w:val="32"/>
        </w:rPr>
        <w:t>"C:/Users/LENOVO/OneDrive/Documents/pd.csv"</w:t>
      </w:r>
    </w:p>
    <w:p w14:paraId="0709F566" w14:textId="77777777" w:rsidR="00AE7A00" w:rsidRDefault="00AE7A00" w:rsidP="00AE7A00">
      <w:pPr>
        <w:ind w:left="-5" w:right="1620" w:hanging="10"/>
      </w:pPr>
      <w:r>
        <w:rPr>
          <w:b/>
          <w:sz w:val="32"/>
        </w:rPr>
        <w:t xml:space="preserve">) </w:t>
      </w:r>
    </w:p>
    <w:p w14:paraId="2417EE06" w14:textId="77777777" w:rsidR="00AE7A00" w:rsidRDefault="00AE7A00" w:rsidP="00AE7A00">
      <w:pPr>
        <w:spacing w:after="4" w:line="350" w:lineRule="auto"/>
        <w:ind w:left="-5" w:right="6145" w:hanging="10"/>
      </w:pPr>
      <w:proofErr w:type="spellStart"/>
      <w:r>
        <w:rPr>
          <w:b/>
          <w:sz w:val="32"/>
        </w:rPr>
        <w:t>data.df</w:t>
      </w:r>
      <w:proofErr w:type="spellEnd"/>
      <w:r>
        <w:rPr>
          <w:b/>
          <w:sz w:val="32"/>
        </w:rPr>
        <w:t xml:space="preserve"> library(</w:t>
      </w:r>
      <w:proofErr w:type="spellStart"/>
      <w:r>
        <w:rPr>
          <w:b/>
          <w:sz w:val="32"/>
        </w:rPr>
        <w:t>tseries</w:t>
      </w:r>
      <w:proofErr w:type="spellEnd"/>
      <w:r>
        <w:rPr>
          <w:b/>
          <w:sz w:val="32"/>
        </w:rPr>
        <w:t>) attach(</w:t>
      </w:r>
      <w:proofErr w:type="spellStart"/>
      <w:r>
        <w:rPr>
          <w:b/>
          <w:sz w:val="32"/>
        </w:rPr>
        <w:t>data.df</w:t>
      </w:r>
      <w:proofErr w:type="spellEnd"/>
      <w:r>
        <w:rPr>
          <w:b/>
          <w:sz w:val="32"/>
        </w:rPr>
        <w:t>) y=sales y1=</w:t>
      </w:r>
      <w:proofErr w:type="spellStart"/>
      <w:r>
        <w:rPr>
          <w:b/>
          <w:sz w:val="32"/>
        </w:rPr>
        <w:t>as.numeric</w:t>
      </w:r>
      <w:proofErr w:type="spellEnd"/>
      <w:r>
        <w:rPr>
          <w:b/>
          <w:sz w:val="32"/>
        </w:rPr>
        <w:t xml:space="preserve">(y) </w:t>
      </w:r>
      <w:proofErr w:type="spellStart"/>
      <w:proofErr w:type="gramStart"/>
      <w:r>
        <w:rPr>
          <w:b/>
          <w:sz w:val="32"/>
        </w:rPr>
        <w:t>d.y</w:t>
      </w:r>
      <w:proofErr w:type="spellEnd"/>
      <w:proofErr w:type="gramEnd"/>
      <w:r>
        <w:rPr>
          <w:b/>
          <w:sz w:val="32"/>
        </w:rPr>
        <w:t>=diff(y2) summary(y1) y2=</w:t>
      </w:r>
      <w:proofErr w:type="spellStart"/>
      <w:r>
        <w:rPr>
          <w:b/>
          <w:sz w:val="32"/>
        </w:rPr>
        <w:t>na.omit</w:t>
      </w:r>
      <w:proofErr w:type="spellEnd"/>
      <w:r>
        <w:rPr>
          <w:b/>
          <w:sz w:val="32"/>
        </w:rPr>
        <w:t xml:space="preserve">(y1) </w:t>
      </w:r>
      <w:r>
        <w:rPr>
          <w:b/>
          <w:sz w:val="32"/>
        </w:rPr>
        <w:lastRenderedPageBreak/>
        <w:t>summary(y2) plot(</w:t>
      </w:r>
      <w:proofErr w:type="spellStart"/>
      <w:r>
        <w:rPr>
          <w:b/>
          <w:sz w:val="32"/>
        </w:rPr>
        <w:t>d.y</w:t>
      </w:r>
      <w:proofErr w:type="spellEnd"/>
      <w:r>
        <w:rPr>
          <w:b/>
          <w:sz w:val="32"/>
        </w:rPr>
        <w:t xml:space="preserve">) </w:t>
      </w:r>
    </w:p>
    <w:p w14:paraId="451316D9" w14:textId="77777777" w:rsidR="00AE7A00" w:rsidRDefault="00AE7A00" w:rsidP="00AE7A00">
      <w:pPr>
        <w:spacing w:after="4" w:line="350" w:lineRule="auto"/>
        <w:ind w:left="-5" w:right="3546" w:hanging="10"/>
      </w:pPr>
      <w:proofErr w:type="spellStart"/>
      <w:r>
        <w:rPr>
          <w:b/>
          <w:sz w:val="32"/>
        </w:rPr>
        <w:t>adf.</w:t>
      </w:r>
      <w:proofErr w:type="gramStart"/>
      <w:r>
        <w:rPr>
          <w:b/>
          <w:sz w:val="32"/>
        </w:rPr>
        <w:t>test</w:t>
      </w:r>
      <w:proofErr w:type="spellEnd"/>
      <w:r>
        <w:rPr>
          <w:b/>
          <w:sz w:val="32"/>
        </w:rPr>
        <w:t>(</w:t>
      </w:r>
      <w:proofErr w:type="gramEnd"/>
      <w:r>
        <w:rPr>
          <w:b/>
          <w:sz w:val="32"/>
        </w:rPr>
        <w:t>y2,alternative = "</w:t>
      </w:r>
      <w:proofErr w:type="spellStart"/>
      <w:r>
        <w:rPr>
          <w:b/>
          <w:sz w:val="32"/>
        </w:rPr>
        <w:t>stationary",k</w:t>
      </w:r>
      <w:proofErr w:type="spellEnd"/>
      <w:r>
        <w:rPr>
          <w:b/>
          <w:sz w:val="32"/>
        </w:rPr>
        <w:t xml:space="preserve">=0) </w:t>
      </w:r>
      <w:proofErr w:type="spellStart"/>
      <w:r>
        <w:rPr>
          <w:b/>
          <w:sz w:val="32"/>
        </w:rPr>
        <w:t>adf.test</w:t>
      </w:r>
      <w:proofErr w:type="spellEnd"/>
      <w:r>
        <w:rPr>
          <w:b/>
          <w:sz w:val="32"/>
        </w:rPr>
        <w:t>(y2,alternative = "</w:t>
      </w:r>
      <w:proofErr w:type="spellStart"/>
      <w:r>
        <w:rPr>
          <w:b/>
          <w:sz w:val="32"/>
        </w:rPr>
        <w:t>explosive",k</w:t>
      </w:r>
      <w:proofErr w:type="spellEnd"/>
      <w:r>
        <w:rPr>
          <w:b/>
          <w:sz w:val="32"/>
        </w:rPr>
        <w:t xml:space="preserve">=0) </w:t>
      </w:r>
      <w:proofErr w:type="spellStart"/>
      <w:r>
        <w:rPr>
          <w:b/>
          <w:sz w:val="32"/>
        </w:rPr>
        <w:t>arima</w:t>
      </w:r>
      <w:proofErr w:type="spellEnd"/>
      <w:r>
        <w:rPr>
          <w:b/>
          <w:sz w:val="32"/>
        </w:rPr>
        <w:t xml:space="preserve">(y2,order = c(1,0,0)) </w:t>
      </w:r>
      <w:proofErr w:type="spellStart"/>
      <w:r>
        <w:rPr>
          <w:b/>
          <w:sz w:val="32"/>
        </w:rPr>
        <w:t>adf.test</w:t>
      </w:r>
      <w:proofErr w:type="spellEnd"/>
      <w:r>
        <w:rPr>
          <w:b/>
          <w:sz w:val="32"/>
        </w:rPr>
        <w:t>(</w:t>
      </w:r>
      <w:proofErr w:type="spellStart"/>
      <w:r>
        <w:rPr>
          <w:b/>
          <w:sz w:val="32"/>
        </w:rPr>
        <w:t>d.y,k</w:t>
      </w:r>
      <w:proofErr w:type="spellEnd"/>
      <w:r>
        <w:rPr>
          <w:b/>
          <w:sz w:val="32"/>
        </w:rPr>
        <w:t xml:space="preserve">=0) </w:t>
      </w:r>
      <w:proofErr w:type="spellStart"/>
      <w:r>
        <w:rPr>
          <w:b/>
          <w:sz w:val="32"/>
        </w:rPr>
        <w:t>adf.test</w:t>
      </w:r>
      <w:proofErr w:type="spellEnd"/>
      <w:r>
        <w:rPr>
          <w:b/>
          <w:sz w:val="32"/>
        </w:rPr>
        <w:t>(</w:t>
      </w:r>
      <w:proofErr w:type="spellStart"/>
      <w:r>
        <w:rPr>
          <w:b/>
          <w:sz w:val="32"/>
        </w:rPr>
        <w:t>d.y</w:t>
      </w:r>
      <w:proofErr w:type="spellEnd"/>
      <w:r>
        <w:rPr>
          <w:b/>
          <w:sz w:val="32"/>
        </w:rPr>
        <w:t xml:space="preserve">) </w:t>
      </w:r>
      <w:proofErr w:type="spellStart"/>
      <w:r>
        <w:rPr>
          <w:b/>
          <w:sz w:val="32"/>
        </w:rPr>
        <w:t>acf</w:t>
      </w:r>
      <w:proofErr w:type="spellEnd"/>
      <w:r>
        <w:rPr>
          <w:b/>
          <w:sz w:val="32"/>
        </w:rPr>
        <w:t xml:space="preserve">(y2) </w:t>
      </w:r>
      <w:proofErr w:type="spellStart"/>
      <w:r>
        <w:rPr>
          <w:b/>
          <w:sz w:val="32"/>
        </w:rPr>
        <w:t>pacf</w:t>
      </w:r>
      <w:proofErr w:type="spellEnd"/>
      <w:r>
        <w:rPr>
          <w:b/>
          <w:sz w:val="32"/>
        </w:rPr>
        <w:t xml:space="preserve">(y2) </w:t>
      </w:r>
      <w:proofErr w:type="spellStart"/>
      <w:r>
        <w:rPr>
          <w:b/>
          <w:sz w:val="32"/>
        </w:rPr>
        <w:t>acf</w:t>
      </w:r>
      <w:proofErr w:type="spellEnd"/>
      <w:r>
        <w:rPr>
          <w:b/>
          <w:sz w:val="32"/>
        </w:rPr>
        <w:t>(</w:t>
      </w:r>
      <w:proofErr w:type="spellStart"/>
      <w:r>
        <w:rPr>
          <w:b/>
          <w:sz w:val="32"/>
        </w:rPr>
        <w:t>d.y</w:t>
      </w:r>
      <w:proofErr w:type="spellEnd"/>
      <w:r>
        <w:rPr>
          <w:b/>
          <w:sz w:val="32"/>
        </w:rPr>
        <w:t xml:space="preserve">) </w:t>
      </w:r>
      <w:proofErr w:type="spellStart"/>
      <w:r>
        <w:rPr>
          <w:b/>
          <w:sz w:val="32"/>
        </w:rPr>
        <w:t>pacf</w:t>
      </w:r>
      <w:proofErr w:type="spellEnd"/>
      <w:r>
        <w:rPr>
          <w:b/>
          <w:sz w:val="32"/>
        </w:rPr>
        <w:t>(</w:t>
      </w:r>
      <w:proofErr w:type="spellStart"/>
      <w:r>
        <w:rPr>
          <w:b/>
          <w:sz w:val="32"/>
        </w:rPr>
        <w:t>d.y</w:t>
      </w:r>
      <w:proofErr w:type="spellEnd"/>
      <w:r>
        <w:rPr>
          <w:b/>
          <w:sz w:val="32"/>
        </w:rPr>
        <w:t xml:space="preserve">) </w:t>
      </w:r>
    </w:p>
    <w:p w14:paraId="0860654B" w14:textId="77777777" w:rsidR="00AE7A00" w:rsidRDefault="00AE7A00" w:rsidP="00AE7A00">
      <w:pPr>
        <w:spacing w:after="162"/>
        <w:ind w:left="-5" w:right="1620" w:hanging="10"/>
      </w:pPr>
      <w:proofErr w:type="spellStart"/>
      <w:proofErr w:type="gramStart"/>
      <w:r>
        <w:rPr>
          <w:b/>
          <w:sz w:val="32"/>
        </w:rPr>
        <w:t>arima</w:t>
      </w:r>
      <w:proofErr w:type="spellEnd"/>
      <w:r>
        <w:rPr>
          <w:b/>
          <w:sz w:val="32"/>
        </w:rPr>
        <w:t>(</w:t>
      </w:r>
      <w:proofErr w:type="gramEnd"/>
      <w:r>
        <w:rPr>
          <w:b/>
          <w:sz w:val="32"/>
        </w:rPr>
        <w:t xml:space="preserve">y2,order = c(1,0,1)) </w:t>
      </w:r>
    </w:p>
    <w:p w14:paraId="751A9548" w14:textId="77777777" w:rsidR="00AE7A00" w:rsidRDefault="00AE7A00" w:rsidP="00AE7A00">
      <w:pPr>
        <w:spacing w:after="0" w:line="350" w:lineRule="auto"/>
        <w:ind w:right="1788"/>
        <w:jc w:val="both"/>
      </w:pPr>
      <w:proofErr w:type="gramStart"/>
      <w:r>
        <w:rPr>
          <w:b/>
          <w:sz w:val="32"/>
        </w:rPr>
        <w:t>mydata.arima</w:t>
      </w:r>
      <w:proofErr w:type="gramEnd"/>
      <w:r>
        <w:rPr>
          <w:b/>
          <w:sz w:val="32"/>
        </w:rPr>
        <w:t>101=</w:t>
      </w:r>
      <w:proofErr w:type="spellStart"/>
      <w:r>
        <w:rPr>
          <w:b/>
          <w:sz w:val="32"/>
        </w:rPr>
        <w:t>arima</w:t>
      </w:r>
      <w:proofErr w:type="spellEnd"/>
      <w:r>
        <w:rPr>
          <w:b/>
          <w:sz w:val="32"/>
        </w:rPr>
        <w:t xml:space="preserve">(y2,order = c(1,0,1)) mydata.pred1=predict(mydata.arima101,n.ahead=100) mydata.pred1$pred plot(mydata.pred1$pred) </w:t>
      </w:r>
      <w:r>
        <w:rPr>
          <w:b/>
          <w:sz w:val="36"/>
        </w:rPr>
        <w:t xml:space="preserve">OUTPUT : </w:t>
      </w:r>
    </w:p>
    <w:p w14:paraId="17DDDD5A" w14:textId="77777777" w:rsidR="00AE7A00" w:rsidRDefault="00AE7A00" w:rsidP="00AE7A00">
      <w:pPr>
        <w:spacing w:after="159"/>
        <w:ind w:left="-5" w:hanging="10"/>
      </w:pPr>
      <w:r>
        <w:rPr>
          <w:sz w:val="24"/>
        </w:rPr>
        <w:t>library(</w:t>
      </w:r>
      <w:proofErr w:type="spellStart"/>
      <w:r>
        <w:rPr>
          <w:sz w:val="24"/>
        </w:rPr>
        <w:t>tseries</w:t>
      </w:r>
      <w:proofErr w:type="spellEnd"/>
      <w:r>
        <w:rPr>
          <w:sz w:val="24"/>
        </w:rPr>
        <w:t xml:space="preserve">) </w:t>
      </w:r>
    </w:p>
    <w:p w14:paraId="35817247" w14:textId="77777777" w:rsidR="00AE7A00" w:rsidRDefault="00AE7A00" w:rsidP="00AE7A00">
      <w:pPr>
        <w:spacing w:after="159"/>
        <w:ind w:left="-5" w:hanging="10"/>
      </w:pPr>
      <w:r>
        <w:rPr>
          <w:sz w:val="24"/>
        </w:rPr>
        <w:t>&gt; attach(</w:t>
      </w:r>
      <w:proofErr w:type="spellStart"/>
      <w:r>
        <w:rPr>
          <w:sz w:val="24"/>
        </w:rPr>
        <w:t>data.df</w:t>
      </w:r>
      <w:proofErr w:type="spellEnd"/>
      <w:r>
        <w:rPr>
          <w:sz w:val="24"/>
        </w:rPr>
        <w:t xml:space="preserve">) </w:t>
      </w:r>
    </w:p>
    <w:p w14:paraId="4209EA8E" w14:textId="77777777" w:rsidR="00AE7A00" w:rsidRDefault="00AE7A00" w:rsidP="00AE7A00">
      <w:pPr>
        <w:spacing w:after="159"/>
        <w:ind w:left="-5" w:hanging="10"/>
      </w:pPr>
      <w:r>
        <w:rPr>
          <w:sz w:val="24"/>
        </w:rPr>
        <w:t xml:space="preserve">The following object is masked from </w:t>
      </w:r>
      <w:proofErr w:type="spellStart"/>
      <w:r>
        <w:rPr>
          <w:sz w:val="24"/>
        </w:rPr>
        <w:t>data.df</w:t>
      </w:r>
      <w:proofErr w:type="spellEnd"/>
      <w:r>
        <w:rPr>
          <w:sz w:val="24"/>
        </w:rPr>
        <w:t xml:space="preserve"> (</w:t>
      </w:r>
      <w:proofErr w:type="spellStart"/>
      <w:r>
        <w:rPr>
          <w:sz w:val="24"/>
        </w:rPr>
        <w:t>pos</w:t>
      </w:r>
      <w:proofErr w:type="spellEnd"/>
      <w:r>
        <w:rPr>
          <w:sz w:val="24"/>
        </w:rPr>
        <w:t xml:space="preserve"> = 3): </w:t>
      </w:r>
    </w:p>
    <w:p w14:paraId="11781E7C" w14:textId="77777777" w:rsidR="00AE7A00" w:rsidRDefault="00AE7A00" w:rsidP="00AE7A00">
      <w:pPr>
        <w:spacing w:after="159"/>
        <w:ind w:left="-5" w:hanging="10"/>
      </w:pPr>
      <w:r>
        <w:rPr>
          <w:sz w:val="24"/>
        </w:rPr>
        <w:t xml:space="preserve">sales </w:t>
      </w:r>
    </w:p>
    <w:p w14:paraId="483626CE" w14:textId="77777777" w:rsidR="00AE7A00" w:rsidRDefault="00AE7A00" w:rsidP="00AE7A00">
      <w:pPr>
        <w:spacing w:after="159"/>
        <w:ind w:left="-5" w:hanging="10"/>
      </w:pPr>
      <w:r>
        <w:rPr>
          <w:sz w:val="24"/>
        </w:rPr>
        <w:t xml:space="preserve">The following object is masked from </w:t>
      </w:r>
      <w:proofErr w:type="spellStart"/>
      <w:r>
        <w:rPr>
          <w:sz w:val="24"/>
        </w:rPr>
        <w:t>data.df</w:t>
      </w:r>
      <w:proofErr w:type="spellEnd"/>
      <w:r>
        <w:rPr>
          <w:sz w:val="24"/>
        </w:rPr>
        <w:t xml:space="preserve"> (</w:t>
      </w:r>
      <w:proofErr w:type="spellStart"/>
      <w:r>
        <w:rPr>
          <w:sz w:val="24"/>
        </w:rPr>
        <w:t>pos</w:t>
      </w:r>
      <w:proofErr w:type="spellEnd"/>
      <w:r>
        <w:rPr>
          <w:sz w:val="24"/>
        </w:rPr>
        <w:t xml:space="preserve"> = 8): </w:t>
      </w:r>
    </w:p>
    <w:p w14:paraId="607B89AC" w14:textId="77777777" w:rsidR="00AE7A00" w:rsidRDefault="00AE7A00" w:rsidP="00AE7A00">
      <w:pPr>
        <w:spacing w:after="159"/>
        <w:ind w:left="-5" w:hanging="10"/>
      </w:pPr>
      <w:r>
        <w:rPr>
          <w:sz w:val="24"/>
        </w:rPr>
        <w:t xml:space="preserve">sales </w:t>
      </w:r>
    </w:p>
    <w:p w14:paraId="7E5D6758" w14:textId="77777777" w:rsidR="00AE7A00" w:rsidRDefault="00AE7A00" w:rsidP="00AE7A00">
      <w:pPr>
        <w:spacing w:after="159"/>
        <w:ind w:left="-5" w:hanging="10"/>
      </w:pPr>
      <w:r>
        <w:rPr>
          <w:sz w:val="24"/>
        </w:rPr>
        <w:t xml:space="preserve">The following object is masked from </w:t>
      </w:r>
      <w:proofErr w:type="spellStart"/>
      <w:r>
        <w:rPr>
          <w:sz w:val="24"/>
        </w:rPr>
        <w:t>data.df</w:t>
      </w:r>
      <w:proofErr w:type="spellEnd"/>
      <w:r>
        <w:rPr>
          <w:sz w:val="24"/>
        </w:rPr>
        <w:t xml:space="preserve"> (</w:t>
      </w:r>
      <w:proofErr w:type="spellStart"/>
      <w:r>
        <w:rPr>
          <w:sz w:val="24"/>
        </w:rPr>
        <w:t>pos</w:t>
      </w:r>
      <w:proofErr w:type="spellEnd"/>
      <w:r>
        <w:rPr>
          <w:sz w:val="24"/>
        </w:rPr>
        <w:t xml:space="preserve"> = 11): </w:t>
      </w:r>
    </w:p>
    <w:p w14:paraId="60528F55" w14:textId="77777777" w:rsidR="00AE7A00" w:rsidRDefault="00AE7A00" w:rsidP="00AE7A00">
      <w:pPr>
        <w:spacing w:after="159"/>
        <w:ind w:left="-5" w:hanging="10"/>
      </w:pPr>
      <w:r>
        <w:rPr>
          <w:sz w:val="24"/>
        </w:rPr>
        <w:t xml:space="preserve">sales </w:t>
      </w:r>
    </w:p>
    <w:p w14:paraId="5A518D2A" w14:textId="77777777" w:rsidR="00AE7A00" w:rsidRDefault="00AE7A00" w:rsidP="00AE7A00">
      <w:pPr>
        <w:spacing w:after="159"/>
        <w:ind w:left="-5" w:hanging="10"/>
      </w:pPr>
      <w:r>
        <w:rPr>
          <w:sz w:val="24"/>
        </w:rPr>
        <w:t xml:space="preserve">The following object is masked from </w:t>
      </w:r>
      <w:proofErr w:type="spellStart"/>
      <w:r>
        <w:rPr>
          <w:sz w:val="24"/>
        </w:rPr>
        <w:t>data.df</w:t>
      </w:r>
      <w:proofErr w:type="spellEnd"/>
      <w:r>
        <w:rPr>
          <w:sz w:val="24"/>
        </w:rPr>
        <w:t xml:space="preserve"> (</w:t>
      </w:r>
      <w:proofErr w:type="spellStart"/>
      <w:r>
        <w:rPr>
          <w:sz w:val="24"/>
        </w:rPr>
        <w:t>pos</w:t>
      </w:r>
      <w:proofErr w:type="spellEnd"/>
      <w:r>
        <w:rPr>
          <w:sz w:val="24"/>
        </w:rPr>
        <w:t xml:space="preserve"> = 12): </w:t>
      </w:r>
    </w:p>
    <w:p w14:paraId="05A16392" w14:textId="77777777" w:rsidR="00AE7A00" w:rsidRDefault="00AE7A00" w:rsidP="00AE7A00">
      <w:pPr>
        <w:spacing w:after="159"/>
        <w:ind w:left="-5" w:hanging="10"/>
      </w:pPr>
      <w:r>
        <w:rPr>
          <w:sz w:val="24"/>
        </w:rPr>
        <w:t xml:space="preserve">sales </w:t>
      </w:r>
    </w:p>
    <w:p w14:paraId="1B758D51" w14:textId="77777777" w:rsidR="00AE7A00" w:rsidRDefault="00AE7A00" w:rsidP="00AE7A00">
      <w:pPr>
        <w:spacing w:after="159"/>
        <w:ind w:left="-5" w:hanging="10"/>
      </w:pPr>
      <w:r>
        <w:rPr>
          <w:sz w:val="24"/>
        </w:rPr>
        <w:t xml:space="preserve">The following object is masked from </w:t>
      </w:r>
      <w:proofErr w:type="spellStart"/>
      <w:r>
        <w:rPr>
          <w:sz w:val="24"/>
        </w:rPr>
        <w:t>data.df</w:t>
      </w:r>
      <w:proofErr w:type="spellEnd"/>
      <w:r>
        <w:rPr>
          <w:sz w:val="24"/>
        </w:rPr>
        <w:t xml:space="preserve"> (</w:t>
      </w:r>
      <w:proofErr w:type="spellStart"/>
      <w:r>
        <w:rPr>
          <w:sz w:val="24"/>
        </w:rPr>
        <w:t>pos</w:t>
      </w:r>
      <w:proofErr w:type="spellEnd"/>
      <w:r>
        <w:rPr>
          <w:sz w:val="24"/>
        </w:rPr>
        <w:t xml:space="preserve"> = 14): </w:t>
      </w:r>
    </w:p>
    <w:p w14:paraId="07BB1586" w14:textId="77777777" w:rsidR="00AE7A00" w:rsidRDefault="00AE7A00" w:rsidP="00AE7A00">
      <w:pPr>
        <w:spacing w:after="159"/>
        <w:ind w:left="-5" w:hanging="10"/>
      </w:pPr>
      <w:r>
        <w:rPr>
          <w:sz w:val="24"/>
        </w:rPr>
        <w:t xml:space="preserve">sales </w:t>
      </w:r>
    </w:p>
    <w:p w14:paraId="2F3578E4" w14:textId="77777777" w:rsidR="00AE7A00" w:rsidRDefault="00AE7A00" w:rsidP="00AE7A00">
      <w:pPr>
        <w:spacing w:after="159"/>
        <w:ind w:left="-5" w:hanging="10"/>
      </w:pPr>
      <w:r>
        <w:rPr>
          <w:sz w:val="24"/>
        </w:rPr>
        <w:t xml:space="preserve">The following object is masked from </w:t>
      </w:r>
      <w:proofErr w:type="spellStart"/>
      <w:r>
        <w:rPr>
          <w:sz w:val="24"/>
        </w:rPr>
        <w:t>data.df</w:t>
      </w:r>
      <w:proofErr w:type="spellEnd"/>
      <w:r>
        <w:rPr>
          <w:sz w:val="24"/>
        </w:rPr>
        <w:t xml:space="preserve"> (</w:t>
      </w:r>
      <w:proofErr w:type="spellStart"/>
      <w:r>
        <w:rPr>
          <w:sz w:val="24"/>
        </w:rPr>
        <w:t>pos</w:t>
      </w:r>
      <w:proofErr w:type="spellEnd"/>
      <w:r>
        <w:rPr>
          <w:sz w:val="24"/>
        </w:rPr>
        <w:t xml:space="preserve"> = 15): </w:t>
      </w:r>
    </w:p>
    <w:p w14:paraId="316B9A0C" w14:textId="77777777" w:rsidR="00AE7A00" w:rsidRDefault="00AE7A00" w:rsidP="00AE7A00">
      <w:pPr>
        <w:spacing w:after="159"/>
        <w:ind w:left="-5" w:hanging="10"/>
      </w:pPr>
      <w:r>
        <w:rPr>
          <w:sz w:val="24"/>
        </w:rPr>
        <w:t xml:space="preserve">sales </w:t>
      </w:r>
    </w:p>
    <w:p w14:paraId="08018253" w14:textId="77777777" w:rsidR="00AE7A00" w:rsidRDefault="00AE7A00" w:rsidP="00AE7A00">
      <w:pPr>
        <w:spacing w:after="159"/>
        <w:ind w:left="-5" w:hanging="10"/>
      </w:pPr>
      <w:r>
        <w:rPr>
          <w:sz w:val="24"/>
        </w:rPr>
        <w:t xml:space="preserve">The following object is masked from </w:t>
      </w:r>
      <w:proofErr w:type="spellStart"/>
      <w:r>
        <w:rPr>
          <w:sz w:val="24"/>
        </w:rPr>
        <w:t>data.df</w:t>
      </w:r>
      <w:proofErr w:type="spellEnd"/>
      <w:r>
        <w:rPr>
          <w:sz w:val="24"/>
        </w:rPr>
        <w:t xml:space="preserve"> (</w:t>
      </w:r>
      <w:proofErr w:type="spellStart"/>
      <w:r>
        <w:rPr>
          <w:sz w:val="24"/>
        </w:rPr>
        <w:t>pos</w:t>
      </w:r>
      <w:proofErr w:type="spellEnd"/>
      <w:r>
        <w:rPr>
          <w:sz w:val="24"/>
        </w:rPr>
        <w:t xml:space="preserve"> = 16): </w:t>
      </w:r>
    </w:p>
    <w:p w14:paraId="3CF153F6" w14:textId="77777777" w:rsidR="00AE7A00" w:rsidRDefault="00AE7A00" w:rsidP="00AE7A00">
      <w:pPr>
        <w:spacing w:after="159"/>
        <w:ind w:left="-5" w:hanging="10"/>
      </w:pPr>
      <w:r>
        <w:rPr>
          <w:sz w:val="24"/>
        </w:rPr>
        <w:lastRenderedPageBreak/>
        <w:t xml:space="preserve">sales </w:t>
      </w:r>
    </w:p>
    <w:p w14:paraId="112EEBD9" w14:textId="77777777" w:rsidR="00AE7A00" w:rsidRDefault="00AE7A00" w:rsidP="00AE7A00">
      <w:pPr>
        <w:spacing w:after="161"/>
      </w:pPr>
      <w:r>
        <w:rPr>
          <w:sz w:val="24"/>
        </w:rPr>
        <w:t xml:space="preserve"> </w:t>
      </w:r>
    </w:p>
    <w:p w14:paraId="501A9163" w14:textId="77777777" w:rsidR="00AE7A00" w:rsidRDefault="00AE7A00" w:rsidP="00AE7A00">
      <w:pPr>
        <w:spacing w:after="159"/>
        <w:ind w:left="-5" w:hanging="10"/>
      </w:pPr>
      <w:r>
        <w:rPr>
          <w:sz w:val="24"/>
        </w:rPr>
        <w:t xml:space="preserve">&gt; y=sales </w:t>
      </w:r>
    </w:p>
    <w:p w14:paraId="26486D97" w14:textId="77777777" w:rsidR="00AE7A00" w:rsidRDefault="00AE7A00" w:rsidP="00AE7A00">
      <w:pPr>
        <w:spacing w:after="159"/>
        <w:ind w:left="-5" w:hanging="10"/>
      </w:pPr>
      <w:r>
        <w:rPr>
          <w:sz w:val="24"/>
        </w:rPr>
        <w:t>&gt; y1=</w:t>
      </w:r>
      <w:proofErr w:type="spellStart"/>
      <w:r>
        <w:rPr>
          <w:sz w:val="24"/>
        </w:rPr>
        <w:t>as.numeric</w:t>
      </w:r>
      <w:proofErr w:type="spellEnd"/>
      <w:r>
        <w:rPr>
          <w:sz w:val="24"/>
        </w:rPr>
        <w:t xml:space="preserve">(y) </w:t>
      </w:r>
    </w:p>
    <w:p w14:paraId="43A0FF8A" w14:textId="77777777" w:rsidR="00AE7A00" w:rsidRDefault="00AE7A00" w:rsidP="00AE7A00">
      <w:pPr>
        <w:spacing w:after="159"/>
        <w:ind w:left="-5" w:hanging="10"/>
      </w:pPr>
      <w:r>
        <w:rPr>
          <w:sz w:val="24"/>
        </w:rPr>
        <w:t xml:space="preserve">&gt; </w:t>
      </w:r>
      <w:proofErr w:type="spellStart"/>
      <w:proofErr w:type="gramStart"/>
      <w:r>
        <w:rPr>
          <w:sz w:val="24"/>
        </w:rPr>
        <w:t>d.y</w:t>
      </w:r>
      <w:proofErr w:type="spellEnd"/>
      <w:proofErr w:type="gramEnd"/>
      <w:r>
        <w:rPr>
          <w:sz w:val="24"/>
        </w:rPr>
        <w:t xml:space="preserve">=diff(y2) </w:t>
      </w:r>
    </w:p>
    <w:p w14:paraId="12782821" w14:textId="77777777" w:rsidR="00AE7A00" w:rsidRDefault="00AE7A00" w:rsidP="00AE7A00">
      <w:pPr>
        <w:spacing w:after="159"/>
        <w:ind w:left="-5" w:hanging="10"/>
      </w:pPr>
      <w:r>
        <w:rPr>
          <w:sz w:val="24"/>
        </w:rPr>
        <w:t xml:space="preserve">&gt; summary(y1) </w:t>
      </w:r>
    </w:p>
    <w:p w14:paraId="26A8290C" w14:textId="77777777" w:rsidR="00AE7A00" w:rsidRDefault="00AE7A00" w:rsidP="00AE7A00">
      <w:pPr>
        <w:spacing w:after="159"/>
        <w:ind w:left="-5" w:hanging="10"/>
      </w:pPr>
      <w:r>
        <w:rPr>
          <w:sz w:val="24"/>
        </w:rPr>
        <w:t xml:space="preserve">Min. 1st Qu. Median Mean 3rd Qu. Max. </w:t>
      </w:r>
    </w:p>
    <w:p w14:paraId="1C3B6789" w14:textId="77777777" w:rsidR="00AE7A00" w:rsidRDefault="00AE7A00" w:rsidP="00AE7A00">
      <w:pPr>
        <w:spacing w:after="159"/>
        <w:ind w:left="-5" w:hanging="10"/>
      </w:pPr>
      <w:r>
        <w:rPr>
          <w:sz w:val="24"/>
        </w:rPr>
        <w:t xml:space="preserve">7610 11414 14137 14495 17091 123048 </w:t>
      </w:r>
    </w:p>
    <w:p w14:paraId="2DFFB2C2" w14:textId="77777777" w:rsidR="00AE7A00" w:rsidRDefault="00AE7A00" w:rsidP="00AE7A00">
      <w:pPr>
        <w:spacing w:after="159"/>
        <w:ind w:left="-5" w:hanging="10"/>
      </w:pPr>
      <w:r>
        <w:rPr>
          <w:sz w:val="24"/>
        </w:rPr>
        <w:t>&gt; y2=</w:t>
      </w:r>
      <w:proofErr w:type="spellStart"/>
      <w:r>
        <w:rPr>
          <w:sz w:val="24"/>
        </w:rPr>
        <w:t>na.omit</w:t>
      </w:r>
      <w:proofErr w:type="spellEnd"/>
      <w:r>
        <w:rPr>
          <w:sz w:val="24"/>
        </w:rPr>
        <w:t xml:space="preserve">(y1) </w:t>
      </w:r>
    </w:p>
    <w:p w14:paraId="45799AF6" w14:textId="77777777" w:rsidR="00AE7A00" w:rsidRDefault="00AE7A00" w:rsidP="00AE7A00">
      <w:pPr>
        <w:spacing w:after="159"/>
        <w:ind w:left="-5" w:hanging="10"/>
      </w:pPr>
      <w:r>
        <w:rPr>
          <w:sz w:val="24"/>
        </w:rPr>
        <w:t xml:space="preserve">&gt; summary(y2) </w:t>
      </w:r>
    </w:p>
    <w:p w14:paraId="653AAB14" w14:textId="77777777" w:rsidR="00AE7A00" w:rsidRDefault="00AE7A00" w:rsidP="00AE7A00">
      <w:pPr>
        <w:spacing w:after="159"/>
        <w:ind w:left="-5" w:hanging="10"/>
      </w:pPr>
      <w:r>
        <w:rPr>
          <w:sz w:val="24"/>
        </w:rPr>
        <w:t xml:space="preserve">Min. 1st Qu. Median Mean 3rd Qu. Max. </w:t>
      </w:r>
    </w:p>
    <w:p w14:paraId="16C204B2" w14:textId="77777777" w:rsidR="00AE7A00" w:rsidRDefault="00AE7A00" w:rsidP="00AE7A00">
      <w:pPr>
        <w:spacing w:after="159"/>
        <w:ind w:left="-5" w:hanging="10"/>
      </w:pPr>
      <w:r>
        <w:rPr>
          <w:sz w:val="24"/>
        </w:rPr>
        <w:t xml:space="preserve">7610 11414 14137 14495 17091 123048 </w:t>
      </w:r>
    </w:p>
    <w:p w14:paraId="2C3ADFC1" w14:textId="77777777" w:rsidR="00AE7A00" w:rsidRDefault="00AE7A00" w:rsidP="00AE7A00">
      <w:pPr>
        <w:spacing w:after="159"/>
        <w:ind w:left="-5" w:hanging="10"/>
      </w:pPr>
      <w:r>
        <w:rPr>
          <w:sz w:val="24"/>
        </w:rPr>
        <w:t xml:space="preserve">&gt; </w:t>
      </w:r>
      <w:proofErr w:type="gramStart"/>
      <w:r>
        <w:rPr>
          <w:sz w:val="24"/>
        </w:rPr>
        <w:t>plot(</w:t>
      </w:r>
      <w:proofErr w:type="spellStart"/>
      <w:proofErr w:type="gramEnd"/>
      <w:r>
        <w:rPr>
          <w:sz w:val="24"/>
        </w:rPr>
        <w:t>d.y</w:t>
      </w:r>
      <w:proofErr w:type="spellEnd"/>
      <w:r>
        <w:rPr>
          <w:sz w:val="24"/>
        </w:rPr>
        <w:t xml:space="preserve">) </w:t>
      </w:r>
    </w:p>
    <w:p w14:paraId="69A6C6B4" w14:textId="77777777" w:rsidR="00AE7A00" w:rsidRDefault="00AE7A00" w:rsidP="00AE7A00">
      <w:pPr>
        <w:spacing w:after="0" w:line="386" w:lineRule="auto"/>
        <w:ind w:left="-5" w:right="4882" w:hanging="10"/>
      </w:pPr>
      <w:r>
        <w:rPr>
          <w:sz w:val="24"/>
        </w:rPr>
        <w:t xml:space="preserve">&gt; </w:t>
      </w:r>
      <w:proofErr w:type="spellStart"/>
      <w:r>
        <w:rPr>
          <w:sz w:val="24"/>
        </w:rPr>
        <w:t>adf.</w:t>
      </w:r>
      <w:proofErr w:type="gramStart"/>
      <w:r>
        <w:rPr>
          <w:sz w:val="24"/>
        </w:rPr>
        <w:t>test</w:t>
      </w:r>
      <w:proofErr w:type="spellEnd"/>
      <w:r>
        <w:rPr>
          <w:sz w:val="24"/>
        </w:rPr>
        <w:t>(</w:t>
      </w:r>
      <w:proofErr w:type="gramEnd"/>
      <w:r>
        <w:rPr>
          <w:sz w:val="24"/>
        </w:rPr>
        <w:t>y2,alternative = "</w:t>
      </w:r>
      <w:proofErr w:type="spellStart"/>
      <w:r>
        <w:rPr>
          <w:sz w:val="24"/>
        </w:rPr>
        <w:t>stationary",k</w:t>
      </w:r>
      <w:proofErr w:type="spellEnd"/>
      <w:r>
        <w:rPr>
          <w:sz w:val="24"/>
        </w:rPr>
        <w:t xml:space="preserve">=0) Augmented Dickey-Fuller Test data: y2 </w:t>
      </w:r>
    </w:p>
    <w:p w14:paraId="3E21CE31" w14:textId="77777777" w:rsidR="00AE7A00" w:rsidRDefault="00AE7A00" w:rsidP="00AE7A00">
      <w:pPr>
        <w:spacing w:after="0" w:line="386" w:lineRule="auto"/>
        <w:ind w:left="-5" w:right="2889" w:hanging="10"/>
      </w:pPr>
      <w:r>
        <w:rPr>
          <w:sz w:val="24"/>
        </w:rPr>
        <w:t xml:space="preserve">Dickey-Fuller = -13.814, Lag order = 0, p-value = 0.01 alternative hypothesis: stationary </w:t>
      </w:r>
    </w:p>
    <w:p w14:paraId="31F00FBC" w14:textId="77777777" w:rsidR="00AE7A00" w:rsidRDefault="00AE7A00" w:rsidP="00AE7A00">
      <w:pPr>
        <w:spacing w:after="0" w:line="386" w:lineRule="auto"/>
        <w:ind w:left="-5" w:right="4962" w:hanging="10"/>
      </w:pPr>
      <w:r>
        <w:rPr>
          <w:sz w:val="24"/>
        </w:rPr>
        <w:t xml:space="preserve">&gt; </w:t>
      </w:r>
      <w:proofErr w:type="spellStart"/>
      <w:r>
        <w:rPr>
          <w:sz w:val="24"/>
        </w:rPr>
        <w:t>adf.</w:t>
      </w:r>
      <w:proofErr w:type="gramStart"/>
      <w:r>
        <w:rPr>
          <w:sz w:val="24"/>
        </w:rPr>
        <w:t>test</w:t>
      </w:r>
      <w:proofErr w:type="spellEnd"/>
      <w:r>
        <w:rPr>
          <w:sz w:val="24"/>
        </w:rPr>
        <w:t>(</w:t>
      </w:r>
      <w:proofErr w:type="gramEnd"/>
      <w:r>
        <w:rPr>
          <w:sz w:val="24"/>
        </w:rPr>
        <w:t>y2,alternative = "</w:t>
      </w:r>
      <w:proofErr w:type="spellStart"/>
      <w:r>
        <w:rPr>
          <w:sz w:val="24"/>
        </w:rPr>
        <w:t>explosive",k</w:t>
      </w:r>
      <w:proofErr w:type="spellEnd"/>
      <w:r>
        <w:rPr>
          <w:sz w:val="24"/>
        </w:rPr>
        <w:t xml:space="preserve">=0) Augmented Dickey-Fuller Test data: y2 </w:t>
      </w:r>
    </w:p>
    <w:p w14:paraId="61986248" w14:textId="77777777" w:rsidR="00AE7A00" w:rsidRDefault="00AE7A00" w:rsidP="00AE7A00">
      <w:pPr>
        <w:spacing w:after="159"/>
        <w:ind w:left="-5" w:hanging="10"/>
      </w:pPr>
      <w:r>
        <w:rPr>
          <w:sz w:val="24"/>
        </w:rPr>
        <w:t xml:space="preserve">Dickey-Fuller = -13.814, Lag order = 0, p-value = 0.99 alternative hypothesis: explosive </w:t>
      </w:r>
    </w:p>
    <w:p w14:paraId="2DFF4CD5" w14:textId="77777777" w:rsidR="00AE7A00" w:rsidRDefault="00AE7A00" w:rsidP="00AE7A00">
      <w:pPr>
        <w:spacing w:after="0" w:line="386" w:lineRule="auto"/>
        <w:ind w:left="-5" w:right="5976" w:hanging="10"/>
      </w:pPr>
      <w:r>
        <w:rPr>
          <w:sz w:val="24"/>
        </w:rPr>
        <w:t xml:space="preserve">&gt; </w:t>
      </w:r>
      <w:proofErr w:type="spellStart"/>
      <w:proofErr w:type="gramStart"/>
      <w:r>
        <w:rPr>
          <w:sz w:val="24"/>
        </w:rPr>
        <w:t>arima</w:t>
      </w:r>
      <w:proofErr w:type="spellEnd"/>
      <w:r>
        <w:rPr>
          <w:sz w:val="24"/>
        </w:rPr>
        <w:t>(</w:t>
      </w:r>
      <w:proofErr w:type="gramEnd"/>
      <w:r>
        <w:rPr>
          <w:sz w:val="24"/>
        </w:rPr>
        <w:t xml:space="preserve">y2,order = c(1,0,0)) Call: </w:t>
      </w:r>
    </w:p>
    <w:p w14:paraId="363357B4" w14:textId="77777777" w:rsidR="00AE7A00" w:rsidRDefault="00AE7A00" w:rsidP="00AE7A00">
      <w:pPr>
        <w:spacing w:after="159"/>
        <w:ind w:left="-5" w:hanging="10"/>
      </w:pPr>
      <w:proofErr w:type="spellStart"/>
      <w:proofErr w:type="gramStart"/>
      <w:r>
        <w:rPr>
          <w:sz w:val="24"/>
        </w:rPr>
        <w:t>arima</w:t>
      </w:r>
      <w:proofErr w:type="spellEnd"/>
      <w:r>
        <w:rPr>
          <w:sz w:val="24"/>
        </w:rPr>
        <w:t>(</w:t>
      </w:r>
      <w:proofErr w:type="gramEnd"/>
      <w:r>
        <w:rPr>
          <w:sz w:val="24"/>
        </w:rPr>
        <w:t xml:space="preserve">x = y2, order = c(1, 0, 0)) </w:t>
      </w:r>
    </w:p>
    <w:p w14:paraId="6AB86370" w14:textId="77777777" w:rsidR="00AE7A00" w:rsidRDefault="00AE7A00" w:rsidP="00AE7A00">
      <w:pPr>
        <w:spacing w:after="1" w:line="386" w:lineRule="auto"/>
        <w:ind w:left="-5" w:right="7237" w:hanging="10"/>
        <w:jc w:val="both"/>
      </w:pPr>
      <w:r>
        <w:rPr>
          <w:sz w:val="24"/>
        </w:rPr>
        <w:t xml:space="preserve">Coefficients: ar1 intercept 0.0937 14495.2462 </w:t>
      </w:r>
    </w:p>
    <w:p w14:paraId="3ECBB1BB" w14:textId="77777777" w:rsidR="00AE7A00" w:rsidRDefault="00AE7A00" w:rsidP="00AE7A00">
      <w:pPr>
        <w:spacing w:after="2" w:line="386" w:lineRule="auto"/>
        <w:ind w:left="-5" w:right="2062" w:hanging="10"/>
      </w:pPr>
      <w:proofErr w:type="spellStart"/>
      <w:r>
        <w:rPr>
          <w:sz w:val="24"/>
        </w:rPr>
        <w:t>s.e.</w:t>
      </w:r>
      <w:proofErr w:type="spellEnd"/>
      <w:r>
        <w:rPr>
          <w:sz w:val="24"/>
        </w:rPr>
        <w:t xml:space="preserve"> 0.0691 619.4745 sigma^2 estimated as 65310682: log likelihood = -2156.17, </w:t>
      </w:r>
      <w:proofErr w:type="spellStart"/>
      <w:r>
        <w:rPr>
          <w:sz w:val="24"/>
        </w:rPr>
        <w:t>aic</w:t>
      </w:r>
      <w:proofErr w:type="spellEnd"/>
      <w:r>
        <w:rPr>
          <w:sz w:val="24"/>
        </w:rPr>
        <w:t xml:space="preserve"> = 4318.35 </w:t>
      </w:r>
    </w:p>
    <w:p w14:paraId="276E17F2" w14:textId="77777777" w:rsidR="00AE7A00" w:rsidRDefault="00AE7A00" w:rsidP="00AE7A00">
      <w:pPr>
        <w:spacing w:after="159"/>
        <w:ind w:left="-5" w:hanging="10"/>
      </w:pPr>
      <w:r>
        <w:rPr>
          <w:sz w:val="24"/>
        </w:rPr>
        <w:lastRenderedPageBreak/>
        <w:t xml:space="preserve">&gt; </w:t>
      </w:r>
    </w:p>
    <w:p w14:paraId="45995D8E" w14:textId="77777777" w:rsidR="00AE7A00" w:rsidRDefault="00AE7A00" w:rsidP="00AE7A00">
      <w:pPr>
        <w:spacing w:after="159"/>
        <w:ind w:left="-5" w:hanging="10"/>
      </w:pPr>
      <w:r>
        <w:rPr>
          <w:sz w:val="24"/>
        </w:rPr>
        <w:t xml:space="preserve">&gt; </w:t>
      </w:r>
      <w:proofErr w:type="spellStart"/>
      <w:r>
        <w:rPr>
          <w:sz w:val="24"/>
        </w:rPr>
        <w:t>adf.</w:t>
      </w:r>
      <w:proofErr w:type="gramStart"/>
      <w:r>
        <w:rPr>
          <w:sz w:val="24"/>
        </w:rPr>
        <w:t>test</w:t>
      </w:r>
      <w:proofErr w:type="spellEnd"/>
      <w:r>
        <w:rPr>
          <w:sz w:val="24"/>
        </w:rPr>
        <w:t>(</w:t>
      </w:r>
      <w:proofErr w:type="spellStart"/>
      <w:proofErr w:type="gramEnd"/>
      <w:r>
        <w:rPr>
          <w:sz w:val="24"/>
        </w:rPr>
        <w:t>d.y,k</w:t>
      </w:r>
      <w:proofErr w:type="spellEnd"/>
      <w:r>
        <w:rPr>
          <w:sz w:val="24"/>
        </w:rPr>
        <w:t xml:space="preserve">=0) </w:t>
      </w:r>
    </w:p>
    <w:p w14:paraId="27A6E4BB" w14:textId="77777777" w:rsidR="00AE7A00" w:rsidRDefault="00AE7A00" w:rsidP="00AE7A00">
      <w:pPr>
        <w:spacing w:after="159"/>
        <w:ind w:left="-5" w:hanging="10"/>
      </w:pPr>
      <w:r>
        <w:rPr>
          <w:sz w:val="24"/>
        </w:rPr>
        <w:t xml:space="preserve">Augmented Dickey-Fuller Test </w:t>
      </w:r>
    </w:p>
    <w:p w14:paraId="48A1B319" w14:textId="77777777" w:rsidR="00AE7A00" w:rsidRDefault="00AE7A00" w:rsidP="00AE7A00">
      <w:pPr>
        <w:spacing w:after="159"/>
        <w:ind w:left="-5" w:hanging="10"/>
      </w:pPr>
      <w:r>
        <w:rPr>
          <w:sz w:val="24"/>
        </w:rPr>
        <w:t xml:space="preserve">data: </w:t>
      </w:r>
      <w:proofErr w:type="spellStart"/>
      <w:r>
        <w:rPr>
          <w:sz w:val="24"/>
        </w:rPr>
        <w:t>d.y</w:t>
      </w:r>
      <w:proofErr w:type="spellEnd"/>
      <w:r>
        <w:rPr>
          <w:sz w:val="24"/>
        </w:rPr>
        <w:t xml:space="preserve"> </w:t>
      </w:r>
    </w:p>
    <w:p w14:paraId="7E60A5C3" w14:textId="77777777" w:rsidR="00AE7A00" w:rsidRDefault="00AE7A00" w:rsidP="00AE7A00">
      <w:pPr>
        <w:spacing w:after="0" w:line="386" w:lineRule="auto"/>
        <w:ind w:left="-5" w:right="2889" w:hanging="10"/>
      </w:pPr>
      <w:r>
        <w:rPr>
          <w:sz w:val="24"/>
        </w:rPr>
        <w:t xml:space="preserve">Dickey-Fuller = -15.161, Lag order = 0, p-value = 0.01 alternative hypothesis: stationary </w:t>
      </w:r>
    </w:p>
    <w:p w14:paraId="5CC42851" w14:textId="77777777" w:rsidR="00AE7A00" w:rsidRDefault="00AE7A00" w:rsidP="00AE7A00">
      <w:pPr>
        <w:spacing w:after="159"/>
        <w:ind w:left="-5" w:hanging="10"/>
      </w:pPr>
      <w:r>
        <w:rPr>
          <w:sz w:val="24"/>
        </w:rPr>
        <w:t xml:space="preserve">&gt; </w:t>
      </w:r>
      <w:proofErr w:type="spellStart"/>
      <w:r>
        <w:rPr>
          <w:sz w:val="24"/>
        </w:rPr>
        <w:t>adf.</w:t>
      </w:r>
      <w:proofErr w:type="gramStart"/>
      <w:r>
        <w:rPr>
          <w:sz w:val="24"/>
        </w:rPr>
        <w:t>test</w:t>
      </w:r>
      <w:proofErr w:type="spellEnd"/>
      <w:r>
        <w:rPr>
          <w:sz w:val="24"/>
        </w:rPr>
        <w:t>(</w:t>
      </w:r>
      <w:proofErr w:type="spellStart"/>
      <w:proofErr w:type="gramEnd"/>
      <w:r>
        <w:rPr>
          <w:sz w:val="24"/>
        </w:rPr>
        <w:t>d.y</w:t>
      </w:r>
      <w:proofErr w:type="spellEnd"/>
      <w:r>
        <w:rPr>
          <w:sz w:val="24"/>
        </w:rPr>
        <w:t xml:space="preserve">) </w:t>
      </w:r>
    </w:p>
    <w:p w14:paraId="6C4B9CA4" w14:textId="77777777" w:rsidR="00AE7A00" w:rsidRDefault="00AE7A00" w:rsidP="00AE7A00">
      <w:pPr>
        <w:spacing w:after="159"/>
        <w:ind w:left="-5" w:hanging="10"/>
      </w:pPr>
      <w:r>
        <w:rPr>
          <w:sz w:val="24"/>
        </w:rPr>
        <w:t xml:space="preserve">Augmented Dickey-Fuller Test </w:t>
      </w:r>
    </w:p>
    <w:p w14:paraId="2BC52B07" w14:textId="77777777" w:rsidR="00AE7A00" w:rsidRDefault="00AE7A00" w:rsidP="00AE7A00">
      <w:pPr>
        <w:spacing w:after="159"/>
        <w:ind w:left="-5" w:hanging="10"/>
      </w:pPr>
      <w:r>
        <w:rPr>
          <w:sz w:val="24"/>
        </w:rPr>
        <w:t xml:space="preserve">data: </w:t>
      </w:r>
      <w:proofErr w:type="spellStart"/>
      <w:r>
        <w:rPr>
          <w:sz w:val="24"/>
        </w:rPr>
        <w:t>d.y</w:t>
      </w:r>
      <w:proofErr w:type="spellEnd"/>
      <w:r>
        <w:rPr>
          <w:sz w:val="24"/>
        </w:rPr>
        <w:t xml:space="preserve"> </w:t>
      </w:r>
    </w:p>
    <w:p w14:paraId="4610714D" w14:textId="77777777" w:rsidR="00AE7A00" w:rsidRDefault="00AE7A00" w:rsidP="00AE7A00">
      <w:pPr>
        <w:spacing w:after="0" w:line="386" w:lineRule="auto"/>
        <w:ind w:left="-5" w:right="2889" w:hanging="10"/>
      </w:pPr>
      <w:r>
        <w:rPr>
          <w:sz w:val="24"/>
        </w:rPr>
        <w:t xml:space="preserve">Dickey-Fuller = -5.8356, Lag order = 5, p-value = 0.01 alternative hypothesis: stationary </w:t>
      </w:r>
    </w:p>
    <w:p w14:paraId="7FD774EE" w14:textId="77777777" w:rsidR="00AE7A00" w:rsidRDefault="00AE7A00" w:rsidP="00AE7A00">
      <w:pPr>
        <w:spacing w:after="159"/>
        <w:ind w:left="-5" w:hanging="10"/>
      </w:pPr>
      <w:r>
        <w:rPr>
          <w:sz w:val="24"/>
        </w:rPr>
        <w:t xml:space="preserve">&gt; </w:t>
      </w:r>
      <w:proofErr w:type="spellStart"/>
      <w:r>
        <w:rPr>
          <w:sz w:val="24"/>
        </w:rPr>
        <w:t>acf</w:t>
      </w:r>
      <w:proofErr w:type="spellEnd"/>
      <w:r>
        <w:rPr>
          <w:sz w:val="24"/>
        </w:rPr>
        <w:t xml:space="preserve">(y2) </w:t>
      </w:r>
    </w:p>
    <w:p w14:paraId="07ADC620" w14:textId="77777777" w:rsidR="00AE7A00" w:rsidRDefault="00AE7A00" w:rsidP="00AE7A00">
      <w:pPr>
        <w:spacing w:after="159"/>
        <w:ind w:left="-5" w:hanging="10"/>
      </w:pPr>
      <w:r>
        <w:rPr>
          <w:sz w:val="24"/>
        </w:rPr>
        <w:t xml:space="preserve">&gt; </w:t>
      </w:r>
      <w:proofErr w:type="spellStart"/>
      <w:r>
        <w:rPr>
          <w:sz w:val="24"/>
        </w:rPr>
        <w:t>pacf</w:t>
      </w:r>
      <w:proofErr w:type="spellEnd"/>
      <w:r>
        <w:rPr>
          <w:sz w:val="24"/>
        </w:rPr>
        <w:t xml:space="preserve">(y2) </w:t>
      </w:r>
    </w:p>
    <w:p w14:paraId="30967040" w14:textId="77777777" w:rsidR="00AE7A00" w:rsidRDefault="00AE7A00" w:rsidP="00AE7A00">
      <w:pPr>
        <w:spacing w:after="159"/>
        <w:ind w:left="-5" w:hanging="10"/>
      </w:pPr>
      <w:r>
        <w:rPr>
          <w:sz w:val="24"/>
        </w:rPr>
        <w:t xml:space="preserve">&gt; </w:t>
      </w:r>
      <w:proofErr w:type="spellStart"/>
      <w:proofErr w:type="gramStart"/>
      <w:r>
        <w:rPr>
          <w:sz w:val="24"/>
        </w:rPr>
        <w:t>acf</w:t>
      </w:r>
      <w:proofErr w:type="spellEnd"/>
      <w:r>
        <w:rPr>
          <w:sz w:val="24"/>
        </w:rPr>
        <w:t>(</w:t>
      </w:r>
      <w:proofErr w:type="spellStart"/>
      <w:proofErr w:type="gramEnd"/>
      <w:r>
        <w:rPr>
          <w:sz w:val="24"/>
        </w:rPr>
        <w:t>d.y</w:t>
      </w:r>
      <w:proofErr w:type="spellEnd"/>
      <w:r>
        <w:rPr>
          <w:sz w:val="24"/>
        </w:rPr>
        <w:t xml:space="preserve">) </w:t>
      </w:r>
    </w:p>
    <w:p w14:paraId="165D0AB0" w14:textId="77777777" w:rsidR="00AE7A00" w:rsidRDefault="00AE7A00" w:rsidP="00AE7A00">
      <w:pPr>
        <w:spacing w:after="159"/>
        <w:ind w:left="-5" w:hanging="10"/>
      </w:pPr>
      <w:r>
        <w:rPr>
          <w:sz w:val="24"/>
        </w:rPr>
        <w:t xml:space="preserve">&gt; </w:t>
      </w:r>
      <w:proofErr w:type="spellStart"/>
      <w:proofErr w:type="gramStart"/>
      <w:r>
        <w:rPr>
          <w:sz w:val="24"/>
        </w:rPr>
        <w:t>pacf</w:t>
      </w:r>
      <w:proofErr w:type="spellEnd"/>
      <w:r>
        <w:rPr>
          <w:sz w:val="24"/>
        </w:rPr>
        <w:t>(</w:t>
      </w:r>
      <w:proofErr w:type="spellStart"/>
      <w:proofErr w:type="gramEnd"/>
      <w:r>
        <w:rPr>
          <w:sz w:val="24"/>
        </w:rPr>
        <w:t>d.y</w:t>
      </w:r>
      <w:proofErr w:type="spellEnd"/>
      <w:r>
        <w:rPr>
          <w:sz w:val="24"/>
        </w:rPr>
        <w:t xml:space="preserve">) </w:t>
      </w:r>
    </w:p>
    <w:p w14:paraId="0A6FC7B3" w14:textId="77777777" w:rsidR="00AE7A00" w:rsidRDefault="00AE7A00" w:rsidP="00AE7A00">
      <w:pPr>
        <w:spacing w:after="0" w:line="386" w:lineRule="auto"/>
        <w:ind w:left="-5" w:right="5976" w:hanging="10"/>
      </w:pPr>
      <w:r>
        <w:rPr>
          <w:sz w:val="24"/>
        </w:rPr>
        <w:t xml:space="preserve">&gt; </w:t>
      </w:r>
      <w:proofErr w:type="spellStart"/>
      <w:proofErr w:type="gramStart"/>
      <w:r>
        <w:rPr>
          <w:sz w:val="24"/>
        </w:rPr>
        <w:t>arima</w:t>
      </w:r>
      <w:proofErr w:type="spellEnd"/>
      <w:r>
        <w:rPr>
          <w:sz w:val="24"/>
        </w:rPr>
        <w:t>(</w:t>
      </w:r>
      <w:proofErr w:type="gramEnd"/>
      <w:r>
        <w:rPr>
          <w:sz w:val="24"/>
        </w:rPr>
        <w:t xml:space="preserve">y2,order = c(1,0,1)) Call: </w:t>
      </w:r>
    </w:p>
    <w:p w14:paraId="7D4CD59F" w14:textId="77777777" w:rsidR="00AE7A00" w:rsidRDefault="00AE7A00" w:rsidP="00AE7A00">
      <w:pPr>
        <w:spacing w:after="159"/>
        <w:ind w:left="-5" w:hanging="10"/>
      </w:pPr>
      <w:proofErr w:type="spellStart"/>
      <w:proofErr w:type="gramStart"/>
      <w:r>
        <w:rPr>
          <w:sz w:val="24"/>
        </w:rPr>
        <w:t>arima</w:t>
      </w:r>
      <w:proofErr w:type="spellEnd"/>
      <w:r>
        <w:rPr>
          <w:sz w:val="24"/>
        </w:rPr>
        <w:t>(</w:t>
      </w:r>
      <w:proofErr w:type="gramEnd"/>
      <w:r>
        <w:rPr>
          <w:sz w:val="24"/>
        </w:rPr>
        <w:t xml:space="preserve">x = y2, order = c(1, 0, 1)) </w:t>
      </w:r>
    </w:p>
    <w:p w14:paraId="07AC2C6D" w14:textId="77777777" w:rsidR="00AE7A00" w:rsidRDefault="00AE7A00" w:rsidP="00AE7A00">
      <w:pPr>
        <w:spacing w:after="159"/>
        <w:ind w:left="-5" w:hanging="10"/>
      </w:pPr>
      <w:r>
        <w:rPr>
          <w:sz w:val="24"/>
        </w:rPr>
        <w:t xml:space="preserve">Coefficients: </w:t>
      </w:r>
    </w:p>
    <w:p w14:paraId="73310838" w14:textId="77777777" w:rsidR="00AE7A00" w:rsidRDefault="00AE7A00" w:rsidP="00AE7A00">
      <w:pPr>
        <w:spacing w:after="159"/>
        <w:ind w:left="-5" w:hanging="10"/>
      </w:pPr>
      <w:r>
        <w:rPr>
          <w:sz w:val="24"/>
        </w:rPr>
        <w:t xml:space="preserve">ar1 ma1 intercept </w:t>
      </w:r>
    </w:p>
    <w:p w14:paraId="3B153625" w14:textId="77777777" w:rsidR="00AE7A00" w:rsidRDefault="00AE7A00" w:rsidP="00AE7A00">
      <w:pPr>
        <w:spacing w:after="159"/>
        <w:ind w:left="-5" w:hanging="10"/>
      </w:pPr>
      <w:r>
        <w:rPr>
          <w:sz w:val="24"/>
        </w:rPr>
        <w:t xml:space="preserve">0.9575 -0.8961 14501.686 </w:t>
      </w:r>
    </w:p>
    <w:p w14:paraId="37CAEF33" w14:textId="77777777" w:rsidR="00AE7A00" w:rsidRDefault="00AE7A00" w:rsidP="00AE7A00">
      <w:pPr>
        <w:spacing w:after="159"/>
        <w:ind w:left="-5" w:hanging="10"/>
      </w:pPr>
      <w:proofErr w:type="spellStart"/>
      <w:r>
        <w:rPr>
          <w:sz w:val="24"/>
        </w:rPr>
        <w:t>s.e.</w:t>
      </w:r>
      <w:proofErr w:type="spellEnd"/>
      <w:r>
        <w:rPr>
          <w:sz w:val="24"/>
        </w:rPr>
        <w:t xml:space="preserve"> 0.0561 0.0860 1267.794 </w:t>
      </w:r>
    </w:p>
    <w:p w14:paraId="7F47557C" w14:textId="77777777" w:rsidR="00AE7A00" w:rsidRDefault="00AE7A00" w:rsidP="00AE7A00">
      <w:pPr>
        <w:spacing w:after="159"/>
      </w:pPr>
      <w:r>
        <w:rPr>
          <w:sz w:val="24"/>
        </w:rPr>
        <w:t xml:space="preserve"> </w:t>
      </w:r>
    </w:p>
    <w:p w14:paraId="6EA76DB4" w14:textId="77777777" w:rsidR="00AE7A00" w:rsidRDefault="00AE7A00" w:rsidP="00AE7A00">
      <w:pPr>
        <w:spacing w:after="159"/>
        <w:ind w:left="-5" w:hanging="10"/>
      </w:pPr>
      <w:r>
        <w:rPr>
          <w:sz w:val="24"/>
        </w:rPr>
        <w:t xml:space="preserve">sigma^2 estimated as 63168855: log likelihood = -2152.82, </w:t>
      </w:r>
      <w:proofErr w:type="spellStart"/>
      <w:r>
        <w:rPr>
          <w:sz w:val="24"/>
        </w:rPr>
        <w:t>aic</w:t>
      </w:r>
      <w:proofErr w:type="spellEnd"/>
      <w:r>
        <w:rPr>
          <w:sz w:val="24"/>
        </w:rPr>
        <w:t xml:space="preserve"> = 4313.64 </w:t>
      </w:r>
    </w:p>
    <w:p w14:paraId="282895BE" w14:textId="77777777" w:rsidR="00AE7A00" w:rsidRDefault="00AE7A00" w:rsidP="00AE7A00">
      <w:pPr>
        <w:spacing w:after="159"/>
        <w:ind w:left="-5" w:hanging="10"/>
      </w:pPr>
      <w:r>
        <w:rPr>
          <w:sz w:val="24"/>
        </w:rPr>
        <w:t xml:space="preserve">&gt; </w:t>
      </w:r>
      <w:proofErr w:type="gramStart"/>
      <w:r>
        <w:rPr>
          <w:sz w:val="24"/>
        </w:rPr>
        <w:t>mydata.arima</w:t>
      </w:r>
      <w:proofErr w:type="gramEnd"/>
      <w:r>
        <w:rPr>
          <w:sz w:val="24"/>
        </w:rPr>
        <w:t>101=</w:t>
      </w:r>
      <w:proofErr w:type="spellStart"/>
      <w:r>
        <w:rPr>
          <w:sz w:val="24"/>
        </w:rPr>
        <w:t>arima</w:t>
      </w:r>
      <w:proofErr w:type="spellEnd"/>
      <w:r>
        <w:rPr>
          <w:sz w:val="24"/>
        </w:rPr>
        <w:t xml:space="preserve">(y2,order = c(1,0,1)) </w:t>
      </w:r>
    </w:p>
    <w:p w14:paraId="38055D89" w14:textId="77777777" w:rsidR="00AE7A00" w:rsidRDefault="00AE7A00" w:rsidP="00AE7A00">
      <w:pPr>
        <w:spacing w:after="159"/>
        <w:ind w:left="-5" w:hanging="10"/>
      </w:pPr>
      <w:r>
        <w:rPr>
          <w:sz w:val="24"/>
        </w:rPr>
        <w:t xml:space="preserve">&gt; </w:t>
      </w:r>
      <w:proofErr w:type="gramStart"/>
      <w:r>
        <w:rPr>
          <w:sz w:val="24"/>
        </w:rPr>
        <w:t>mydata.pred</w:t>
      </w:r>
      <w:proofErr w:type="gramEnd"/>
      <w:r>
        <w:rPr>
          <w:sz w:val="24"/>
        </w:rPr>
        <w:t xml:space="preserve">1=predict(mydata.arima101,n.ahead=100) </w:t>
      </w:r>
    </w:p>
    <w:p w14:paraId="40E21D7F" w14:textId="77777777" w:rsidR="00AE7A00" w:rsidRDefault="00AE7A00" w:rsidP="00AE7A00">
      <w:pPr>
        <w:spacing w:after="159"/>
        <w:ind w:left="-5" w:hanging="10"/>
      </w:pPr>
      <w:r>
        <w:rPr>
          <w:sz w:val="24"/>
        </w:rPr>
        <w:t xml:space="preserve">&gt; </w:t>
      </w:r>
      <w:proofErr w:type="gramStart"/>
      <w:r>
        <w:rPr>
          <w:sz w:val="24"/>
        </w:rPr>
        <w:t>mydata.pred</w:t>
      </w:r>
      <w:proofErr w:type="gramEnd"/>
      <w:r>
        <w:rPr>
          <w:sz w:val="24"/>
        </w:rPr>
        <w:t xml:space="preserve">1$pred </w:t>
      </w:r>
    </w:p>
    <w:p w14:paraId="3D926AFA" w14:textId="77777777" w:rsidR="00AE7A00" w:rsidRDefault="00AE7A00" w:rsidP="00AE7A00">
      <w:pPr>
        <w:spacing w:after="159"/>
        <w:ind w:left="-5" w:hanging="10"/>
      </w:pPr>
      <w:r>
        <w:rPr>
          <w:sz w:val="24"/>
        </w:rPr>
        <w:t xml:space="preserve">Time Series: </w:t>
      </w:r>
    </w:p>
    <w:p w14:paraId="351ECA7E" w14:textId="77777777" w:rsidR="00AE7A00" w:rsidRDefault="00AE7A00" w:rsidP="00AE7A00">
      <w:pPr>
        <w:spacing w:after="159"/>
        <w:ind w:left="-5" w:hanging="10"/>
      </w:pPr>
      <w:r>
        <w:rPr>
          <w:sz w:val="24"/>
        </w:rPr>
        <w:t xml:space="preserve">Start = 208 </w:t>
      </w:r>
    </w:p>
    <w:p w14:paraId="794B1D29" w14:textId="77777777" w:rsidR="00AE7A00" w:rsidRDefault="00AE7A00" w:rsidP="00AE7A00">
      <w:pPr>
        <w:spacing w:after="159"/>
        <w:ind w:left="-5" w:hanging="10"/>
      </w:pPr>
      <w:r>
        <w:rPr>
          <w:sz w:val="24"/>
        </w:rPr>
        <w:t xml:space="preserve">End = 307 </w:t>
      </w:r>
    </w:p>
    <w:p w14:paraId="51AAA27B" w14:textId="77777777" w:rsidR="00AE7A00" w:rsidRDefault="00AE7A00" w:rsidP="00AE7A00">
      <w:pPr>
        <w:spacing w:after="159"/>
        <w:ind w:left="-5" w:hanging="10"/>
      </w:pPr>
      <w:r>
        <w:rPr>
          <w:sz w:val="24"/>
        </w:rPr>
        <w:lastRenderedPageBreak/>
        <w:t xml:space="preserve">Frequency = 1 </w:t>
      </w:r>
    </w:p>
    <w:p w14:paraId="1A283ACD" w14:textId="77777777" w:rsidR="00AE7A00" w:rsidRDefault="00AE7A00" w:rsidP="00AE7A00">
      <w:pPr>
        <w:spacing w:after="159"/>
        <w:ind w:left="-5" w:hanging="10"/>
      </w:pPr>
      <w:r>
        <w:rPr>
          <w:sz w:val="24"/>
        </w:rPr>
        <w:t xml:space="preserve">[1] 16530.05 16443.86 16361.33 16282.31 16206.65 16134.21 16064.84 15998 </w:t>
      </w:r>
    </w:p>
    <w:p w14:paraId="14649674" w14:textId="77777777" w:rsidR="00AE7A00" w:rsidRDefault="00AE7A00" w:rsidP="00AE7A00">
      <w:pPr>
        <w:spacing w:after="159"/>
        <w:ind w:left="-5" w:hanging="10"/>
      </w:pPr>
      <w:r>
        <w:rPr>
          <w:sz w:val="24"/>
        </w:rPr>
        <w:t xml:space="preserve">.42 15934.82 15873.93 </w:t>
      </w:r>
    </w:p>
    <w:p w14:paraId="71EC9AA8" w14:textId="77777777" w:rsidR="00AE7A00" w:rsidRDefault="00AE7A00" w:rsidP="00AE7A00">
      <w:pPr>
        <w:spacing w:after="159"/>
        <w:ind w:left="-5" w:hanging="10"/>
      </w:pPr>
      <w:r>
        <w:rPr>
          <w:sz w:val="24"/>
        </w:rPr>
        <w:t xml:space="preserve">[11] 15815.62 15759.79 15706.33 15655.14 15606.13 15559.20 15514.27 15471 </w:t>
      </w:r>
    </w:p>
    <w:p w14:paraId="1CF619EB" w14:textId="77777777" w:rsidR="00AE7A00" w:rsidRDefault="00AE7A00" w:rsidP="00AE7A00">
      <w:pPr>
        <w:spacing w:after="159"/>
        <w:ind w:left="-5" w:hanging="10"/>
      </w:pPr>
      <w:r>
        <w:rPr>
          <w:sz w:val="24"/>
        </w:rPr>
        <w:t xml:space="preserve">.24 15430.04 15390.60 </w:t>
      </w:r>
    </w:p>
    <w:p w14:paraId="284CFBA7" w14:textId="77777777" w:rsidR="00AE7A00" w:rsidRDefault="00AE7A00" w:rsidP="00AE7A00">
      <w:pPr>
        <w:spacing w:after="159"/>
        <w:ind w:left="-5" w:hanging="10"/>
      </w:pPr>
      <w:r>
        <w:rPr>
          <w:sz w:val="24"/>
        </w:rPr>
        <w:t xml:space="preserve">[21] 15352.83 15316.66 15282.03 15248.87 15217.13 15186.73 15157.62 15129 </w:t>
      </w:r>
    </w:p>
    <w:p w14:paraId="2C5F00BF" w14:textId="77777777" w:rsidR="00AE7A00" w:rsidRDefault="00AE7A00" w:rsidP="00AE7A00">
      <w:pPr>
        <w:spacing w:after="159"/>
        <w:ind w:left="-5" w:hanging="10"/>
      </w:pPr>
      <w:r>
        <w:rPr>
          <w:sz w:val="24"/>
        </w:rPr>
        <w:t xml:space="preserve">.75 15103.06 15077.51 </w:t>
      </w:r>
    </w:p>
    <w:p w14:paraId="53AC7960" w14:textId="77777777" w:rsidR="00AE7A00" w:rsidRDefault="00AE7A00" w:rsidP="00AE7A00">
      <w:pPr>
        <w:spacing w:after="159"/>
        <w:ind w:left="-5" w:hanging="10"/>
      </w:pPr>
      <w:r>
        <w:rPr>
          <w:sz w:val="24"/>
        </w:rPr>
        <w:t xml:space="preserve">[31] 15053.04 15029.61 15007.18 14985.70 14965.13 14945.44 14926.59 14908 </w:t>
      </w:r>
    </w:p>
    <w:p w14:paraId="1AB9377C" w14:textId="77777777" w:rsidR="00AE7A00" w:rsidRDefault="00AE7A00" w:rsidP="00AE7A00">
      <w:pPr>
        <w:spacing w:after="159"/>
        <w:ind w:left="-5" w:hanging="10"/>
      </w:pPr>
      <w:r>
        <w:rPr>
          <w:sz w:val="24"/>
        </w:rPr>
        <w:t xml:space="preserve">.53 14891.24 14874.69 </w:t>
      </w:r>
    </w:p>
    <w:p w14:paraId="4E926132" w14:textId="77777777" w:rsidR="00AE7A00" w:rsidRDefault="00AE7A00" w:rsidP="00AE7A00">
      <w:pPr>
        <w:spacing w:after="159"/>
        <w:ind w:left="-5" w:hanging="10"/>
      </w:pPr>
      <w:r>
        <w:rPr>
          <w:sz w:val="24"/>
        </w:rPr>
        <w:t xml:space="preserve">[41] 14858.84 14843.67 14829.13 14815.22 14801.90 14789.14 14776.93 14765 </w:t>
      </w:r>
    </w:p>
    <w:p w14:paraId="60A78A23" w14:textId="77777777" w:rsidR="00AE7A00" w:rsidRDefault="00AE7A00" w:rsidP="00AE7A00">
      <w:pPr>
        <w:spacing w:after="159"/>
        <w:ind w:left="-5" w:hanging="10"/>
      </w:pPr>
      <w:r>
        <w:rPr>
          <w:sz w:val="24"/>
        </w:rPr>
        <w:t xml:space="preserve">.23 14754.03 14743.31 </w:t>
      </w:r>
    </w:p>
    <w:p w14:paraId="166B4BCA" w14:textId="77777777" w:rsidR="00AE7A00" w:rsidRDefault="00AE7A00" w:rsidP="00AE7A00">
      <w:pPr>
        <w:spacing w:after="159"/>
        <w:ind w:left="-5" w:hanging="10"/>
      </w:pPr>
      <w:r>
        <w:rPr>
          <w:sz w:val="24"/>
        </w:rPr>
        <w:t xml:space="preserve">[51] 14733.04 14723.21 14713.80 14704.79 14696.16 14687.89 14679.98 14672 </w:t>
      </w:r>
    </w:p>
    <w:p w14:paraId="2D474D84" w14:textId="77777777" w:rsidR="00AE7A00" w:rsidRDefault="00AE7A00" w:rsidP="00AE7A00">
      <w:pPr>
        <w:spacing w:after="159"/>
        <w:ind w:left="-5" w:hanging="10"/>
      </w:pPr>
      <w:r>
        <w:rPr>
          <w:sz w:val="24"/>
        </w:rPr>
        <w:t xml:space="preserve">.41 14665.15 14658.21 </w:t>
      </w:r>
    </w:p>
    <w:p w14:paraId="23757F38" w14:textId="77777777" w:rsidR="00AE7A00" w:rsidRDefault="00AE7A00" w:rsidP="00AE7A00">
      <w:pPr>
        <w:spacing w:after="159"/>
        <w:ind w:left="-5" w:hanging="10"/>
      </w:pPr>
      <w:r>
        <w:rPr>
          <w:sz w:val="24"/>
        </w:rPr>
        <w:t xml:space="preserve">[61] 14651.56 14645.19 14639.09 14633.25 14627.66 14622.31 14617.18 14612 </w:t>
      </w:r>
    </w:p>
    <w:p w14:paraId="6D9E5F02" w14:textId="77777777" w:rsidR="00AE7A00" w:rsidRDefault="00AE7A00" w:rsidP="00AE7A00">
      <w:pPr>
        <w:spacing w:after="159"/>
        <w:ind w:left="-5" w:hanging="10"/>
      </w:pPr>
      <w:r>
        <w:rPr>
          <w:sz w:val="24"/>
        </w:rPr>
        <w:t xml:space="preserve">.28 14607.58 14603.08 </w:t>
      </w:r>
    </w:p>
    <w:p w14:paraId="6FAFBD7E" w14:textId="77777777" w:rsidR="00AE7A00" w:rsidRDefault="00AE7A00" w:rsidP="00AE7A00">
      <w:pPr>
        <w:spacing w:after="159"/>
        <w:ind w:left="-5" w:hanging="10"/>
      </w:pPr>
      <w:r>
        <w:rPr>
          <w:sz w:val="24"/>
        </w:rPr>
        <w:t xml:space="preserve">[71] 14598.77 14594.64 14590.69 14586.91 14583.29 14579.82 14576.50 14573 </w:t>
      </w:r>
    </w:p>
    <w:p w14:paraId="44058F06" w14:textId="77777777" w:rsidR="00AE7A00" w:rsidRDefault="00AE7A00" w:rsidP="00AE7A00">
      <w:pPr>
        <w:spacing w:after="159"/>
        <w:ind w:left="-5" w:hanging="10"/>
      </w:pPr>
      <w:r>
        <w:rPr>
          <w:sz w:val="24"/>
        </w:rPr>
        <w:t xml:space="preserve">.32 14570.28 14567.36 </w:t>
      </w:r>
    </w:p>
    <w:p w14:paraId="244CA396" w14:textId="77777777" w:rsidR="00AE7A00" w:rsidRDefault="00AE7A00" w:rsidP="00AE7A00">
      <w:pPr>
        <w:spacing w:after="159"/>
        <w:ind w:left="-5" w:hanging="10"/>
      </w:pPr>
      <w:r>
        <w:rPr>
          <w:sz w:val="24"/>
        </w:rPr>
        <w:t xml:space="preserve">[81] 14564.57 14561.90 14559.34 14556.89 14554.55 14552.30 14550.15 14548 </w:t>
      </w:r>
    </w:p>
    <w:p w14:paraId="2B2C7322" w14:textId="77777777" w:rsidR="00AE7A00" w:rsidRDefault="00AE7A00" w:rsidP="00AE7A00">
      <w:pPr>
        <w:spacing w:after="159"/>
        <w:ind w:left="-5" w:hanging="10"/>
      </w:pPr>
      <w:r>
        <w:rPr>
          <w:sz w:val="24"/>
        </w:rPr>
        <w:t xml:space="preserve">.09 14546.12 14544.23 </w:t>
      </w:r>
    </w:p>
    <w:p w14:paraId="63499752" w14:textId="77777777" w:rsidR="00AE7A00" w:rsidRDefault="00AE7A00" w:rsidP="00AE7A00">
      <w:pPr>
        <w:spacing w:after="159"/>
        <w:ind w:left="-5" w:hanging="10"/>
      </w:pPr>
      <w:r>
        <w:rPr>
          <w:sz w:val="24"/>
        </w:rPr>
        <w:t xml:space="preserve">[91] 14542.42 14540.69 14539.04 14537.45 14535.93 14534.47 14533.08 14531 </w:t>
      </w:r>
    </w:p>
    <w:p w14:paraId="193F18EE" w14:textId="77777777" w:rsidR="00AE7A00" w:rsidRDefault="00AE7A00" w:rsidP="00AE7A00">
      <w:pPr>
        <w:spacing w:after="159"/>
        <w:ind w:left="-5" w:hanging="10"/>
      </w:pPr>
      <w:r>
        <w:rPr>
          <w:sz w:val="24"/>
        </w:rPr>
        <w:t xml:space="preserve">.75 14530.47 14529.25 </w:t>
      </w:r>
    </w:p>
    <w:p w14:paraId="24AC2AC5" w14:textId="77777777" w:rsidR="00AE7A00" w:rsidRDefault="00AE7A00" w:rsidP="00AE7A00">
      <w:pPr>
        <w:spacing w:after="159"/>
        <w:ind w:left="-5" w:hanging="10"/>
      </w:pPr>
      <w:r>
        <w:rPr>
          <w:sz w:val="24"/>
        </w:rPr>
        <w:t>&gt; plot(</w:t>
      </w:r>
      <w:proofErr w:type="gramStart"/>
      <w:r>
        <w:rPr>
          <w:sz w:val="24"/>
        </w:rPr>
        <w:t>mydata.pred</w:t>
      </w:r>
      <w:proofErr w:type="gramEnd"/>
      <w:r>
        <w:rPr>
          <w:sz w:val="24"/>
        </w:rPr>
        <w:t xml:space="preserve">1$pred) </w:t>
      </w:r>
    </w:p>
    <w:p w14:paraId="7BF185E7" w14:textId="77777777" w:rsidR="00AE7A00" w:rsidRDefault="00AE7A00" w:rsidP="00AE7A00">
      <w:pPr>
        <w:spacing w:after="0"/>
      </w:pPr>
      <w:r>
        <w:t xml:space="preserve"> </w:t>
      </w:r>
    </w:p>
    <w:p w14:paraId="7BAAF3EA" w14:textId="77777777" w:rsidR="00AE7A00" w:rsidRDefault="00AE7A00" w:rsidP="00AE7A00">
      <w:pPr>
        <w:spacing w:after="44"/>
      </w:pPr>
      <w:r>
        <w:rPr>
          <w:noProof/>
        </w:rPr>
        <w:lastRenderedPageBreak/>
        <w:drawing>
          <wp:inline distT="0" distB="0" distL="0" distR="0" wp14:anchorId="72BF5779" wp14:editId="318BB166">
            <wp:extent cx="4290695" cy="3059430"/>
            <wp:effectExtent l="0" t="0" r="0" b="7620"/>
            <wp:docPr id="10635812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4290695" cy="3059430"/>
                    </a:xfrm>
                    <a:prstGeom prst="rect">
                      <a:avLst/>
                    </a:prstGeom>
                    <a:noFill/>
                    <a:ln>
                      <a:noFill/>
                    </a:ln>
                  </pic:spPr>
                </pic:pic>
              </a:graphicData>
            </a:graphic>
          </wp:inline>
        </w:drawing>
      </w:r>
    </w:p>
    <w:p w14:paraId="685C41BB" w14:textId="77777777" w:rsidR="00AE7A00" w:rsidRDefault="00AE7A00" w:rsidP="00AE7A00">
      <w:pPr>
        <w:spacing w:after="158"/>
      </w:pPr>
      <w:r>
        <w:t xml:space="preserve"> </w:t>
      </w:r>
    </w:p>
    <w:p w14:paraId="3652882A" w14:textId="77777777" w:rsidR="00AE7A00" w:rsidRDefault="00AE7A00" w:rsidP="00AE7A00">
      <w:pPr>
        <w:spacing w:after="158"/>
      </w:pPr>
      <w:r>
        <w:t xml:space="preserve"> </w:t>
      </w:r>
    </w:p>
    <w:p w14:paraId="173E75F2" w14:textId="77777777" w:rsidR="00AE7A00" w:rsidRDefault="00AE7A00" w:rsidP="00AE7A00">
      <w:pPr>
        <w:spacing w:after="118"/>
      </w:pPr>
      <w:r>
        <w:t xml:space="preserve"> </w:t>
      </w:r>
    </w:p>
    <w:p w14:paraId="523F91B7" w14:textId="77777777" w:rsidR="00AE7A00" w:rsidRDefault="00AE7A00" w:rsidP="00AE7A00">
      <w:pPr>
        <w:spacing w:after="0"/>
        <w:ind w:right="1830"/>
        <w:jc w:val="right"/>
      </w:pPr>
      <w:r>
        <w:rPr>
          <w:noProof/>
        </w:rPr>
        <w:drawing>
          <wp:inline distT="0" distB="0" distL="0" distR="0" wp14:anchorId="57215405" wp14:editId="34A125F9">
            <wp:extent cx="4598670" cy="3288030"/>
            <wp:effectExtent l="0" t="0" r="0" b="7620"/>
            <wp:docPr id="1640329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4598670" cy="3288030"/>
                    </a:xfrm>
                    <a:prstGeom prst="rect">
                      <a:avLst/>
                    </a:prstGeom>
                    <a:noFill/>
                    <a:ln>
                      <a:noFill/>
                    </a:ln>
                  </pic:spPr>
                </pic:pic>
              </a:graphicData>
            </a:graphic>
          </wp:inline>
        </w:drawing>
      </w:r>
      <w:r>
        <w:t xml:space="preserve"> </w:t>
      </w:r>
    </w:p>
    <w:p w14:paraId="6BC5FA49" w14:textId="77777777" w:rsidR="00AE7A00" w:rsidRDefault="00AE7A00" w:rsidP="00AE7A00">
      <w:pPr>
        <w:spacing w:after="0"/>
      </w:pPr>
      <w:r>
        <w:t xml:space="preserve"> </w:t>
      </w:r>
    </w:p>
    <w:p w14:paraId="251FB670" w14:textId="77777777" w:rsidR="00AE7A00" w:rsidRDefault="00AE7A00" w:rsidP="00AE7A00">
      <w:pPr>
        <w:spacing w:after="42"/>
      </w:pPr>
      <w:r>
        <w:rPr>
          <w:noProof/>
        </w:rPr>
        <w:lastRenderedPageBreak/>
        <w:drawing>
          <wp:inline distT="0" distB="0" distL="0" distR="0" wp14:anchorId="253A995A" wp14:editId="5419C7A5">
            <wp:extent cx="4888230" cy="3516630"/>
            <wp:effectExtent l="0" t="0" r="7620" b="7620"/>
            <wp:docPr id="2080459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888230" cy="3516630"/>
                    </a:xfrm>
                    <a:prstGeom prst="rect">
                      <a:avLst/>
                    </a:prstGeom>
                    <a:noFill/>
                    <a:ln>
                      <a:noFill/>
                    </a:ln>
                  </pic:spPr>
                </pic:pic>
              </a:graphicData>
            </a:graphic>
          </wp:inline>
        </w:drawing>
      </w:r>
    </w:p>
    <w:p w14:paraId="4CA69A2A" w14:textId="77777777" w:rsidR="00AE7A00" w:rsidRDefault="00AE7A00" w:rsidP="00AE7A00">
      <w:pPr>
        <w:spacing w:after="158"/>
      </w:pPr>
      <w:r>
        <w:t xml:space="preserve"> </w:t>
      </w:r>
    </w:p>
    <w:p w14:paraId="2E750EEE" w14:textId="77777777" w:rsidR="00AE7A00" w:rsidRDefault="00AE7A00" w:rsidP="00AE7A00">
      <w:pPr>
        <w:spacing w:after="118"/>
      </w:pPr>
      <w:r>
        <w:t xml:space="preserve"> </w:t>
      </w:r>
    </w:p>
    <w:p w14:paraId="5BCA99D9" w14:textId="77777777" w:rsidR="00AE7A00" w:rsidRDefault="00AE7A00" w:rsidP="00AE7A00">
      <w:pPr>
        <w:spacing w:after="98"/>
        <w:ind w:right="1107"/>
        <w:jc w:val="right"/>
      </w:pPr>
      <w:r>
        <w:rPr>
          <w:noProof/>
        </w:rPr>
        <w:drawing>
          <wp:inline distT="0" distB="0" distL="0" distR="0" wp14:anchorId="7C0CD663" wp14:editId="13897ED1">
            <wp:extent cx="5055870" cy="3622675"/>
            <wp:effectExtent l="0" t="0" r="0" b="0"/>
            <wp:docPr id="1301597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5055870" cy="3622675"/>
                    </a:xfrm>
                    <a:prstGeom prst="rect">
                      <a:avLst/>
                    </a:prstGeom>
                    <a:noFill/>
                    <a:ln>
                      <a:noFill/>
                    </a:ln>
                  </pic:spPr>
                </pic:pic>
              </a:graphicData>
            </a:graphic>
          </wp:inline>
        </w:drawing>
      </w:r>
      <w:r>
        <w:t xml:space="preserve"> </w:t>
      </w:r>
    </w:p>
    <w:p w14:paraId="067D0E6D" w14:textId="77777777" w:rsidR="00AE7A00" w:rsidRDefault="00AE7A00" w:rsidP="00AE7A00">
      <w:pPr>
        <w:spacing w:after="158"/>
      </w:pPr>
      <w:r>
        <w:t xml:space="preserve"> </w:t>
      </w:r>
    </w:p>
    <w:p w14:paraId="069F10FE" w14:textId="77777777" w:rsidR="00AE7A00" w:rsidRDefault="00AE7A00" w:rsidP="00AE7A00">
      <w:r>
        <w:t xml:space="preserve"> </w:t>
      </w:r>
    </w:p>
    <w:p w14:paraId="1F5B85E4" w14:textId="77777777" w:rsidR="00AE7A00" w:rsidRDefault="00AE7A00" w:rsidP="00AE7A00">
      <w:pPr>
        <w:spacing w:after="0"/>
      </w:pPr>
      <w:r>
        <w:t xml:space="preserve"> </w:t>
      </w:r>
    </w:p>
    <w:p w14:paraId="152C365A" w14:textId="77777777" w:rsidR="00AE7A00" w:rsidRDefault="00AE7A00" w:rsidP="00AE7A00">
      <w:pPr>
        <w:spacing w:after="158"/>
        <w:jc w:val="both"/>
      </w:pPr>
      <w:r>
        <w:t xml:space="preserve"> </w:t>
      </w:r>
    </w:p>
    <w:p w14:paraId="5C2DC8DA" w14:textId="77777777" w:rsidR="00AE7A00" w:rsidRDefault="00AE7A00" w:rsidP="00AE7A00">
      <w:pPr>
        <w:spacing w:after="0"/>
        <w:jc w:val="both"/>
      </w:pPr>
      <w:r>
        <w:lastRenderedPageBreak/>
        <w:t xml:space="preserve"> </w:t>
      </w:r>
    </w:p>
    <w:p w14:paraId="637F28D6" w14:textId="77777777" w:rsidR="00AE7A00" w:rsidRDefault="00AE7A00" w:rsidP="00AE7A00">
      <w:pPr>
        <w:spacing w:after="44"/>
      </w:pPr>
      <w:r>
        <w:rPr>
          <w:noProof/>
        </w:rPr>
        <w:drawing>
          <wp:inline distT="0" distB="0" distL="0" distR="0" wp14:anchorId="1CD2CC4E" wp14:editId="5DF47E89">
            <wp:extent cx="4598670" cy="2945130"/>
            <wp:effectExtent l="0" t="0" r="0" b="7620"/>
            <wp:docPr id="157788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598670" cy="2945130"/>
                    </a:xfrm>
                    <a:prstGeom prst="rect">
                      <a:avLst/>
                    </a:prstGeom>
                    <a:noFill/>
                    <a:ln>
                      <a:noFill/>
                    </a:ln>
                  </pic:spPr>
                </pic:pic>
              </a:graphicData>
            </a:graphic>
          </wp:inline>
        </w:drawing>
      </w:r>
    </w:p>
    <w:p w14:paraId="204E8B30" w14:textId="77777777" w:rsidR="00AE7A00" w:rsidRDefault="00AE7A00" w:rsidP="00AE7A00">
      <w:pPr>
        <w:spacing w:after="158"/>
        <w:jc w:val="both"/>
      </w:pPr>
      <w:r>
        <w:t xml:space="preserve"> </w:t>
      </w:r>
    </w:p>
    <w:p w14:paraId="003E6411" w14:textId="77777777" w:rsidR="00AE7A00" w:rsidRDefault="00AE7A00" w:rsidP="00AE7A00">
      <w:pPr>
        <w:spacing w:after="158"/>
        <w:jc w:val="both"/>
      </w:pPr>
      <w:r>
        <w:t xml:space="preserve"> </w:t>
      </w:r>
    </w:p>
    <w:p w14:paraId="7491996B" w14:textId="77777777" w:rsidR="00AE7A00" w:rsidRDefault="00AE7A00" w:rsidP="00AE7A00">
      <w:pPr>
        <w:jc w:val="both"/>
      </w:pPr>
      <w:r>
        <w:t xml:space="preserve"> </w:t>
      </w:r>
    </w:p>
    <w:p w14:paraId="10B79563" w14:textId="77777777" w:rsidR="00AE7A00" w:rsidRDefault="00AE7A00" w:rsidP="00AE7A00">
      <w:pPr>
        <w:spacing w:after="158"/>
        <w:jc w:val="both"/>
      </w:pPr>
      <w:r>
        <w:t xml:space="preserve"> </w:t>
      </w:r>
    </w:p>
    <w:p w14:paraId="6DEAAE09" w14:textId="77777777" w:rsidR="00AE7A00" w:rsidRDefault="00AE7A00" w:rsidP="00AE7A00">
      <w:pPr>
        <w:jc w:val="both"/>
      </w:pPr>
      <w:r>
        <w:t xml:space="preserve"> </w:t>
      </w:r>
    </w:p>
    <w:p w14:paraId="5F237C83" w14:textId="77777777" w:rsidR="00AE7A00" w:rsidRDefault="00AE7A00" w:rsidP="00AE7A00">
      <w:pPr>
        <w:spacing w:after="158"/>
        <w:jc w:val="both"/>
      </w:pPr>
      <w:r>
        <w:t xml:space="preserve"> </w:t>
      </w:r>
    </w:p>
    <w:p w14:paraId="6F6CA77F" w14:textId="77777777" w:rsidR="00AE7A00" w:rsidRDefault="00AE7A00" w:rsidP="00AE7A00">
      <w:pPr>
        <w:spacing w:after="158"/>
        <w:jc w:val="both"/>
      </w:pPr>
      <w:r>
        <w:t xml:space="preserve"> </w:t>
      </w:r>
    </w:p>
    <w:p w14:paraId="3662A148" w14:textId="77777777" w:rsidR="00AE7A00" w:rsidRDefault="00AE7A00" w:rsidP="00AE7A00">
      <w:pPr>
        <w:jc w:val="both"/>
      </w:pPr>
      <w:r>
        <w:t xml:space="preserve"> </w:t>
      </w:r>
    </w:p>
    <w:p w14:paraId="00D22199" w14:textId="77777777" w:rsidR="00AE7A00" w:rsidRDefault="00AE7A00" w:rsidP="00AE7A00">
      <w:pPr>
        <w:spacing w:after="158"/>
        <w:jc w:val="both"/>
      </w:pPr>
      <w:r>
        <w:t xml:space="preserve"> </w:t>
      </w:r>
    </w:p>
    <w:p w14:paraId="185FA747" w14:textId="77777777" w:rsidR="00AE7A00" w:rsidRDefault="00AE7A00" w:rsidP="00AE7A00">
      <w:pPr>
        <w:jc w:val="both"/>
      </w:pPr>
      <w:r>
        <w:t xml:space="preserve"> </w:t>
      </w:r>
    </w:p>
    <w:p w14:paraId="28A10738" w14:textId="77777777" w:rsidR="00AE7A00" w:rsidRDefault="00AE7A00" w:rsidP="00AE7A00">
      <w:pPr>
        <w:spacing w:after="158"/>
        <w:jc w:val="both"/>
      </w:pPr>
      <w:r>
        <w:t xml:space="preserve"> </w:t>
      </w:r>
    </w:p>
    <w:p w14:paraId="449EA5B4" w14:textId="77777777" w:rsidR="00AE7A00" w:rsidRDefault="00AE7A00" w:rsidP="00AE7A00">
      <w:pPr>
        <w:spacing w:after="161"/>
        <w:jc w:val="both"/>
      </w:pPr>
      <w:r>
        <w:t xml:space="preserve"> </w:t>
      </w:r>
    </w:p>
    <w:p w14:paraId="1547CEFC" w14:textId="77777777" w:rsidR="00AE7A00" w:rsidRDefault="00AE7A00" w:rsidP="00AE7A00">
      <w:pPr>
        <w:spacing w:after="158"/>
        <w:jc w:val="both"/>
      </w:pPr>
      <w:r>
        <w:t xml:space="preserve"> </w:t>
      </w:r>
    </w:p>
    <w:p w14:paraId="7EDC5A95" w14:textId="77777777" w:rsidR="00AE7A00" w:rsidRDefault="00AE7A00" w:rsidP="00AE7A00">
      <w:pPr>
        <w:spacing w:after="158"/>
        <w:jc w:val="both"/>
      </w:pPr>
      <w:r>
        <w:t xml:space="preserve"> </w:t>
      </w:r>
    </w:p>
    <w:p w14:paraId="668BF971" w14:textId="77777777" w:rsidR="00AE7A00" w:rsidRDefault="00AE7A00" w:rsidP="00AE7A00">
      <w:pPr>
        <w:jc w:val="both"/>
      </w:pPr>
      <w:r>
        <w:t xml:space="preserve"> </w:t>
      </w:r>
    </w:p>
    <w:p w14:paraId="22ED52DF" w14:textId="77777777" w:rsidR="00AE7A00" w:rsidRDefault="00AE7A00" w:rsidP="00AE7A00">
      <w:pPr>
        <w:spacing w:after="158"/>
        <w:jc w:val="both"/>
      </w:pPr>
      <w:r>
        <w:t xml:space="preserve"> </w:t>
      </w:r>
    </w:p>
    <w:p w14:paraId="0591014B" w14:textId="77777777" w:rsidR="00AE7A00" w:rsidRDefault="00AE7A00" w:rsidP="00AE7A00">
      <w:pPr>
        <w:jc w:val="both"/>
      </w:pPr>
      <w:r>
        <w:t xml:space="preserve"> </w:t>
      </w:r>
    </w:p>
    <w:p w14:paraId="26EB4A47" w14:textId="77777777" w:rsidR="00AE7A00" w:rsidRDefault="00AE7A00" w:rsidP="00AE7A00">
      <w:pPr>
        <w:spacing w:after="158"/>
        <w:jc w:val="both"/>
      </w:pPr>
      <w:r>
        <w:t xml:space="preserve"> </w:t>
      </w:r>
    </w:p>
    <w:p w14:paraId="2B8D49D4" w14:textId="77777777" w:rsidR="00AE7A00" w:rsidRDefault="00AE7A00" w:rsidP="00AE7A00">
      <w:pPr>
        <w:spacing w:after="0"/>
        <w:jc w:val="both"/>
      </w:pPr>
      <w:r>
        <w:t xml:space="preserve"> </w:t>
      </w:r>
    </w:p>
    <w:p w14:paraId="66562128" w14:textId="77777777" w:rsidR="00AE7A00" w:rsidRDefault="00AE7A00" w:rsidP="00AE7A00">
      <w:pPr>
        <w:spacing w:after="45"/>
        <w:rPr>
          <w:b/>
          <w:sz w:val="44"/>
        </w:rPr>
      </w:pPr>
    </w:p>
    <w:p w14:paraId="1142DEE4" w14:textId="77777777" w:rsidR="00AE7A00" w:rsidRDefault="00AE7A00" w:rsidP="00AE7A00">
      <w:pPr>
        <w:spacing w:after="45"/>
        <w:rPr>
          <w:b/>
          <w:sz w:val="44"/>
        </w:rPr>
      </w:pPr>
      <w:r>
        <w:rPr>
          <w:b/>
          <w:sz w:val="44"/>
        </w:rPr>
        <w:lastRenderedPageBreak/>
        <w:t xml:space="preserve">                           CHAPTER-V</w:t>
      </w:r>
    </w:p>
    <w:p w14:paraId="4D6D7EC2" w14:textId="77777777" w:rsidR="00AE7A00" w:rsidRDefault="00AE7A00" w:rsidP="00AE7A00">
      <w:pPr>
        <w:spacing w:after="45"/>
      </w:pPr>
      <w:r>
        <w:rPr>
          <w:b/>
          <w:sz w:val="44"/>
        </w:rPr>
        <w:t xml:space="preserve">       OBSERVATION and CONCLUSION: </w:t>
      </w:r>
    </w:p>
    <w:p w14:paraId="7CA4BF93" w14:textId="77777777" w:rsidR="00AE7A00" w:rsidRDefault="00AE7A00" w:rsidP="00AE7A00">
      <w:pPr>
        <w:spacing w:after="159" w:line="256" w:lineRule="auto"/>
        <w:ind w:left="10" w:right="83"/>
      </w:pPr>
      <w:r>
        <w:rPr>
          <w:sz w:val="32"/>
        </w:rPr>
        <w:t xml:space="preserve">Both monthly and weekly indices of the two Indian Famous stock exchanges BSE and NSE are reasonably Forecasted. </w:t>
      </w:r>
    </w:p>
    <w:p w14:paraId="57566835" w14:textId="77777777" w:rsidR="00AE7A00" w:rsidRDefault="00AE7A00" w:rsidP="00AE7A00">
      <w:pPr>
        <w:pStyle w:val="ListParagraph"/>
        <w:numPr>
          <w:ilvl w:val="1"/>
          <w:numId w:val="36"/>
        </w:numPr>
        <w:spacing w:after="159" w:line="256" w:lineRule="auto"/>
        <w:ind w:right="83"/>
        <w:rPr>
          <w:b/>
          <w:bCs/>
          <w:sz w:val="32"/>
          <w:szCs w:val="32"/>
        </w:rPr>
      </w:pPr>
      <w:r>
        <w:rPr>
          <w:rFonts w:ascii="Times New Roman" w:hAnsi="Times New Roman" w:cs="Times New Roman"/>
          <w:b/>
          <w:bCs/>
          <w:sz w:val="32"/>
          <w:szCs w:val="32"/>
        </w:rPr>
        <w:t xml:space="preserve"> CONCLUSION ON BSE</w:t>
      </w:r>
    </w:p>
    <w:p w14:paraId="28E89232" w14:textId="77777777" w:rsidR="00AE7A00" w:rsidRDefault="00AE7A00" w:rsidP="00AE7A00">
      <w:pPr>
        <w:spacing w:after="159" w:line="256" w:lineRule="auto"/>
        <w:ind w:left="10" w:right="83"/>
      </w:pPr>
      <w:r>
        <w:rPr>
          <w:sz w:val="32"/>
        </w:rPr>
        <w:t xml:space="preserve">From the monthly forecasted indices of BSE </w:t>
      </w:r>
      <w:proofErr w:type="gramStart"/>
      <w:r>
        <w:rPr>
          <w:sz w:val="32"/>
        </w:rPr>
        <w:t>SENSEX ,</w:t>
      </w:r>
      <w:proofErr w:type="gramEnd"/>
      <w:r>
        <w:rPr>
          <w:sz w:val="32"/>
        </w:rPr>
        <w:t xml:space="preserve"> we may notice that once again the BSE SENSEX may cross the mark of 1,00,000 approximately . In the beginning of the year 2024 </w:t>
      </w:r>
      <w:proofErr w:type="spellStart"/>
      <w:r>
        <w:rPr>
          <w:sz w:val="32"/>
        </w:rPr>
        <w:t>where as</w:t>
      </w:r>
      <w:proofErr w:type="spellEnd"/>
      <w:r>
        <w:rPr>
          <w:sz w:val="32"/>
        </w:rPr>
        <w:t xml:space="preserve"> from the weekly forecasted indices, SENSEX may cross the mark of 1,00,000 points in the2nd quarter of the year 2023.The variation in the forecasted of monthly and weekly indices is due to the fact that we build the ARIMA model of monthly data pertaining to a long period 2013 – </w:t>
      </w:r>
      <w:proofErr w:type="gramStart"/>
      <w:r>
        <w:rPr>
          <w:sz w:val="32"/>
        </w:rPr>
        <w:t>2022,where</w:t>
      </w:r>
      <w:proofErr w:type="gramEnd"/>
      <w:r>
        <w:rPr>
          <w:sz w:val="32"/>
        </w:rPr>
        <w:t xml:space="preserve"> as we build the ARIMA model of the weekly data pertaining to a short period 2018 – 2022. </w:t>
      </w:r>
    </w:p>
    <w:p w14:paraId="7D3D52F0" w14:textId="77777777" w:rsidR="00AE7A00" w:rsidRDefault="00AE7A00" w:rsidP="00AE7A00">
      <w:pPr>
        <w:pStyle w:val="ListParagraph"/>
        <w:numPr>
          <w:ilvl w:val="1"/>
          <w:numId w:val="36"/>
        </w:numPr>
        <w:spacing w:after="159" w:line="256" w:lineRule="auto"/>
        <w:ind w:right="83"/>
        <w:rPr>
          <w:sz w:val="32"/>
          <w:szCs w:val="32"/>
        </w:rPr>
      </w:pPr>
      <w:r>
        <w:rPr>
          <w:sz w:val="32"/>
          <w:szCs w:val="32"/>
        </w:rPr>
        <w:t xml:space="preserve"> </w:t>
      </w:r>
      <w:r>
        <w:rPr>
          <w:rFonts w:ascii="Times New Roman" w:hAnsi="Times New Roman" w:cs="Times New Roman"/>
          <w:b/>
          <w:bCs/>
          <w:sz w:val="32"/>
          <w:szCs w:val="32"/>
        </w:rPr>
        <w:t>CONCLUSION ON NSE</w:t>
      </w:r>
    </w:p>
    <w:p w14:paraId="34A3CC08" w14:textId="77777777" w:rsidR="00AE7A00" w:rsidRDefault="00AE7A00" w:rsidP="00AE7A00">
      <w:pPr>
        <w:pStyle w:val="ListParagraph"/>
        <w:spacing w:after="159" w:line="256" w:lineRule="auto"/>
        <w:ind w:left="430" w:right="83"/>
      </w:pPr>
      <w:r>
        <w:rPr>
          <w:sz w:val="32"/>
        </w:rPr>
        <w:t xml:space="preserve">From the monthly forecasted indices of NSE </w:t>
      </w:r>
      <w:proofErr w:type="gramStart"/>
      <w:r>
        <w:rPr>
          <w:sz w:val="32"/>
        </w:rPr>
        <w:t>NIFTY ,</w:t>
      </w:r>
      <w:proofErr w:type="gramEnd"/>
      <w:r>
        <w:rPr>
          <w:sz w:val="32"/>
        </w:rPr>
        <w:t xml:space="preserve"> we may notice that once again the NSE NIFTY may cross the mark of 82,000 approximately . In the beginning of the year 2024 </w:t>
      </w:r>
      <w:proofErr w:type="spellStart"/>
      <w:r>
        <w:rPr>
          <w:sz w:val="32"/>
        </w:rPr>
        <w:t>where as</w:t>
      </w:r>
      <w:proofErr w:type="spellEnd"/>
      <w:r>
        <w:rPr>
          <w:sz w:val="32"/>
        </w:rPr>
        <w:t xml:space="preserve"> from the weekly forecasted indices, NIFTY may cross the mark of 82,000 points in the2nd quarter of the year 2023.The variation in the forecasted of monthly and weekly indices is due to the fact that we build the ARIMA model of monthly data pertaining to a long period 2013 – </w:t>
      </w:r>
      <w:proofErr w:type="gramStart"/>
      <w:r>
        <w:rPr>
          <w:sz w:val="32"/>
        </w:rPr>
        <w:t>2022,where</w:t>
      </w:r>
      <w:proofErr w:type="gramEnd"/>
      <w:r>
        <w:rPr>
          <w:sz w:val="32"/>
        </w:rPr>
        <w:t xml:space="preserve"> as we build the ARIMA model of the weekly data pertaining to a short period 2018 – 2022. </w:t>
      </w:r>
    </w:p>
    <w:p w14:paraId="0AD718B7" w14:textId="77777777" w:rsidR="00AE7A00" w:rsidRDefault="00AE7A00" w:rsidP="00AE7A00">
      <w:pPr>
        <w:spacing w:after="159" w:line="256" w:lineRule="auto"/>
        <w:ind w:left="420" w:right="83"/>
      </w:pPr>
      <w:r>
        <w:rPr>
          <w:sz w:val="32"/>
        </w:rPr>
        <w:t xml:space="preserve">We may also notice the Synchronization between the forecasts of BSE SENSEX and NSE NIFTY indices. </w:t>
      </w:r>
    </w:p>
    <w:p w14:paraId="78DBD4BB" w14:textId="77777777" w:rsidR="00AE7A00" w:rsidRDefault="00AE7A00" w:rsidP="00AE7A00">
      <w:pPr>
        <w:spacing w:after="159" w:line="256" w:lineRule="auto"/>
        <w:ind w:right="83"/>
      </w:pPr>
      <w:r>
        <w:rPr>
          <w:sz w:val="32"/>
        </w:rPr>
        <w:t xml:space="preserve"> The weekly forecast intervals are wider than the monthly forecast intervals, in other words, interval </w:t>
      </w:r>
      <w:proofErr w:type="spellStart"/>
      <w:r>
        <w:rPr>
          <w:sz w:val="32"/>
        </w:rPr>
        <w:t>forcasting</w:t>
      </w:r>
      <w:proofErr w:type="spellEnd"/>
      <w:r>
        <w:rPr>
          <w:sz w:val="32"/>
        </w:rPr>
        <w:t xml:space="preserve"> yields better forecast in case of monthly indices for a long period where as weekly indices for short </w:t>
      </w:r>
      <w:proofErr w:type="gramStart"/>
      <w:r>
        <w:rPr>
          <w:sz w:val="32"/>
        </w:rPr>
        <w:t>period .</w:t>
      </w:r>
      <w:proofErr w:type="gramEnd"/>
    </w:p>
    <w:p w14:paraId="247D093D" w14:textId="77777777" w:rsidR="00AE7A00" w:rsidRDefault="00AE7A00" w:rsidP="00AE7A00">
      <w:pPr>
        <w:spacing w:after="159" w:line="256" w:lineRule="auto"/>
        <w:ind w:right="83"/>
      </w:pPr>
      <w:r>
        <w:rPr>
          <w:sz w:val="32"/>
        </w:rPr>
        <w:lastRenderedPageBreak/>
        <w:t xml:space="preserve">From the above graphs and tables, we can say that the indices of BSE SENSEX is </w:t>
      </w:r>
      <w:proofErr w:type="gramStart"/>
      <w:r>
        <w:rPr>
          <w:sz w:val="32"/>
        </w:rPr>
        <w:t>increased  and</w:t>
      </w:r>
      <w:proofErr w:type="gramEnd"/>
      <w:r>
        <w:rPr>
          <w:sz w:val="32"/>
        </w:rPr>
        <w:t xml:space="preserve">  the indices of NSE NIFTY is also increased. when compared with the started year </w:t>
      </w:r>
      <w:proofErr w:type="gramStart"/>
      <w:r>
        <w:rPr>
          <w:sz w:val="32"/>
        </w:rPr>
        <w:t>2013 .</w:t>
      </w:r>
      <w:proofErr w:type="gramEnd"/>
    </w:p>
    <w:p w14:paraId="6BD83403" w14:textId="77777777" w:rsidR="00AE7A00" w:rsidRDefault="00AE7A00" w:rsidP="00AE7A00">
      <w:pPr>
        <w:spacing w:after="159" w:line="256" w:lineRule="auto"/>
        <w:ind w:left="-15" w:right="83"/>
        <w:rPr>
          <w:sz w:val="32"/>
        </w:rPr>
      </w:pPr>
      <w:r>
        <w:rPr>
          <w:sz w:val="32"/>
        </w:rPr>
        <w:t xml:space="preserve">From the above graphs and </w:t>
      </w:r>
      <w:proofErr w:type="gramStart"/>
      <w:r>
        <w:rPr>
          <w:sz w:val="32"/>
        </w:rPr>
        <w:t>tables ,we</w:t>
      </w:r>
      <w:proofErr w:type="gramEnd"/>
      <w:r>
        <w:rPr>
          <w:sz w:val="32"/>
        </w:rPr>
        <w:t xml:space="preserve"> can say that the indices of  BSE SENSEX can be reached to 1,00,000 at 2024.And the indices of NSE NIFTY can be reached to 82,000. </w:t>
      </w:r>
    </w:p>
    <w:p w14:paraId="60504289" w14:textId="77777777" w:rsidR="00AE7A00" w:rsidRDefault="00AE7A00" w:rsidP="00AE7A00">
      <w:pPr>
        <w:spacing w:after="185"/>
        <w:rPr>
          <w:rFonts w:ascii="Times New Roman" w:hAnsi="Times New Roman" w:cs="Times New Roman"/>
          <w:b/>
          <w:bCs/>
          <w:sz w:val="32"/>
          <w:szCs w:val="32"/>
        </w:rPr>
      </w:pPr>
      <w:r>
        <w:rPr>
          <w:rFonts w:ascii="Times New Roman" w:hAnsi="Times New Roman" w:cs="Times New Roman"/>
          <w:b/>
          <w:bCs/>
          <w:sz w:val="32"/>
          <w:szCs w:val="32"/>
        </w:rPr>
        <w:t>5.3 FURTHER SCOPE</w:t>
      </w:r>
    </w:p>
    <w:p w14:paraId="02156DE5" w14:textId="77777777" w:rsidR="00AE7A00" w:rsidRDefault="00AE7A00" w:rsidP="00AE7A00">
      <w:pPr>
        <w:spacing w:after="185"/>
        <w:rPr>
          <w:rFonts w:ascii="Times New Roman" w:hAnsi="Times New Roman" w:cs="Times New Roman"/>
          <w:sz w:val="32"/>
          <w:szCs w:val="32"/>
        </w:rPr>
      </w:pPr>
      <w:r>
        <w:rPr>
          <w:rFonts w:ascii="Times New Roman" w:hAnsi="Times New Roman" w:cs="Times New Roman"/>
          <w:sz w:val="32"/>
          <w:szCs w:val="32"/>
        </w:rPr>
        <w:t xml:space="preserve">The scope of further research and exploration related to the BSE and NSE, including aspects beyond </w:t>
      </w:r>
      <w:proofErr w:type="spellStart"/>
      <w:r>
        <w:rPr>
          <w:rFonts w:ascii="Times New Roman" w:hAnsi="Times New Roman" w:cs="Times New Roman"/>
          <w:sz w:val="32"/>
          <w:szCs w:val="32"/>
        </w:rPr>
        <w:t>modeling</w:t>
      </w:r>
      <w:proofErr w:type="spellEnd"/>
      <w:r>
        <w:rPr>
          <w:rFonts w:ascii="Times New Roman" w:hAnsi="Times New Roman" w:cs="Times New Roman"/>
          <w:sz w:val="32"/>
          <w:szCs w:val="32"/>
        </w:rPr>
        <w:t xml:space="preserve"> and forecasting using time series analysis in R:</w:t>
      </w:r>
    </w:p>
    <w:p w14:paraId="0B25A1CB" w14:textId="77777777" w:rsidR="00AE7A00" w:rsidRDefault="00AE7A00" w:rsidP="00AE7A00">
      <w:pPr>
        <w:spacing w:after="185"/>
        <w:rPr>
          <w:rFonts w:ascii="Times New Roman" w:hAnsi="Times New Roman" w:cs="Times New Roman"/>
          <w:sz w:val="32"/>
          <w:szCs w:val="32"/>
        </w:rPr>
      </w:pPr>
    </w:p>
    <w:p w14:paraId="3DBC93AF" w14:textId="77777777" w:rsidR="00AE7A00" w:rsidRDefault="00AE7A00" w:rsidP="00AE7A00">
      <w:pPr>
        <w:spacing w:after="185"/>
        <w:rPr>
          <w:rFonts w:ascii="Times New Roman" w:hAnsi="Times New Roman" w:cs="Times New Roman"/>
          <w:b/>
          <w:bCs/>
          <w:sz w:val="32"/>
          <w:szCs w:val="32"/>
        </w:rPr>
      </w:pPr>
      <w:r>
        <w:rPr>
          <w:rFonts w:ascii="Times New Roman" w:hAnsi="Times New Roman" w:cs="Times New Roman"/>
          <w:b/>
          <w:bCs/>
          <w:sz w:val="32"/>
          <w:szCs w:val="32"/>
        </w:rPr>
        <w:t>1. Behavioural Finance Analysis:</w:t>
      </w:r>
    </w:p>
    <w:p w14:paraId="067A6E1F" w14:textId="77777777" w:rsidR="00AE7A00" w:rsidRDefault="00AE7A00" w:rsidP="00AE7A00">
      <w:pPr>
        <w:spacing w:after="185"/>
        <w:rPr>
          <w:rFonts w:ascii="Times New Roman" w:hAnsi="Times New Roman" w:cs="Times New Roman"/>
          <w:sz w:val="32"/>
          <w:szCs w:val="32"/>
        </w:rPr>
      </w:pPr>
      <w:r>
        <w:rPr>
          <w:rFonts w:ascii="Times New Roman" w:hAnsi="Times New Roman" w:cs="Times New Roman"/>
          <w:sz w:val="32"/>
          <w:szCs w:val="32"/>
        </w:rPr>
        <w:t xml:space="preserve">   Investigate the influence of investor </w:t>
      </w:r>
      <w:proofErr w:type="spellStart"/>
      <w:r>
        <w:rPr>
          <w:rFonts w:ascii="Times New Roman" w:hAnsi="Times New Roman" w:cs="Times New Roman"/>
          <w:sz w:val="32"/>
          <w:szCs w:val="32"/>
        </w:rPr>
        <w:t>behavior</w:t>
      </w:r>
      <w:proofErr w:type="spellEnd"/>
      <w:r>
        <w:rPr>
          <w:rFonts w:ascii="Times New Roman" w:hAnsi="Times New Roman" w:cs="Times New Roman"/>
          <w:sz w:val="32"/>
          <w:szCs w:val="32"/>
        </w:rPr>
        <w:t>, emotions, and cognitive biases on stock market movements. Explore how psychological factors impact trading decisions and contribute to market anomalies.</w:t>
      </w:r>
    </w:p>
    <w:p w14:paraId="21DF3F61" w14:textId="77777777" w:rsidR="00AE7A00" w:rsidRDefault="00AE7A00" w:rsidP="00AE7A00">
      <w:pPr>
        <w:spacing w:after="185"/>
        <w:rPr>
          <w:rFonts w:ascii="Times New Roman" w:hAnsi="Times New Roman" w:cs="Times New Roman"/>
          <w:sz w:val="32"/>
          <w:szCs w:val="32"/>
        </w:rPr>
      </w:pPr>
    </w:p>
    <w:p w14:paraId="0C8F34D9" w14:textId="77777777" w:rsidR="00AE7A00" w:rsidRDefault="00AE7A00" w:rsidP="00AE7A00">
      <w:pPr>
        <w:spacing w:after="185"/>
        <w:rPr>
          <w:rFonts w:ascii="Times New Roman" w:hAnsi="Times New Roman" w:cs="Times New Roman"/>
          <w:b/>
          <w:bCs/>
          <w:sz w:val="32"/>
          <w:szCs w:val="32"/>
        </w:rPr>
      </w:pPr>
      <w:r>
        <w:rPr>
          <w:rFonts w:ascii="Times New Roman" w:hAnsi="Times New Roman" w:cs="Times New Roman"/>
          <w:b/>
          <w:bCs/>
          <w:sz w:val="32"/>
          <w:szCs w:val="32"/>
        </w:rPr>
        <w:t>2. Market Microstructure Analysis:</w:t>
      </w:r>
    </w:p>
    <w:p w14:paraId="6CEB1CAE" w14:textId="77777777" w:rsidR="00AE7A00" w:rsidRDefault="00AE7A00" w:rsidP="00AE7A00">
      <w:pPr>
        <w:spacing w:after="185"/>
        <w:rPr>
          <w:rFonts w:ascii="Times New Roman" w:hAnsi="Times New Roman" w:cs="Times New Roman"/>
          <w:sz w:val="32"/>
          <w:szCs w:val="32"/>
        </w:rPr>
      </w:pPr>
      <w:r>
        <w:rPr>
          <w:rFonts w:ascii="Times New Roman" w:hAnsi="Times New Roman" w:cs="Times New Roman"/>
          <w:sz w:val="32"/>
          <w:szCs w:val="32"/>
        </w:rPr>
        <w:t xml:space="preserve">   Delve into the mechanics of how orders are executed, the impact of trading volumes on prices, and the </w:t>
      </w:r>
      <w:proofErr w:type="spellStart"/>
      <w:r>
        <w:rPr>
          <w:rFonts w:ascii="Times New Roman" w:hAnsi="Times New Roman" w:cs="Times New Roman"/>
          <w:sz w:val="32"/>
          <w:szCs w:val="32"/>
        </w:rPr>
        <w:t>behavior</w:t>
      </w:r>
      <w:proofErr w:type="spellEnd"/>
      <w:r>
        <w:rPr>
          <w:rFonts w:ascii="Times New Roman" w:hAnsi="Times New Roman" w:cs="Times New Roman"/>
          <w:sz w:val="32"/>
          <w:szCs w:val="32"/>
        </w:rPr>
        <w:t xml:space="preserve"> of market participants. </w:t>
      </w:r>
      <w:proofErr w:type="spellStart"/>
      <w:r>
        <w:rPr>
          <w:rFonts w:ascii="Times New Roman" w:hAnsi="Times New Roman" w:cs="Times New Roman"/>
          <w:sz w:val="32"/>
          <w:szCs w:val="32"/>
        </w:rPr>
        <w:t>Analyze</w:t>
      </w:r>
      <w:proofErr w:type="spellEnd"/>
      <w:r>
        <w:rPr>
          <w:rFonts w:ascii="Times New Roman" w:hAnsi="Times New Roman" w:cs="Times New Roman"/>
          <w:sz w:val="32"/>
          <w:szCs w:val="32"/>
        </w:rPr>
        <w:t xml:space="preserve"> market liquidity, bid-ask spreads, and order flow dynamics.</w:t>
      </w:r>
    </w:p>
    <w:p w14:paraId="12B833BA" w14:textId="77777777" w:rsidR="00AE7A00" w:rsidRDefault="00AE7A00" w:rsidP="00AE7A00">
      <w:pPr>
        <w:spacing w:after="185"/>
        <w:rPr>
          <w:rFonts w:ascii="Times New Roman" w:hAnsi="Times New Roman" w:cs="Times New Roman"/>
          <w:sz w:val="32"/>
          <w:szCs w:val="32"/>
        </w:rPr>
      </w:pPr>
    </w:p>
    <w:p w14:paraId="3FA52B6E" w14:textId="77777777" w:rsidR="00AE7A00" w:rsidRDefault="00AE7A00" w:rsidP="00AE7A00">
      <w:pPr>
        <w:spacing w:after="185"/>
        <w:rPr>
          <w:rFonts w:ascii="Times New Roman" w:hAnsi="Times New Roman" w:cs="Times New Roman"/>
          <w:b/>
          <w:bCs/>
          <w:sz w:val="32"/>
          <w:szCs w:val="32"/>
        </w:rPr>
      </w:pPr>
      <w:r>
        <w:rPr>
          <w:rFonts w:ascii="Times New Roman" w:hAnsi="Times New Roman" w:cs="Times New Roman"/>
          <w:b/>
          <w:bCs/>
          <w:sz w:val="32"/>
          <w:szCs w:val="32"/>
        </w:rPr>
        <w:t>3. High-Frequency Trading Impact:</w:t>
      </w:r>
    </w:p>
    <w:p w14:paraId="3E7FF207" w14:textId="77777777" w:rsidR="00AE7A00" w:rsidRDefault="00AE7A00" w:rsidP="00AE7A00">
      <w:pPr>
        <w:spacing w:after="185"/>
        <w:rPr>
          <w:rFonts w:ascii="Times New Roman" w:hAnsi="Times New Roman" w:cs="Times New Roman"/>
          <w:sz w:val="32"/>
          <w:szCs w:val="32"/>
        </w:rPr>
      </w:pPr>
      <w:r>
        <w:rPr>
          <w:rFonts w:ascii="Times New Roman" w:hAnsi="Times New Roman" w:cs="Times New Roman"/>
          <w:sz w:val="32"/>
          <w:szCs w:val="32"/>
        </w:rPr>
        <w:t xml:space="preserve">   Examine the impact of high-frequency trading on price volatility, liquidity, and market stability. Investigate the role of algorithmic trading in shaping intraday price patterns.</w:t>
      </w:r>
    </w:p>
    <w:p w14:paraId="4D74D2EE" w14:textId="77777777" w:rsidR="00AE7A00" w:rsidRDefault="00AE7A00" w:rsidP="00AE7A00">
      <w:pPr>
        <w:spacing w:after="185"/>
        <w:rPr>
          <w:rFonts w:ascii="Times New Roman" w:hAnsi="Times New Roman" w:cs="Times New Roman"/>
          <w:sz w:val="32"/>
          <w:szCs w:val="32"/>
        </w:rPr>
      </w:pPr>
    </w:p>
    <w:p w14:paraId="15CCCCE1" w14:textId="77777777" w:rsidR="00AE7A00" w:rsidRDefault="00AE7A00" w:rsidP="00AE7A00">
      <w:pPr>
        <w:spacing w:after="185"/>
        <w:rPr>
          <w:rFonts w:ascii="Times New Roman" w:hAnsi="Times New Roman" w:cs="Times New Roman"/>
          <w:b/>
          <w:bCs/>
          <w:sz w:val="32"/>
          <w:szCs w:val="32"/>
        </w:rPr>
      </w:pPr>
      <w:r>
        <w:rPr>
          <w:rFonts w:ascii="Times New Roman" w:hAnsi="Times New Roman" w:cs="Times New Roman"/>
          <w:b/>
          <w:bCs/>
          <w:sz w:val="32"/>
          <w:szCs w:val="32"/>
        </w:rPr>
        <w:t>4. Impact of News and Social Media:</w:t>
      </w:r>
    </w:p>
    <w:p w14:paraId="6CDC9419" w14:textId="77777777" w:rsidR="00AE7A00" w:rsidRDefault="00AE7A00" w:rsidP="00AE7A00">
      <w:pPr>
        <w:spacing w:after="185"/>
        <w:rPr>
          <w:rFonts w:ascii="Times New Roman" w:hAnsi="Times New Roman" w:cs="Times New Roman"/>
          <w:sz w:val="32"/>
          <w:szCs w:val="32"/>
        </w:rPr>
      </w:pPr>
      <w:r>
        <w:rPr>
          <w:rFonts w:ascii="Times New Roman" w:hAnsi="Times New Roman" w:cs="Times New Roman"/>
          <w:sz w:val="32"/>
          <w:szCs w:val="32"/>
        </w:rPr>
        <w:lastRenderedPageBreak/>
        <w:t xml:space="preserve">   Study how news sentiment, social media discussions, and public sentiment affect stock prices. Utilize natural language processing techniques to </w:t>
      </w:r>
      <w:proofErr w:type="spellStart"/>
      <w:r>
        <w:rPr>
          <w:rFonts w:ascii="Times New Roman" w:hAnsi="Times New Roman" w:cs="Times New Roman"/>
          <w:sz w:val="32"/>
          <w:szCs w:val="32"/>
        </w:rPr>
        <w:t>analyze</w:t>
      </w:r>
      <w:proofErr w:type="spellEnd"/>
      <w:r>
        <w:rPr>
          <w:rFonts w:ascii="Times New Roman" w:hAnsi="Times New Roman" w:cs="Times New Roman"/>
          <w:sz w:val="32"/>
          <w:szCs w:val="32"/>
        </w:rPr>
        <w:t xml:space="preserve"> textual data.</w:t>
      </w:r>
    </w:p>
    <w:p w14:paraId="652A8468" w14:textId="77777777" w:rsidR="00AE7A00" w:rsidRDefault="00AE7A00" w:rsidP="00AE7A00">
      <w:pPr>
        <w:spacing w:after="185"/>
        <w:rPr>
          <w:rFonts w:ascii="Times New Roman" w:hAnsi="Times New Roman" w:cs="Times New Roman"/>
          <w:sz w:val="32"/>
          <w:szCs w:val="32"/>
        </w:rPr>
      </w:pPr>
    </w:p>
    <w:p w14:paraId="2B267767" w14:textId="77777777" w:rsidR="00AE7A00" w:rsidRDefault="00AE7A00" w:rsidP="00AE7A00">
      <w:pPr>
        <w:spacing w:after="185"/>
        <w:rPr>
          <w:rFonts w:ascii="Times New Roman" w:hAnsi="Times New Roman" w:cs="Times New Roman"/>
          <w:b/>
          <w:bCs/>
          <w:sz w:val="32"/>
          <w:szCs w:val="32"/>
        </w:rPr>
      </w:pPr>
      <w:r>
        <w:rPr>
          <w:rFonts w:ascii="Times New Roman" w:hAnsi="Times New Roman" w:cs="Times New Roman"/>
          <w:b/>
          <w:bCs/>
          <w:sz w:val="32"/>
          <w:szCs w:val="32"/>
        </w:rPr>
        <w:t>5. Market Efficiency and Anomalies:</w:t>
      </w:r>
    </w:p>
    <w:p w14:paraId="7DBF7A4A" w14:textId="77777777" w:rsidR="00AE7A00" w:rsidRDefault="00AE7A00" w:rsidP="00AE7A00">
      <w:pPr>
        <w:spacing w:after="185"/>
        <w:rPr>
          <w:rFonts w:ascii="Times New Roman" w:hAnsi="Times New Roman" w:cs="Times New Roman"/>
          <w:sz w:val="32"/>
          <w:szCs w:val="32"/>
        </w:rPr>
      </w:pPr>
      <w:r>
        <w:rPr>
          <w:rFonts w:ascii="Times New Roman" w:hAnsi="Times New Roman" w:cs="Times New Roman"/>
          <w:b/>
          <w:bCs/>
          <w:sz w:val="32"/>
          <w:szCs w:val="32"/>
        </w:rPr>
        <w:t xml:space="preserve"> </w:t>
      </w:r>
      <w:r>
        <w:rPr>
          <w:rFonts w:ascii="Times New Roman" w:hAnsi="Times New Roman" w:cs="Times New Roman"/>
          <w:sz w:val="32"/>
          <w:szCs w:val="32"/>
        </w:rPr>
        <w:t xml:space="preserve">  Evaluate the efficiency of the BSE and NSE in processing information and reflect on potential market anomalies, such as the January effect, momentum anomalies, or the weekend effect.</w:t>
      </w:r>
    </w:p>
    <w:p w14:paraId="35C35ADA" w14:textId="77777777" w:rsidR="00AE7A00" w:rsidRDefault="00AE7A00" w:rsidP="00AE7A00">
      <w:pPr>
        <w:spacing w:after="185"/>
        <w:rPr>
          <w:rFonts w:ascii="Times New Roman" w:hAnsi="Times New Roman" w:cs="Times New Roman"/>
          <w:b/>
          <w:bCs/>
          <w:sz w:val="32"/>
          <w:szCs w:val="32"/>
        </w:rPr>
      </w:pPr>
    </w:p>
    <w:p w14:paraId="22811B50" w14:textId="77777777" w:rsidR="00AE7A00" w:rsidRDefault="00AE7A00" w:rsidP="00AE7A00">
      <w:pPr>
        <w:spacing w:after="185"/>
        <w:rPr>
          <w:rFonts w:ascii="Times New Roman" w:hAnsi="Times New Roman" w:cs="Times New Roman"/>
          <w:b/>
          <w:bCs/>
          <w:sz w:val="32"/>
          <w:szCs w:val="32"/>
        </w:rPr>
      </w:pPr>
      <w:r>
        <w:rPr>
          <w:rFonts w:ascii="Times New Roman" w:hAnsi="Times New Roman" w:cs="Times New Roman"/>
          <w:b/>
          <w:bCs/>
          <w:sz w:val="32"/>
          <w:szCs w:val="32"/>
        </w:rPr>
        <w:t>6. International Market Linkages:</w:t>
      </w:r>
    </w:p>
    <w:p w14:paraId="4E0195CB" w14:textId="77777777" w:rsidR="00AE7A00" w:rsidRDefault="00AE7A00" w:rsidP="00AE7A00">
      <w:pPr>
        <w:spacing w:after="185"/>
        <w:rPr>
          <w:rFonts w:ascii="Times New Roman" w:hAnsi="Times New Roman" w:cs="Times New Roman"/>
          <w:b/>
          <w:bCs/>
          <w:sz w:val="32"/>
          <w:szCs w:val="32"/>
        </w:rPr>
      </w:pPr>
      <w:r>
        <w:rPr>
          <w:rFonts w:ascii="Times New Roman" w:hAnsi="Times New Roman" w:cs="Times New Roman"/>
          <w:sz w:val="32"/>
          <w:szCs w:val="32"/>
        </w:rPr>
        <w:t xml:space="preserve">   Explore how global economic events and developments impact Indian stock markets. </w:t>
      </w:r>
      <w:proofErr w:type="spellStart"/>
      <w:r>
        <w:rPr>
          <w:rFonts w:ascii="Times New Roman" w:hAnsi="Times New Roman" w:cs="Times New Roman"/>
          <w:sz w:val="32"/>
          <w:szCs w:val="32"/>
        </w:rPr>
        <w:t>Analyze</w:t>
      </w:r>
      <w:proofErr w:type="spellEnd"/>
      <w:r>
        <w:rPr>
          <w:rFonts w:ascii="Times New Roman" w:hAnsi="Times New Roman" w:cs="Times New Roman"/>
          <w:sz w:val="32"/>
          <w:szCs w:val="32"/>
        </w:rPr>
        <w:t xml:space="preserve"> correlations and spillover effects between Indian indices and international markets</w:t>
      </w:r>
      <w:r>
        <w:rPr>
          <w:rFonts w:ascii="Times New Roman" w:hAnsi="Times New Roman" w:cs="Times New Roman"/>
          <w:b/>
          <w:bCs/>
          <w:sz w:val="32"/>
          <w:szCs w:val="32"/>
        </w:rPr>
        <w:t>.</w:t>
      </w:r>
    </w:p>
    <w:p w14:paraId="2DDC5C65" w14:textId="77777777" w:rsidR="00AE7A00" w:rsidRDefault="00AE7A00" w:rsidP="00AE7A00">
      <w:pPr>
        <w:spacing w:after="185"/>
        <w:rPr>
          <w:rFonts w:ascii="Times New Roman" w:hAnsi="Times New Roman" w:cs="Times New Roman"/>
          <w:b/>
          <w:bCs/>
          <w:sz w:val="32"/>
          <w:szCs w:val="32"/>
        </w:rPr>
      </w:pPr>
    </w:p>
    <w:p w14:paraId="79D16BC0" w14:textId="77777777" w:rsidR="00AE7A00" w:rsidRDefault="00AE7A00" w:rsidP="00AE7A00">
      <w:pPr>
        <w:spacing w:after="185"/>
        <w:rPr>
          <w:rFonts w:ascii="Times New Roman" w:hAnsi="Times New Roman" w:cs="Times New Roman"/>
          <w:b/>
          <w:bCs/>
          <w:sz w:val="32"/>
          <w:szCs w:val="32"/>
        </w:rPr>
      </w:pPr>
      <w:r>
        <w:rPr>
          <w:rFonts w:ascii="Times New Roman" w:hAnsi="Times New Roman" w:cs="Times New Roman"/>
          <w:b/>
          <w:bCs/>
          <w:sz w:val="32"/>
          <w:szCs w:val="32"/>
        </w:rPr>
        <w:t>7. Sectoral and Industry Analysis:</w:t>
      </w:r>
    </w:p>
    <w:p w14:paraId="721F9584" w14:textId="77777777" w:rsidR="00AE7A00" w:rsidRDefault="00AE7A00" w:rsidP="00AE7A00">
      <w:pPr>
        <w:spacing w:after="185"/>
        <w:rPr>
          <w:rFonts w:ascii="Times New Roman" w:hAnsi="Times New Roman" w:cs="Times New Roman"/>
          <w:sz w:val="32"/>
          <w:szCs w:val="32"/>
        </w:rPr>
      </w:pPr>
      <w:r>
        <w:rPr>
          <w:rFonts w:ascii="Times New Roman" w:hAnsi="Times New Roman" w:cs="Times New Roman"/>
          <w:sz w:val="32"/>
          <w:szCs w:val="32"/>
        </w:rPr>
        <w:t xml:space="preserve">   Focus on individual sectors or industries within the BSE and NSE. Investigate factors influencing sector-specific performance, and examine how economic trends impact different industries.</w:t>
      </w:r>
    </w:p>
    <w:p w14:paraId="40B7D107" w14:textId="77777777" w:rsidR="00AE7A00" w:rsidRDefault="00AE7A00" w:rsidP="00AE7A00">
      <w:pPr>
        <w:spacing w:after="185"/>
        <w:rPr>
          <w:rFonts w:ascii="Times New Roman" w:hAnsi="Times New Roman" w:cs="Times New Roman"/>
          <w:sz w:val="32"/>
          <w:szCs w:val="32"/>
        </w:rPr>
      </w:pPr>
    </w:p>
    <w:p w14:paraId="66DADEEB" w14:textId="77777777" w:rsidR="00AE7A00" w:rsidRDefault="00AE7A00" w:rsidP="00AE7A00">
      <w:pPr>
        <w:spacing w:after="185"/>
        <w:rPr>
          <w:rFonts w:ascii="Times New Roman" w:hAnsi="Times New Roman" w:cs="Times New Roman"/>
          <w:b/>
          <w:bCs/>
          <w:sz w:val="32"/>
          <w:szCs w:val="32"/>
        </w:rPr>
      </w:pPr>
      <w:r>
        <w:rPr>
          <w:rFonts w:ascii="Times New Roman" w:hAnsi="Times New Roman" w:cs="Times New Roman"/>
          <w:b/>
          <w:bCs/>
          <w:sz w:val="32"/>
          <w:szCs w:val="32"/>
        </w:rPr>
        <w:t>8. Market Sentiment Index Creation:</w:t>
      </w:r>
    </w:p>
    <w:p w14:paraId="75A6D45B" w14:textId="77777777" w:rsidR="00AE7A00" w:rsidRDefault="00AE7A00" w:rsidP="00AE7A00">
      <w:pPr>
        <w:spacing w:after="185"/>
        <w:rPr>
          <w:rFonts w:ascii="Times New Roman" w:hAnsi="Times New Roman" w:cs="Times New Roman"/>
          <w:sz w:val="32"/>
          <w:szCs w:val="32"/>
        </w:rPr>
      </w:pPr>
      <w:r>
        <w:rPr>
          <w:rFonts w:ascii="Times New Roman" w:hAnsi="Times New Roman" w:cs="Times New Roman"/>
          <w:sz w:val="32"/>
          <w:szCs w:val="32"/>
        </w:rPr>
        <w:t xml:space="preserve">   Develop composite sentiment indices that reflect investor sentiment based on a combination of news sentiment, social media activity, and market data.</w:t>
      </w:r>
    </w:p>
    <w:p w14:paraId="1C2D91FC" w14:textId="77777777" w:rsidR="00AE7A00" w:rsidRDefault="00AE7A00" w:rsidP="00AE7A00">
      <w:pPr>
        <w:spacing w:after="185"/>
        <w:rPr>
          <w:rFonts w:ascii="Times New Roman" w:hAnsi="Times New Roman" w:cs="Times New Roman"/>
          <w:sz w:val="32"/>
          <w:szCs w:val="32"/>
        </w:rPr>
      </w:pPr>
    </w:p>
    <w:p w14:paraId="1B462BD1" w14:textId="77777777" w:rsidR="00AE7A00" w:rsidRDefault="00AE7A00" w:rsidP="00AE7A00">
      <w:pPr>
        <w:spacing w:after="185"/>
        <w:rPr>
          <w:rFonts w:ascii="Times New Roman" w:hAnsi="Times New Roman" w:cs="Times New Roman"/>
          <w:b/>
          <w:bCs/>
          <w:sz w:val="32"/>
          <w:szCs w:val="32"/>
        </w:rPr>
      </w:pPr>
      <w:r>
        <w:rPr>
          <w:rFonts w:ascii="Times New Roman" w:hAnsi="Times New Roman" w:cs="Times New Roman"/>
          <w:b/>
          <w:bCs/>
          <w:sz w:val="32"/>
          <w:szCs w:val="32"/>
        </w:rPr>
        <w:t>9. Market Network Analysis:</w:t>
      </w:r>
    </w:p>
    <w:p w14:paraId="6E0BBE66" w14:textId="77777777" w:rsidR="00AE7A00" w:rsidRDefault="00AE7A00" w:rsidP="00AE7A00">
      <w:pPr>
        <w:spacing w:after="185"/>
        <w:rPr>
          <w:rFonts w:ascii="Times New Roman" w:hAnsi="Times New Roman" w:cs="Times New Roman"/>
          <w:sz w:val="32"/>
          <w:szCs w:val="32"/>
        </w:rPr>
      </w:pPr>
      <w:r>
        <w:rPr>
          <w:rFonts w:ascii="Times New Roman" w:hAnsi="Times New Roman" w:cs="Times New Roman"/>
          <w:sz w:val="32"/>
          <w:szCs w:val="32"/>
        </w:rPr>
        <w:t xml:space="preserve">   Utilize network analysis techniques to understand the relationships between stocks, industries, and sectors within the BSE and NSE. </w:t>
      </w:r>
      <w:r>
        <w:rPr>
          <w:rFonts w:ascii="Times New Roman" w:hAnsi="Times New Roman" w:cs="Times New Roman"/>
          <w:sz w:val="32"/>
          <w:szCs w:val="32"/>
        </w:rPr>
        <w:lastRenderedPageBreak/>
        <w:t>Explore how disruptions in one sector can propagate across the network.</w:t>
      </w:r>
    </w:p>
    <w:p w14:paraId="53944836" w14:textId="77777777" w:rsidR="00AE7A00" w:rsidRDefault="00AE7A00" w:rsidP="00AE7A00">
      <w:pPr>
        <w:spacing w:after="185"/>
        <w:rPr>
          <w:rFonts w:ascii="Times New Roman" w:hAnsi="Times New Roman" w:cs="Times New Roman"/>
          <w:b/>
          <w:bCs/>
          <w:sz w:val="32"/>
          <w:szCs w:val="32"/>
        </w:rPr>
      </w:pPr>
    </w:p>
    <w:p w14:paraId="7AA334E0" w14:textId="77777777" w:rsidR="00AE7A00" w:rsidRDefault="00AE7A00" w:rsidP="00AE7A00">
      <w:pPr>
        <w:spacing w:after="185"/>
        <w:rPr>
          <w:rFonts w:ascii="Times New Roman" w:hAnsi="Times New Roman" w:cs="Times New Roman"/>
          <w:b/>
          <w:bCs/>
          <w:sz w:val="32"/>
          <w:szCs w:val="32"/>
        </w:rPr>
      </w:pPr>
      <w:r>
        <w:rPr>
          <w:rFonts w:ascii="Times New Roman" w:hAnsi="Times New Roman" w:cs="Times New Roman"/>
          <w:b/>
          <w:bCs/>
          <w:sz w:val="32"/>
          <w:szCs w:val="32"/>
        </w:rPr>
        <w:t>10. Forecast Evaluation Methods:</w:t>
      </w:r>
    </w:p>
    <w:p w14:paraId="62307FD7" w14:textId="77777777" w:rsidR="00AE7A00" w:rsidRDefault="00AE7A00" w:rsidP="00AE7A00">
      <w:pPr>
        <w:spacing w:after="185"/>
        <w:rPr>
          <w:rFonts w:ascii="Times New Roman" w:hAnsi="Times New Roman" w:cs="Times New Roman"/>
          <w:sz w:val="32"/>
          <w:szCs w:val="32"/>
        </w:rPr>
      </w:pPr>
      <w:r>
        <w:rPr>
          <w:rFonts w:ascii="Times New Roman" w:hAnsi="Times New Roman" w:cs="Times New Roman"/>
          <w:sz w:val="32"/>
          <w:szCs w:val="32"/>
        </w:rPr>
        <w:t xml:space="preserve">    Research and implement advanced methods for evaluating forecasting models, including time-varying volatility, rolling-window analysis, and advanced performance metrics.</w:t>
      </w:r>
    </w:p>
    <w:p w14:paraId="79A54EB7" w14:textId="77777777" w:rsidR="00AE7A00" w:rsidRDefault="00AE7A00" w:rsidP="00AE7A00">
      <w:pPr>
        <w:spacing w:after="185"/>
        <w:rPr>
          <w:rFonts w:ascii="Times New Roman" w:hAnsi="Times New Roman" w:cs="Times New Roman"/>
          <w:sz w:val="32"/>
          <w:szCs w:val="32"/>
        </w:rPr>
      </w:pPr>
    </w:p>
    <w:p w14:paraId="55C9CD19" w14:textId="77777777" w:rsidR="00AE7A00" w:rsidRDefault="00AE7A00" w:rsidP="00AE7A00">
      <w:pPr>
        <w:spacing w:after="185"/>
        <w:rPr>
          <w:rFonts w:ascii="Times New Roman" w:hAnsi="Times New Roman" w:cs="Times New Roman"/>
          <w:b/>
          <w:bCs/>
          <w:sz w:val="32"/>
          <w:szCs w:val="32"/>
        </w:rPr>
      </w:pPr>
      <w:r>
        <w:rPr>
          <w:rFonts w:ascii="Times New Roman" w:hAnsi="Times New Roman" w:cs="Times New Roman"/>
          <w:b/>
          <w:bCs/>
          <w:sz w:val="32"/>
          <w:szCs w:val="32"/>
        </w:rPr>
        <w:t>11. Market Regulation and Policies:</w:t>
      </w:r>
    </w:p>
    <w:p w14:paraId="39CE136C" w14:textId="77777777" w:rsidR="00AE7A00" w:rsidRDefault="00AE7A00" w:rsidP="00AE7A00">
      <w:pPr>
        <w:spacing w:after="185"/>
        <w:rPr>
          <w:rFonts w:ascii="Times New Roman" w:hAnsi="Times New Roman" w:cs="Times New Roman"/>
          <w:sz w:val="32"/>
          <w:szCs w:val="32"/>
        </w:rPr>
      </w:pPr>
      <w:r>
        <w:rPr>
          <w:rFonts w:ascii="Times New Roman" w:hAnsi="Times New Roman" w:cs="Times New Roman"/>
          <w:sz w:val="32"/>
          <w:szCs w:val="32"/>
        </w:rPr>
        <w:t xml:space="preserve">    Examine the impact of regulatory changes, policy decisions, and economic reforms on stock market </w:t>
      </w:r>
      <w:proofErr w:type="spellStart"/>
      <w:r>
        <w:rPr>
          <w:rFonts w:ascii="Times New Roman" w:hAnsi="Times New Roman" w:cs="Times New Roman"/>
          <w:sz w:val="32"/>
          <w:szCs w:val="32"/>
        </w:rPr>
        <w:t>behavior</w:t>
      </w:r>
      <w:proofErr w:type="spellEnd"/>
      <w:r>
        <w:rPr>
          <w:rFonts w:ascii="Times New Roman" w:hAnsi="Times New Roman" w:cs="Times New Roman"/>
          <w:sz w:val="32"/>
          <w:szCs w:val="32"/>
        </w:rPr>
        <w:t xml:space="preserve">. Assess how regulatory measures affect investor </w:t>
      </w:r>
      <w:proofErr w:type="spellStart"/>
      <w:r>
        <w:rPr>
          <w:rFonts w:ascii="Times New Roman" w:hAnsi="Times New Roman" w:cs="Times New Roman"/>
          <w:sz w:val="32"/>
          <w:szCs w:val="32"/>
        </w:rPr>
        <w:t>behavior</w:t>
      </w:r>
      <w:proofErr w:type="spellEnd"/>
      <w:r>
        <w:rPr>
          <w:rFonts w:ascii="Times New Roman" w:hAnsi="Times New Roman" w:cs="Times New Roman"/>
          <w:sz w:val="32"/>
          <w:szCs w:val="32"/>
        </w:rPr>
        <w:t xml:space="preserve"> and market stability.</w:t>
      </w:r>
    </w:p>
    <w:p w14:paraId="31CBD9D2" w14:textId="77777777" w:rsidR="00AE7A00" w:rsidRDefault="00AE7A00" w:rsidP="00AE7A00">
      <w:pPr>
        <w:spacing w:after="185"/>
        <w:rPr>
          <w:rFonts w:ascii="Times New Roman" w:hAnsi="Times New Roman" w:cs="Times New Roman"/>
          <w:sz w:val="32"/>
          <w:szCs w:val="32"/>
        </w:rPr>
      </w:pPr>
    </w:p>
    <w:p w14:paraId="747020FB" w14:textId="77777777" w:rsidR="00AE7A00" w:rsidRDefault="00AE7A00" w:rsidP="00AE7A00">
      <w:pPr>
        <w:spacing w:after="185"/>
        <w:rPr>
          <w:rFonts w:ascii="Times New Roman" w:hAnsi="Times New Roman" w:cs="Times New Roman"/>
          <w:b/>
          <w:bCs/>
          <w:sz w:val="32"/>
          <w:szCs w:val="32"/>
        </w:rPr>
      </w:pPr>
      <w:r>
        <w:rPr>
          <w:rFonts w:ascii="Times New Roman" w:hAnsi="Times New Roman" w:cs="Times New Roman"/>
          <w:b/>
          <w:bCs/>
          <w:sz w:val="32"/>
          <w:szCs w:val="32"/>
        </w:rPr>
        <w:t>12. Long-Term Investment Strategies:</w:t>
      </w:r>
    </w:p>
    <w:p w14:paraId="0CAE3945" w14:textId="77777777" w:rsidR="00AE7A00" w:rsidRDefault="00AE7A00" w:rsidP="00AE7A00">
      <w:pPr>
        <w:spacing w:after="185"/>
        <w:rPr>
          <w:rFonts w:ascii="Times New Roman" w:hAnsi="Times New Roman" w:cs="Times New Roman"/>
          <w:sz w:val="32"/>
          <w:szCs w:val="32"/>
        </w:rPr>
      </w:pPr>
      <w:r>
        <w:rPr>
          <w:rFonts w:ascii="Times New Roman" w:hAnsi="Times New Roman" w:cs="Times New Roman"/>
          <w:sz w:val="32"/>
          <w:szCs w:val="32"/>
        </w:rPr>
        <w:t xml:space="preserve">    Explore the effectiveness of long-term investment strategies like value investing or growth investing in the context of the BSE and NSE. Evaluate how these strategies perform over various economic cycles.</w:t>
      </w:r>
    </w:p>
    <w:p w14:paraId="12D7B7C1" w14:textId="77777777" w:rsidR="00AE7A00" w:rsidRDefault="00AE7A00" w:rsidP="00AE7A00">
      <w:pPr>
        <w:spacing w:after="185"/>
        <w:rPr>
          <w:rFonts w:ascii="Times New Roman" w:hAnsi="Times New Roman" w:cs="Times New Roman"/>
          <w:sz w:val="32"/>
          <w:szCs w:val="32"/>
        </w:rPr>
      </w:pPr>
    </w:p>
    <w:p w14:paraId="78B1169D" w14:textId="77777777" w:rsidR="00AE7A00" w:rsidRDefault="00AE7A00" w:rsidP="00AE7A00">
      <w:pPr>
        <w:spacing w:after="185"/>
        <w:rPr>
          <w:rFonts w:ascii="Times New Roman" w:hAnsi="Times New Roman" w:cs="Times New Roman"/>
          <w:b/>
          <w:bCs/>
          <w:sz w:val="32"/>
          <w:szCs w:val="32"/>
        </w:rPr>
      </w:pPr>
      <w:r>
        <w:rPr>
          <w:rFonts w:ascii="Times New Roman" w:hAnsi="Times New Roman" w:cs="Times New Roman"/>
          <w:b/>
          <w:bCs/>
          <w:sz w:val="32"/>
          <w:szCs w:val="32"/>
        </w:rPr>
        <w:t>13. Impact of Macroeconomic Indicators:</w:t>
      </w:r>
    </w:p>
    <w:p w14:paraId="3CBD8B62" w14:textId="77777777" w:rsidR="00AE7A00" w:rsidRDefault="00AE7A00" w:rsidP="00AE7A00">
      <w:pPr>
        <w:spacing w:after="185"/>
        <w:rPr>
          <w:rFonts w:ascii="Times New Roman" w:hAnsi="Times New Roman" w:cs="Times New Roman"/>
          <w:sz w:val="32"/>
          <w:szCs w:val="32"/>
        </w:rPr>
      </w:pPr>
      <w:r>
        <w:rPr>
          <w:rFonts w:ascii="Times New Roman" w:hAnsi="Times New Roman" w:cs="Times New Roman"/>
          <w:sz w:val="32"/>
          <w:szCs w:val="32"/>
        </w:rPr>
        <w:t xml:space="preserve">    Investigate the relationship between key macroeconomic indicators (GDP, inflation, interest rates) and stock market performance. </w:t>
      </w:r>
      <w:proofErr w:type="spellStart"/>
      <w:r>
        <w:rPr>
          <w:rFonts w:ascii="Times New Roman" w:hAnsi="Times New Roman" w:cs="Times New Roman"/>
          <w:sz w:val="32"/>
          <w:szCs w:val="32"/>
        </w:rPr>
        <w:t>Analyze</w:t>
      </w:r>
      <w:proofErr w:type="spellEnd"/>
      <w:r>
        <w:rPr>
          <w:rFonts w:ascii="Times New Roman" w:hAnsi="Times New Roman" w:cs="Times New Roman"/>
          <w:sz w:val="32"/>
          <w:szCs w:val="32"/>
        </w:rPr>
        <w:t xml:space="preserve"> how changes in economic fundamentals influence market trends.</w:t>
      </w:r>
    </w:p>
    <w:p w14:paraId="4E98FC4D" w14:textId="77777777" w:rsidR="00AE7A00" w:rsidRDefault="00AE7A00" w:rsidP="00AE7A00">
      <w:pPr>
        <w:spacing w:after="185"/>
        <w:rPr>
          <w:rFonts w:ascii="Times New Roman" w:hAnsi="Times New Roman" w:cs="Times New Roman"/>
          <w:sz w:val="32"/>
          <w:szCs w:val="32"/>
        </w:rPr>
      </w:pPr>
    </w:p>
    <w:p w14:paraId="5E13FDAC" w14:textId="77777777" w:rsidR="00AE7A00" w:rsidRDefault="00AE7A00" w:rsidP="00AE7A00">
      <w:pPr>
        <w:spacing w:after="185"/>
        <w:rPr>
          <w:rFonts w:ascii="Times New Roman" w:hAnsi="Times New Roman" w:cs="Times New Roman"/>
          <w:b/>
          <w:bCs/>
          <w:sz w:val="32"/>
          <w:szCs w:val="32"/>
        </w:rPr>
      </w:pPr>
      <w:r>
        <w:rPr>
          <w:rFonts w:ascii="Times New Roman" w:hAnsi="Times New Roman" w:cs="Times New Roman"/>
          <w:b/>
          <w:bCs/>
          <w:sz w:val="32"/>
          <w:szCs w:val="32"/>
        </w:rPr>
        <w:t>14. Environmental, Social, and Governance (ESG) Analysis:</w:t>
      </w:r>
    </w:p>
    <w:p w14:paraId="3FF7984F" w14:textId="77777777" w:rsidR="00AE7A00" w:rsidRDefault="00AE7A00" w:rsidP="00AE7A00">
      <w:pPr>
        <w:spacing w:after="185"/>
        <w:rPr>
          <w:rFonts w:ascii="Times New Roman" w:hAnsi="Times New Roman" w:cs="Times New Roman"/>
          <w:b/>
          <w:bCs/>
          <w:sz w:val="32"/>
          <w:szCs w:val="32"/>
        </w:rPr>
      </w:pPr>
      <w:r>
        <w:rPr>
          <w:rFonts w:ascii="Times New Roman" w:hAnsi="Times New Roman" w:cs="Times New Roman"/>
          <w:sz w:val="32"/>
          <w:szCs w:val="32"/>
        </w:rPr>
        <w:t xml:space="preserve">    Study how ESG factors impact stock prices and investor preferences within the BSE and NSE. Examine the integration of sustainability criteria into investment decisions.</w:t>
      </w:r>
    </w:p>
    <w:p w14:paraId="189AECF6" w14:textId="77777777" w:rsidR="00AE7A00" w:rsidRDefault="00AE7A00" w:rsidP="00AE7A00">
      <w:pPr>
        <w:spacing w:after="185"/>
        <w:rPr>
          <w:rFonts w:ascii="Times New Roman" w:hAnsi="Times New Roman" w:cs="Times New Roman"/>
          <w:b/>
          <w:bCs/>
          <w:sz w:val="32"/>
          <w:szCs w:val="32"/>
        </w:rPr>
      </w:pPr>
    </w:p>
    <w:p w14:paraId="0A81602E" w14:textId="77777777" w:rsidR="00AE7A00" w:rsidRDefault="00AE7A00" w:rsidP="00AE7A00">
      <w:pPr>
        <w:spacing w:after="185"/>
        <w:rPr>
          <w:rFonts w:ascii="Times New Roman" w:hAnsi="Times New Roman" w:cs="Times New Roman"/>
          <w:b/>
          <w:bCs/>
          <w:sz w:val="32"/>
          <w:szCs w:val="32"/>
        </w:rPr>
      </w:pPr>
      <w:r>
        <w:rPr>
          <w:rFonts w:ascii="Times New Roman" w:hAnsi="Times New Roman" w:cs="Times New Roman"/>
          <w:b/>
          <w:bCs/>
          <w:sz w:val="32"/>
          <w:szCs w:val="32"/>
        </w:rPr>
        <w:t>15. Machine Learning for Predictive Analytics:</w:t>
      </w:r>
    </w:p>
    <w:p w14:paraId="20536AC7" w14:textId="77777777" w:rsidR="00AE7A00" w:rsidRDefault="00AE7A00" w:rsidP="00AE7A00">
      <w:pPr>
        <w:spacing w:after="185"/>
        <w:rPr>
          <w:rFonts w:ascii="Times New Roman" w:hAnsi="Times New Roman" w:cs="Times New Roman"/>
          <w:sz w:val="32"/>
          <w:szCs w:val="32"/>
        </w:rPr>
      </w:pPr>
      <w:r>
        <w:rPr>
          <w:rFonts w:ascii="Times New Roman" w:hAnsi="Times New Roman" w:cs="Times New Roman"/>
          <w:sz w:val="32"/>
          <w:szCs w:val="32"/>
        </w:rPr>
        <w:t xml:space="preserve">    Expand beyond time series analysis and utilize machine learning techniques for predictive analytics, sentiment analysis, and pattern recognition in stock market data.</w:t>
      </w:r>
    </w:p>
    <w:p w14:paraId="3B341242" w14:textId="77777777" w:rsidR="00AE7A00" w:rsidRDefault="00AE7A00" w:rsidP="00AE7A00">
      <w:pPr>
        <w:spacing w:after="185"/>
        <w:rPr>
          <w:rFonts w:ascii="Times New Roman" w:hAnsi="Times New Roman" w:cs="Times New Roman"/>
          <w:sz w:val="32"/>
          <w:szCs w:val="32"/>
        </w:rPr>
      </w:pPr>
    </w:p>
    <w:p w14:paraId="57AD5022" w14:textId="77777777" w:rsidR="00AE7A00" w:rsidRDefault="00AE7A00" w:rsidP="00AE7A00">
      <w:pPr>
        <w:spacing w:after="185"/>
        <w:rPr>
          <w:rFonts w:ascii="Times New Roman" w:hAnsi="Times New Roman" w:cs="Times New Roman"/>
          <w:b/>
          <w:bCs/>
          <w:sz w:val="32"/>
          <w:szCs w:val="32"/>
        </w:rPr>
      </w:pPr>
      <w:r>
        <w:rPr>
          <w:rFonts w:ascii="Times New Roman" w:hAnsi="Times New Roman" w:cs="Times New Roman"/>
          <w:b/>
          <w:bCs/>
          <w:sz w:val="32"/>
          <w:szCs w:val="32"/>
        </w:rPr>
        <w:t>16. Real-Time Market Monitoring:</w:t>
      </w:r>
    </w:p>
    <w:p w14:paraId="2EE8003E" w14:textId="77777777" w:rsidR="00AE7A00" w:rsidRDefault="00AE7A00" w:rsidP="00AE7A00">
      <w:pPr>
        <w:spacing w:after="185"/>
        <w:rPr>
          <w:rFonts w:ascii="Times New Roman" w:hAnsi="Times New Roman" w:cs="Times New Roman"/>
          <w:sz w:val="32"/>
          <w:szCs w:val="32"/>
        </w:rPr>
      </w:pPr>
      <w:r>
        <w:rPr>
          <w:rFonts w:ascii="Times New Roman" w:hAnsi="Times New Roman" w:cs="Times New Roman"/>
          <w:sz w:val="32"/>
          <w:szCs w:val="32"/>
        </w:rPr>
        <w:t xml:space="preserve">    Develop real-time monitoring systems that </w:t>
      </w:r>
      <w:proofErr w:type="spellStart"/>
      <w:r>
        <w:rPr>
          <w:rFonts w:ascii="Times New Roman" w:hAnsi="Times New Roman" w:cs="Times New Roman"/>
          <w:sz w:val="32"/>
          <w:szCs w:val="32"/>
        </w:rPr>
        <w:t>analyze</w:t>
      </w:r>
      <w:proofErr w:type="spellEnd"/>
      <w:r>
        <w:rPr>
          <w:rFonts w:ascii="Times New Roman" w:hAnsi="Times New Roman" w:cs="Times New Roman"/>
          <w:sz w:val="32"/>
          <w:szCs w:val="32"/>
        </w:rPr>
        <w:t xml:space="preserve"> market data as it becomes available, providing insights into emerging trends and potential anomalies.</w:t>
      </w:r>
    </w:p>
    <w:p w14:paraId="155E26D7" w14:textId="77777777" w:rsidR="00AE7A00" w:rsidRDefault="00AE7A00" w:rsidP="00AE7A00">
      <w:pPr>
        <w:spacing w:after="185"/>
        <w:rPr>
          <w:rFonts w:ascii="Times New Roman" w:hAnsi="Times New Roman" w:cs="Times New Roman"/>
          <w:sz w:val="32"/>
          <w:szCs w:val="32"/>
        </w:rPr>
      </w:pPr>
    </w:p>
    <w:p w14:paraId="5804B130" w14:textId="77777777" w:rsidR="00AE7A00" w:rsidRDefault="00AE7A00" w:rsidP="00AE7A00">
      <w:pPr>
        <w:spacing w:after="185"/>
        <w:rPr>
          <w:rFonts w:ascii="Times New Roman" w:hAnsi="Times New Roman" w:cs="Times New Roman"/>
          <w:b/>
          <w:bCs/>
          <w:sz w:val="32"/>
          <w:szCs w:val="32"/>
        </w:rPr>
      </w:pPr>
      <w:r>
        <w:rPr>
          <w:rFonts w:ascii="Times New Roman" w:hAnsi="Times New Roman" w:cs="Times New Roman"/>
          <w:b/>
          <w:bCs/>
          <w:sz w:val="32"/>
          <w:szCs w:val="32"/>
        </w:rPr>
        <w:t>17. Investor Behaviour and Demographics:</w:t>
      </w:r>
    </w:p>
    <w:p w14:paraId="470E6949" w14:textId="77777777" w:rsidR="00AE7A00" w:rsidRDefault="00AE7A00" w:rsidP="00AE7A00">
      <w:pPr>
        <w:spacing w:after="185"/>
        <w:rPr>
          <w:rFonts w:ascii="Times New Roman" w:hAnsi="Times New Roman" w:cs="Times New Roman"/>
          <w:sz w:val="32"/>
          <w:szCs w:val="32"/>
        </w:rPr>
      </w:pPr>
      <w:r>
        <w:rPr>
          <w:rFonts w:ascii="Times New Roman" w:hAnsi="Times New Roman" w:cs="Times New Roman"/>
          <w:sz w:val="32"/>
          <w:szCs w:val="32"/>
        </w:rPr>
        <w:t xml:space="preserve">    Investigate how demographic factors, investor profiles, and generational shifts influence investment decisions and market dynamics.</w:t>
      </w:r>
    </w:p>
    <w:p w14:paraId="0EE9F01C" w14:textId="77777777" w:rsidR="00AE7A00" w:rsidRDefault="00AE7A00" w:rsidP="00AE7A00">
      <w:pPr>
        <w:spacing w:after="185"/>
        <w:rPr>
          <w:rFonts w:ascii="Times New Roman" w:hAnsi="Times New Roman" w:cs="Times New Roman"/>
          <w:sz w:val="32"/>
          <w:szCs w:val="32"/>
        </w:rPr>
      </w:pPr>
    </w:p>
    <w:p w14:paraId="3FAD2CCD" w14:textId="77777777" w:rsidR="00AE7A00" w:rsidRDefault="00AE7A00" w:rsidP="00AE7A00">
      <w:pPr>
        <w:spacing w:after="185"/>
        <w:rPr>
          <w:rFonts w:ascii="Times New Roman" w:hAnsi="Times New Roman" w:cs="Times New Roman"/>
          <w:b/>
          <w:bCs/>
          <w:sz w:val="32"/>
          <w:szCs w:val="32"/>
        </w:rPr>
      </w:pPr>
      <w:r>
        <w:rPr>
          <w:rFonts w:ascii="Times New Roman" w:hAnsi="Times New Roman" w:cs="Times New Roman"/>
          <w:b/>
          <w:bCs/>
          <w:sz w:val="32"/>
          <w:szCs w:val="32"/>
        </w:rPr>
        <w:t>18. Market Integration and Co-movement:</w:t>
      </w:r>
    </w:p>
    <w:p w14:paraId="719C8B03" w14:textId="77777777" w:rsidR="00AE7A00" w:rsidRDefault="00AE7A00" w:rsidP="00AE7A00">
      <w:pPr>
        <w:spacing w:after="185"/>
        <w:rPr>
          <w:rFonts w:ascii="Times New Roman" w:hAnsi="Times New Roman" w:cs="Times New Roman"/>
          <w:sz w:val="32"/>
          <w:szCs w:val="32"/>
        </w:rPr>
      </w:pPr>
      <w:r>
        <w:rPr>
          <w:rFonts w:ascii="Times New Roman" w:hAnsi="Times New Roman" w:cs="Times New Roman"/>
          <w:sz w:val="32"/>
          <w:szCs w:val="32"/>
        </w:rPr>
        <w:t xml:space="preserve">    Explore the degree of integration between BSE and NSE markets, </w:t>
      </w:r>
      <w:proofErr w:type="spellStart"/>
      <w:r>
        <w:rPr>
          <w:rFonts w:ascii="Times New Roman" w:hAnsi="Times New Roman" w:cs="Times New Roman"/>
          <w:sz w:val="32"/>
          <w:szCs w:val="32"/>
        </w:rPr>
        <w:t>analyzing</w:t>
      </w:r>
      <w:proofErr w:type="spellEnd"/>
      <w:r>
        <w:rPr>
          <w:rFonts w:ascii="Times New Roman" w:hAnsi="Times New Roman" w:cs="Times New Roman"/>
          <w:sz w:val="32"/>
          <w:szCs w:val="32"/>
        </w:rPr>
        <w:t xml:space="preserve"> co-movement of indices, cross-listed stocks, and the potential for arbitrage opportunities.</w:t>
      </w:r>
    </w:p>
    <w:p w14:paraId="1D8DEA6D" w14:textId="77777777" w:rsidR="00AE7A00" w:rsidRDefault="00AE7A00" w:rsidP="00AE7A00">
      <w:pPr>
        <w:spacing w:after="185"/>
        <w:rPr>
          <w:rFonts w:ascii="Times New Roman" w:hAnsi="Times New Roman" w:cs="Times New Roman"/>
          <w:b/>
          <w:bCs/>
          <w:sz w:val="32"/>
          <w:szCs w:val="32"/>
        </w:rPr>
      </w:pPr>
    </w:p>
    <w:p w14:paraId="686726A5" w14:textId="77777777" w:rsidR="00AE7A00" w:rsidRDefault="00AE7A00" w:rsidP="00AE7A00">
      <w:pPr>
        <w:spacing w:after="185"/>
        <w:rPr>
          <w:rFonts w:ascii="Times New Roman" w:hAnsi="Times New Roman" w:cs="Times New Roman"/>
          <w:b/>
          <w:bCs/>
          <w:sz w:val="32"/>
          <w:szCs w:val="32"/>
        </w:rPr>
      </w:pPr>
      <w:r>
        <w:rPr>
          <w:rFonts w:ascii="Times New Roman" w:hAnsi="Times New Roman" w:cs="Times New Roman"/>
          <w:b/>
          <w:bCs/>
          <w:sz w:val="32"/>
          <w:szCs w:val="32"/>
        </w:rPr>
        <w:t>19. Dynamic Asset Allocation Strategies:</w:t>
      </w:r>
    </w:p>
    <w:p w14:paraId="584279FB" w14:textId="77777777" w:rsidR="00AE7A00" w:rsidRDefault="00AE7A00" w:rsidP="00AE7A00">
      <w:pPr>
        <w:spacing w:after="185"/>
        <w:rPr>
          <w:rFonts w:ascii="Times New Roman" w:hAnsi="Times New Roman" w:cs="Times New Roman"/>
          <w:sz w:val="32"/>
          <w:szCs w:val="32"/>
        </w:rPr>
      </w:pPr>
      <w:r>
        <w:rPr>
          <w:rFonts w:ascii="Times New Roman" w:hAnsi="Times New Roman" w:cs="Times New Roman"/>
          <w:sz w:val="32"/>
          <w:szCs w:val="32"/>
        </w:rPr>
        <w:t xml:space="preserve">    Design dynamic asset allocation strategies that adapt to changing market conditions, optimizing portfolio weights based on real-time data.</w:t>
      </w:r>
    </w:p>
    <w:p w14:paraId="094E7D8F" w14:textId="77777777" w:rsidR="00AE7A00" w:rsidRDefault="00AE7A00" w:rsidP="00AE7A00">
      <w:pPr>
        <w:spacing w:after="185"/>
        <w:rPr>
          <w:rFonts w:ascii="Times New Roman" w:hAnsi="Times New Roman" w:cs="Times New Roman"/>
          <w:sz w:val="32"/>
          <w:szCs w:val="32"/>
        </w:rPr>
      </w:pPr>
    </w:p>
    <w:p w14:paraId="23339597" w14:textId="77777777" w:rsidR="00AE7A00" w:rsidRDefault="00AE7A00" w:rsidP="00AE7A00">
      <w:pPr>
        <w:spacing w:after="185"/>
        <w:rPr>
          <w:rFonts w:ascii="Times New Roman" w:hAnsi="Times New Roman" w:cs="Times New Roman"/>
          <w:b/>
          <w:bCs/>
          <w:sz w:val="32"/>
          <w:szCs w:val="32"/>
        </w:rPr>
      </w:pPr>
      <w:r>
        <w:rPr>
          <w:rFonts w:ascii="Times New Roman" w:hAnsi="Times New Roman" w:cs="Times New Roman"/>
          <w:b/>
          <w:bCs/>
          <w:sz w:val="32"/>
          <w:szCs w:val="32"/>
        </w:rPr>
        <w:t>20. Ethical and Sustainable Investing:</w:t>
      </w:r>
    </w:p>
    <w:p w14:paraId="0CFE9601" w14:textId="77777777" w:rsidR="00AE7A00" w:rsidRDefault="00AE7A00" w:rsidP="00AE7A00">
      <w:pPr>
        <w:spacing w:after="185"/>
        <w:rPr>
          <w:rFonts w:ascii="Times New Roman" w:hAnsi="Times New Roman" w:cs="Times New Roman"/>
          <w:sz w:val="32"/>
          <w:szCs w:val="32"/>
        </w:rPr>
      </w:pPr>
      <w:r>
        <w:rPr>
          <w:rFonts w:ascii="Times New Roman" w:hAnsi="Times New Roman" w:cs="Times New Roman"/>
          <w:sz w:val="32"/>
          <w:szCs w:val="32"/>
        </w:rPr>
        <w:lastRenderedPageBreak/>
        <w:t xml:space="preserve">    Investigate the growth of ethical and sustainable investing in the BSE and NSE, examining how investors factor in social and environmental considerations.</w:t>
      </w:r>
    </w:p>
    <w:p w14:paraId="1DCD572B" w14:textId="77777777" w:rsidR="00AE7A00" w:rsidRDefault="00AE7A00" w:rsidP="00AE7A00">
      <w:pPr>
        <w:spacing w:after="185"/>
        <w:rPr>
          <w:rFonts w:ascii="Times New Roman" w:hAnsi="Times New Roman" w:cs="Times New Roman"/>
          <w:sz w:val="32"/>
          <w:szCs w:val="32"/>
        </w:rPr>
      </w:pPr>
    </w:p>
    <w:p w14:paraId="6995C5F0" w14:textId="77777777" w:rsidR="00AE7A00" w:rsidRDefault="00AE7A00" w:rsidP="00AE7A00">
      <w:pPr>
        <w:spacing w:after="185"/>
        <w:rPr>
          <w:rFonts w:ascii="Times New Roman" w:hAnsi="Times New Roman" w:cs="Times New Roman"/>
          <w:sz w:val="32"/>
          <w:szCs w:val="32"/>
        </w:rPr>
      </w:pPr>
      <w:r>
        <w:rPr>
          <w:rFonts w:ascii="Times New Roman" w:hAnsi="Times New Roman" w:cs="Times New Roman"/>
          <w:sz w:val="32"/>
          <w:szCs w:val="32"/>
        </w:rPr>
        <w:t xml:space="preserve">Remember that each of these areas offers unique insights into the functioning of the BSE and NSE. Depending on your interests and expertise, you can contribute to a deeper understanding of financial markets, investor </w:t>
      </w:r>
      <w:proofErr w:type="spellStart"/>
      <w:r>
        <w:rPr>
          <w:rFonts w:ascii="Times New Roman" w:hAnsi="Times New Roman" w:cs="Times New Roman"/>
          <w:sz w:val="32"/>
          <w:szCs w:val="32"/>
        </w:rPr>
        <w:t>behavior</w:t>
      </w:r>
      <w:proofErr w:type="spellEnd"/>
      <w:r>
        <w:rPr>
          <w:rFonts w:ascii="Times New Roman" w:hAnsi="Times New Roman" w:cs="Times New Roman"/>
          <w:sz w:val="32"/>
          <w:szCs w:val="32"/>
        </w:rPr>
        <w:t>, regulatory impact, and emerging trends.</w:t>
      </w:r>
    </w:p>
    <w:p w14:paraId="31D786AB" w14:textId="77777777" w:rsidR="00AE7A00" w:rsidRDefault="00AE7A00" w:rsidP="00AE7A00">
      <w:r>
        <w:rPr>
          <w:sz w:val="36"/>
        </w:rPr>
        <w:t xml:space="preserve"> </w:t>
      </w:r>
      <w:r>
        <w:rPr>
          <w:sz w:val="36"/>
        </w:rPr>
        <w:tab/>
        <w:t xml:space="preserve"> </w:t>
      </w:r>
    </w:p>
    <w:p w14:paraId="345618FA" w14:textId="77777777" w:rsidR="00AE7A00" w:rsidRDefault="00AE7A00" w:rsidP="00AE7A00">
      <w:pPr>
        <w:spacing w:after="159"/>
      </w:pPr>
      <w:r>
        <w:rPr>
          <w:sz w:val="36"/>
        </w:rPr>
        <w:t xml:space="preserve"> </w:t>
      </w:r>
    </w:p>
    <w:p w14:paraId="6608F3E7" w14:textId="77777777" w:rsidR="00AE7A00" w:rsidRDefault="00AE7A00" w:rsidP="00AE7A00">
      <w:pPr>
        <w:spacing w:after="159"/>
      </w:pPr>
      <w:r>
        <w:rPr>
          <w:sz w:val="40"/>
        </w:rPr>
        <w:t xml:space="preserve">5.4 REFERENCES:  </w:t>
      </w:r>
    </w:p>
    <w:p w14:paraId="0081D0E5" w14:textId="77777777" w:rsidR="00AE7A00" w:rsidRDefault="00AE7A00" w:rsidP="00AE7A00">
      <w:pPr>
        <w:pStyle w:val="ListParagraph"/>
        <w:numPr>
          <w:ilvl w:val="0"/>
          <w:numId w:val="38"/>
        </w:numPr>
        <w:spacing w:after="48"/>
      </w:pPr>
      <w:r>
        <w:rPr>
          <w:b/>
          <w:bCs/>
          <w:sz w:val="32"/>
        </w:rPr>
        <w:t xml:space="preserve">Anderson, </w:t>
      </w:r>
      <w:proofErr w:type="gramStart"/>
      <w:r>
        <w:rPr>
          <w:b/>
          <w:bCs/>
          <w:sz w:val="32"/>
        </w:rPr>
        <w:t>T.W.(</w:t>
      </w:r>
      <w:proofErr w:type="gramEnd"/>
      <w:r>
        <w:rPr>
          <w:b/>
          <w:bCs/>
          <w:sz w:val="32"/>
        </w:rPr>
        <w:t>1971)</w:t>
      </w:r>
      <w:r>
        <w:rPr>
          <w:sz w:val="32"/>
        </w:rPr>
        <w:t xml:space="preserve">.The Statistical Analysis of Time Series, Willey New York. </w:t>
      </w:r>
    </w:p>
    <w:p w14:paraId="0F378ADB" w14:textId="77777777" w:rsidR="00AE7A00" w:rsidRDefault="00AE7A00" w:rsidP="00AE7A00">
      <w:pPr>
        <w:pStyle w:val="ListParagraph"/>
        <w:numPr>
          <w:ilvl w:val="0"/>
          <w:numId w:val="38"/>
        </w:numPr>
        <w:spacing w:after="72"/>
      </w:pPr>
      <w:r>
        <w:rPr>
          <w:b/>
          <w:bCs/>
          <w:sz w:val="32"/>
        </w:rPr>
        <w:t xml:space="preserve">Bowerman, B.L and </w:t>
      </w:r>
      <w:proofErr w:type="spellStart"/>
      <w:proofErr w:type="gramStart"/>
      <w:r>
        <w:rPr>
          <w:b/>
          <w:bCs/>
          <w:sz w:val="32"/>
        </w:rPr>
        <w:t>O’Connell,R</w:t>
      </w:r>
      <w:proofErr w:type="spellEnd"/>
      <w:proofErr w:type="gramEnd"/>
      <w:r>
        <w:rPr>
          <w:b/>
          <w:bCs/>
          <w:sz w:val="32"/>
        </w:rPr>
        <w:t xml:space="preserve"> . </w:t>
      </w:r>
      <w:proofErr w:type="gramStart"/>
      <w:r>
        <w:rPr>
          <w:b/>
          <w:bCs/>
          <w:sz w:val="32"/>
        </w:rPr>
        <w:t>T.(</w:t>
      </w:r>
      <w:proofErr w:type="gramEnd"/>
      <w:r>
        <w:rPr>
          <w:b/>
          <w:bCs/>
          <w:sz w:val="32"/>
        </w:rPr>
        <w:t>1993).</w:t>
      </w:r>
      <w:r>
        <w:rPr>
          <w:sz w:val="32"/>
        </w:rPr>
        <w:t>Forecasting and Time Series : An Applied Approach , 3</w:t>
      </w:r>
      <w:r>
        <w:rPr>
          <w:sz w:val="32"/>
          <w:vertAlign w:val="superscript"/>
        </w:rPr>
        <w:t>rd</w:t>
      </w:r>
      <w:r>
        <w:rPr>
          <w:sz w:val="32"/>
        </w:rPr>
        <w:t xml:space="preserve">  edition. Duxbury Press. </w:t>
      </w:r>
    </w:p>
    <w:p w14:paraId="60D6A6BC" w14:textId="77777777" w:rsidR="00AE7A00" w:rsidRDefault="00AE7A00" w:rsidP="00AE7A00">
      <w:pPr>
        <w:pStyle w:val="ListParagraph"/>
        <w:numPr>
          <w:ilvl w:val="0"/>
          <w:numId w:val="38"/>
        </w:numPr>
        <w:spacing w:after="73"/>
      </w:pPr>
      <w:proofErr w:type="gramStart"/>
      <w:r>
        <w:rPr>
          <w:b/>
          <w:bCs/>
          <w:sz w:val="32"/>
        </w:rPr>
        <w:t>Box ,</w:t>
      </w:r>
      <w:proofErr w:type="gramEnd"/>
      <w:r>
        <w:rPr>
          <w:b/>
          <w:bCs/>
          <w:sz w:val="32"/>
        </w:rPr>
        <w:t xml:space="preserve"> G E .P and </w:t>
      </w:r>
      <w:proofErr w:type="spellStart"/>
      <w:r>
        <w:rPr>
          <w:b/>
          <w:bCs/>
          <w:sz w:val="32"/>
        </w:rPr>
        <w:t>Jenkins,G.M</w:t>
      </w:r>
      <w:proofErr w:type="spellEnd"/>
      <w:r>
        <w:rPr>
          <w:b/>
          <w:bCs/>
          <w:sz w:val="32"/>
        </w:rPr>
        <w:t>.(1994).</w:t>
      </w:r>
      <w:r>
        <w:rPr>
          <w:sz w:val="32"/>
        </w:rPr>
        <w:t xml:space="preserve"> Time Series </w:t>
      </w:r>
      <w:proofErr w:type="gramStart"/>
      <w:r>
        <w:rPr>
          <w:sz w:val="32"/>
        </w:rPr>
        <w:t>Analysis :</w:t>
      </w:r>
      <w:proofErr w:type="gramEnd"/>
      <w:r>
        <w:rPr>
          <w:sz w:val="32"/>
        </w:rPr>
        <w:t xml:space="preserve"> Forecasting and Control , 3</w:t>
      </w:r>
      <w:r>
        <w:rPr>
          <w:sz w:val="32"/>
          <w:vertAlign w:val="superscript"/>
        </w:rPr>
        <w:t>rd</w:t>
      </w:r>
      <w:r>
        <w:rPr>
          <w:sz w:val="32"/>
        </w:rPr>
        <w:t xml:space="preserve"> </w:t>
      </w:r>
      <w:proofErr w:type="spellStart"/>
      <w:r>
        <w:rPr>
          <w:sz w:val="32"/>
        </w:rPr>
        <w:t>Edition.Prentice</w:t>
      </w:r>
      <w:proofErr w:type="spellEnd"/>
      <w:r>
        <w:rPr>
          <w:sz w:val="32"/>
        </w:rPr>
        <w:t xml:space="preserve"> Hall. </w:t>
      </w:r>
    </w:p>
    <w:p w14:paraId="25C761F6" w14:textId="77777777" w:rsidR="00AE7A00" w:rsidRDefault="00AE7A00" w:rsidP="00AE7A00">
      <w:pPr>
        <w:pStyle w:val="ListParagraph"/>
        <w:numPr>
          <w:ilvl w:val="0"/>
          <w:numId w:val="38"/>
        </w:numPr>
        <w:spacing w:after="48"/>
      </w:pPr>
      <w:r>
        <w:rPr>
          <w:b/>
          <w:bCs/>
          <w:sz w:val="32"/>
        </w:rPr>
        <w:t xml:space="preserve">Box, G.E. P and </w:t>
      </w:r>
      <w:proofErr w:type="spellStart"/>
      <w:proofErr w:type="gramStart"/>
      <w:r>
        <w:rPr>
          <w:b/>
          <w:bCs/>
          <w:sz w:val="32"/>
        </w:rPr>
        <w:t>Jenkins,G.M</w:t>
      </w:r>
      <w:proofErr w:type="spellEnd"/>
      <w:r>
        <w:rPr>
          <w:b/>
          <w:bCs/>
          <w:sz w:val="32"/>
        </w:rPr>
        <w:t>.</w:t>
      </w:r>
      <w:proofErr w:type="gramEnd"/>
      <w:r>
        <w:rPr>
          <w:b/>
          <w:bCs/>
          <w:sz w:val="32"/>
        </w:rPr>
        <w:t xml:space="preserve"> (1968) .</w:t>
      </w:r>
      <w:r>
        <w:rPr>
          <w:sz w:val="32"/>
        </w:rPr>
        <w:t xml:space="preserve"> some recent advances in Forecasting and Control 1, Application of </w:t>
      </w:r>
      <w:proofErr w:type="gramStart"/>
      <w:r>
        <w:rPr>
          <w:sz w:val="32"/>
        </w:rPr>
        <w:t>Statistics ,</w:t>
      </w:r>
      <w:proofErr w:type="gramEnd"/>
      <w:r>
        <w:rPr>
          <w:sz w:val="32"/>
        </w:rPr>
        <w:t xml:space="preserve"> 17. </w:t>
      </w:r>
    </w:p>
    <w:p w14:paraId="6D05EC7C" w14:textId="77777777" w:rsidR="00AE7A00" w:rsidRDefault="00AE7A00" w:rsidP="00AE7A00">
      <w:pPr>
        <w:pStyle w:val="ListParagraph"/>
        <w:numPr>
          <w:ilvl w:val="0"/>
          <w:numId w:val="38"/>
        </w:numPr>
        <w:spacing w:after="48"/>
      </w:pPr>
      <w:r>
        <w:rPr>
          <w:b/>
          <w:bCs/>
          <w:sz w:val="32"/>
        </w:rPr>
        <w:t xml:space="preserve">Box, </w:t>
      </w:r>
      <w:proofErr w:type="gramStart"/>
      <w:r>
        <w:rPr>
          <w:b/>
          <w:bCs/>
          <w:sz w:val="32"/>
        </w:rPr>
        <w:t>G.E</w:t>
      </w:r>
      <w:proofErr w:type="gramEnd"/>
      <w:r>
        <w:rPr>
          <w:b/>
          <w:bCs/>
          <w:sz w:val="32"/>
        </w:rPr>
        <w:t xml:space="preserve"> .P  and </w:t>
      </w:r>
      <w:proofErr w:type="spellStart"/>
      <w:r>
        <w:rPr>
          <w:b/>
          <w:bCs/>
          <w:sz w:val="32"/>
        </w:rPr>
        <w:t>Jenkins,G.M</w:t>
      </w:r>
      <w:proofErr w:type="spellEnd"/>
      <w:r>
        <w:rPr>
          <w:b/>
          <w:bCs/>
          <w:sz w:val="32"/>
        </w:rPr>
        <w:t>. and D.W Bacon (1967).</w:t>
      </w:r>
      <w:r>
        <w:rPr>
          <w:sz w:val="32"/>
        </w:rPr>
        <w:t xml:space="preserve">Models for forecasting Seasonal and nonseasonal Time Series </w:t>
      </w:r>
      <w:r>
        <w:rPr>
          <w:b/>
          <w:bCs/>
          <w:sz w:val="32"/>
        </w:rPr>
        <w:t>J.D Cryer (1986).</w:t>
      </w:r>
      <w:r>
        <w:rPr>
          <w:sz w:val="32"/>
        </w:rPr>
        <w:t xml:space="preserve"> Time Series </w:t>
      </w:r>
      <w:proofErr w:type="gramStart"/>
      <w:r>
        <w:rPr>
          <w:sz w:val="32"/>
        </w:rPr>
        <w:t>Analysis .Duxbury</w:t>
      </w:r>
      <w:proofErr w:type="gramEnd"/>
      <w:r>
        <w:rPr>
          <w:sz w:val="32"/>
        </w:rPr>
        <w:t xml:space="preserve"> Press. </w:t>
      </w:r>
    </w:p>
    <w:p w14:paraId="174E5440" w14:textId="77777777" w:rsidR="00AE7A00" w:rsidRDefault="00AE7A00" w:rsidP="00AE7A00">
      <w:pPr>
        <w:pStyle w:val="ListParagraph"/>
        <w:numPr>
          <w:ilvl w:val="0"/>
          <w:numId w:val="38"/>
        </w:numPr>
        <w:spacing w:after="48"/>
      </w:pPr>
      <w:proofErr w:type="gramStart"/>
      <w:r>
        <w:rPr>
          <w:b/>
          <w:bCs/>
          <w:sz w:val="32"/>
        </w:rPr>
        <w:t>Box ,</w:t>
      </w:r>
      <w:proofErr w:type="gramEnd"/>
      <w:r>
        <w:rPr>
          <w:b/>
          <w:bCs/>
          <w:sz w:val="32"/>
        </w:rPr>
        <w:t xml:space="preserve"> G E .P and </w:t>
      </w:r>
      <w:proofErr w:type="spellStart"/>
      <w:r>
        <w:rPr>
          <w:b/>
          <w:bCs/>
          <w:sz w:val="32"/>
        </w:rPr>
        <w:t>Jenkins,G.M</w:t>
      </w:r>
      <w:proofErr w:type="spellEnd"/>
      <w:r>
        <w:rPr>
          <w:b/>
          <w:bCs/>
          <w:sz w:val="32"/>
        </w:rPr>
        <w:t>.(1994).</w:t>
      </w:r>
      <w:r>
        <w:rPr>
          <w:sz w:val="32"/>
        </w:rPr>
        <w:t xml:space="preserve"> Time Series </w:t>
      </w:r>
      <w:proofErr w:type="gramStart"/>
      <w:r>
        <w:rPr>
          <w:sz w:val="32"/>
        </w:rPr>
        <w:t>Analysis :</w:t>
      </w:r>
      <w:proofErr w:type="gramEnd"/>
      <w:r>
        <w:rPr>
          <w:sz w:val="32"/>
        </w:rPr>
        <w:t xml:space="preserve"> </w:t>
      </w:r>
    </w:p>
    <w:p w14:paraId="3302D0D3" w14:textId="77777777" w:rsidR="00AE7A00" w:rsidRDefault="00AE7A00" w:rsidP="00AE7A00">
      <w:pPr>
        <w:pStyle w:val="ListParagraph"/>
        <w:numPr>
          <w:ilvl w:val="0"/>
          <w:numId w:val="38"/>
        </w:numPr>
        <w:spacing w:after="48"/>
      </w:pPr>
      <w:r>
        <w:rPr>
          <w:sz w:val="32"/>
        </w:rPr>
        <w:t xml:space="preserve">Forecasting and </w:t>
      </w:r>
      <w:proofErr w:type="spellStart"/>
      <w:proofErr w:type="gramStart"/>
      <w:r>
        <w:rPr>
          <w:sz w:val="32"/>
        </w:rPr>
        <w:t>control,revised</w:t>
      </w:r>
      <w:proofErr w:type="spellEnd"/>
      <w:proofErr w:type="gramEnd"/>
      <w:r>
        <w:rPr>
          <w:sz w:val="32"/>
        </w:rPr>
        <w:t xml:space="preserve"> </w:t>
      </w:r>
      <w:proofErr w:type="spellStart"/>
      <w:r>
        <w:rPr>
          <w:sz w:val="32"/>
        </w:rPr>
        <w:t>edition</w:t>
      </w:r>
      <w:r>
        <w:rPr>
          <w:b/>
          <w:bCs/>
          <w:sz w:val="32"/>
        </w:rPr>
        <w:t>,Holden-Day,San</w:t>
      </w:r>
      <w:proofErr w:type="spellEnd"/>
      <w:r>
        <w:rPr>
          <w:b/>
          <w:bCs/>
          <w:sz w:val="32"/>
        </w:rPr>
        <w:t xml:space="preserve"> Francisco.</w:t>
      </w:r>
      <w:r>
        <w:rPr>
          <w:sz w:val="32"/>
        </w:rPr>
        <w:t xml:space="preserve"> </w:t>
      </w:r>
    </w:p>
    <w:p w14:paraId="0E1203A0" w14:textId="77777777" w:rsidR="00AE7A00" w:rsidRDefault="00AE7A00" w:rsidP="00AE7A00">
      <w:pPr>
        <w:pStyle w:val="ListParagraph"/>
        <w:numPr>
          <w:ilvl w:val="0"/>
          <w:numId w:val="38"/>
        </w:numPr>
        <w:spacing w:after="48"/>
      </w:pPr>
      <w:r>
        <w:rPr>
          <w:b/>
          <w:bCs/>
          <w:sz w:val="32"/>
        </w:rPr>
        <w:t xml:space="preserve">Brockwell, P.J and </w:t>
      </w:r>
      <w:proofErr w:type="spellStart"/>
      <w:proofErr w:type="gramStart"/>
      <w:r>
        <w:rPr>
          <w:b/>
          <w:bCs/>
          <w:sz w:val="32"/>
        </w:rPr>
        <w:t>Davix,R</w:t>
      </w:r>
      <w:proofErr w:type="gramEnd"/>
      <w:r>
        <w:rPr>
          <w:b/>
          <w:bCs/>
          <w:sz w:val="32"/>
        </w:rPr>
        <w:t>.A</w:t>
      </w:r>
      <w:proofErr w:type="spellEnd"/>
      <w:r>
        <w:rPr>
          <w:b/>
          <w:bCs/>
          <w:sz w:val="32"/>
        </w:rPr>
        <w:t>(1987)</w:t>
      </w:r>
      <w:r>
        <w:rPr>
          <w:sz w:val="32"/>
        </w:rPr>
        <w:t xml:space="preserve"> Time Series : Theory and </w:t>
      </w:r>
      <w:proofErr w:type="spellStart"/>
      <w:r>
        <w:rPr>
          <w:sz w:val="32"/>
        </w:rPr>
        <w:t>methods,Springer</w:t>
      </w:r>
      <w:proofErr w:type="spellEnd"/>
      <w:r>
        <w:rPr>
          <w:sz w:val="32"/>
        </w:rPr>
        <w:t xml:space="preserve">-Verlag, New York . </w:t>
      </w:r>
    </w:p>
    <w:p w14:paraId="6421C3D9" w14:textId="77777777" w:rsidR="00AE7A00" w:rsidRDefault="00AE7A00" w:rsidP="00AE7A00">
      <w:pPr>
        <w:pStyle w:val="ListParagraph"/>
        <w:numPr>
          <w:ilvl w:val="0"/>
          <w:numId w:val="38"/>
        </w:numPr>
        <w:spacing w:after="48"/>
      </w:pPr>
      <w:proofErr w:type="gramStart"/>
      <w:r>
        <w:rPr>
          <w:b/>
          <w:bCs/>
          <w:sz w:val="32"/>
        </w:rPr>
        <w:t>Farnum ,</w:t>
      </w:r>
      <w:proofErr w:type="gramEnd"/>
      <w:r>
        <w:rPr>
          <w:b/>
          <w:bCs/>
          <w:sz w:val="32"/>
        </w:rPr>
        <w:t xml:space="preserve"> N.R and Stanton, L. W. (1989) .</w:t>
      </w:r>
      <w:r>
        <w:rPr>
          <w:sz w:val="32"/>
        </w:rPr>
        <w:t xml:space="preserve"> Quantitative Forecasting Methods. PWS-Kent. </w:t>
      </w:r>
    </w:p>
    <w:p w14:paraId="7E635AE8" w14:textId="77777777" w:rsidR="00AE7A00" w:rsidRDefault="00AE7A00" w:rsidP="00AE7A00">
      <w:pPr>
        <w:pStyle w:val="ListParagraph"/>
        <w:numPr>
          <w:ilvl w:val="0"/>
          <w:numId w:val="38"/>
        </w:numPr>
        <w:spacing w:after="48"/>
      </w:pPr>
      <w:proofErr w:type="spellStart"/>
      <w:proofErr w:type="gramStart"/>
      <w:r>
        <w:rPr>
          <w:b/>
          <w:bCs/>
          <w:sz w:val="32"/>
        </w:rPr>
        <w:t>Fuller,W</w:t>
      </w:r>
      <w:proofErr w:type="gramEnd"/>
      <w:r>
        <w:rPr>
          <w:b/>
          <w:bCs/>
          <w:sz w:val="32"/>
        </w:rPr>
        <w:t>.A</w:t>
      </w:r>
      <w:proofErr w:type="spellEnd"/>
      <w:r>
        <w:rPr>
          <w:b/>
          <w:bCs/>
          <w:sz w:val="32"/>
        </w:rPr>
        <w:t xml:space="preserve"> (1976) </w:t>
      </w:r>
      <w:r>
        <w:rPr>
          <w:sz w:val="32"/>
        </w:rPr>
        <w:t xml:space="preserve">introduction to statistical Time </w:t>
      </w:r>
      <w:proofErr w:type="spellStart"/>
      <w:r>
        <w:rPr>
          <w:sz w:val="32"/>
        </w:rPr>
        <w:t>series,Willey,New</w:t>
      </w:r>
      <w:proofErr w:type="spellEnd"/>
      <w:r>
        <w:rPr>
          <w:sz w:val="32"/>
        </w:rPr>
        <w:t xml:space="preserve"> York. </w:t>
      </w:r>
    </w:p>
    <w:p w14:paraId="44A378E2" w14:textId="77777777" w:rsidR="00AE7A00" w:rsidRDefault="00AE7A00" w:rsidP="00AE7A00">
      <w:pPr>
        <w:pStyle w:val="ListParagraph"/>
        <w:numPr>
          <w:ilvl w:val="0"/>
          <w:numId w:val="38"/>
        </w:numPr>
        <w:spacing w:after="48"/>
      </w:pPr>
      <w:proofErr w:type="spellStart"/>
      <w:proofErr w:type="gramStart"/>
      <w:r>
        <w:rPr>
          <w:b/>
          <w:bCs/>
          <w:sz w:val="32"/>
        </w:rPr>
        <w:lastRenderedPageBreak/>
        <w:t>Gujarti,D</w:t>
      </w:r>
      <w:proofErr w:type="gramEnd"/>
      <w:r>
        <w:rPr>
          <w:b/>
          <w:bCs/>
          <w:sz w:val="32"/>
        </w:rPr>
        <w:t>.N</w:t>
      </w:r>
      <w:proofErr w:type="spellEnd"/>
      <w:r>
        <w:rPr>
          <w:b/>
          <w:bCs/>
          <w:sz w:val="32"/>
        </w:rPr>
        <w:t xml:space="preserve"> (2004). </w:t>
      </w:r>
      <w:r>
        <w:rPr>
          <w:sz w:val="32"/>
        </w:rPr>
        <w:t xml:space="preserve">Basic </w:t>
      </w:r>
      <w:proofErr w:type="gramStart"/>
      <w:r>
        <w:rPr>
          <w:sz w:val="32"/>
        </w:rPr>
        <w:t>Econometrics ,</w:t>
      </w:r>
      <w:proofErr w:type="gramEnd"/>
      <w:r>
        <w:rPr>
          <w:sz w:val="32"/>
        </w:rPr>
        <w:t xml:space="preserve"> TATA </w:t>
      </w:r>
      <w:proofErr w:type="spellStart"/>
      <w:r>
        <w:rPr>
          <w:sz w:val="32"/>
        </w:rPr>
        <w:t>McGRAWHILL</w:t>
      </w:r>
      <w:proofErr w:type="spellEnd"/>
      <w:r>
        <w:rPr>
          <w:sz w:val="32"/>
        </w:rPr>
        <w:t xml:space="preserve"> edition. </w:t>
      </w:r>
    </w:p>
    <w:p w14:paraId="4E6140A8" w14:textId="77777777" w:rsidR="00AE7A00" w:rsidRDefault="00AE7A00" w:rsidP="00AE7A00">
      <w:pPr>
        <w:pStyle w:val="ListParagraph"/>
        <w:numPr>
          <w:ilvl w:val="0"/>
          <w:numId w:val="38"/>
        </w:numPr>
        <w:spacing w:after="203"/>
      </w:pPr>
      <w:proofErr w:type="gramStart"/>
      <w:r>
        <w:rPr>
          <w:b/>
          <w:bCs/>
          <w:sz w:val="32"/>
        </w:rPr>
        <w:t>Winter ,</w:t>
      </w:r>
      <w:proofErr w:type="gramEnd"/>
      <w:r>
        <w:rPr>
          <w:b/>
          <w:bCs/>
          <w:sz w:val="32"/>
        </w:rPr>
        <w:t xml:space="preserve"> P.R (1960)</w:t>
      </w:r>
      <w:r>
        <w:rPr>
          <w:sz w:val="32"/>
        </w:rPr>
        <w:t xml:space="preserve"> “</w:t>
      </w:r>
      <w:proofErr w:type="spellStart"/>
      <w:r>
        <w:rPr>
          <w:sz w:val="32"/>
        </w:rPr>
        <w:t>Forecastring</w:t>
      </w:r>
      <w:proofErr w:type="spellEnd"/>
      <w:r>
        <w:rPr>
          <w:sz w:val="32"/>
        </w:rPr>
        <w:t xml:space="preserve"> sales of </w:t>
      </w:r>
      <w:proofErr w:type="spellStart"/>
      <w:r>
        <w:rPr>
          <w:sz w:val="32"/>
        </w:rPr>
        <w:t>Eponentially</w:t>
      </w:r>
      <w:proofErr w:type="spellEnd"/>
      <w:r>
        <w:rPr>
          <w:sz w:val="32"/>
        </w:rPr>
        <w:t xml:space="preserve"> Weighted Moving Average . </w:t>
      </w:r>
    </w:p>
    <w:p w14:paraId="03FA3C9C" w14:textId="77777777" w:rsidR="00AE7A00" w:rsidRDefault="00AE7A00" w:rsidP="00AE7A00">
      <w:pPr>
        <w:spacing w:after="0"/>
      </w:pPr>
      <w:r>
        <w:rPr>
          <w:sz w:val="36"/>
        </w:rPr>
        <w:t xml:space="preserve"> </w:t>
      </w:r>
    </w:p>
    <w:p w14:paraId="31F3DC67" w14:textId="77777777" w:rsidR="00AE7A00" w:rsidRDefault="00AE7A00" w:rsidP="00AE7A00"/>
    <w:p w14:paraId="735B29F1" w14:textId="77777777" w:rsidR="00FF16E6" w:rsidRPr="00AE7A00" w:rsidRDefault="00FF16E6" w:rsidP="00AE7A00"/>
    <w:sectPr w:rsidR="00FF16E6" w:rsidRPr="00AE7A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utami">
    <w:panose1 w:val="020B0502040204020203"/>
    <w:charset w:val="00"/>
    <w:family w:val="swiss"/>
    <w:pitch w:val="variable"/>
    <w:sig w:usb0="002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Bodoni MT">
    <w:panose1 w:val="020706030806060202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35E2A"/>
    <w:multiLevelType w:val="hybridMultilevel"/>
    <w:tmpl w:val="83D8783A"/>
    <w:lvl w:ilvl="0" w:tplc="DD58377E">
      <w:start w:val="208"/>
      <w:numFmt w:val="decimal"/>
      <w:lvlText w:val="%1"/>
      <w:lvlJc w:val="left"/>
      <w:pPr>
        <w:ind w:left="4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4E0EC7D4">
      <w:start w:val="1"/>
      <w:numFmt w:val="lowerLetter"/>
      <w:lvlText w:val="%2"/>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B2FA8E98">
      <w:start w:val="1"/>
      <w:numFmt w:val="lowerRoman"/>
      <w:lvlText w:val="%3"/>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E710065E">
      <w:start w:val="1"/>
      <w:numFmt w:val="decimal"/>
      <w:lvlText w:val="%4"/>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9168DEE6">
      <w:start w:val="1"/>
      <w:numFmt w:val="lowerLetter"/>
      <w:lvlText w:val="%5"/>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C4408772">
      <w:start w:val="1"/>
      <w:numFmt w:val="lowerRoman"/>
      <w:lvlText w:val="%6"/>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9D9C1524">
      <w:start w:val="1"/>
      <w:numFmt w:val="decimal"/>
      <w:lvlText w:val="%7"/>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659EF874">
      <w:start w:val="1"/>
      <w:numFmt w:val="lowerLetter"/>
      <w:lvlText w:val="%8"/>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27EE34B4">
      <w:start w:val="1"/>
      <w:numFmt w:val="lowerRoman"/>
      <w:lvlText w:val="%9"/>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16B37844"/>
    <w:multiLevelType w:val="hybridMultilevel"/>
    <w:tmpl w:val="2DE6297E"/>
    <w:lvl w:ilvl="0" w:tplc="3AFA0BD8">
      <w:start w:val="1"/>
      <w:numFmt w:val="decimal"/>
      <w:lvlText w:val="%1."/>
      <w:lvlJc w:val="left"/>
      <w:pPr>
        <w:ind w:left="1589"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1" w:tplc="BF58274A">
      <w:start w:val="1"/>
      <w:numFmt w:val="lowerLetter"/>
      <w:lvlText w:val="%2"/>
      <w:lvlJc w:val="left"/>
      <w:pPr>
        <w:ind w:left="1441"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2" w:tplc="CDA27708">
      <w:start w:val="1"/>
      <w:numFmt w:val="lowerRoman"/>
      <w:lvlText w:val="%3"/>
      <w:lvlJc w:val="left"/>
      <w:pPr>
        <w:ind w:left="2161"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3" w:tplc="DD582FD4">
      <w:start w:val="1"/>
      <w:numFmt w:val="decimal"/>
      <w:lvlText w:val="%4"/>
      <w:lvlJc w:val="left"/>
      <w:pPr>
        <w:ind w:left="2881"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4" w:tplc="35600818">
      <w:start w:val="1"/>
      <w:numFmt w:val="lowerLetter"/>
      <w:lvlText w:val="%5"/>
      <w:lvlJc w:val="left"/>
      <w:pPr>
        <w:ind w:left="3601"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5" w:tplc="FF9CB0AE">
      <w:start w:val="1"/>
      <w:numFmt w:val="lowerRoman"/>
      <w:lvlText w:val="%6"/>
      <w:lvlJc w:val="left"/>
      <w:pPr>
        <w:ind w:left="4321"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6" w:tplc="8CE6D334">
      <w:start w:val="1"/>
      <w:numFmt w:val="decimal"/>
      <w:lvlText w:val="%7"/>
      <w:lvlJc w:val="left"/>
      <w:pPr>
        <w:ind w:left="5041"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7" w:tplc="1DB40A92">
      <w:start w:val="1"/>
      <w:numFmt w:val="lowerLetter"/>
      <w:lvlText w:val="%8"/>
      <w:lvlJc w:val="left"/>
      <w:pPr>
        <w:ind w:left="5761"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8" w:tplc="01A42A86">
      <w:start w:val="1"/>
      <w:numFmt w:val="lowerRoman"/>
      <w:lvlText w:val="%9"/>
      <w:lvlJc w:val="left"/>
      <w:pPr>
        <w:ind w:left="6481"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abstractNum>
  <w:abstractNum w:abstractNumId="2" w15:restartNumberingAfterBreak="0">
    <w:nsid w:val="19C54364"/>
    <w:multiLevelType w:val="hybridMultilevel"/>
    <w:tmpl w:val="34F042BE"/>
    <w:lvl w:ilvl="0" w:tplc="048255CA">
      <w:start w:val="1"/>
      <w:numFmt w:val="bullet"/>
      <w:lvlText w:val="•"/>
      <w:lvlJc w:val="left"/>
      <w:pPr>
        <w:ind w:left="1425" w:firstLine="0"/>
      </w:pPr>
      <w:rPr>
        <w:rFonts w:ascii="Arial" w:eastAsia="Arial" w:hAnsi="Arial" w:cs="Arial"/>
        <w:b w:val="0"/>
        <w:i w:val="0"/>
        <w:strike w:val="0"/>
        <w:dstrike w:val="0"/>
        <w:color w:val="333333"/>
        <w:sz w:val="28"/>
        <w:szCs w:val="28"/>
        <w:u w:val="none" w:color="000000"/>
        <w:effect w:val="none"/>
        <w:bdr w:val="none" w:sz="0" w:space="0" w:color="auto" w:frame="1"/>
        <w:vertAlign w:val="baseline"/>
      </w:rPr>
    </w:lvl>
    <w:lvl w:ilvl="1" w:tplc="C0A05A90">
      <w:start w:val="1"/>
      <w:numFmt w:val="bullet"/>
      <w:lvlText w:val="o"/>
      <w:lvlJc w:val="left"/>
      <w:pPr>
        <w:ind w:left="2160" w:firstLine="0"/>
      </w:pPr>
      <w:rPr>
        <w:rFonts w:ascii="Segoe UI Symbol" w:eastAsia="Segoe UI Symbol" w:hAnsi="Segoe UI Symbol" w:cs="Segoe UI Symbol"/>
        <w:b w:val="0"/>
        <w:i w:val="0"/>
        <w:strike w:val="0"/>
        <w:dstrike w:val="0"/>
        <w:color w:val="333333"/>
        <w:sz w:val="28"/>
        <w:szCs w:val="28"/>
        <w:u w:val="none" w:color="000000"/>
        <w:effect w:val="none"/>
        <w:bdr w:val="none" w:sz="0" w:space="0" w:color="auto" w:frame="1"/>
        <w:vertAlign w:val="baseline"/>
      </w:rPr>
    </w:lvl>
    <w:lvl w:ilvl="2" w:tplc="C95426CC">
      <w:start w:val="1"/>
      <w:numFmt w:val="bullet"/>
      <w:lvlText w:val="▪"/>
      <w:lvlJc w:val="left"/>
      <w:pPr>
        <w:ind w:left="2880" w:firstLine="0"/>
      </w:pPr>
      <w:rPr>
        <w:rFonts w:ascii="Segoe UI Symbol" w:eastAsia="Segoe UI Symbol" w:hAnsi="Segoe UI Symbol" w:cs="Segoe UI Symbol"/>
        <w:b w:val="0"/>
        <w:i w:val="0"/>
        <w:strike w:val="0"/>
        <w:dstrike w:val="0"/>
        <w:color w:val="333333"/>
        <w:sz w:val="28"/>
        <w:szCs w:val="28"/>
        <w:u w:val="none" w:color="000000"/>
        <w:effect w:val="none"/>
        <w:bdr w:val="none" w:sz="0" w:space="0" w:color="auto" w:frame="1"/>
        <w:vertAlign w:val="baseline"/>
      </w:rPr>
    </w:lvl>
    <w:lvl w:ilvl="3" w:tplc="C7E66948">
      <w:start w:val="1"/>
      <w:numFmt w:val="bullet"/>
      <w:lvlText w:val="•"/>
      <w:lvlJc w:val="left"/>
      <w:pPr>
        <w:ind w:left="3600" w:firstLine="0"/>
      </w:pPr>
      <w:rPr>
        <w:rFonts w:ascii="Arial" w:eastAsia="Arial" w:hAnsi="Arial" w:cs="Arial"/>
        <w:b w:val="0"/>
        <w:i w:val="0"/>
        <w:strike w:val="0"/>
        <w:dstrike w:val="0"/>
        <w:color w:val="333333"/>
        <w:sz w:val="28"/>
        <w:szCs w:val="28"/>
        <w:u w:val="none" w:color="000000"/>
        <w:effect w:val="none"/>
        <w:bdr w:val="none" w:sz="0" w:space="0" w:color="auto" w:frame="1"/>
        <w:vertAlign w:val="baseline"/>
      </w:rPr>
    </w:lvl>
    <w:lvl w:ilvl="4" w:tplc="684E1A4E">
      <w:start w:val="1"/>
      <w:numFmt w:val="bullet"/>
      <w:lvlText w:val="o"/>
      <w:lvlJc w:val="left"/>
      <w:pPr>
        <w:ind w:left="4320" w:firstLine="0"/>
      </w:pPr>
      <w:rPr>
        <w:rFonts w:ascii="Segoe UI Symbol" w:eastAsia="Segoe UI Symbol" w:hAnsi="Segoe UI Symbol" w:cs="Segoe UI Symbol"/>
        <w:b w:val="0"/>
        <w:i w:val="0"/>
        <w:strike w:val="0"/>
        <w:dstrike w:val="0"/>
        <w:color w:val="333333"/>
        <w:sz w:val="28"/>
        <w:szCs w:val="28"/>
        <w:u w:val="none" w:color="000000"/>
        <w:effect w:val="none"/>
        <w:bdr w:val="none" w:sz="0" w:space="0" w:color="auto" w:frame="1"/>
        <w:vertAlign w:val="baseline"/>
      </w:rPr>
    </w:lvl>
    <w:lvl w:ilvl="5" w:tplc="84203412">
      <w:start w:val="1"/>
      <w:numFmt w:val="bullet"/>
      <w:lvlText w:val="▪"/>
      <w:lvlJc w:val="left"/>
      <w:pPr>
        <w:ind w:left="5040" w:firstLine="0"/>
      </w:pPr>
      <w:rPr>
        <w:rFonts w:ascii="Segoe UI Symbol" w:eastAsia="Segoe UI Symbol" w:hAnsi="Segoe UI Symbol" w:cs="Segoe UI Symbol"/>
        <w:b w:val="0"/>
        <w:i w:val="0"/>
        <w:strike w:val="0"/>
        <w:dstrike w:val="0"/>
        <w:color w:val="333333"/>
        <w:sz w:val="28"/>
        <w:szCs w:val="28"/>
        <w:u w:val="none" w:color="000000"/>
        <w:effect w:val="none"/>
        <w:bdr w:val="none" w:sz="0" w:space="0" w:color="auto" w:frame="1"/>
        <w:vertAlign w:val="baseline"/>
      </w:rPr>
    </w:lvl>
    <w:lvl w:ilvl="6" w:tplc="1EB0CE76">
      <w:start w:val="1"/>
      <w:numFmt w:val="bullet"/>
      <w:lvlText w:val="•"/>
      <w:lvlJc w:val="left"/>
      <w:pPr>
        <w:ind w:left="5760" w:firstLine="0"/>
      </w:pPr>
      <w:rPr>
        <w:rFonts w:ascii="Arial" w:eastAsia="Arial" w:hAnsi="Arial" w:cs="Arial"/>
        <w:b w:val="0"/>
        <w:i w:val="0"/>
        <w:strike w:val="0"/>
        <w:dstrike w:val="0"/>
        <w:color w:val="333333"/>
        <w:sz w:val="28"/>
        <w:szCs w:val="28"/>
        <w:u w:val="none" w:color="000000"/>
        <w:effect w:val="none"/>
        <w:bdr w:val="none" w:sz="0" w:space="0" w:color="auto" w:frame="1"/>
        <w:vertAlign w:val="baseline"/>
      </w:rPr>
    </w:lvl>
    <w:lvl w:ilvl="7" w:tplc="3FC02200">
      <w:start w:val="1"/>
      <w:numFmt w:val="bullet"/>
      <w:lvlText w:val="o"/>
      <w:lvlJc w:val="left"/>
      <w:pPr>
        <w:ind w:left="6480" w:firstLine="0"/>
      </w:pPr>
      <w:rPr>
        <w:rFonts w:ascii="Segoe UI Symbol" w:eastAsia="Segoe UI Symbol" w:hAnsi="Segoe UI Symbol" w:cs="Segoe UI Symbol"/>
        <w:b w:val="0"/>
        <w:i w:val="0"/>
        <w:strike w:val="0"/>
        <w:dstrike w:val="0"/>
        <w:color w:val="333333"/>
        <w:sz w:val="28"/>
        <w:szCs w:val="28"/>
        <w:u w:val="none" w:color="000000"/>
        <w:effect w:val="none"/>
        <w:bdr w:val="none" w:sz="0" w:space="0" w:color="auto" w:frame="1"/>
        <w:vertAlign w:val="baseline"/>
      </w:rPr>
    </w:lvl>
    <w:lvl w:ilvl="8" w:tplc="A0464BEA">
      <w:start w:val="1"/>
      <w:numFmt w:val="bullet"/>
      <w:lvlText w:val="▪"/>
      <w:lvlJc w:val="left"/>
      <w:pPr>
        <w:ind w:left="7200" w:firstLine="0"/>
      </w:pPr>
      <w:rPr>
        <w:rFonts w:ascii="Segoe UI Symbol" w:eastAsia="Segoe UI Symbol" w:hAnsi="Segoe UI Symbol" w:cs="Segoe UI Symbol"/>
        <w:b w:val="0"/>
        <w:i w:val="0"/>
        <w:strike w:val="0"/>
        <w:dstrike w:val="0"/>
        <w:color w:val="333333"/>
        <w:sz w:val="28"/>
        <w:szCs w:val="28"/>
        <w:u w:val="none" w:color="000000"/>
        <w:effect w:val="none"/>
        <w:bdr w:val="none" w:sz="0" w:space="0" w:color="auto" w:frame="1"/>
        <w:vertAlign w:val="baseline"/>
      </w:rPr>
    </w:lvl>
  </w:abstractNum>
  <w:abstractNum w:abstractNumId="3" w15:restartNumberingAfterBreak="0">
    <w:nsid w:val="1C220C3D"/>
    <w:multiLevelType w:val="hybridMultilevel"/>
    <w:tmpl w:val="81260E5E"/>
    <w:lvl w:ilvl="0" w:tplc="8402C8DE">
      <w:start w:val="1"/>
      <w:numFmt w:val="bullet"/>
      <w:lvlText w:val=""/>
      <w:lvlJc w:val="left"/>
      <w:pPr>
        <w:ind w:left="1061"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1" w:tplc="78688AF0">
      <w:start w:val="1"/>
      <w:numFmt w:val="bullet"/>
      <w:lvlText w:val="o"/>
      <w:lvlJc w:val="left"/>
      <w:pPr>
        <w:ind w:left="144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9F9464B4">
      <w:start w:val="1"/>
      <w:numFmt w:val="bullet"/>
      <w:lvlText w:val="▪"/>
      <w:lvlJc w:val="left"/>
      <w:pPr>
        <w:ind w:left="216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D37E3692">
      <w:start w:val="1"/>
      <w:numFmt w:val="bullet"/>
      <w:lvlText w:val="•"/>
      <w:lvlJc w:val="left"/>
      <w:pPr>
        <w:ind w:left="288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4" w:tplc="D03AFFA8">
      <w:start w:val="1"/>
      <w:numFmt w:val="bullet"/>
      <w:lvlText w:val="o"/>
      <w:lvlJc w:val="left"/>
      <w:pPr>
        <w:ind w:left="360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5" w:tplc="97422B8C">
      <w:start w:val="1"/>
      <w:numFmt w:val="bullet"/>
      <w:lvlText w:val="▪"/>
      <w:lvlJc w:val="left"/>
      <w:pPr>
        <w:ind w:left="432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6" w:tplc="F07EA720">
      <w:start w:val="1"/>
      <w:numFmt w:val="bullet"/>
      <w:lvlText w:val="•"/>
      <w:lvlJc w:val="left"/>
      <w:pPr>
        <w:ind w:left="504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FD52C61C">
      <w:start w:val="1"/>
      <w:numFmt w:val="bullet"/>
      <w:lvlText w:val="o"/>
      <w:lvlJc w:val="left"/>
      <w:pPr>
        <w:ind w:left="576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C186DAC6">
      <w:start w:val="1"/>
      <w:numFmt w:val="bullet"/>
      <w:lvlText w:val="▪"/>
      <w:lvlJc w:val="left"/>
      <w:pPr>
        <w:ind w:left="648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4" w15:restartNumberingAfterBreak="0">
    <w:nsid w:val="244D6044"/>
    <w:multiLevelType w:val="hybridMultilevel"/>
    <w:tmpl w:val="9F260CE4"/>
    <w:lvl w:ilvl="0" w:tplc="F8E288B6">
      <w:start w:val="1"/>
      <w:numFmt w:val="bullet"/>
      <w:lvlText w:val="•"/>
      <w:lvlJc w:val="left"/>
      <w:pPr>
        <w:ind w:left="1589" w:firstLine="0"/>
      </w:pPr>
      <w:rPr>
        <w:rFonts w:ascii="Arial" w:eastAsia="Arial" w:hAnsi="Arial" w:cs="Arial"/>
        <w:b w:val="0"/>
        <w:i w:val="0"/>
        <w:strike w:val="0"/>
        <w:dstrike w:val="0"/>
        <w:color w:val="000000"/>
        <w:sz w:val="36"/>
        <w:szCs w:val="36"/>
        <w:u w:val="none" w:color="000000"/>
        <w:effect w:val="none"/>
        <w:bdr w:val="none" w:sz="0" w:space="0" w:color="auto" w:frame="1"/>
        <w:vertAlign w:val="baseline"/>
      </w:rPr>
    </w:lvl>
    <w:lvl w:ilvl="1" w:tplc="1D4684FA">
      <w:start w:val="1"/>
      <w:numFmt w:val="bullet"/>
      <w:lvlText w:val="o"/>
      <w:lvlJc w:val="left"/>
      <w:pPr>
        <w:ind w:left="144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2" w:tplc="F0A6A958">
      <w:start w:val="1"/>
      <w:numFmt w:val="bullet"/>
      <w:lvlText w:val="▪"/>
      <w:lvlJc w:val="left"/>
      <w:pPr>
        <w:ind w:left="216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3" w:tplc="33048806">
      <w:start w:val="1"/>
      <w:numFmt w:val="bullet"/>
      <w:lvlText w:val="•"/>
      <w:lvlJc w:val="left"/>
      <w:pPr>
        <w:ind w:left="2880" w:firstLine="0"/>
      </w:pPr>
      <w:rPr>
        <w:rFonts w:ascii="Arial" w:eastAsia="Arial" w:hAnsi="Arial" w:cs="Arial"/>
        <w:b w:val="0"/>
        <w:i w:val="0"/>
        <w:strike w:val="0"/>
        <w:dstrike w:val="0"/>
        <w:color w:val="000000"/>
        <w:sz w:val="36"/>
        <w:szCs w:val="36"/>
        <w:u w:val="none" w:color="000000"/>
        <w:effect w:val="none"/>
        <w:bdr w:val="none" w:sz="0" w:space="0" w:color="auto" w:frame="1"/>
        <w:vertAlign w:val="baseline"/>
      </w:rPr>
    </w:lvl>
    <w:lvl w:ilvl="4" w:tplc="B4C810E8">
      <w:start w:val="1"/>
      <w:numFmt w:val="bullet"/>
      <w:lvlText w:val="o"/>
      <w:lvlJc w:val="left"/>
      <w:pPr>
        <w:ind w:left="360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5" w:tplc="1AA23E72">
      <w:start w:val="1"/>
      <w:numFmt w:val="bullet"/>
      <w:lvlText w:val="▪"/>
      <w:lvlJc w:val="left"/>
      <w:pPr>
        <w:ind w:left="432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6" w:tplc="F04073CE">
      <w:start w:val="1"/>
      <w:numFmt w:val="bullet"/>
      <w:lvlText w:val="•"/>
      <w:lvlJc w:val="left"/>
      <w:pPr>
        <w:ind w:left="5040" w:firstLine="0"/>
      </w:pPr>
      <w:rPr>
        <w:rFonts w:ascii="Arial" w:eastAsia="Arial" w:hAnsi="Arial" w:cs="Arial"/>
        <w:b w:val="0"/>
        <w:i w:val="0"/>
        <w:strike w:val="0"/>
        <w:dstrike w:val="0"/>
        <w:color w:val="000000"/>
        <w:sz w:val="36"/>
        <w:szCs w:val="36"/>
        <w:u w:val="none" w:color="000000"/>
        <w:effect w:val="none"/>
        <w:bdr w:val="none" w:sz="0" w:space="0" w:color="auto" w:frame="1"/>
        <w:vertAlign w:val="baseline"/>
      </w:rPr>
    </w:lvl>
    <w:lvl w:ilvl="7" w:tplc="0C78A8EE">
      <w:start w:val="1"/>
      <w:numFmt w:val="bullet"/>
      <w:lvlText w:val="o"/>
      <w:lvlJc w:val="left"/>
      <w:pPr>
        <w:ind w:left="576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8" w:tplc="64A0DAB4">
      <w:start w:val="1"/>
      <w:numFmt w:val="bullet"/>
      <w:lvlText w:val="▪"/>
      <w:lvlJc w:val="left"/>
      <w:pPr>
        <w:ind w:left="648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abstractNum>
  <w:abstractNum w:abstractNumId="5" w15:restartNumberingAfterBreak="0">
    <w:nsid w:val="24A219EC"/>
    <w:multiLevelType w:val="hybridMultilevel"/>
    <w:tmpl w:val="F1CA51F0"/>
    <w:lvl w:ilvl="0" w:tplc="45B48D44">
      <w:start w:val="1"/>
      <w:numFmt w:val="decimal"/>
      <w:lvlText w:val="%1."/>
      <w:lvlJc w:val="left"/>
      <w:pPr>
        <w:ind w:left="514" w:hanging="360"/>
      </w:pPr>
      <w:rPr>
        <w:sz w:val="32"/>
      </w:rPr>
    </w:lvl>
    <w:lvl w:ilvl="1" w:tplc="40090019">
      <w:start w:val="1"/>
      <w:numFmt w:val="lowerLetter"/>
      <w:lvlText w:val="%2."/>
      <w:lvlJc w:val="left"/>
      <w:pPr>
        <w:ind w:left="1234" w:hanging="360"/>
      </w:pPr>
    </w:lvl>
    <w:lvl w:ilvl="2" w:tplc="4009001B">
      <w:start w:val="1"/>
      <w:numFmt w:val="lowerRoman"/>
      <w:lvlText w:val="%3."/>
      <w:lvlJc w:val="right"/>
      <w:pPr>
        <w:ind w:left="1954" w:hanging="180"/>
      </w:pPr>
    </w:lvl>
    <w:lvl w:ilvl="3" w:tplc="4009000F">
      <w:start w:val="1"/>
      <w:numFmt w:val="decimal"/>
      <w:lvlText w:val="%4."/>
      <w:lvlJc w:val="left"/>
      <w:pPr>
        <w:ind w:left="2674" w:hanging="360"/>
      </w:pPr>
    </w:lvl>
    <w:lvl w:ilvl="4" w:tplc="40090019">
      <w:start w:val="1"/>
      <w:numFmt w:val="lowerLetter"/>
      <w:lvlText w:val="%5."/>
      <w:lvlJc w:val="left"/>
      <w:pPr>
        <w:ind w:left="3394" w:hanging="360"/>
      </w:pPr>
    </w:lvl>
    <w:lvl w:ilvl="5" w:tplc="4009001B">
      <w:start w:val="1"/>
      <w:numFmt w:val="lowerRoman"/>
      <w:lvlText w:val="%6."/>
      <w:lvlJc w:val="right"/>
      <w:pPr>
        <w:ind w:left="4114" w:hanging="180"/>
      </w:pPr>
    </w:lvl>
    <w:lvl w:ilvl="6" w:tplc="4009000F">
      <w:start w:val="1"/>
      <w:numFmt w:val="decimal"/>
      <w:lvlText w:val="%7."/>
      <w:lvlJc w:val="left"/>
      <w:pPr>
        <w:ind w:left="4834" w:hanging="360"/>
      </w:pPr>
    </w:lvl>
    <w:lvl w:ilvl="7" w:tplc="40090019">
      <w:start w:val="1"/>
      <w:numFmt w:val="lowerLetter"/>
      <w:lvlText w:val="%8."/>
      <w:lvlJc w:val="left"/>
      <w:pPr>
        <w:ind w:left="5554" w:hanging="360"/>
      </w:pPr>
    </w:lvl>
    <w:lvl w:ilvl="8" w:tplc="4009001B">
      <w:start w:val="1"/>
      <w:numFmt w:val="lowerRoman"/>
      <w:lvlText w:val="%9."/>
      <w:lvlJc w:val="right"/>
      <w:pPr>
        <w:ind w:left="6274" w:hanging="180"/>
      </w:pPr>
    </w:lvl>
  </w:abstractNum>
  <w:abstractNum w:abstractNumId="6" w15:restartNumberingAfterBreak="0">
    <w:nsid w:val="2A4E2F3E"/>
    <w:multiLevelType w:val="hybridMultilevel"/>
    <w:tmpl w:val="28827F9A"/>
    <w:lvl w:ilvl="0" w:tplc="BA141814">
      <w:start w:val="1"/>
      <w:numFmt w:val="decimal"/>
      <w:lvlText w:val="%1."/>
      <w:lvlJc w:val="left"/>
      <w:pPr>
        <w:ind w:left="216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1C0A0C56">
      <w:start w:val="1"/>
      <w:numFmt w:val="lowerLetter"/>
      <w:lvlText w:val="%2"/>
      <w:lvlJc w:val="left"/>
      <w:pPr>
        <w:ind w:left="28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9698C8FA">
      <w:start w:val="1"/>
      <w:numFmt w:val="lowerRoman"/>
      <w:lvlText w:val="%3"/>
      <w:lvlJc w:val="left"/>
      <w:pPr>
        <w:ind w:left="36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D3DE772E">
      <w:start w:val="1"/>
      <w:numFmt w:val="decimal"/>
      <w:lvlText w:val="%4"/>
      <w:lvlJc w:val="left"/>
      <w:pPr>
        <w:ind w:left="43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BEC4E77C">
      <w:start w:val="1"/>
      <w:numFmt w:val="lowerLetter"/>
      <w:lvlText w:val="%5"/>
      <w:lvlJc w:val="left"/>
      <w:pPr>
        <w:ind w:left="50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03182ED2">
      <w:start w:val="1"/>
      <w:numFmt w:val="lowerRoman"/>
      <w:lvlText w:val="%6"/>
      <w:lvlJc w:val="left"/>
      <w:pPr>
        <w:ind w:left="57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8C1C9272">
      <w:start w:val="1"/>
      <w:numFmt w:val="decimal"/>
      <w:lvlText w:val="%7"/>
      <w:lvlJc w:val="left"/>
      <w:pPr>
        <w:ind w:left="64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CD7E10CA">
      <w:start w:val="1"/>
      <w:numFmt w:val="lowerLetter"/>
      <w:lvlText w:val="%8"/>
      <w:lvlJc w:val="left"/>
      <w:pPr>
        <w:ind w:left="72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71DC89E6">
      <w:start w:val="1"/>
      <w:numFmt w:val="lowerRoman"/>
      <w:lvlText w:val="%9"/>
      <w:lvlJc w:val="left"/>
      <w:pPr>
        <w:ind w:left="79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7" w15:restartNumberingAfterBreak="0">
    <w:nsid w:val="2E0773F4"/>
    <w:multiLevelType w:val="multilevel"/>
    <w:tmpl w:val="357C5FAA"/>
    <w:lvl w:ilvl="0">
      <w:start w:val="5"/>
      <w:numFmt w:val="decimal"/>
      <w:lvlText w:val="%1"/>
      <w:lvlJc w:val="left"/>
      <w:pPr>
        <w:ind w:left="420" w:hanging="420"/>
      </w:pPr>
      <w:rPr>
        <w:sz w:val="32"/>
      </w:rPr>
    </w:lvl>
    <w:lvl w:ilvl="1">
      <w:start w:val="1"/>
      <w:numFmt w:val="decimal"/>
      <w:lvlText w:val="%1.%2"/>
      <w:lvlJc w:val="left"/>
      <w:pPr>
        <w:ind w:left="430" w:hanging="420"/>
      </w:pPr>
      <w:rPr>
        <w:sz w:val="32"/>
      </w:rPr>
    </w:lvl>
    <w:lvl w:ilvl="2">
      <w:start w:val="1"/>
      <w:numFmt w:val="decimal"/>
      <w:lvlText w:val="%1.%2.%3"/>
      <w:lvlJc w:val="left"/>
      <w:pPr>
        <w:ind w:left="740" w:hanging="720"/>
      </w:pPr>
      <w:rPr>
        <w:sz w:val="32"/>
      </w:rPr>
    </w:lvl>
    <w:lvl w:ilvl="3">
      <w:start w:val="1"/>
      <w:numFmt w:val="decimal"/>
      <w:lvlText w:val="%1.%2.%3.%4"/>
      <w:lvlJc w:val="left"/>
      <w:pPr>
        <w:ind w:left="750" w:hanging="720"/>
      </w:pPr>
      <w:rPr>
        <w:sz w:val="32"/>
      </w:rPr>
    </w:lvl>
    <w:lvl w:ilvl="4">
      <w:start w:val="1"/>
      <w:numFmt w:val="decimal"/>
      <w:lvlText w:val="%1.%2.%3.%4.%5"/>
      <w:lvlJc w:val="left"/>
      <w:pPr>
        <w:ind w:left="1120" w:hanging="1080"/>
      </w:pPr>
      <w:rPr>
        <w:sz w:val="32"/>
      </w:rPr>
    </w:lvl>
    <w:lvl w:ilvl="5">
      <w:start w:val="1"/>
      <w:numFmt w:val="decimal"/>
      <w:lvlText w:val="%1.%2.%3.%4.%5.%6"/>
      <w:lvlJc w:val="left"/>
      <w:pPr>
        <w:ind w:left="1130" w:hanging="1080"/>
      </w:pPr>
      <w:rPr>
        <w:sz w:val="32"/>
      </w:rPr>
    </w:lvl>
    <w:lvl w:ilvl="6">
      <w:start w:val="1"/>
      <w:numFmt w:val="decimal"/>
      <w:lvlText w:val="%1.%2.%3.%4.%5.%6.%7"/>
      <w:lvlJc w:val="left"/>
      <w:pPr>
        <w:ind w:left="1500" w:hanging="1440"/>
      </w:pPr>
      <w:rPr>
        <w:sz w:val="32"/>
      </w:rPr>
    </w:lvl>
    <w:lvl w:ilvl="7">
      <w:start w:val="1"/>
      <w:numFmt w:val="decimal"/>
      <w:lvlText w:val="%1.%2.%3.%4.%5.%6.%7.%8"/>
      <w:lvlJc w:val="left"/>
      <w:pPr>
        <w:ind w:left="1510" w:hanging="1440"/>
      </w:pPr>
      <w:rPr>
        <w:sz w:val="32"/>
      </w:rPr>
    </w:lvl>
    <w:lvl w:ilvl="8">
      <w:start w:val="1"/>
      <w:numFmt w:val="decimal"/>
      <w:lvlText w:val="%1.%2.%3.%4.%5.%6.%7.%8.%9"/>
      <w:lvlJc w:val="left"/>
      <w:pPr>
        <w:ind w:left="1520" w:hanging="1440"/>
      </w:pPr>
      <w:rPr>
        <w:sz w:val="32"/>
      </w:rPr>
    </w:lvl>
  </w:abstractNum>
  <w:abstractNum w:abstractNumId="8" w15:restartNumberingAfterBreak="0">
    <w:nsid w:val="32EC3FA6"/>
    <w:multiLevelType w:val="hybridMultilevel"/>
    <w:tmpl w:val="0262D2CC"/>
    <w:lvl w:ilvl="0" w:tplc="91B8E7DE">
      <w:start w:val="1"/>
      <w:numFmt w:val="bullet"/>
      <w:lvlText w:val="•"/>
      <w:lvlJc w:val="left"/>
      <w:pPr>
        <w:ind w:left="720" w:firstLine="0"/>
      </w:pPr>
      <w:rPr>
        <w:rFonts w:ascii="Arial" w:eastAsia="Arial" w:hAnsi="Arial" w:cs="Arial"/>
        <w:b w:val="0"/>
        <w:i w:val="0"/>
        <w:strike w:val="0"/>
        <w:dstrike w:val="0"/>
        <w:color w:val="111111"/>
        <w:sz w:val="20"/>
        <w:szCs w:val="20"/>
        <w:u w:val="none" w:color="000000"/>
        <w:effect w:val="none"/>
        <w:bdr w:val="none" w:sz="0" w:space="0" w:color="auto" w:frame="1"/>
        <w:vertAlign w:val="baseline"/>
      </w:rPr>
    </w:lvl>
    <w:lvl w:ilvl="1" w:tplc="D8D8544C">
      <w:start w:val="1"/>
      <w:numFmt w:val="bullet"/>
      <w:lvlText w:val="o"/>
      <w:lvlJc w:val="left"/>
      <w:pPr>
        <w:ind w:left="1440" w:firstLine="0"/>
      </w:pPr>
      <w:rPr>
        <w:rFonts w:ascii="Segoe UI Symbol" w:eastAsia="Segoe UI Symbol" w:hAnsi="Segoe UI Symbol" w:cs="Segoe UI Symbol"/>
        <w:b w:val="0"/>
        <w:i w:val="0"/>
        <w:strike w:val="0"/>
        <w:dstrike w:val="0"/>
        <w:color w:val="111111"/>
        <w:sz w:val="20"/>
        <w:szCs w:val="20"/>
        <w:u w:val="none" w:color="000000"/>
        <w:effect w:val="none"/>
        <w:bdr w:val="none" w:sz="0" w:space="0" w:color="auto" w:frame="1"/>
        <w:vertAlign w:val="baseline"/>
      </w:rPr>
    </w:lvl>
    <w:lvl w:ilvl="2" w:tplc="74E63486">
      <w:start w:val="1"/>
      <w:numFmt w:val="bullet"/>
      <w:lvlText w:val="▪"/>
      <w:lvlJc w:val="left"/>
      <w:pPr>
        <w:ind w:left="2160" w:firstLine="0"/>
      </w:pPr>
      <w:rPr>
        <w:rFonts w:ascii="Segoe UI Symbol" w:eastAsia="Segoe UI Symbol" w:hAnsi="Segoe UI Symbol" w:cs="Segoe UI Symbol"/>
        <w:b w:val="0"/>
        <w:i w:val="0"/>
        <w:strike w:val="0"/>
        <w:dstrike w:val="0"/>
        <w:color w:val="111111"/>
        <w:sz w:val="20"/>
        <w:szCs w:val="20"/>
        <w:u w:val="none" w:color="000000"/>
        <w:effect w:val="none"/>
        <w:bdr w:val="none" w:sz="0" w:space="0" w:color="auto" w:frame="1"/>
        <w:vertAlign w:val="baseline"/>
      </w:rPr>
    </w:lvl>
    <w:lvl w:ilvl="3" w:tplc="6AB2AB48">
      <w:start w:val="1"/>
      <w:numFmt w:val="bullet"/>
      <w:lvlText w:val="•"/>
      <w:lvlJc w:val="left"/>
      <w:pPr>
        <w:ind w:left="2880" w:firstLine="0"/>
      </w:pPr>
      <w:rPr>
        <w:rFonts w:ascii="Arial" w:eastAsia="Arial" w:hAnsi="Arial" w:cs="Arial"/>
        <w:b w:val="0"/>
        <w:i w:val="0"/>
        <w:strike w:val="0"/>
        <w:dstrike w:val="0"/>
        <w:color w:val="111111"/>
        <w:sz w:val="20"/>
        <w:szCs w:val="20"/>
        <w:u w:val="none" w:color="000000"/>
        <w:effect w:val="none"/>
        <w:bdr w:val="none" w:sz="0" w:space="0" w:color="auto" w:frame="1"/>
        <w:vertAlign w:val="baseline"/>
      </w:rPr>
    </w:lvl>
    <w:lvl w:ilvl="4" w:tplc="9B6AA9AA">
      <w:start w:val="1"/>
      <w:numFmt w:val="bullet"/>
      <w:lvlText w:val="o"/>
      <w:lvlJc w:val="left"/>
      <w:pPr>
        <w:ind w:left="3600" w:firstLine="0"/>
      </w:pPr>
      <w:rPr>
        <w:rFonts w:ascii="Segoe UI Symbol" w:eastAsia="Segoe UI Symbol" w:hAnsi="Segoe UI Symbol" w:cs="Segoe UI Symbol"/>
        <w:b w:val="0"/>
        <w:i w:val="0"/>
        <w:strike w:val="0"/>
        <w:dstrike w:val="0"/>
        <w:color w:val="111111"/>
        <w:sz w:val="20"/>
        <w:szCs w:val="20"/>
        <w:u w:val="none" w:color="000000"/>
        <w:effect w:val="none"/>
        <w:bdr w:val="none" w:sz="0" w:space="0" w:color="auto" w:frame="1"/>
        <w:vertAlign w:val="baseline"/>
      </w:rPr>
    </w:lvl>
    <w:lvl w:ilvl="5" w:tplc="9050DCF0">
      <w:start w:val="1"/>
      <w:numFmt w:val="bullet"/>
      <w:lvlText w:val="▪"/>
      <w:lvlJc w:val="left"/>
      <w:pPr>
        <w:ind w:left="4320" w:firstLine="0"/>
      </w:pPr>
      <w:rPr>
        <w:rFonts w:ascii="Segoe UI Symbol" w:eastAsia="Segoe UI Symbol" w:hAnsi="Segoe UI Symbol" w:cs="Segoe UI Symbol"/>
        <w:b w:val="0"/>
        <w:i w:val="0"/>
        <w:strike w:val="0"/>
        <w:dstrike w:val="0"/>
        <w:color w:val="111111"/>
        <w:sz w:val="20"/>
        <w:szCs w:val="20"/>
        <w:u w:val="none" w:color="000000"/>
        <w:effect w:val="none"/>
        <w:bdr w:val="none" w:sz="0" w:space="0" w:color="auto" w:frame="1"/>
        <w:vertAlign w:val="baseline"/>
      </w:rPr>
    </w:lvl>
    <w:lvl w:ilvl="6" w:tplc="72B02B5A">
      <w:start w:val="1"/>
      <w:numFmt w:val="bullet"/>
      <w:lvlText w:val="•"/>
      <w:lvlJc w:val="left"/>
      <w:pPr>
        <w:ind w:left="5040" w:firstLine="0"/>
      </w:pPr>
      <w:rPr>
        <w:rFonts w:ascii="Arial" w:eastAsia="Arial" w:hAnsi="Arial" w:cs="Arial"/>
        <w:b w:val="0"/>
        <w:i w:val="0"/>
        <w:strike w:val="0"/>
        <w:dstrike w:val="0"/>
        <w:color w:val="111111"/>
        <w:sz w:val="20"/>
        <w:szCs w:val="20"/>
        <w:u w:val="none" w:color="000000"/>
        <w:effect w:val="none"/>
        <w:bdr w:val="none" w:sz="0" w:space="0" w:color="auto" w:frame="1"/>
        <w:vertAlign w:val="baseline"/>
      </w:rPr>
    </w:lvl>
    <w:lvl w:ilvl="7" w:tplc="7DDCCCFE">
      <w:start w:val="1"/>
      <w:numFmt w:val="bullet"/>
      <w:lvlText w:val="o"/>
      <w:lvlJc w:val="left"/>
      <w:pPr>
        <w:ind w:left="5760" w:firstLine="0"/>
      </w:pPr>
      <w:rPr>
        <w:rFonts w:ascii="Segoe UI Symbol" w:eastAsia="Segoe UI Symbol" w:hAnsi="Segoe UI Symbol" w:cs="Segoe UI Symbol"/>
        <w:b w:val="0"/>
        <w:i w:val="0"/>
        <w:strike w:val="0"/>
        <w:dstrike w:val="0"/>
        <w:color w:val="111111"/>
        <w:sz w:val="20"/>
        <w:szCs w:val="20"/>
        <w:u w:val="none" w:color="000000"/>
        <w:effect w:val="none"/>
        <w:bdr w:val="none" w:sz="0" w:space="0" w:color="auto" w:frame="1"/>
        <w:vertAlign w:val="baseline"/>
      </w:rPr>
    </w:lvl>
    <w:lvl w:ilvl="8" w:tplc="CE8C8D80">
      <w:start w:val="1"/>
      <w:numFmt w:val="bullet"/>
      <w:lvlText w:val="▪"/>
      <w:lvlJc w:val="left"/>
      <w:pPr>
        <w:ind w:left="6480" w:firstLine="0"/>
      </w:pPr>
      <w:rPr>
        <w:rFonts w:ascii="Segoe UI Symbol" w:eastAsia="Segoe UI Symbol" w:hAnsi="Segoe UI Symbol" w:cs="Segoe UI Symbol"/>
        <w:b w:val="0"/>
        <w:i w:val="0"/>
        <w:strike w:val="0"/>
        <w:dstrike w:val="0"/>
        <w:color w:val="111111"/>
        <w:sz w:val="20"/>
        <w:szCs w:val="20"/>
        <w:u w:val="none" w:color="000000"/>
        <w:effect w:val="none"/>
        <w:bdr w:val="none" w:sz="0" w:space="0" w:color="auto" w:frame="1"/>
        <w:vertAlign w:val="baseline"/>
      </w:rPr>
    </w:lvl>
  </w:abstractNum>
  <w:abstractNum w:abstractNumId="9" w15:restartNumberingAfterBreak="0">
    <w:nsid w:val="34891CC5"/>
    <w:multiLevelType w:val="hybridMultilevel"/>
    <w:tmpl w:val="E2D2425A"/>
    <w:lvl w:ilvl="0" w:tplc="C736F912">
      <w:start w:val="1"/>
      <w:numFmt w:val="bullet"/>
      <w:lvlText w:val="•"/>
      <w:lvlJc w:val="left"/>
      <w:pPr>
        <w:ind w:left="1061"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B26C52E0">
      <w:start w:val="1"/>
      <w:numFmt w:val="bullet"/>
      <w:lvlText w:val="o"/>
      <w:lvlJc w:val="left"/>
      <w:pPr>
        <w:ind w:left="14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BEF07550">
      <w:start w:val="1"/>
      <w:numFmt w:val="bullet"/>
      <w:lvlText w:val="▪"/>
      <w:lvlJc w:val="left"/>
      <w:pPr>
        <w:ind w:left="21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E8C68D36">
      <w:start w:val="1"/>
      <w:numFmt w:val="bullet"/>
      <w:lvlText w:val="•"/>
      <w:lvlJc w:val="left"/>
      <w:pPr>
        <w:ind w:left="288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F270699E">
      <w:start w:val="1"/>
      <w:numFmt w:val="bullet"/>
      <w:lvlText w:val="o"/>
      <w:lvlJc w:val="left"/>
      <w:pPr>
        <w:ind w:left="36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63E4A628">
      <w:start w:val="1"/>
      <w:numFmt w:val="bullet"/>
      <w:lvlText w:val="▪"/>
      <w:lvlJc w:val="left"/>
      <w:pPr>
        <w:ind w:left="43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DB9A669C">
      <w:start w:val="1"/>
      <w:numFmt w:val="bullet"/>
      <w:lvlText w:val="•"/>
      <w:lvlJc w:val="left"/>
      <w:pPr>
        <w:ind w:left="50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CE7AA240">
      <w:start w:val="1"/>
      <w:numFmt w:val="bullet"/>
      <w:lvlText w:val="o"/>
      <w:lvlJc w:val="left"/>
      <w:pPr>
        <w:ind w:left="57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F3FCBF1C">
      <w:start w:val="1"/>
      <w:numFmt w:val="bullet"/>
      <w:lvlText w:val="▪"/>
      <w:lvlJc w:val="left"/>
      <w:pPr>
        <w:ind w:left="64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10" w15:restartNumberingAfterBreak="0">
    <w:nsid w:val="37737412"/>
    <w:multiLevelType w:val="hybridMultilevel"/>
    <w:tmpl w:val="2CD66112"/>
    <w:lvl w:ilvl="0" w:tplc="441A1AA8">
      <w:start w:val="1"/>
      <w:numFmt w:val="decimal"/>
      <w:lvlText w:val="%1."/>
      <w:lvlJc w:val="left"/>
      <w:pPr>
        <w:ind w:left="34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199A66FE">
      <w:start w:val="1"/>
      <w:numFmt w:val="lowerLetter"/>
      <w:lvlText w:val="%2"/>
      <w:lvlJc w:val="left"/>
      <w:pPr>
        <w:ind w:left="142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AF5E1726">
      <w:start w:val="1"/>
      <w:numFmt w:val="lowerRoman"/>
      <w:lvlText w:val="%3"/>
      <w:lvlJc w:val="left"/>
      <w:pPr>
        <w:ind w:left="214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81448DB8">
      <w:start w:val="1"/>
      <w:numFmt w:val="decimal"/>
      <w:lvlText w:val="%4"/>
      <w:lvlJc w:val="left"/>
      <w:pPr>
        <w:ind w:left="286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49546DA4">
      <w:start w:val="1"/>
      <w:numFmt w:val="lowerLetter"/>
      <w:lvlText w:val="%5"/>
      <w:lvlJc w:val="left"/>
      <w:pPr>
        <w:ind w:left="358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BDD4FDA6">
      <w:start w:val="1"/>
      <w:numFmt w:val="lowerRoman"/>
      <w:lvlText w:val="%6"/>
      <w:lvlJc w:val="left"/>
      <w:pPr>
        <w:ind w:left="430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887209BA">
      <w:start w:val="1"/>
      <w:numFmt w:val="decimal"/>
      <w:lvlText w:val="%7"/>
      <w:lvlJc w:val="left"/>
      <w:pPr>
        <w:ind w:left="502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6382F950">
      <w:start w:val="1"/>
      <w:numFmt w:val="lowerLetter"/>
      <w:lvlText w:val="%8"/>
      <w:lvlJc w:val="left"/>
      <w:pPr>
        <w:ind w:left="574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0D12C246">
      <w:start w:val="1"/>
      <w:numFmt w:val="lowerRoman"/>
      <w:lvlText w:val="%9"/>
      <w:lvlJc w:val="left"/>
      <w:pPr>
        <w:ind w:left="646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11" w15:restartNumberingAfterBreak="0">
    <w:nsid w:val="42870380"/>
    <w:multiLevelType w:val="hybridMultilevel"/>
    <w:tmpl w:val="C9B82014"/>
    <w:lvl w:ilvl="0" w:tplc="F18C1198">
      <w:start w:val="121"/>
      <w:numFmt w:val="decimal"/>
      <w:lvlText w:val="%1"/>
      <w:lvlJc w:val="left"/>
      <w:pPr>
        <w:ind w:left="4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390024DE">
      <w:start w:val="1"/>
      <w:numFmt w:val="lowerLetter"/>
      <w:lvlText w:val="%2"/>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D52EE6C0">
      <w:start w:val="1"/>
      <w:numFmt w:val="lowerRoman"/>
      <w:lvlText w:val="%3"/>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188024A8">
      <w:start w:val="1"/>
      <w:numFmt w:val="decimal"/>
      <w:lvlText w:val="%4"/>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AF643FE0">
      <w:start w:val="1"/>
      <w:numFmt w:val="lowerLetter"/>
      <w:lvlText w:val="%5"/>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C4A44A5E">
      <w:start w:val="1"/>
      <w:numFmt w:val="lowerRoman"/>
      <w:lvlText w:val="%6"/>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60729420">
      <w:start w:val="1"/>
      <w:numFmt w:val="decimal"/>
      <w:lvlText w:val="%7"/>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4E0DC9E">
      <w:start w:val="1"/>
      <w:numFmt w:val="lowerLetter"/>
      <w:lvlText w:val="%8"/>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3412DEC8">
      <w:start w:val="1"/>
      <w:numFmt w:val="lowerRoman"/>
      <w:lvlText w:val="%9"/>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47A53BBD"/>
    <w:multiLevelType w:val="hybridMultilevel"/>
    <w:tmpl w:val="17FED09A"/>
    <w:lvl w:ilvl="0" w:tplc="43B04A9C">
      <w:start w:val="121"/>
      <w:numFmt w:val="decimal"/>
      <w:lvlText w:val="%1"/>
      <w:lvlJc w:val="left"/>
      <w:pPr>
        <w:ind w:left="4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939088D0">
      <w:start w:val="1"/>
      <w:numFmt w:val="lowerLetter"/>
      <w:lvlText w:val="%2"/>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000AF37C">
      <w:start w:val="1"/>
      <w:numFmt w:val="lowerRoman"/>
      <w:lvlText w:val="%3"/>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88C67466">
      <w:start w:val="1"/>
      <w:numFmt w:val="decimal"/>
      <w:lvlText w:val="%4"/>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FF483A38">
      <w:start w:val="1"/>
      <w:numFmt w:val="lowerLetter"/>
      <w:lvlText w:val="%5"/>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CB8443D0">
      <w:start w:val="1"/>
      <w:numFmt w:val="lowerRoman"/>
      <w:lvlText w:val="%6"/>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09100634">
      <w:start w:val="1"/>
      <w:numFmt w:val="decimal"/>
      <w:lvlText w:val="%7"/>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334E911E">
      <w:start w:val="1"/>
      <w:numFmt w:val="lowerLetter"/>
      <w:lvlText w:val="%8"/>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C68CA102">
      <w:start w:val="1"/>
      <w:numFmt w:val="lowerRoman"/>
      <w:lvlText w:val="%9"/>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3" w15:restartNumberingAfterBreak="0">
    <w:nsid w:val="54BD2722"/>
    <w:multiLevelType w:val="hybridMultilevel"/>
    <w:tmpl w:val="E29897E0"/>
    <w:lvl w:ilvl="0" w:tplc="E244E486">
      <w:start w:val="1"/>
      <w:numFmt w:val="bullet"/>
      <w:lvlText w:val="•"/>
      <w:lvlJc w:val="left"/>
      <w:pPr>
        <w:ind w:left="720" w:firstLine="0"/>
      </w:pPr>
      <w:rPr>
        <w:rFonts w:ascii="Arial" w:eastAsia="Arial" w:hAnsi="Arial" w:cs="Arial"/>
        <w:b w:val="0"/>
        <w:i w:val="0"/>
        <w:strike w:val="0"/>
        <w:dstrike w:val="0"/>
        <w:color w:val="111111"/>
        <w:sz w:val="20"/>
        <w:szCs w:val="20"/>
        <w:u w:val="none" w:color="000000"/>
        <w:effect w:val="none"/>
        <w:bdr w:val="none" w:sz="0" w:space="0" w:color="auto" w:frame="1"/>
        <w:vertAlign w:val="baseline"/>
      </w:rPr>
    </w:lvl>
    <w:lvl w:ilvl="1" w:tplc="748817F6">
      <w:start w:val="1"/>
      <w:numFmt w:val="bullet"/>
      <w:lvlText w:val="o"/>
      <w:lvlJc w:val="left"/>
      <w:pPr>
        <w:ind w:left="1440" w:firstLine="0"/>
      </w:pPr>
      <w:rPr>
        <w:rFonts w:ascii="Segoe UI Symbol" w:eastAsia="Segoe UI Symbol" w:hAnsi="Segoe UI Symbol" w:cs="Segoe UI Symbol"/>
        <w:b w:val="0"/>
        <w:i w:val="0"/>
        <w:strike w:val="0"/>
        <w:dstrike w:val="0"/>
        <w:color w:val="111111"/>
        <w:sz w:val="20"/>
        <w:szCs w:val="20"/>
        <w:u w:val="none" w:color="000000"/>
        <w:effect w:val="none"/>
        <w:bdr w:val="none" w:sz="0" w:space="0" w:color="auto" w:frame="1"/>
        <w:vertAlign w:val="baseline"/>
      </w:rPr>
    </w:lvl>
    <w:lvl w:ilvl="2" w:tplc="BBDA18AE">
      <w:start w:val="1"/>
      <w:numFmt w:val="bullet"/>
      <w:lvlText w:val="▪"/>
      <w:lvlJc w:val="left"/>
      <w:pPr>
        <w:ind w:left="2160" w:firstLine="0"/>
      </w:pPr>
      <w:rPr>
        <w:rFonts w:ascii="Segoe UI Symbol" w:eastAsia="Segoe UI Symbol" w:hAnsi="Segoe UI Symbol" w:cs="Segoe UI Symbol"/>
        <w:b w:val="0"/>
        <w:i w:val="0"/>
        <w:strike w:val="0"/>
        <w:dstrike w:val="0"/>
        <w:color w:val="111111"/>
        <w:sz w:val="20"/>
        <w:szCs w:val="20"/>
        <w:u w:val="none" w:color="000000"/>
        <w:effect w:val="none"/>
        <w:bdr w:val="none" w:sz="0" w:space="0" w:color="auto" w:frame="1"/>
        <w:vertAlign w:val="baseline"/>
      </w:rPr>
    </w:lvl>
    <w:lvl w:ilvl="3" w:tplc="0AFA65D8">
      <w:start w:val="1"/>
      <w:numFmt w:val="bullet"/>
      <w:lvlText w:val="•"/>
      <w:lvlJc w:val="left"/>
      <w:pPr>
        <w:ind w:left="2880" w:firstLine="0"/>
      </w:pPr>
      <w:rPr>
        <w:rFonts w:ascii="Arial" w:eastAsia="Arial" w:hAnsi="Arial" w:cs="Arial"/>
        <w:b w:val="0"/>
        <w:i w:val="0"/>
        <w:strike w:val="0"/>
        <w:dstrike w:val="0"/>
        <w:color w:val="111111"/>
        <w:sz w:val="20"/>
        <w:szCs w:val="20"/>
        <w:u w:val="none" w:color="000000"/>
        <w:effect w:val="none"/>
        <w:bdr w:val="none" w:sz="0" w:space="0" w:color="auto" w:frame="1"/>
        <w:vertAlign w:val="baseline"/>
      </w:rPr>
    </w:lvl>
    <w:lvl w:ilvl="4" w:tplc="8BD610A2">
      <w:start w:val="1"/>
      <w:numFmt w:val="bullet"/>
      <w:lvlText w:val="o"/>
      <w:lvlJc w:val="left"/>
      <w:pPr>
        <w:ind w:left="3600" w:firstLine="0"/>
      </w:pPr>
      <w:rPr>
        <w:rFonts w:ascii="Segoe UI Symbol" w:eastAsia="Segoe UI Symbol" w:hAnsi="Segoe UI Symbol" w:cs="Segoe UI Symbol"/>
        <w:b w:val="0"/>
        <w:i w:val="0"/>
        <w:strike w:val="0"/>
        <w:dstrike w:val="0"/>
        <w:color w:val="111111"/>
        <w:sz w:val="20"/>
        <w:szCs w:val="20"/>
        <w:u w:val="none" w:color="000000"/>
        <w:effect w:val="none"/>
        <w:bdr w:val="none" w:sz="0" w:space="0" w:color="auto" w:frame="1"/>
        <w:vertAlign w:val="baseline"/>
      </w:rPr>
    </w:lvl>
    <w:lvl w:ilvl="5" w:tplc="97D40830">
      <w:start w:val="1"/>
      <w:numFmt w:val="bullet"/>
      <w:lvlText w:val="▪"/>
      <w:lvlJc w:val="left"/>
      <w:pPr>
        <w:ind w:left="4320" w:firstLine="0"/>
      </w:pPr>
      <w:rPr>
        <w:rFonts w:ascii="Segoe UI Symbol" w:eastAsia="Segoe UI Symbol" w:hAnsi="Segoe UI Symbol" w:cs="Segoe UI Symbol"/>
        <w:b w:val="0"/>
        <w:i w:val="0"/>
        <w:strike w:val="0"/>
        <w:dstrike w:val="0"/>
        <w:color w:val="111111"/>
        <w:sz w:val="20"/>
        <w:szCs w:val="20"/>
        <w:u w:val="none" w:color="000000"/>
        <w:effect w:val="none"/>
        <w:bdr w:val="none" w:sz="0" w:space="0" w:color="auto" w:frame="1"/>
        <w:vertAlign w:val="baseline"/>
      </w:rPr>
    </w:lvl>
    <w:lvl w:ilvl="6" w:tplc="964C470E">
      <w:start w:val="1"/>
      <w:numFmt w:val="bullet"/>
      <w:lvlText w:val="•"/>
      <w:lvlJc w:val="left"/>
      <w:pPr>
        <w:ind w:left="5040" w:firstLine="0"/>
      </w:pPr>
      <w:rPr>
        <w:rFonts w:ascii="Arial" w:eastAsia="Arial" w:hAnsi="Arial" w:cs="Arial"/>
        <w:b w:val="0"/>
        <w:i w:val="0"/>
        <w:strike w:val="0"/>
        <w:dstrike w:val="0"/>
        <w:color w:val="111111"/>
        <w:sz w:val="20"/>
        <w:szCs w:val="20"/>
        <w:u w:val="none" w:color="000000"/>
        <w:effect w:val="none"/>
        <w:bdr w:val="none" w:sz="0" w:space="0" w:color="auto" w:frame="1"/>
        <w:vertAlign w:val="baseline"/>
      </w:rPr>
    </w:lvl>
    <w:lvl w:ilvl="7" w:tplc="33C0BCDA">
      <w:start w:val="1"/>
      <w:numFmt w:val="bullet"/>
      <w:lvlText w:val="o"/>
      <w:lvlJc w:val="left"/>
      <w:pPr>
        <w:ind w:left="5760" w:firstLine="0"/>
      </w:pPr>
      <w:rPr>
        <w:rFonts w:ascii="Segoe UI Symbol" w:eastAsia="Segoe UI Symbol" w:hAnsi="Segoe UI Symbol" w:cs="Segoe UI Symbol"/>
        <w:b w:val="0"/>
        <w:i w:val="0"/>
        <w:strike w:val="0"/>
        <w:dstrike w:val="0"/>
        <w:color w:val="111111"/>
        <w:sz w:val="20"/>
        <w:szCs w:val="20"/>
        <w:u w:val="none" w:color="000000"/>
        <w:effect w:val="none"/>
        <w:bdr w:val="none" w:sz="0" w:space="0" w:color="auto" w:frame="1"/>
        <w:vertAlign w:val="baseline"/>
      </w:rPr>
    </w:lvl>
    <w:lvl w:ilvl="8" w:tplc="B1BCF02A">
      <w:start w:val="1"/>
      <w:numFmt w:val="bullet"/>
      <w:lvlText w:val="▪"/>
      <w:lvlJc w:val="left"/>
      <w:pPr>
        <w:ind w:left="6480" w:firstLine="0"/>
      </w:pPr>
      <w:rPr>
        <w:rFonts w:ascii="Segoe UI Symbol" w:eastAsia="Segoe UI Symbol" w:hAnsi="Segoe UI Symbol" w:cs="Segoe UI Symbol"/>
        <w:b w:val="0"/>
        <w:i w:val="0"/>
        <w:strike w:val="0"/>
        <w:dstrike w:val="0"/>
        <w:color w:val="111111"/>
        <w:sz w:val="20"/>
        <w:szCs w:val="20"/>
        <w:u w:val="none" w:color="000000"/>
        <w:effect w:val="none"/>
        <w:bdr w:val="none" w:sz="0" w:space="0" w:color="auto" w:frame="1"/>
        <w:vertAlign w:val="baseline"/>
      </w:rPr>
    </w:lvl>
  </w:abstractNum>
  <w:abstractNum w:abstractNumId="14" w15:restartNumberingAfterBreak="0">
    <w:nsid w:val="64026D52"/>
    <w:multiLevelType w:val="hybridMultilevel"/>
    <w:tmpl w:val="801C451C"/>
    <w:lvl w:ilvl="0" w:tplc="AD4A947A">
      <w:start w:val="1"/>
      <w:numFmt w:val="bullet"/>
      <w:lvlText w:val="•"/>
      <w:lvlJc w:val="left"/>
      <w:pPr>
        <w:ind w:left="705"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94EC91C4">
      <w:start w:val="1"/>
      <w:numFmt w:val="bullet"/>
      <w:lvlText w:val="o"/>
      <w:lvlJc w:val="left"/>
      <w:pPr>
        <w:ind w:left="14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9C6084C0">
      <w:start w:val="1"/>
      <w:numFmt w:val="bullet"/>
      <w:lvlText w:val="▪"/>
      <w:lvlJc w:val="left"/>
      <w:pPr>
        <w:ind w:left="21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53D23A36">
      <w:start w:val="1"/>
      <w:numFmt w:val="bullet"/>
      <w:lvlText w:val="•"/>
      <w:lvlJc w:val="left"/>
      <w:pPr>
        <w:ind w:left="288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7D28E8E4">
      <w:start w:val="1"/>
      <w:numFmt w:val="bullet"/>
      <w:lvlText w:val="o"/>
      <w:lvlJc w:val="left"/>
      <w:pPr>
        <w:ind w:left="36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F538F26A">
      <w:start w:val="1"/>
      <w:numFmt w:val="bullet"/>
      <w:lvlText w:val="▪"/>
      <w:lvlJc w:val="left"/>
      <w:pPr>
        <w:ind w:left="43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8408CA14">
      <w:start w:val="1"/>
      <w:numFmt w:val="bullet"/>
      <w:lvlText w:val="•"/>
      <w:lvlJc w:val="left"/>
      <w:pPr>
        <w:ind w:left="50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FCB6653A">
      <w:start w:val="1"/>
      <w:numFmt w:val="bullet"/>
      <w:lvlText w:val="o"/>
      <w:lvlJc w:val="left"/>
      <w:pPr>
        <w:ind w:left="57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E7843DC0">
      <w:start w:val="1"/>
      <w:numFmt w:val="bullet"/>
      <w:lvlText w:val="▪"/>
      <w:lvlJc w:val="left"/>
      <w:pPr>
        <w:ind w:left="64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15" w15:restartNumberingAfterBreak="0">
    <w:nsid w:val="6A6901E6"/>
    <w:multiLevelType w:val="multilevel"/>
    <w:tmpl w:val="1E94921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15:restartNumberingAfterBreak="0">
    <w:nsid w:val="6BBE247E"/>
    <w:multiLevelType w:val="hybridMultilevel"/>
    <w:tmpl w:val="5DF4D7D4"/>
    <w:lvl w:ilvl="0" w:tplc="9EEC522C">
      <w:start w:val="208"/>
      <w:numFmt w:val="decimal"/>
      <w:lvlText w:val="%1"/>
      <w:lvlJc w:val="left"/>
      <w:pPr>
        <w:ind w:left="4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F5D22FE6">
      <w:start w:val="1"/>
      <w:numFmt w:val="lowerLetter"/>
      <w:lvlText w:val="%2"/>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0242200E">
      <w:start w:val="1"/>
      <w:numFmt w:val="lowerRoman"/>
      <w:lvlText w:val="%3"/>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39AE2542">
      <w:start w:val="1"/>
      <w:numFmt w:val="decimal"/>
      <w:lvlText w:val="%4"/>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AB0427BA">
      <w:start w:val="1"/>
      <w:numFmt w:val="lowerLetter"/>
      <w:lvlText w:val="%5"/>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556A1FF4">
      <w:start w:val="1"/>
      <w:numFmt w:val="lowerRoman"/>
      <w:lvlText w:val="%6"/>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4B8A58C2">
      <w:start w:val="1"/>
      <w:numFmt w:val="decimal"/>
      <w:lvlText w:val="%7"/>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6332D4B4">
      <w:start w:val="1"/>
      <w:numFmt w:val="lowerLetter"/>
      <w:lvlText w:val="%8"/>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7A1A9B36">
      <w:start w:val="1"/>
      <w:numFmt w:val="lowerRoman"/>
      <w:lvlText w:val="%9"/>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7" w15:restartNumberingAfterBreak="0">
    <w:nsid w:val="6CA71785"/>
    <w:multiLevelType w:val="hybridMultilevel"/>
    <w:tmpl w:val="FD58DF0E"/>
    <w:lvl w:ilvl="0" w:tplc="A08A47E8">
      <w:start w:val="1"/>
      <w:numFmt w:val="bullet"/>
      <w:lvlText w:val="•"/>
      <w:lvlJc w:val="left"/>
      <w:pPr>
        <w:ind w:left="705"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18863644">
      <w:start w:val="1"/>
      <w:numFmt w:val="bullet"/>
      <w:lvlText w:val="o"/>
      <w:lvlJc w:val="left"/>
      <w:pPr>
        <w:ind w:left="14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2E0A9BC2">
      <w:start w:val="1"/>
      <w:numFmt w:val="bullet"/>
      <w:lvlText w:val="▪"/>
      <w:lvlJc w:val="left"/>
      <w:pPr>
        <w:ind w:left="21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12A6ABFE">
      <w:start w:val="1"/>
      <w:numFmt w:val="bullet"/>
      <w:lvlText w:val="•"/>
      <w:lvlJc w:val="left"/>
      <w:pPr>
        <w:ind w:left="288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EB21FC2">
      <w:start w:val="1"/>
      <w:numFmt w:val="bullet"/>
      <w:lvlText w:val="o"/>
      <w:lvlJc w:val="left"/>
      <w:pPr>
        <w:ind w:left="36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B41651E6">
      <w:start w:val="1"/>
      <w:numFmt w:val="bullet"/>
      <w:lvlText w:val="▪"/>
      <w:lvlJc w:val="left"/>
      <w:pPr>
        <w:ind w:left="43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697076BC">
      <w:start w:val="1"/>
      <w:numFmt w:val="bullet"/>
      <w:lvlText w:val="•"/>
      <w:lvlJc w:val="left"/>
      <w:pPr>
        <w:ind w:left="50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74F660C0">
      <w:start w:val="1"/>
      <w:numFmt w:val="bullet"/>
      <w:lvlText w:val="o"/>
      <w:lvlJc w:val="left"/>
      <w:pPr>
        <w:ind w:left="57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1A3263B8">
      <w:start w:val="1"/>
      <w:numFmt w:val="bullet"/>
      <w:lvlText w:val="▪"/>
      <w:lvlJc w:val="left"/>
      <w:pPr>
        <w:ind w:left="64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18" w15:restartNumberingAfterBreak="0">
    <w:nsid w:val="7E960744"/>
    <w:multiLevelType w:val="hybridMultilevel"/>
    <w:tmpl w:val="C20016A2"/>
    <w:lvl w:ilvl="0" w:tplc="B6103BFE">
      <w:start w:val="1"/>
      <w:numFmt w:val="decimal"/>
      <w:lvlText w:val="%1."/>
      <w:lvlJc w:val="left"/>
      <w:pPr>
        <w:ind w:left="1589"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1" w:tplc="CCDA67C0">
      <w:start w:val="1"/>
      <w:numFmt w:val="lowerLetter"/>
      <w:lvlText w:val="%2"/>
      <w:lvlJc w:val="left"/>
      <w:pPr>
        <w:ind w:left="144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2" w:tplc="A8381D96">
      <w:start w:val="1"/>
      <w:numFmt w:val="lowerRoman"/>
      <w:lvlText w:val="%3"/>
      <w:lvlJc w:val="left"/>
      <w:pPr>
        <w:ind w:left="216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3" w:tplc="5B568F2E">
      <w:start w:val="1"/>
      <w:numFmt w:val="decimal"/>
      <w:lvlText w:val="%4"/>
      <w:lvlJc w:val="left"/>
      <w:pPr>
        <w:ind w:left="288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4" w:tplc="7F044BEC">
      <w:start w:val="1"/>
      <w:numFmt w:val="lowerLetter"/>
      <w:lvlText w:val="%5"/>
      <w:lvlJc w:val="left"/>
      <w:pPr>
        <w:ind w:left="360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5" w:tplc="F3D841F8">
      <w:start w:val="1"/>
      <w:numFmt w:val="lowerRoman"/>
      <w:lvlText w:val="%6"/>
      <w:lvlJc w:val="left"/>
      <w:pPr>
        <w:ind w:left="432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6" w:tplc="5B7C1364">
      <w:start w:val="1"/>
      <w:numFmt w:val="decimal"/>
      <w:lvlText w:val="%7"/>
      <w:lvlJc w:val="left"/>
      <w:pPr>
        <w:ind w:left="504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7" w:tplc="2F809444">
      <w:start w:val="1"/>
      <w:numFmt w:val="lowerLetter"/>
      <w:lvlText w:val="%8"/>
      <w:lvlJc w:val="left"/>
      <w:pPr>
        <w:ind w:left="576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8" w:tplc="66BCBA42">
      <w:start w:val="1"/>
      <w:numFmt w:val="lowerRoman"/>
      <w:lvlText w:val="%9"/>
      <w:lvlJc w:val="left"/>
      <w:pPr>
        <w:ind w:left="648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abstractNum>
  <w:num w:numId="1" w16cid:durableId="1950161449">
    <w:abstractNumId w:val="15"/>
  </w:num>
  <w:num w:numId="2" w16cid:durableId="9836575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75931158">
    <w:abstractNumId w:val="6"/>
  </w:num>
  <w:num w:numId="4" w16cid:durableId="32174237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97444248">
    <w:abstractNumId w:val="13"/>
  </w:num>
  <w:num w:numId="6" w16cid:durableId="769162523">
    <w:abstractNumId w:val="13"/>
  </w:num>
  <w:num w:numId="7" w16cid:durableId="1262297008">
    <w:abstractNumId w:val="17"/>
  </w:num>
  <w:num w:numId="8" w16cid:durableId="2115439989">
    <w:abstractNumId w:val="17"/>
  </w:num>
  <w:num w:numId="9" w16cid:durableId="40715402">
    <w:abstractNumId w:val="8"/>
  </w:num>
  <w:num w:numId="10" w16cid:durableId="491920198">
    <w:abstractNumId w:val="8"/>
  </w:num>
  <w:num w:numId="11" w16cid:durableId="546911295">
    <w:abstractNumId w:val="14"/>
  </w:num>
  <w:num w:numId="12" w16cid:durableId="1806003630">
    <w:abstractNumId w:val="14"/>
  </w:num>
  <w:num w:numId="13" w16cid:durableId="1912692003">
    <w:abstractNumId w:val="2"/>
  </w:num>
  <w:num w:numId="14" w16cid:durableId="626472642">
    <w:abstractNumId w:val="2"/>
  </w:num>
  <w:num w:numId="15" w16cid:durableId="1002318122">
    <w:abstractNumId w:val="10"/>
  </w:num>
  <w:num w:numId="16" w16cid:durableId="181104674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26179793">
    <w:abstractNumId w:val="3"/>
  </w:num>
  <w:num w:numId="18" w16cid:durableId="1424035705">
    <w:abstractNumId w:val="3"/>
  </w:num>
  <w:num w:numId="19" w16cid:durableId="1989244431">
    <w:abstractNumId w:val="9"/>
  </w:num>
  <w:num w:numId="20" w16cid:durableId="1501116138">
    <w:abstractNumId w:val="9"/>
  </w:num>
  <w:num w:numId="21" w16cid:durableId="515120050">
    <w:abstractNumId w:val="18"/>
  </w:num>
  <w:num w:numId="22" w16cid:durableId="16172544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54694848">
    <w:abstractNumId w:val="4"/>
  </w:num>
  <w:num w:numId="24" w16cid:durableId="2075811739">
    <w:abstractNumId w:val="4"/>
  </w:num>
  <w:num w:numId="25" w16cid:durableId="1274820397">
    <w:abstractNumId w:val="1"/>
  </w:num>
  <w:num w:numId="26" w16cid:durableId="1010031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31605074">
    <w:abstractNumId w:val="11"/>
  </w:num>
  <w:num w:numId="28" w16cid:durableId="1955476186">
    <w:abstractNumId w:val="11"/>
    <w:lvlOverride w:ilvl="0">
      <w:startOverride w:val="12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52190650">
    <w:abstractNumId w:val="16"/>
  </w:num>
  <w:num w:numId="30" w16cid:durableId="1195462558">
    <w:abstractNumId w:val="16"/>
    <w:lvlOverride w:ilvl="0">
      <w:startOverride w:val="20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61278102">
    <w:abstractNumId w:val="12"/>
  </w:num>
  <w:num w:numId="32" w16cid:durableId="1877236880">
    <w:abstractNumId w:val="12"/>
    <w:lvlOverride w:ilvl="0">
      <w:startOverride w:val="12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98211930">
    <w:abstractNumId w:val="0"/>
  </w:num>
  <w:num w:numId="34" w16cid:durableId="2044404306">
    <w:abstractNumId w:val="0"/>
    <w:lvlOverride w:ilvl="0">
      <w:startOverride w:val="20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80860889">
    <w:abstractNumId w:val="7"/>
  </w:num>
  <w:num w:numId="36" w16cid:durableId="2125269585">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61754120">
    <w:abstractNumId w:val="5"/>
  </w:num>
  <w:num w:numId="38" w16cid:durableId="19868124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A00"/>
    <w:rsid w:val="00045830"/>
    <w:rsid w:val="00336730"/>
    <w:rsid w:val="006C0386"/>
    <w:rsid w:val="007E63A4"/>
    <w:rsid w:val="00AE7A00"/>
    <w:rsid w:val="00FF16E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CF81C"/>
  <w15:chartTrackingRefBased/>
  <w15:docId w15:val="{FC8C35DE-076C-468F-8E25-02FEDF7E7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A00"/>
    <w:pPr>
      <w:spacing w:line="254" w:lineRule="auto"/>
    </w:pPr>
    <w:rPr>
      <w:rFonts w:ascii="Calibri" w:eastAsia="Calibri" w:hAnsi="Calibri" w:cs="Calibri"/>
      <w:color w:val="000000"/>
      <w:lang w:eastAsia="en-IN" w:bidi="te-IN"/>
    </w:rPr>
  </w:style>
  <w:style w:type="paragraph" w:styleId="Heading1">
    <w:name w:val="heading 1"/>
    <w:next w:val="Normal"/>
    <w:link w:val="Heading1Char"/>
    <w:uiPriority w:val="9"/>
    <w:qFormat/>
    <w:rsid w:val="00AE7A00"/>
    <w:pPr>
      <w:keepNext/>
      <w:keepLines/>
      <w:spacing w:after="8" w:line="254" w:lineRule="auto"/>
      <w:ind w:left="1565"/>
      <w:outlineLvl w:val="0"/>
    </w:pPr>
    <w:rPr>
      <w:rFonts w:ascii="Algerian" w:eastAsia="Algerian" w:hAnsi="Algerian" w:cs="Algerian"/>
      <w:color w:val="000000"/>
      <w:sz w:val="40"/>
      <w:lang w:eastAsia="en-IN" w:bidi="te-IN"/>
    </w:rPr>
  </w:style>
  <w:style w:type="paragraph" w:styleId="Heading2">
    <w:name w:val="heading 2"/>
    <w:next w:val="Normal"/>
    <w:link w:val="Heading2Char"/>
    <w:uiPriority w:val="9"/>
    <w:semiHidden/>
    <w:unhideWhenUsed/>
    <w:qFormat/>
    <w:rsid w:val="00AE7A00"/>
    <w:pPr>
      <w:keepNext/>
      <w:keepLines/>
      <w:spacing w:after="22" w:line="254" w:lineRule="auto"/>
      <w:ind w:left="19"/>
      <w:outlineLvl w:val="1"/>
    </w:pPr>
    <w:rPr>
      <w:rFonts w:ascii="Times New Roman" w:eastAsia="Times New Roman" w:hAnsi="Times New Roman" w:cs="Times New Roman"/>
      <w:b/>
      <w:color w:val="000000"/>
      <w:sz w:val="36"/>
      <w:u w:val="single" w:color="000000"/>
      <w:lang w:eastAsia="en-IN" w:bidi="te-IN"/>
    </w:rPr>
  </w:style>
  <w:style w:type="paragraph" w:styleId="Heading3">
    <w:name w:val="heading 3"/>
    <w:next w:val="Normal"/>
    <w:link w:val="Heading3Char"/>
    <w:uiPriority w:val="9"/>
    <w:semiHidden/>
    <w:unhideWhenUsed/>
    <w:qFormat/>
    <w:rsid w:val="00AE7A00"/>
    <w:pPr>
      <w:keepNext/>
      <w:keepLines/>
      <w:spacing w:after="391" w:line="254" w:lineRule="auto"/>
      <w:ind w:left="10" w:hanging="10"/>
      <w:outlineLvl w:val="2"/>
    </w:pPr>
    <w:rPr>
      <w:rFonts w:ascii="Times New Roman" w:eastAsia="Times New Roman" w:hAnsi="Times New Roman" w:cs="Times New Roman"/>
      <w:b/>
      <w:color w:val="111111"/>
      <w:sz w:val="32"/>
      <w:lang w:eastAsia="en-IN"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A00"/>
    <w:rPr>
      <w:rFonts w:ascii="Algerian" w:eastAsia="Algerian" w:hAnsi="Algerian" w:cs="Algerian"/>
      <w:color w:val="000000"/>
      <w:sz w:val="40"/>
      <w:lang w:eastAsia="en-IN" w:bidi="te-IN"/>
    </w:rPr>
  </w:style>
  <w:style w:type="character" w:customStyle="1" w:styleId="Heading2Char">
    <w:name w:val="Heading 2 Char"/>
    <w:basedOn w:val="DefaultParagraphFont"/>
    <w:link w:val="Heading2"/>
    <w:uiPriority w:val="9"/>
    <w:semiHidden/>
    <w:rsid w:val="00AE7A00"/>
    <w:rPr>
      <w:rFonts w:ascii="Times New Roman" w:eastAsia="Times New Roman" w:hAnsi="Times New Roman" w:cs="Times New Roman"/>
      <w:b/>
      <w:color w:val="000000"/>
      <w:sz w:val="36"/>
      <w:u w:val="single" w:color="000000"/>
      <w:lang w:eastAsia="en-IN" w:bidi="te-IN"/>
    </w:rPr>
  </w:style>
  <w:style w:type="character" w:customStyle="1" w:styleId="Heading3Char">
    <w:name w:val="Heading 3 Char"/>
    <w:basedOn w:val="DefaultParagraphFont"/>
    <w:link w:val="Heading3"/>
    <w:uiPriority w:val="9"/>
    <w:semiHidden/>
    <w:rsid w:val="00AE7A00"/>
    <w:rPr>
      <w:rFonts w:ascii="Times New Roman" w:eastAsia="Times New Roman" w:hAnsi="Times New Roman" w:cs="Times New Roman"/>
      <w:b/>
      <w:color w:val="111111"/>
      <w:sz w:val="32"/>
      <w:lang w:eastAsia="en-IN" w:bidi="te-IN"/>
    </w:rPr>
  </w:style>
  <w:style w:type="character" w:styleId="Hyperlink">
    <w:name w:val="Hyperlink"/>
    <w:basedOn w:val="DefaultParagraphFont"/>
    <w:uiPriority w:val="99"/>
    <w:semiHidden/>
    <w:unhideWhenUsed/>
    <w:rsid w:val="00AE7A00"/>
    <w:rPr>
      <w:color w:val="0000FF"/>
      <w:u w:val="single"/>
    </w:rPr>
  </w:style>
  <w:style w:type="character" w:styleId="FollowedHyperlink">
    <w:name w:val="FollowedHyperlink"/>
    <w:basedOn w:val="DefaultParagraphFont"/>
    <w:uiPriority w:val="99"/>
    <w:semiHidden/>
    <w:unhideWhenUsed/>
    <w:rsid w:val="00AE7A00"/>
    <w:rPr>
      <w:color w:val="800080"/>
      <w:u w:val="single"/>
    </w:rPr>
  </w:style>
  <w:style w:type="paragraph" w:customStyle="1" w:styleId="msonormal0">
    <w:name w:val="msonormal"/>
    <w:basedOn w:val="Normal"/>
    <w:rsid w:val="00AE7A00"/>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styleId="ListParagraph">
    <w:name w:val="List Paragraph"/>
    <w:basedOn w:val="Normal"/>
    <w:uiPriority w:val="34"/>
    <w:qFormat/>
    <w:rsid w:val="00AE7A00"/>
    <w:pPr>
      <w:ind w:left="720"/>
      <w:contextualSpacing/>
    </w:pPr>
  </w:style>
  <w:style w:type="character" w:customStyle="1" w:styleId="a">
    <w:name w:val="_"/>
    <w:basedOn w:val="DefaultParagraphFont"/>
    <w:rsid w:val="00AE7A00"/>
  </w:style>
  <w:style w:type="table" w:customStyle="1" w:styleId="TableGrid">
    <w:name w:val="TableGrid"/>
    <w:rsid w:val="00AE7A00"/>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Operating_system" TargetMode="External"/><Relationship Id="rId299" Type="http://schemas.openxmlformats.org/officeDocument/2006/relationships/image" Target="media/image20.jpeg"/><Relationship Id="rId21" Type="http://schemas.openxmlformats.org/officeDocument/2006/relationships/hyperlink" Target="https://en.wikipedia.org/wiki/United_States" TargetMode="External"/><Relationship Id="rId63" Type="http://schemas.openxmlformats.org/officeDocument/2006/relationships/image" Target="media/image5.png"/><Relationship Id="rId159" Type="http://schemas.openxmlformats.org/officeDocument/2006/relationships/hyperlink" Target="https://en.wikipedia.org/wiki/Free_and_open-source_software" TargetMode="External"/><Relationship Id="rId170" Type="http://schemas.openxmlformats.org/officeDocument/2006/relationships/hyperlink" Target="https://en.wikipedia.org/wiki/Source_code" TargetMode="External"/><Relationship Id="rId226" Type="http://schemas.openxmlformats.org/officeDocument/2006/relationships/hyperlink" Target="https://en.wikipedia.org/wiki/S_(programming_language)" TargetMode="External"/><Relationship Id="rId268" Type="http://schemas.openxmlformats.org/officeDocument/2006/relationships/hyperlink" Target="https://en.wikipedia.org/wiki/Class_(computer_programming)" TargetMode="External"/><Relationship Id="rId32" Type="http://schemas.openxmlformats.org/officeDocument/2006/relationships/hyperlink" Target="https://en.wikipedia.org/wiki/Manohar_J._Pherwani" TargetMode="External"/><Relationship Id="rId74" Type="http://schemas.openxmlformats.org/officeDocument/2006/relationships/hyperlink" Target="https://en.wikipedia.org/wiki/Statistical_computing" TargetMode="External"/><Relationship Id="rId128" Type="http://schemas.openxmlformats.org/officeDocument/2006/relationships/hyperlink" Target="https://en.wikipedia.org/wiki/Integrated_development_environment" TargetMode="External"/><Relationship Id="rId5" Type="http://schemas.openxmlformats.org/officeDocument/2006/relationships/image" Target="media/image1.png"/><Relationship Id="rId181" Type="http://schemas.openxmlformats.org/officeDocument/2006/relationships/hyperlink" Target="https://en.wikipedia.org/w/index.php?title=Kurt_Hornik&amp;action=edit&amp;redlink=1" TargetMode="External"/><Relationship Id="rId237" Type="http://schemas.openxmlformats.org/officeDocument/2006/relationships/hyperlink" Target="https://en.wikipedia.org/wiki/Spatial_analysis" TargetMode="External"/><Relationship Id="rId279" Type="http://schemas.openxmlformats.org/officeDocument/2006/relationships/hyperlink" Target="https://en.wikipedia.org/wiki/Generic_function" TargetMode="External"/><Relationship Id="rId43" Type="http://schemas.openxmlformats.org/officeDocument/2006/relationships/hyperlink" Target="https://en.wikipedia.org/wiki/Electronic_trading_platform" TargetMode="External"/><Relationship Id="rId139" Type="http://schemas.openxmlformats.org/officeDocument/2006/relationships/hyperlink" Target="https://en.wikipedia.org/wiki/Ross_Ihaka" TargetMode="External"/><Relationship Id="rId290" Type="http://schemas.openxmlformats.org/officeDocument/2006/relationships/hyperlink" Target="https://en.wikipedia.org/wiki/Assignment_(computer_science)" TargetMode="External"/><Relationship Id="rId304" Type="http://schemas.openxmlformats.org/officeDocument/2006/relationships/image" Target="media/image25.jpeg"/><Relationship Id="rId85" Type="http://schemas.openxmlformats.org/officeDocument/2006/relationships/hyperlink" Target="https://en.wikipedia.org/wiki/Data_mining" TargetMode="External"/><Relationship Id="rId150" Type="http://schemas.openxmlformats.org/officeDocument/2006/relationships/hyperlink" Target="https://en.wikipedia.org/wiki/Lexical_scoping" TargetMode="External"/><Relationship Id="rId192" Type="http://schemas.openxmlformats.org/officeDocument/2006/relationships/hyperlink" Target="https://en.wikipedia.org/wiki/Luke_Tierney" TargetMode="External"/><Relationship Id="rId206" Type="http://schemas.openxmlformats.org/officeDocument/2006/relationships/hyperlink" Target="https://en.wikipedia.org/wiki/Object-oriented_programming" TargetMode="External"/><Relationship Id="rId248" Type="http://schemas.openxmlformats.org/officeDocument/2006/relationships/hyperlink" Target="https://en.wikipedia.org/wiki/Python_(programming_language)" TargetMode="External"/><Relationship Id="rId12" Type="http://schemas.openxmlformats.org/officeDocument/2006/relationships/hyperlink" Target="https://en.wikipedia.org/wiki/NIFTY_50" TargetMode="External"/><Relationship Id="rId108" Type="http://schemas.openxmlformats.org/officeDocument/2006/relationships/hyperlink" Target="https://en.wikipedia.org/wiki/C_(programming_language)" TargetMode="External"/><Relationship Id="rId315" Type="http://schemas.openxmlformats.org/officeDocument/2006/relationships/image" Target="media/image36.jpeg"/><Relationship Id="rId54" Type="http://schemas.openxmlformats.org/officeDocument/2006/relationships/hyperlink" Target="https://www.samco.in/knowledge-center/articles/what-are-unsettled-holdings-or-t1-holdings/" TargetMode="External"/><Relationship Id="rId96" Type="http://schemas.openxmlformats.org/officeDocument/2006/relationships/hyperlink" Target="https://en.wikipedia.org/wiki/TIOBE_index" TargetMode="External"/><Relationship Id="rId161" Type="http://schemas.openxmlformats.org/officeDocument/2006/relationships/hyperlink" Target="https://en.wikipedia.org/wiki/Free_and_open-source_software" TargetMode="External"/><Relationship Id="rId217" Type="http://schemas.openxmlformats.org/officeDocument/2006/relationships/hyperlink" Target="https://en.wikipedia.org/wiki/Object-oriented_programming" TargetMode="External"/><Relationship Id="rId259" Type="http://schemas.openxmlformats.org/officeDocument/2006/relationships/hyperlink" Target="https://en.wikipedia.org/wiki/Meta-programming" TargetMode="External"/><Relationship Id="rId23" Type="http://schemas.openxmlformats.org/officeDocument/2006/relationships/hyperlink" Target="https://en.wikipedia.org/wiki/China" TargetMode="External"/><Relationship Id="rId119" Type="http://schemas.openxmlformats.org/officeDocument/2006/relationships/hyperlink" Target="https://en.wikipedia.org/wiki/Command_line_interface" TargetMode="External"/><Relationship Id="rId270" Type="http://schemas.openxmlformats.org/officeDocument/2006/relationships/hyperlink" Target="https://en.wikipedia.org/wiki/Dynamic_dispatch" TargetMode="External"/><Relationship Id="rId65" Type="http://schemas.openxmlformats.org/officeDocument/2006/relationships/image" Target="media/image7.png"/><Relationship Id="rId130" Type="http://schemas.openxmlformats.org/officeDocument/2006/relationships/hyperlink" Target="https://en.wikipedia.org/wiki/Integrated_development_environment" TargetMode="External"/><Relationship Id="rId172" Type="http://schemas.openxmlformats.org/officeDocument/2006/relationships/hyperlink" Target="https://en.wikipedia.org/wiki/Comprehensive_TeX_Archive_Network" TargetMode="External"/><Relationship Id="rId228" Type="http://schemas.openxmlformats.org/officeDocument/2006/relationships/hyperlink" Target="https://en.wikipedia.org/wiki/S-expressions" TargetMode="External"/><Relationship Id="rId281" Type="http://schemas.openxmlformats.org/officeDocument/2006/relationships/hyperlink" Target="https://en.wikipedia.org/wiki/Class_(computer_programming)" TargetMode="External"/><Relationship Id="rId34" Type="http://schemas.openxmlformats.org/officeDocument/2006/relationships/hyperlink" Target="https://en.wikipedia.org/wiki/Ashishkumar_Chauhan" TargetMode="External"/><Relationship Id="rId55" Type="http://schemas.openxmlformats.org/officeDocument/2006/relationships/hyperlink" Target="https://www.samco.in/knowledge-center/articles/what-are-unsettled-holdings-or-t1-holdings/" TargetMode="External"/><Relationship Id="rId76" Type="http://schemas.openxmlformats.org/officeDocument/2006/relationships/hyperlink" Target="https://en.wikipedia.org/wiki/Ross_Ihaka" TargetMode="External"/><Relationship Id="rId97" Type="http://schemas.openxmlformats.org/officeDocument/2006/relationships/hyperlink" Target="https://en.wikipedia.org/wiki/TIOBE_index" TargetMode="External"/><Relationship Id="rId120" Type="http://schemas.openxmlformats.org/officeDocument/2006/relationships/hyperlink" Target="https://en.wikipedia.org/wiki/Command_line_interface" TargetMode="External"/><Relationship Id="rId141" Type="http://schemas.openxmlformats.org/officeDocument/2006/relationships/hyperlink" Target="https://en.wikipedia.org/wiki/Robert_Gentleman_(statistician)" TargetMode="External"/><Relationship Id="rId7" Type="http://schemas.openxmlformats.org/officeDocument/2006/relationships/hyperlink" Target="https://en.wikipedia.org/wiki/Derivatives_exchange" TargetMode="External"/><Relationship Id="rId162" Type="http://schemas.openxmlformats.org/officeDocument/2006/relationships/hyperlink" Target="https://en.wikipedia.org/wiki/GNU_General_Public_License" TargetMode="External"/><Relationship Id="rId183" Type="http://schemas.openxmlformats.org/officeDocument/2006/relationships/hyperlink" Target="https://en.wikipedia.org/wiki/Thomas_Lumley_(statistician)" TargetMode="External"/><Relationship Id="rId218" Type="http://schemas.openxmlformats.org/officeDocument/2006/relationships/hyperlink" Target="https://en.wikipedia.org/wiki/Object-oriented_programming" TargetMode="External"/><Relationship Id="rId239" Type="http://schemas.openxmlformats.org/officeDocument/2006/relationships/hyperlink" Target="https://en.wikipedia.org/wiki/Spatial_analysis" TargetMode="External"/><Relationship Id="rId250" Type="http://schemas.openxmlformats.org/officeDocument/2006/relationships/hyperlink" Target="https://en.wikipedia.org/wiki/Python_(programming_language)" TargetMode="External"/><Relationship Id="rId271" Type="http://schemas.openxmlformats.org/officeDocument/2006/relationships/hyperlink" Target="https://en.wikipedia.org/wiki/Dynamic_dispatch" TargetMode="External"/><Relationship Id="rId292" Type="http://schemas.openxmlformats.org/officeDocument/2006/relationships/image" Target="media/image13.png"/><Relationship Id="rId306" Type="http://schemas.openxmlformats.org/officeDocument/2006/relationships/image" Target="media/image27.jpeg"/><Relationship Id="rId24" Type="http://schemas.openxmlformats.org/officeDocument/2006/relationships/hyperlink" Target="https://en.wikipedia.org/wiki/China" TargetMode="External"/><Relationship Id="rId45" Type="http://schemas.openxmlformats.org/officeDocument/2006/relationships/hyperlink" Target="https://en.wikipedia.org/wiki/Bombay_Stock_Exchange" TargetMode="External"/><Relationship Id="rId66" Type="http://schemas.openxmlformats.org/officeDocument/2006/relationships/image" Target="media/image8.png"/><Relationship Id="rId87" Type="http://schemas.openxmlformats.org/officeDocument/2006/relationships/hyperlink" Target="https://en.wikipedia.org/wiki/Bioinformatics" TargetMode="External"/><Relationship Id="rId110" Type="http://schemas.openxmlformats.org/officeDocument/2006/relationships/hyperlink" Target="https://en.wikipedia.org/wiki/Fortran" TargetMode="External"/><Relationship Id="rId131" Type="http://schemas.openxmlformats.org/officeDocument/2006/relationships/hyperlink" Target="https://en.wikipedia.org/wiki/Jupyter" TargetMode="External"/><Relationship Id="rId152" Type="http://schemas.openxmlformats.org/officeDocument/2006/relationships/hyperlink" Target="https://en.wikipedia.org/wiki/Lexical_scoping" TargetMode="External"/><Relationship Id="rId173" Type="http://schemas.openxmlformats.org/officeDocument/2006/relationships/hyperlink" Target="https://en.wikipedia.org/wiki/Comprehensive_TeX_Archive_Network" TargetMode="External"/><Relationship Id="rId194" Type="http://schemas.openxmlformats.org/officeDocument/2006/relationships/hyperlink" Target="https://en.wikipedia.org/wiki/Interpreted_language" TargetMode="External"/><Relationship Id="rId208" Type="http://schemas.openxmlformats.org/officeDocument/2006/relationships/hyperlink" Target="https://en.wikipedia.org/wiki/Object-oriented_programming" TargetMode="External"/><Relationship Id="rId229" Type="http://schemas.openxmlformats.org/officeDocument/2006/relationships/hyperlink" Target="https://en.wikipedia.org/wiki/S-expressions" TargetMode="External"/><Relationship Id="rId240" Type="http://schemas.openxmlformats.org/officeDocument/2006/relationships/hyperlink" Target="https://en.wikipedia.org/wiki/Spatial_analysis" TargetMode="External"/><Relationship Id="rId261" Type="http://schemas.openxmlformats.org/officeDocument/2006/relationships/hyperlink" Target="https://en.wikipedia.org/wiki/Multiple_dispatch" TargetMode="External"/><Relationship Id="rId14" Type="http://schemas.openxmlformats.org/officeDocument/2006/relationships/hyperlink" Target="https://en.wikipedia.org/wiki/The_Economic_Times" TargetMode="External"/><Relationship Id="rId35" Type="http://schemas.openxmlformats.org/officeDocument/2006/relationships/hyperlink" Target="https://en.wikipedia.org/wiki/Ashishkumar_Chauhan" TargetMode="External"/><Relationship Id="rId56" Type="http://schemas.openxmlformats.org/officeDocument/2006/relationships/hyperlink" Target="https://www.samco.in/knowledge-center/articles/what-are-unsettled-holdings-or-t1-holdings/" TargetMode="External"/><Relationship Id="rId77" Type="http://schemas.openxmlformats.org/officeDocument/2006/relationships/hyperlink" Target="https://en.wikipedia.org/wiki/Ross_Ihaka" TargetMode="External"/><Relationship Id="rId100" Type="http://schemas.openxmlformats.org/officeDocument/2006/relationships/hyperlink" Target="https://en.wikipedia.org/wiki/Free_software" TargetMode="External"/><Relationship Id="rId282" Type="http://schemas.openxmlformats.org/officeDocument/2006/relationships/hyperlink" Target="https://en.wikipedia.org/wiki/Class_(computer_programming)" TargetMode="External"/><Relationship Id="rId317" Type="http://schemas.openxmlformats.org/officeDocument/2006/relationships/image" Target="media/image38.jpeg"/><Relationship Id="rId8" Type="http://schemas.openxmlformats.org/officeDocument/2006/relationships/hyperlink" Target="https://en.wikipedia.org/wiki/Derivatives_exchange" TargetMode="External"/><Relationship Id="rId98" Type="http://schemas.openxmlformats.org/officeDocument/2006/relationships/hyperlink" Target="https://en.wikipedia.org/wiki/Free_software" TargetMode="External"/><Relationship Id="rId121" Type="http://schemas.openxmlformats.org/officeDocument/2006/relationships/hyperlink" Target="https://en.wikipedia.org/wiki/Command_line_interface" TargetMode="External"/><Relationship Id="rId142" Type="http://schemas.openxmlformats.org/officeDocument/2006/relationships/hyperlink" Target="https://en.wikipedia.org/wiki/Robert_Gentleman_(statistician)" TargetMode="External"/><Relationship Id="rId163" Type="http://schemas.openxmlformats.org/officeDocument/2006/relationships/hyperlink" Target="https://en.wikipedia.org/wiki/GNU_General_Public_License" TargetMode="External"/><Relationship Id="rId184" Type="http://schemas.openxmlformats.org/officeDocument/2006/relationships/hyperlink" Target="https://en.wikipedia.org/wiki/Thomas_Lumley_(statistician)" TargetMode="External"/><Relationship Id="rId219" Type="http://schemas.openxmlformats.org/officeDocument/2006/relationships/hyperlink" Target="https://en.wikipedia.org/wiki/Object-oriented_programming" TargetMode="External"/><Relationship Id="rId230" Type="http://schemas.openxmlformats.org/officeDocument/2006/relationships/hyperlink" Target="https://en.wikipedia.org/wiki/S-expressions" TargetMode="External"/><Relationship Id="rId251" Type="http://schemas.openxmlformats.org/officeDocument/2006/relationships/hyperlink" Target="https://en.wikipedia.org/wiki/First-class_functions" TargetMode="External"/><Relationship Id="rId25" Type="http://schemas.openxmlformats.org/officeDocument/2006/relationships/hyperlink" Target="https://en.wikipedia.org/wiki/Government_of_India" TargetMode="External"/><Relationship Id="rId46" Type="http://schemas.openxmlformats.org/officeDocument/2006/relationships/hyperlink" Target="https://en.wikipedia.org/wiki/Bombay_Stock_Exchange" TargetMode="External"/><Relationship Id="rId67" Type="http://schemas.openxmlformats.org/officeDocument/2006/relationships/image" Target="media/image9.png"/><Relationship Id="rId272" Type="http://schemas.openxmlformats.org/officeDocument/2006/relationships/hyperlink" Target="https://en.wikipedia.org/wiki/Method_(computer_science)" TargetMode="External"/><Relationship Id="rId293" Type="http://schemas.openxmlformats.org/officeDocument/2006/relationships/image" Target="media/image14.jpeg"/><Relationship Id="rId307" Type="http://schemas.openxmlformats.org/officeDocument/2006/relationships/image" Target="media/image28.jpeg"/><Relationship Id="rId88" Type="http://schemas.openxmlformats.org/officeDocument/2006/relationships/hyperlink" Target="https://en.wikipedia.org/wiki/Statistician" TargetMode="External"/><Relationship Id="rId111" Type="http://schemas.openxmlformats.org/officeDocument/2006/relationships/hyperlink" Target="https://en.wikipedia.org/wiki/Self-hosting_(compilers)" TargetMode="External"/><Relationship Id="rId132" Type="http://schemas.openxmlformats.org/officeDocument/2006/relationships/hyperlink" Target="https://en.wikipedia.org/wiki/Jupyter" TargetMode="External"/><Relationship Id="rId153" Type="http://schemas.openxmlformats.org/officeDocument/2006/relationships/hyperlink" Target="https://en.wikipedia.org/wiki/Lexical_scoping" TargetMode="External"/><Relationship Id="rId174" Type="http://schemas.openxmlformats.org/officeDocument/2006/relationships/hyperlink" Target="https://en.wikipedia.org/wiki/Comprehensive_TeX_Archive_Network" TargetMode="External"/><Relationship Id="rId195" Type="http://schemas.openxmlformats.org/officeDocument/2006/relationships/hyperlink" Target="https://en.wikipedia.org/wiki/Command-line_interpreter" TargetMode="External"/><Relationship Id="rId209" Type="http://schemas.openxmlformats.org/officeDocument/2006/relationships/hyperlink" Target="https://en.wikipedia.org/wiki/Generic_function" TargetMode="External"/><Relationship Id="rId220" Type="http://schemas.openxmlformats.org/officeDocument/2006/relationships/hyperlink" Target="https://en.wikipedia.org/wiki/Object-oriented_programming" TargetMode="External"/><Relationship Id="rId241" Type="http://schemas.openxmlformats.org/officeDocument/2006/relationships/hyperlink" Target="https://en.wikipedia.org/wiki/Java_(programming_language)" TargetMode="External"/><Relationship Id="rId15" Type="http://schemas.openxmlformats.org/officeDocument/2006/relationships/hyperlink" Target="https://en.wikipedia.org/wiki/The_Economic_Times" TargetMode="External"/><Relationship Id="rId36" Type="http://schemas.openxmlformats.org/officeDocument/2006/relationships/hyperlink" Target="https://en.wikipedia.org/wiki/Ashishkumar_Chauhan" TargetMode="External"/><Relationship Id="rId57" Type="http://schemas.openxmlformats.org/officeDocument/2006/relationships/hyperlink" Target="https://www.samco.in/knowledge-center/articles/what-is-a-depository/" TargetMode="External"/><Relationship Id="rId262" Type="http://schemas.openxmlformats.org/officeDocument/2006/relationships/hyperlink" Target="https://en.wikipedia.org/wiki/Multiple_dispatch" TargetMode="External"/><Relationship Id="rId283" Type="http://schemas.openxmlformats.org/officeDocument/2006/relationships/hyperlink" Target="https://en.wikipedia.org/wiki/Object_(computer_science)" TargetMode="External"/><Relationship Id="rId318" Type="http://schemas.openxmlformats.org/officeDocument/2006/relationships/image" Target="media/image39.jpeg"/><Relationship Id="rId78" Type="http://schemas.openxmlformats.org/officeDocument/2006/relationships/hyperlink" Target="https://en.wikipedia.org/wiki/Robert_Gentleman_(statistician)" TargetMode="External"/><Relationship Id="rId99" Type="http://schemas.openxmlformats.org/officeDocument/2006/relationships/hyperlink" Target="https://en.wikipedia.org/wiki/Free_software" TargetMode="External"/><Relationship Id="rId101" Type="http://schemas.openxmlformats.org/officeDocument/2006/relationships/hyperlink" Target="https://en.wikipedia.org/wiki/List_of_GNU_packages" TargetMode="External"/><Relationship Id="rId122" Type="http://schemas.openxmlformats.org/officeDocument/2006/relationships/hyperlink" Target="https://en.wikipedia.org/wiki/Graphical_user_interface" TargetMode="External"/><Relationship Id="rId143" Type="http://schemas.openxmlformats.org/officeDocument/2006/relationships/hyperlink" Target="https://en.wikipedia.org/wiki/University_of_Auckland" TargetMode="External"/><Relationship Id="rId164" Type="http://schemas.openxmlformats.org/officeDocument/2006/relationships/hyperlink" Target="https://en.wikipedia.org/wiki/GNU_General_Public_License" TargetMode="External"/><Relationship Id="rId185" Type="http://schemas.openxmlformats.org/officeDocument/2006/relationships/hyperlink" Target="https://en.wikipedia.org/wiki/Brian_Ripley" TargetMode="External"/><Relationship Id="rId9" Type="http://schemas.openxmlformats.org/officeDocument/2006/relationships/hyperlink" Target="https://en.wikipedia.org/wiki/List_of_stock_exchanges" TargetMode="External"/><Relationship Id="rId210" Type="http://schemas.openxmlformats.org/officeDocument/2006/relationships/hyperlink" Target="https://en.wikipedia.org/wiki/Generic_function" TargetMode="External"/><Relationship Id="rId26" Type="http://schemas.openxmlformats.org/officeDocument/2006/relationships/hyperlink" Target="https://en.wikipedia.org/wiki/Government_of_India" TargetMode="External"/><Relationship Id="rId231" Type="http://schemas.openxmlformats.org/officeDocument/2006/relationships/hyperlink" Target="https://en.wikipedia.org/wiki/S-expressions" TargetMode="External"/><Relationship Id="rId252" Type="http://schemas.openxmlformats.org/officeDocument/2006/relationships/hyperlink" Target="https://en.wikipedia.org/wiki/First-class_functions" TargetMode="External"/><Relationship Id="rId273" Type="http://schemas.openxmlformats.org/officeDocument/2006/relationships/hyperlink" Target="https://en.wikipedia.org/wiki/Method_(computer_science)" TargetMode="External"/><Relationship Id="rId294" Type="http://schemas.openxmlformats.org/officeDocument/2006/relationships/image" Target="media/image15.jpeg"/><Relationship Id="rId308" Type="http://schemas.openxmlformats.org/officeDocument/2006/relationships/image" Target="media/image29.jpeg"/><Relationship Id="rId47" Type="http://schemas.openxmlformats.org/officeDocument/2006/relationships/hyperlink" Target="https://en.wikipedia.org/wiki/Foreign_exchange_derivative" TargetMode="External"/><Relationship Id="rId68" Type="http://schemas.openxmlformats.org/officeDocument/2006/relationships/image" Target="media/image10.png"/><Relationship Id="rId89" Type="http://schemas.openxmlformats.org/officeDocument/2006/relationships/hyperlink" Target="https://en.wikipedia.org/wiki/Statistician" TargetMode="External"/><Relationship Id="rId112" Type="http://schemas.openxmlformats.org/officeDocument/2006/relationships/hyperlink" Target="https://en.wikipedia.org/wiki/Self-hosting_(compilers)" TargetMode="External"/><Relationship Id="rId133" Type="http://schemas.openxmlformats.org/officeDocument/2006/relationships/hyperlink" Target="https://en.wikipedia.org/wiki/Jupyter" TargetMode="External"/><Relationship Id="rId154" Type="http://schemas.openxmlformats.org/officeDocument/2006/relationships/hyperlink" Target="https://en.wikipedia.org/wiki/Binary_file" TargetMode="External"/><Relationship Id="rId175" Type="http://schemas.openxmlformats.org/officeDocument/2006/relationships/hyperlink" Target="https://en.wikipedia.org/wiki/Comprehensive_TeX_Archive_Network" TargetMode="External"/><Relationship Id="rId196" Type="http://schemas.openxmlformats.org/officeDocument/2006/relationships/hyperlink" Target="https://en.wikipedia.org/wiki/Command-line_interpreter" TargetMode="External"/><Relationship Id="rId200" Type="http://schemas.openxmlformats.org/officeDocument/2006/relationships/hyperlink" Target="https://en.wikipedia.org/wiki/Command-line_interpreter" TargetMode="External"/><Relationship Id="rId16" Type="http://schemas.openxmlformats.org/officeDocument/2006/relationships/hyperlink" Target="https://en.wikipedia.org/wiki/Bimal_Jalan" TargetMode="External"/><Relationship Id="rId221" Type="http://schemas.openxmlformats.org/officeDocument/2006/relationships/hyperlink" Target="https://en.wikipedia.org/wiki/Lexical_scoping" TargetMode="External"/><Relationship Id="rId242" Type="http://schemas.openxmlformats.org/officeDocument/2006/relationships/hyperlink" Target="https://en.wikipedia.org/wiki/Java_(programming_language)" TargetMode="External"/><Relationship Id="rId263" Type="http://schemas.openxmlformats.org/officeDocument/2006/relationships/hyperlink" Target="https://en.wikipedia.org/wiki/Multiple_dispatch" TargetMode="External"/><Relationship Id="rId284" Type="http://schemas.openxmlformats.org/officeDocument/2006/relationships/hyperlink" Target="https://en.wikipedia.org/wiki/Object_(computer_science)" TargetMode="External"/><Relationship Id="rId319" Type="http://schemas.openxmlformats.org/officeDocument/2006/relationships/image" Target="media/image40.jpeg"/><Relationship Id="rId37" Type="http://schemas.openxmlformats.org/officeDocument/2006/relationships/hyperlink" Target="https://en.wikipedia.org/wiki/Ashishkumar_Chauhan" TargetMode="External"/><Relationship Id="rId58" Type="http://schemas.openxmlformats.org/officeDocument/2006/relationships/hyperlink" Target="https://www.samco.in/knowledge-center/articles/what-is-a-depository/" TargetMode="External"/><Relationship Id="rId79" Type="http://schemas.openxmlformats.org/officeDocument/2006/relationships/hyperlink" Target="https://en.wikipedia.org/wiki/Robert_Gentleman_(statistician)" TargetMode="External"/><Relationship Id="rId102" Type="http://schemas.openxmlformats.org/officeDocument/2006/relationships/hyperlink" Target="https://en.wikipedia.org/wiki/List_of_GNU_packages" TargetMode="External"/><Relationship Id="rId123" Type="http://schemas.openxmlformats.org/officeDocument/2006/relationships/hyperlink" Target="https://en.wikipedia.org/wiki/Graphical_user_interface" TargetMode="External"/><Relationship Id="rId144" Type="http://schemas.openxmlformats.org/officeDocument/2006/relationships/hyperlink" Target="https://en.wikipedia.org/wiki/University_of_Auckland" TargetMode="External"/><Relationship Id="rId90" Type="http://schemas.openxmlformats.org/officeDocument/2006/relationships/hyperlink" Target="https://en.wikipedia.org/wiki/Data_analysis" TargetMode="External"/><Relationship Id="rId165" Type="http://schemas.openxmlformats.org/officeDocument/2006/relationships/hyperlink" Target="https://en.wikipedia.org/wiki/R_package" TargetMode="External"/><Relationship Id="rId186" Type="http://schemas.openxmlformats.org/officeDocument/2006/relationships/hyperlink" Target="https://en.wikipedia.org/wiki/Brian_Ripley" TargetMode="External"/><Relationship Id="rId211" Type="http://schemas.openxmlformats.org/officeDocument/2006/relationships/hyperlink" Target="https://en.wikipedia.org/wiki/Generic_function" TargetMode="External"/><Relationship Id="rId232" Type="http://schemas.openxmlformats.org/officeDocument/2006/relationships/hyperlink" Target="https://en.wikipedia.org/wiki/Regression_analysis" TargetMode="External"/><Relationship Id="rId253" Type="http://schemas.openxmlformats.org/officeDocument/2006/relationships/hyperlink" Target="https://en.wikipedia.org/wiki/First-class_functions" TargetMode="External"/><Relationship Id="rId274" Type="http://schemas.openxmlformats.org/officeDocument/2006/relationships/hyperlink" Target="https://en.wikipedia.org/wiki/Class_(computer_programming)" TargetMode="External"/><Relationship Id="rId295" Type="http://schemas.openxmlformats.org/officeDocument/2006/relationships/image" Target="media/image16.jpeg"/><Relationship Id="rId309" Type="http://schemas.openxmlformats.org/officeDocument/2006/relationships/image" Target="media/image30.jpeg"/><Relationship Id="rId27" Type="http://schemas.openxmlformats.org/officeDocument/2006/relationships/hyperlink" Target="https://en.wikipedia.org/wiki/Government_of_India" TargetMode="External"/><Relationship Id="rId48" Type="http://schemas.openxmlformats.org/officeDocument/2006/relationships/hyperlink" Target="https://en.wikipedia.org/wiki/Foreign_exchange_derivative" TargetMode="External"/><Relationship Id="rId69" Type="http://schemas.openxmlformats.org/officeDocument/2006/relationships/image" Target="media/image11.png"/><Relationship Id="rId113" Type="http://schemas.openxmlformats.org/officeDocument/2006/relationships/hyperlink" Target="https://en.wikipedia.org/wiki/Self-hosting_(compilers)" TargetMode="External"/><Relationship Id="rId134" Type="http://schemas.openxmlformats.org/officeDocument/2006/relationships/hyperlink" Target="https://en.wikipedia.org/wiki/Notebook_interface" TargetMode="External"/><Relationship Id="rId320" Type="http://schemas.openxmlformats.org/officeDocument/2006/relationships/image" Target="media/image41.jpeg"/><Relationship Id="rId80" Type="http://schemas.openxmlformats.org/officeDocument/2006/relationships/hyperlink" Target="https://en.wikipedia.org/wiki/Robert_Gentleman_(statistician)" TargetMode="External"/><Relationship Id="rId155" Type="http://schemas.openxmlformats.org/officeDocument/2006/relationships/hyperlink" Target="https://en.wikipedia.org/wiki/Binary_file" TargetMode="External"/><Relationship Id="rId176" Type="http://schemas.openxmlformats.org/officeDocument/2006/relationships/hyperlink" Target="https://en.wikipedia.org/wiki/Comprehensive_Perl_Archive_Network" TargetMode="External"/><Relationship Id="rId197" Type="http://schemas.openxmlformats.org/officeDocument/2006/relationships/hyperlink" Target="https://en.wikipedia.org/wiki/Command-line_interpreter" TargetMode="External"/><Relationship Id="rId201" Type="http://schemas.openxmlformats.org/officeDocument/2006/relationships/hyperlink" Target="https://en.wikipedia.org/wiki/Procedural_programming" TargetMode="External"/><Relationship Id="rId222" Type="http://schemas.openxmlformats.org/officeDocument/2006/relationships/hyperlink" Target="https://en.wikipedia.org/wiki/Lexical_scoping" TargetMode="External"/><Relationship Id="rId243" Type="http://schemas.openxmlformats.org/officeDocument/2006/relationships/hyperlink" Target="https://en.wikipedia.org/wiki/Java_(programming_language)" TargetMode="External"/><Relationship Id="rId264" Type="http://schemas.openxmlformats.org/officeDocument/2006/relationships/hyperlink" Target="https://en.wikipedia.org/wiki/Lazy_evaluation" TargetMode="External"/><Relationship Id="rId285" Type="http://schemas.openxmlformats.org/officeDocument/2006/relationships/hyperlink" Target="https://en.wikipedia.org/wiki/Object_(computer_science)" TargetMode="External"/><Relationship Id="rId17" Type="http://schemas.openxmlformats.org/officeDocument/2006/relationships/hyperlink" Target="https://en.wikipedia.org/wiki/Bimal_Jalan" TargetMode="External"/><Relationship Id="rId38" Type="http://schemas.openxmlformats.org/officeDocument/2006/relationships/hyperlink" Target="https://en.wikipedia.org/wiki/Suresh_Shankar_Nadkarni" TargetMode="External"/><Relationship Id="rId59" Type="http://schemas.openxmlformats.org/officeDocument/2006/relationships/hyperlink" Target="https://www.samco.in/knowledge-center/articles/what-is-a-depository/" TargetMode="External"/><Relationship Id="rId103" Type="http://schemas.openxmlformats.org/officeDocument/2006/relationships/hyperlink" Target="https://en.wikipedia.org/wiki/List_of_GNU_packages" TargetMode="External"/><Relationship Id="rId124" Type="http://schemas.openxmlformats.org/officeDocument/2006/relationships/hyperlink" Target="https://en.wikipedia.org/wiki/Graphical_user_interface" TargetMode="External"/><Relationship Id="rId310" Type="http://schemas.openxmlformats.org/officeDocument/2006/relationships/image" Target="media/image31.jpeg"/><Relationship Id="rId70" Type="http://schemas.openxmlformats.org/officeDocument/2006/relationships/image" Target="media/image12.png"/><Relationship Id="rId91" Type="http://schemas.openxmlformats.org/officeDocument/2006/relationships/hyperlink" Target="https://en.wikipedia.org/wiki/Data_analysis" TargetMode="External"/><Relationship Id="rId145" Type="http://schemas.openxmlformats.org/officeDocument/2006/relationships/hyperlink" Target="https://en.wikipedia.org/wiki/S_(programming_language)" TargetMode="External"/><Relationship Id="rId166" Type="http://schemas.openxmlformats.org/officeDocument/2006/relationships/hyperlink" Target="https://en.wikipedia.org/wiki/R_package" TargetMode="External"/><Relationship Id="rId187" Type="http://schemas.openxmlformats.org/officeDocument/2006/relationships/hyperlink" Target="https://en.wikipedia.org/wiki/Brian_Ripley" TargetMode="External"/><Relationship Id="rId1" Type="http://schemas.openxmlformats.org/officeDocument/2006/relationships/numbering" Target="numbering.xml"/><Relationship Id="rId212" Type="http://schemas.openxmlformats.org/officeDocument/2006/relationships/hyperlink" Target="https://en.wikipedia.org/wiki/Generic_function" TargetMode="External"/><Relationship Id="rId233" Type="http://schemas.openxmlformats.org/officeDocument/2006/relationships/hyperlink" Target="https://en.wikipedia.org/wiki/Regression_analysis" TargetMode="External"/><Relationship Id="rId254" Type="http://schemas.openxmlformats.org/officeDocument/2006/relationships/hyperlink" Target="https://en.wikipedia.org/wiki/First-class_functions" TargetMode="External"/><Relationship Id="rId28" Type="http://schemas.openxmlformats.org/officeDocument/2006/relationships/hyperlink" Target="https://en.wikipedia.org/wiki/Manohar_J._Pherwani" TargetMode="External"/><Relationship Id="rId49" Type="http://schemas.openxmlformats.org/officeDocument/2006/relationships/hyperlink" Target="https://en.wikipedia.org/wiki/Foreign_exchange_derivative" TargetMode="External"/><Relationship Id="rId114" Type="http://schemas.openxmlformats.org/officeDocument/2006/relationships/hyperlink" Target="https://en.wikipedia.org/wiki/Self-hosting_(compilers)" TargetMode="External"/><Relationship Id="rId275" Type="http://schemas.openxmlformats.org/officeDocument/2006/relationships/hyperlink" Target="https://en.wikipedia.org/wiki/Class_(computer_programming)" TargetMode="External"/><Relationship Id="rId296" Type="http://schemas.openxmlformats.org/officeDocument/2006/relationships/image" Target="media/image17.jpeg"/><Relationship Id="rId300" Type="http://schemas.openxmlformats.org/officeDocument/2006/relationships/image" Target="media/image21.jpeg"/><Relationship Id="rId60" Type="http://schemas.openxmlformats.org/officeDocument/2006/relationships/image" Target="media/image2.png"/><Relationship Id="rId81" Type="http://schemas.openxmlformats.org/officeDocument/2006/relationships/hyperlink" Target="https://en.wikipedia.org/wiki/Data_mining" TargetMode="External"/><Relationship Id="rId135" Type="http://schemas.openxmlformats.org/officeDocument/2006/relationships/hyperlink" Target="https://en.wikipedia.org/wiki/Notebook_interface" TargetMode="External"/><Relationship Id="rId156" Type="http://schemas.openxmlformats.org/officeDocument/2006/relationships/hyperlink" Target="https://en.wikipedia.org/wiki/Binary_file" TargetMode="External"/><Relationship Id="rId177" Type="http://schemas.openxmlformats.org/officeDocument/2006/relationships/hyperlink" Target="https://en.wikipedia.org/wiki/Comprehensive_Perl_Archive_Network" TargetMode="External"/><Relationship Id="rId198" Type="http://schemas.openxmlformats.org/officeDocument/2006/relationships/hyperlink" Target="https://en.wikipedia.org/wiki/Command-line_interpreter" TargetMode="External"/><Relationship Id="rId321" Type="http://schemas.openxmlformats.org/officeDocument/2006/relationships/fontTable" Target="fontTable.xml"/><Relationship Id="rId202" Type="http://schemas.openxmlformats.org/officeDocument/2006/relationships/hyperlink" Target="https://en.wikipedia.org/wiki/Procedural_programming" TargetMode="External"/><Relationship Id="rId223" Type="http://schemas.openxmlformats.org/officeDocument/2006/relationships/hyperlink" Target="https://en.wikipedia.org/wiki/Lexical_scoping" TargetMode="External"/><Relationship Id="rId244" Type="http://schemas.openxmlformats.org/officeDocument/2006/relationships/hyperlink" Target="https://en.wikipedia.org/wiki/.NET_Framework" TargetMode="External"/><Relationship Id="rId18" Type="http://schemas.openxmlformats.org/officeDocument/2006/relationships/hyperlink" Target="https://en.wikipedia.org/wiki/Bimal_Jalan" TargetMode="External"/><Relationship Id="rId39" Type="http://schemas.openxmlformats.org/officeDocument/2006/relationships/hyperlink" Target="https://en.wikipedia.org/wiki/Suresh_Shankar_Nadkarni" TargetMode="External"/><Relationship Id="rId265" Type="http://schemas.openxmlformats.org/officeDocument/2006/relationships/hyperlink" Target="https://en.wikipedia.org/wiki/Lazy_evaluation" TargetMode="External"/><Relationship Id="rId286" Type="http://schemas.openxmlformats.org/officeDocument/2006/relationships/hyperlink" Target="https://en.wikipedia.org/wiki/Programming_language_syntax" TargetMode="External"/><Relationship Id="rId50" Type="http://schemas.openxmlformats.org/officeDocument/2006/relationships/hyperlink" Target="https://www.investopedia.com/terms/e/etf.asp" TargetMode="External"/><Relationship Id="rId104" Type="http://schemas.openxmlformats.org/officeDocument/2006/relationships/hyperlink" Target="https://en.wikipedia.org/wiki/GNU_General_Public_License" TargetMode="External"/><Relationship Id="rId125" Type="http://schemas.openxmlformats.org/officeDocument/2006/relationships/hyperlink" Target="https://en.wikipedia.org/wiki/RStudio" TargetMode="External"/><Relationship Id="rId146" Type="http://schemas.openxmlformats.org/officeDocument/2006/relationships/hyperlink" Target="https://en.wikipedia.org/wiki/S_(programming_language)" TargetMode="External"/><Relationship Id="rId167" Type="http://schemas.openxmlformats.org/officeDocument/2006/relationships/hyperlink" Target="https://en.wikipedia.org/wiki/R_package" TargetMode="External"/><Relationship Id="rId188" Type="http://schemas.openxmlformats.org/officeDocument/2006/relationships/hyperlink" Target="https://en.wikipedia.org/wiki/Luke_Tierney" TargetMode="External"/><Relationship Id="rId311" Type="http://schemas.openxmlformats.org/officeDocument/2006/relationships/image" Target="media/image32.jpeg"/><Relationship Id="rId71" Type="http://schemas.openxmlformats.org/officeDocument/2006/relationships/hyperlink" Target="https://en.wikipedia.org/wiki/Programming_language" TargetMode="External"/><Relationship Id="rId92" Type="http://schemas.openxmlformats.org/officeDocument/2006/relationships/hyperlink" Target="https://en.wikipedia.org/wiki/Statistical_software" TargetMode="External"/><Relationship Id="rId213" Type="http://schemas.openxmlformats.org/officeDocument/2006/relationships/hyperlink" Target="https://en.wikipedia.org/wiki/S_(programming_language)" TargetMode="External"/><Relationship Id="rId234" Type="http://schemas.openxmlformats.org/officeDocument/2006/relationships/hyperlink" Target="https://en.wikipedia.org/wiki/Time-series" TargetMode="External"/><Relationship Id="rId2" Type="http://schemas.openxmlformats.org/officeDocument/2006/relationships/styles" Target="styles.xml"/><Relationship Id="rId29" Type="http://schemas.openxmlformats.org/officeDocument/2006/relationships/hyperlink" Target="https://en.wikipedia.org/wiki/Manohar_J._Pherwani" TargetMode="External"/><Relationship Id="rId255" Type="http://schemas.openxmlformats.org/officeDocument/2006/relationships/hyperlink" Target="https://en.wikipedia.org/wiki/First-class_functions" TargetMode="External"/><Relationship Id="rId276" Type="http://schemas.openxmlformats.org/officeDocument/2006/relationships/hyperlink" Target="https://en.wikipedia.org/wiki/Class_(computer_programming)" TargetMode="External"/><Relationship Id="rId297" Type="http://schemas.openxmlformats.org/officeDocument/2006/relationships/image" Target="media/image18.jpeg"/><Relationship Id="rId40" Type="http://schemas.openxmlformats.org/officeDocument/2006/relationships/hyperlink" Target="https://en.wikipedia.org/wiki/Suresh_Shankar_Nadkarni" TargetMode="External"/><Relationship Id="rId115" Type="http://schemas.openxmlformats.org/officeDocument/2006/relationships/hyperlink" Target="https://en.wikipedia.org/wiki/Executable" TargetMode="External"/><Relationship Id="rId136" Type="http://schemas.openxmlformats.org/officeDocument/2006/relationships/hyperlink" Target="https://en.wikipedia.org/wiki/Notebook_interface" TargetMode="External"/><Relationship Id="rId157" Type="http://schemas.openxmlformats.org/officeDocument/2006/relationships/hyperlink" Target="https://en.wikipedia.org/wiki/Free_and_open-source_software" TargetMode="External"/><Relationship Id="rId178" Type="http://schemas.openxmlformats.org/officeDocument/2006/relationships/hyperlink" Target="https://en.wikipedia.org/wiki/Peter_Dalgaard" TargetMode="External"/><Relationship Id="rId301" Type="http://schemas.openxmlformats.org/officeDocument/2006/relationships/image" Target="media/image22.jpeg"/><Relationship Id="rId322" Type="http://schemas.openxmlformats.org/officeDocument/2006/relationships/theme" Target="theme/theme1.xml"/><Relationship Id="rId61" Type="http://schemas.openxmlformats.org/officeDocument/2006/relationships/image" Target="media/image3.png"/><Relationship Id="rId82" Type="http://schemas.openxmlformats.org/officeDocument/2006/relationships/hyperlink" Target="https://en.wikipedia.org/wiki/Data_mining" TargetMode="External"/><Relationship Id="rId199" Type="http://schemas.openxmlformats.org/officeDocument/2006/relationships/hyperlink" Target="https://en.wikipedia.org/wiki/Command-line_interpreter" TargetMode="External"/><Relationship Id="rId203" Type="http://schemas.openxmlformats.org/officeDocument/2006/relationships/hyperlink" Target="https://en.wikipedia.org/wiki/Function_(computer_science)" TargetMode="External"/><Relationship Id="rId19" Type="http://schemas.openxmlformats.org/officeDocument/2006/relationships/hyperlink" Target="https://en.wikipedia.org/wiki/United_States" TargetMode="External"/><Relationship Id="rId224" Type="http://schemas.openxmlformats.org/officeDocument/2006/relationships/hyperlink" Target="https://en.wikipedia.org/wiki/Lexical_scoping" TargetMode="External"/><Relationship Id="rId245" Type="http://schemas.openxmlformats.org/officeDocument/2006/relationships/hyperlink" Target="https://en.wikipedia.org/wiki/.NET_Framework" TargetMode="External"/><Relationship Id="rId266" Type="http://schemas.openxmlformats.org/officeDocument/2006/relationships/hyperlink" Target="https://en.wikipedia.org/wiki/Lazy_evaluation" TargetMode="External"/><Relationship Id="rId287" Type="http://schemas.openxmlformats.org/officeDocument/2006/relationships/hyperlink" Target="https://en.wikipedia.org/wiki/Programming_language_syntax" TargetMode="External"/><Relationship Id="rId30" Type="http://schemas.openxmlformats.org/officeDocument/2006/relationships/hyperlink" Target="https://en.wikipedia.org/wiki/Manohar_J._Pherwani" TargetMode="External"/><Relationship Id="rId105" Type="http://schemas.openxmlformats.org/officeDocument/2006/relationships/hyperlink" Target="https://en.wikipedia.org/wiki/GNU_General_Public_License" TargetMode="External"/><Relationship Id="rId126" Type="http://schemas.openxmlformats.org/officeDocument/2006/relationships/hyperlink" Target="https://en.wikipedia.org/wiki/RStudio" TargetMode="External"/><Relationship Id="rId147" Type="http://schemas.openxmlformats.org/officeDocument/2006/relationships/hyperlink" Target="https://en.wikipedia.org/wiki/S_(programming_language)" TargetMode="External"/><Relationship Id="rId168" Type="http://schemas.openxmlformats.org/officeDocument/2006/relationships/hyperlink" Target="https://en.wikipedia.org/wiki/Source_code" TargetMode="External"/><Relationship Id="rId312" Type="http://schemas.openxmlformats.org/officeDocument/2006/relationships/image" Target="media/image33.jpeg"/><Relationship Id="rId51" Type="http://schemas.openxmlformats.org/officeDocument/2006/relationships/hyperlink" Target="https://www.investopedia.com/terms/e/etf.asp" TargetMode="External"/><Relationship Id="rId72" Type="http://schemas.openxmlformats.org/officeDocument/2006/relationships/hyperlink" Target="https://en.wikipedia.org/wiki/Programming_language" TargetMode="External"/><Relationship Id="rId93" Type="http://schemas.openxmlformats.org/officeDocument/2006/relationships/hyperlink" Target="https://en.wikipedia.org/wiki/Statistical_software" TargetMode="External"/><Relationship Id="rId189" Type="http://schemas.openxmlformats.org/officeDocument/2006/relationships/hyperlink" Target="https://en.wikipedia.org/wiki/Luke_Tierney" TargetMode="External"/><Relationship Id="rId3" Type="http://schemas.openxmlformats.org/officeDocument/2006/relationships/settings" Target="settings.xml"/><Relationship Id="rId214" Type="http://schemas.openxmlformats.org/officeDocument/2006/relationships/hyperlink" Target="https://en.wikipedia.org/wiki/S_(programming_language)" TargetMode="External"/><Relationship Id="rId235" Type="http://schemas.openxmlformats.org/officeDocument/2006/relationships/hyperlink" Target="https://en.wikipedia.org/wiki/Time-series" TargetMode="External"/><Relationship Id="rId256" Type="http://schemas.openxmlformats.org/officeDocument/2006/relationships/hyperlink" Target="https://en.wikipedia.org/wiki/Meta-programming" TargetMode="External"/><Relationship Id="rId277" Type="http://schemas.openxmlformats.org/officeDocument/2006/relationships/hyperlink" Target="https://en.wikipedia.org/wiki/Generic_function" TargetMode="External"/><Relationship Id="rId298" Type="http://schemas.openxmlformats.org/officeDocument/2006/relationships/image" Target="media/image19.jpeg"/><Relationship Id="rId116" Type="http://schemas.openxmlformats.org/officeDocument/2006/relationships/hyperlink" Target="https://en.wikipedia.org/wiki/Executable" TargetMode="External"/><Relationship Id="rId137" Type="http://schemas.openxmlformats.org/officeDocument/2006/relationships/hyperlink" Target="https://en.wikipedia.org/wiki/Ross_Ihaka" TargetMode="External"/><Relationship Id="rId158" Type="http://schemas.openxmlformats.org/officeDocument/2006/relationships/hyperlink" Target="https://en.wikipedia.org/wiki/Free_and_open-source_software" TargetMode="External"/><Relationship Id="rId302" Type="http://schemas.openxmlformats.org/officeDocument/2006/relationships/image" Target="media/image23.jpeg"/><Relationship Id="rId20" Type="http://schemas.openxmlformats.org/officeDocument/2006/relationships/hyperlink" Target="https://en.wikipedia.org/wiki/United_States" TargetMode="External"/><Relationship Id="rId41" Type="http://schemas.openxmlformats.org/officeDocument/2006/relationships/hyperlink" Target="https://en.wikipedia.org/wiki/Electronic_trading_platform" TargetMode="External"/><Relationship Id="rId62" Type="http://schemas.openxmlformats.org/officeDocument/2006/relationships/image" Target="media/image4.png"/><Relationship Id="rId83" Type="http://schemas.openxmlformats.org/officeDocument/2006/relationships/hyperlink" Target="https://en.wikipedia.org/wiki/Data_mining" TargetMode="External"/><Relationship Id="rId179" Type="http://schemas.openxmlformats.org/officeDocument/2006/relationships/hyperlink" Target="https://en.wikipedia.org/wiki/Peter_Dalgaard" TargetMode="External"/><Relationship Id="rId190" Type="http://schemas.openxmlformats.org/officeDocument/2006/relationships/hyperlink" Target="https://en.wikipedia.org/wiki/Luke_Tierney" TargetMode="External"/><Relationship Id="rId204" Type="http://schemas.openxmlformats.org/officeDocument/2006/relationships/hyperlink" Target="https://en.wikipedia.org/wiki/Function_(computer_science)" TargetMode="External"/><Relationship Id="rId225" Type="http://schemas.openxmlformats.org/officeDocument/2006/relationships/hyperlink" Target="https://en.wikipedia.org/wiki/S_(programming_language)" TargetMode="External"/><Relationship Id="rId246" Type="http://schemas.openxmlformats.org/officeDocument/2006/relationships/hyperlink" Target="https://en.wikipedia.org/wiki/.NET_Framework" TargetMode="External"/><Relationship Id="rId267" Type="http://schemas.openxmlformats.org/officeDocument/2006/relationships/hyperlink" Target="https://en.wikipedia.org/wiki/Class_(computer_programming)" TargetMode="External"/><Relationship Id="rId288" Type="http://schemas.openxmlformats.org/officeDocument/2006/relationships/hyperlink" Target="https://en.wikipedia.org/wiki/Programming_language_syntax" TargetMode="External"/><Relationship Id="rId106" Type="http://schemas.openxmlformats.org/officeDocument/2006/relationships/hyperlink" Target="https://en.wikipedia.org/wiki/GNU_General_Public_License" TargetMode="External"/><Relationship Id="rId127" Type="http://schemas.openxmlformats.org/officeDocument/2006/relationships/hyperlink" Target="https://en.wikipedia.org/wiki/RStudio" TargetMode="External"/><Relationship Id="rId313" Type="http://schemas.openxmlformats.org/officeDocument/2006/relationships/image" Target="media/image34.jpeg"/><Relationship Id="rId10" Type="http://schemas.openxmlformats.org/officeDocument/2006/relationships/hyperlink" Target="https://en.wikipedia.org/wiki/List_of_stock_exchanges" TargetMode="External"/><Relationship Id="rId31" Type="http://schemas.openxmlformats.org/officeDocument/2006/relationships/hyperlink" Target="https://en.wikipedia.org/wiki/Manohar_J._Pherwani" TargetMode="External"/><Relationship Id="rId52" Type="http://schemas.openxmlformats.org/officeDocument/2006/relationships/hyperlink" Target="https://www.investopedia.com/terms/e/etf.asp" TargetMode="External"/><Relationship Id="rId73" Type="http://schemas.openxmlformats.org/officeDocument/2006/relationships/hyperlink" Target="https://en.wikipedia.org/wiki/Statistical_computing" TargetMode="External"/><Relationship Id="rId94" Type="http://schemas.openxmlformats.org/officeDocument/2006/relationships/hyperlink" Target="https://en.wikipedia.org/wiki/R_(programming_language)" TargetMode="External"/><Relationship Id="rId148" Type="http://schemas.openxmlformats.org/officeDocument/2006/relationships/hyperlink" Target="https://en.wikipedia.org/wiki/Scheme_(programming_language)" TargetMode="External"/><Relationship Id="rId169" Type="http://schemas.openxmlformats.org/officeDocument/2006/relationships/hyperlink" Target="https://en.wikipedia.org/wiki/Source_code" TargetMode="External"/><Relationship Id="rId4" Type="http://schemas.openxmlformats.org/officeDocument/2006/relationships/webSettings" Target="webSettings.xml"/><Relationship Id="rId180" Type="http://schemas.openxmlformats.org/officeDocument/2006/relationships/hyperlink" Target="https://en.wikipedia.org/w/index.php?title=Kurt_Hornik&amp;action=edit&amp;redlink=1" TargetMode="External"/><Relationship Id="rId215" Type="http://schemas.openxmlformats.org/officeDocument/2006/relationships/hyperlink" Target="https://en.wikipedia.org/wiki/S_(programming_language)" TargetMode="External"/><Relationship Id="rId236" Type="http://schemas.openxmlformats.org/officeDocument/2006/relationships/hyperlink" Target="https://en.wikipedia.org/wiki/Time-series" TargetMode="External"/><Relationship Id="rId257" Type="http://schemas.openxmlformats.org/officeDocument/2006/relationships/hyperlink" Target="https://en.wikipedia.org/wiki/Meta-programming" TargetMode="External"/><Relationship Id="rId278" Type="http://schemas.openxmlformats.org/officeDocument/2006/relationships/hyperlink" Target="https://en.wikipedia.org/wiki/Generic_function" TargetMode="External"/><Relationship Id="rId303" Type="http://schemas.openxmlformats.org/officeDocument/2006/relationships/image" Target="media/image24.jpeg"/><Relationship Id="rId42" Type="http://schemas.openxmlformats.org/officeDocument/2006/relationships/hyperlink" Target="https://en.wikipedia.org/wiki/Electronic_trading_platform" TargetMode="External"/><Relationship Id="rId84" Type="http://schemas.openxmlformats.org/officeDocument/2006/relationships/hyperlink" Target="https://en.wikipedia.org/wiki/Data_mining" TargetMode="External"/><Relationship Id="rId138" Type="http://schemas.openxmlformats.org/officeDocument/2006/relationships/hyperlink" Target="https://en.wikipedia.org/wiki/Ross_Ihaka" TargetMode="External"/><Relationship Id="rId191" Type="http://schemas.openxmlformats.org/officeDocument/2006/relationships/hyperlink" Target="https://en.wikipedia.org/wiki/Luke_Tierney" TargetMode="External"/><Relationship Id="rId205" Type="http://schemas.openxmlformats.org/officeDocument/2006/relationships/hyperlink" Target="https://en.wikipedia.org/wiki/Object-oriented_programming" TargetMode="External"/><Relationship Id="rId247" Type="http://schemas.openxmlformats.org/officeDocument/2006/relationships/hyperlink" Target="https://en.wikipedia.org/wiki/.NET_Framework" TargetMode="External"/><Relationship Id="rId107" Type="http://schemas.openxmlformats.org/officeDocument/2006/relationships/hyperlink" Target="https://en.wikipedia.org/wiki/C_(programming_language)" TargetMode="External"/><Relationship Id="rId289" Type="http://schemas.openxmlformats.org/officeDocument/2006/relationships/hyperlink" Target="https://en.wikipedia.org/wiki/Assignment_(computer_science)" TargetMode="External"/><Relationship Id="rId11" Type="http://schemas.openxmlformats.org/officeDocument/2006/relationships/hyperlink" Target="https://en.wikipedia.org/wiki/List_of_stock_exchanges" TargetMode="External"/><Relationship Id="rId53" Type="http://schemas.openxmlformats.org/officeDocument/2006/relationships/hyperlink" Target="https://www.investopedia.com/terms/e/etf.asp" TargetMode="External"/><Relationship Id="rId149" Type="http://schemas.openxmlformats.org/officeDocument/2006/relationships/hyperlink" Target="https://en.wikipedia.org/wiki/Scheme_(programming_language)" TargetMode="External"/><Relationship Id="rId314" Type="http://schemas.openxmlformats.org/officeDocument/2006/relationships/image" Target="media/image35.jpeg"/><Relationship Id="rId95" Type="http://schemas.openxmlformats.org/officeDocument/2006/relationships/hyperlink" Target="https://en.wikipedia.org/wiki/R_(programming_language)" TargetMode="External"/><Relationship Id="rId160" Type="http://schemas.openxmlformats.org/officeDocument/2006/relationships/hyperlink" Target="https://en.wikipedia.org/wiki/Free_and_open-source_software" TargetMode="External"/><Relationship Id="rId216" Type="http://schemas.openxmlformats.org/officeDocument/2006/relationships/hyperlink" Target="https://en.wikipedia.org/wiki/Object-oriented_programming" TargetMode="External"/><Relationship Id="rId258" Type="http://schemas.openxmlformats.org/officeDocument/2006/relationships/hyperlink" Target="https://en.wikipedia.org/wiki/Meta-programming" TargetMode="External"/><Relationship Id="rId22" Type="http://schemas.openxmlformats.org/officeDocument/2006/relationships/hyperlink" Target="https://en.wikipedia.org/wiki/China" TargetMode="External"/><Relationship Id="rId64" Type="http://schemas.openxmlformats.org/officeDocument/2006/relationships/image" Target="media/image6.png"/><Relationship Id="rId118" Type="http://schemas.openxmlformats.org/officeDocument/2006/relationships/hyperlink" Target="https://en.wikipedia.org/wiki/Operating_system" TargetMode="External"/><Relationship Id="rId171" Type="http://schemas.openxmlformats.org/officeDocument/2006/relationships/hyperlink" Target="https://en.wikipedia.org/wiki/Comprehensive_TeX_Archive_Network" TargetMode="External"/><Relationship Id="rId227" Type="http://schemas.openxmlformats.org/officeDocument/2006/relationships/hyperlink" Target="https://en.wikipedia.org/wiki/S-expressions" TargetMode="External"/><Relationship Id="rId269" Type="http://schemas.openxmlformats.org/officeDocument/2006/relationships/hyperlink" Target="https://en.wikipedia.org/wiki/Class_(computer_programming)" TargetMode="External"/><Relationship Id="rId33" Type="http://schemas.openxmlformats.org/officeDocument/2006/relationships/hyperlink" Target="https://en.wikipedia.org/wiki/Ashishkumar_Chauhan" TargetMode="External"/><Relationship Id="rId129" Type="http://schemas.openxmlformats.org/officeDocument/2006/relationships/hyperlink" Target="https://en.wikipedia.org/wiki/Integrated_development_environment" TargetMode="External"/><Relationship Id="rId280" Type="http://schemas.openxmlformats.org/officeDocument/2006/relationships/hyperlink" Target="https://en.wikipedia.org/wiki/Class_(computer_programming)" TargetMode="External"/><Relationship Id="rId75" Type="http://schemas.openxmlformats.org/officeDocument/2006/relationships/hyperlink" Target="https://en.wikipedia.org/wiki/Ross_Ihaka" TargetMode="External"/><Relationship Id="rId140" Type="http://schemas.openxmlformats.org/officeDocument/2006/relationships/hyperlink" Target="https://en.wikipedia.org/wiki/Robert_Gentleman_(statistician)" TargetMode="External"/><Relationship Id="rId182" Type="http://schemas.openxmlformats.org/officeDocument/2006/relationships/hyperlink" Target="https://en.wikipedia.org/wiki/Thomas_Lumley_(statistician)" TargetMode="External"/><Relationship Id="rId6" Type="http://schemas.openxmlformats.org/officeDocument/2006/relationships/hyperlink" Target="https://en.wikipedia.org/wiki/Derivatives_exchange" TargetMode="External"/><Relationship Id="rId238" Type="http://schemas.openxmlformats.org/officeDocument/2006/relationships/hyperlink" Target="https://en.wikipedia.org/wiki/Spatial_analysis" TargetMode="External"/><Relationship Id="rId291" Type="http://schemas.openxmlformats.org/officeDocument/2006/relationships/hyperlink" Target="https://en.wikipedia.org/wiki/Assignment_(computer_science)" TargetMode="External"/><Relationship Id="rId305" Type="http://schemas.openxmlformats.org/officeDocument/2006/relationships/image" Target="media/image26.jpeg"/><Relationship Id="rId44" Type="http://schemas.openxmlformats.org/officeDocument/2006/relationships/hyperlink" Target="https://en.wikipedia.org/wiki/Bombay_Stock_Exchange" TargetMode="External"/><Relationship Id="rId86" Type="http://schemas.openxmlformats.org/officeDocument/2006/relationships/hyperlink" Target="https://en.wikipedia.org/wiki/Bioinformatics" TargetMode="External"/><Relationship Id="rId151" Type="http://schemas.openxmlformats.org/officeDocument/2006/relationships/hyperlink" Target="https://en.wikipedia.org/wiki/Lexical_scoping" TargetMode="External"/><Relationship Id="rId193" Type="http://schemas.openxmlformats.org/officeDocument/2006/relationships/hyperlink" Target="https://en.wikipedia.org/wiki/Interpreted_language" TargetMode="External"/><Relationship Id="rId207" Type="http://schemas.openxmlformats.org/officeDocument/2006/relationships/hyperlink" Target="https://en.wikipedia.org/wiki/Object-oriented_programming" TargetMode="External"/><Relationship Id="rId249" Type="http://schemas.openxmlformats.org/officeDocument/2006/relationships/hyperlink" Target="https://en.wikipedia.org/wiki/Python_(programming_language)" TargetMode="External"/><Relationship Id="rId13" Type="http://schemas.openxmlformats.org/officeDocument/2006/relationships/hyperlink" Target="https://en.wikipedia.org/wiki/NIFTY_50" TargetMode="External"/><Relationship Id="rId109" Type="http://schemas.openxmlformats.org/officeDocument/2006/relationships/hyperlink" Target="https://en.wikipedia.org/wiki/Fortran" TargetMode="External"/><Relationship Id="rId260" Type="http://schemas.openxmlformats.org/officeDocument/2006/relationships/hyperlink" Target="https://en.wikipedia.org/wiki/Meta-programming" TargetMode="External"/><Relationship Id="rId316"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123</Pages>
  <Words>21610</Words>
  <Characters>123180</Characters>
  <Application>Microsoft Office Word</Application>
  <DocSecurity>0</DocSecurity>
  <Lines>1026</Lines>
  <Paragraphs>289</Paragraphs>
  <ScaleCrop>false</ScaleCrop>
  <Company/>
  <LinksUpToDate>false</LinksUpToDate>
  <CharactersWithSpaces>144501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TThat's</dc:creator>
  <cp:keywords/>
  <dc:description/>
  <cp:lastModifiedBy>T sai vasanth kumar</cp:lastModifiedBy>
  <cp:revision>7</cp:revision>
  <dcterms:created xsi:type="dcterms:W3CDTF">2023-08-18T09:27:00Z</dcterms:created>
  <dcterms:modified xsi:type="dcterms:W3CDTF">2024-02-23T10:20:00Z</dcterms:modified>
</cp:coreProperties>
</file>