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863600"/>
            <wp:effectExtent l="0" t="0" r="0" b="0"/>
            <wp:docPr id="1" name="image1.p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title="Image"/>
                    <pic:cNvPicPr>
                      <a:picLocks noChangeAspect="1" noChangeArrowheads="1"/>
                    </pic:cNvPicPr>
                  </pic:nvPicPr>
                  <pic:blipFill>
                    <a:blip r:embed="rId2"/>
                    <a:stretch>
                      <a:fillRect/>
                    </a:stretch>
                  </pic:blipFill>
                  <pic:spPr bwMode="auto">
                    <a:xfrm>
                      <a:off x="0" y="0"/>
                      <a:ext cx="5731510" cy="863600"/>
                    </a:xfrm>
                    <a:prstGeom prst="rect">
                      <a:avLst/>
                    </a:prstGeom>
                    <a:noFill/>
                  </pic:spPr>
                </pic:pic>
              </a:graphicData>
            </a:graphic>
          </wp:inline>
        </w:drawing>
      </w:r>
    </w:p>
    <w:p>
      <w:pPr>
        <w:pStyle w:val="Normal"/>
        <w:jc w:val="center"/>
        <w:rPr>
          <w:rFonts w:ascii="Times New Roman" w:hAnsi="Times New Roman" w:cs="Times New Roman"/>
          <w:b/>
          <w:bCs/>
          <w:sz w:val="28"/>
          <w:szCs w:val="28"/>
        </w:rPr>
      </w:pPr>
      <w:r>
        <mc:AlternateContent>
          <mc:Choice Requires="wps">
            <w:drawing>
              <wp:anchor distT="0" distB="31750" distL="0" distR="31750" simplePos="0" relativeHeight="3" behindDoc="0" locked="0" layoutInCell="0" allowOverlap="1" wp14:anchorId="3D1EB076">
                <wp:simplePos x="0" y="0"/>
                <wp:positionH relativeFrom="margin">
                  <wp:align>left</wp:align>
                </wp:positionH>
                <wp:positionV relativeFrom="paragraph">
                  <wp:posOffset>266065</wp:posOffset>
                </wp:positionV>
                <wp:extent cx="6711950" cy="6350"/>
                <wp:effectExtent l="635" t="6985" r="0" b="6985"/>
                <wp:wrapNone/>
                <wp:docPr id="2" name="Straight Connector 1"/>
                <a:graphic xmlns:a="http://schemas.openxmlformats.org/drawingml/2006/main">
                  <a:graphicData uri="http://schemas.microsoft.com/office/word/2010/wordprocessingShape">
                    <wps:wsp>
                      <wps:cNvSpPr/>
                      <wps:spPr>
                        <a:xfrm>
                          <a:off x="0" y="0"/>
                          <a:ext cx="6711840" cy="6480"/>
                        </a:xfrm>
                        <a:prstGeom prst="line">
                          <a:avLst/>
                        </a:prstGeom>
                        <a:ln>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w:pict>
              <v:line id="shape_0" from="0pt,20.95pt" to="528.45pt,21.4pt" stroked="t" o:allowincell="f" style="position:absolute;mso-position-horizontal:left;mso-position-horizontal-relative:margin" wp14:anchorId="3D1EB076">
                <v:stroke color="black" weight="12600" joinstyle="miter" endcap="flat"/>
                <v:fill o:detectmouseclick="t" on="false"/>
                <w10:wrap type="none"/>
              </v:line>
            </w:pict>
          </mc:Fallback>
        </mc:AlternateContent>
      </w:r>
      <w:r>
        <w:rPr>
          <w:rFonts w:cs="Times New Roman" w:ascii="Times New Roman" w:hAnsi="Times New Roman"/>
          <w:b/>
          <w:bCs/>
          <w:sz w:val="28"/>
          <w:szCs w:val="28"/>
        </w:rPr>
        <w:t>DEPARTMENT OF CSE</w:t>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 xml:space="preserve">PROJECT ABSTRACT SUBMISSION </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COURSE:</w:t>
      </w:r>
      <w:r>
        <w:rPr>
          <w:rFonts w:ascii="Lato" w:hAnsi="Lato"/>
          <w:color w:val="333333"/>
          <w:shd w:fill="FFFFFF" w:val="clear"/>
        </w:rPr>
        <w:t xml:space="preserve"> </w:t>
      </w:r>
      <w:r>
        <w:rPr>
          <w:rFonts w:cs="Times New Roman" w:ascii="Times New Roman" w:hAnsi="Times New Roman"/>
          <w:b/>
          <w:bCs/>
          <w:sz w:val="28"/>
          <w:szCs w:val="28"/>
        </w:rPr>
        <w:t>DATA SCIENCE</w:t>
      </w:r>
      <w:r>
        <w:rPr>
          <w:rFonts w:cs="Times New Roman" w:ascii="Times New Roman" w:hAnsi="Times New Roman"/>
          <w:b/>
          <w:bCs/>
          <w:sz w:val="28"/>
          <w:szCs w:val="28"/>
        </w:rPr>
        <w:t xml:space="preserve"> PROJECT – 1(</w:t>
      </w:r>
      <w:r>
        <w:rPr>
          <w:rFonts w:cs="Times New Roman" w:ascii="Times New Roman" w:hAnsi="Times New Roman"/>
          <w:b/>
          <w:bCs/>
          <w:sz w:val="28"/>
          <w:szCs w:val="28"/>
        </w:rPr>
        <w:t>24AD3107</w:t>
      </w:r>
      <w:r>
        <w:rPr>
          <w:rFonts w:cs="Times New Roman" w:ascii="Times New Roman" w:hAnsi="Times New Roman"/>
          <w:b/>
          <w:bCs/>
          <w:sz w:val="28"/>
          <w:szCs w:val="28"/>
        </w:rPr>
        <w:t>)</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A.Y. 2026 - 2027</w:t>
      </w:r>
    </w:p>
    <w:tbl>
      <w:tblPr>
        <w:tblStyle w:val="TableGrid"/>
        <w:tblW w:w="107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263"/>
        <w:gridCol w:w="2976"/>
        <w:gridCol w:w="5529"/>
      </w:tblGrid>
      <w:tr>
        <w:trPr/>
        <w:tc>
          <w:tcPr>
            <w:tcW w:w="2263" w:type="dxa"/>
            <w:tcBorders/>
          </w:tcPr>
          <w:p>
            <w:pPr>
              <w:pStyle w:val="Normal"/>
              <w:widowControl/>
              <w:spacing w:lineRule="auto" w:line="240" w:before="0" w:after="0"/>
              <w:jc w:val="center"/>
              <w:rPr>
                <w:rFonts w:ascii="Times New Roman" w:hAnsi="Times New Roman" w:cs="Times New Roman"/>
                <w:b/>
                <w:bCs/>
                <w:sz w:val="24"/>
                <w:szCs w:val="24"/>
              </w:rPr>
            </w:pPr>
            <w:r>
              <w:rPr>
                <w:rFonts w:eastAsia="Calibri" w:cs="Times New Roman" w:ascii="Times New Roman" w:hAnsi="Times New Roman"/>
                <w:b/>
                <w:bCs/>
                <w:kern w:val="2"/>
                <w:sz w:val="24"/>
                <w:szCs w:val="24"/>
                <w:lang w:val="en-IN" w:eastAsia="en-US" w:bidi="ar-SA"/>
              </w:rPr>
              <w:t>TITLE OF THE PROJECT:</w:t>
            </w:r>
          </w:p>
        </w:tc>
        <w:tc>
          <w:tcPr>
            <w:tcW w:w="8505" w:type="dxa"/>
            <w:gridSpan w:val="2"/>
            <w:tcBorders/>
          </w:tcPr>
          <w:p>
            <w:pPr>
              <w:pStyle w:val="Normal"/>
              <w:widowControl/>
              <w:spacing w:lineRule="auto" w:line="240" w:before="0" w:after="0"/>
              <w:jc w:val="center"/>
              <w:rPr>
                <w:rFonts w:ascii="Times New Roman" w:hAnsi="Times New Roman" w:cs="Times New Roman"/>
                <w:b/>
                <w:bCs/>
                <w:sz w:val="24"/>
                <w:szCs w:val="24"/>
              </w:rPr>
            </w:pPr>
            <w:r>
              <w:rPr>
                <w:rFonts w:eastAsia="Calibri" w:cs="Times New Roman" w:ascii="Times New Roman" w:hAnsi="Times New Roman"/>
                <w:b/>
                <w:bCs/>
                <w:kern w:val="2"/>
                <w:sz w:val="24"/>
                <w:szCs w:val="24"/>
                <w:lang w:val="en-IN" w:eastAsia="en-US" w:bidi="ar-SA"/>
              </w:rPr>
            </w:r>
          </w:p>
          <w:p>
            <w:pPr>
              <w:pStyle w:val="Normal"/>
              <w:widowControl/>
              <w:spacing w:lineRule="auto" w:line="240" w:before="0" w:after="0"/>
              <w:jc w:val="center"/>
              <w:rPr>
                <w:rFonts w:ascii="Calibri" w:hAnsi="Calibri" w:eastAsia="Calibri" w:cs=""/>
                <w:b/>
                <w:bCs/>
                <w:kern w:val="2"/>
                <w:sz w:val="22"/>
                <w:szCs w:val="22"/>
                <w:lang w:val="en-IN" w:eastAsia="en-US" w:bidi="ar-SA"/>
              </w:rPr>
            </w:pPr>
            <w:r>
              <w:rPr>
                <w:rFonts w:eastAsia="Calibri" w:cs="Times New Roman" w:ascii="Times New Roman" w:hAnsi="Times New Roman"/>
                <w:b/>
                <w:bCs/>
                <w:kern w:val="2"/>
                <w:sz w:val="24"/>
                <w:szCs w:val="24"/>
                <w:lang w:val="en-IN" w:eastAsia="en-US" w:bidi="ar-SA"/>
              </w:rPr>
              <w:t>SENTIMENT ANALYSIS OF TWEETS</w:t>
            </w:r>
          </w:p>
          <w:p>
            <w:pPr>
              <w:pStyle w:val="Normal"/>
              <w:widowControl/>
              <w:spacing w:lineRule="auto" w:line="240" w:before="0" w:after="0"/>
              <w:jc w:val="center"/>
              <w:rPr>
                <w:rFonts w:ascii="Times New Roman" w:hAnsi="Times New Roman" w:cs="Times New Roman"/>
                <w:b/>
                <w:bCs/>
                <w:sz w:val="24"/>
                <w:szCs w:val="24"/>
              </w:rPr>
            </w:pPr>
            <w:r>
              <w:rPr>
                <w:rFonts w:eastAsia="Calibri" w:cs="Times New Roman" w:ascii="Times New Roman" w:hAnsi="Times New Roman"/>
                <w:b/>
                <w:bCs/>
                <w:kern w:val="2"/>
                <w:sz w:val="24"/>
                <w:szCs w:val="24"/>
                <w:lang w:val="en-IN" w:eastAsia="en-US" w:bidi="ar-SA"/>
              </w:rPr>
            </w:r>
          </w:p>
          <w:p>
            <w:pPr>
              <w:pStyle w:val="Normal"/>
              <w:widowControl/>
              <w:spacing w:lineRule="auto" w:line="240" w:before="0" w:after="0"/>
              <w:jc w:val="center"/>
              <w:rPr>
                <w:rFonts w:ascii="Times New Roman" w:hAnsi="Times New Roman" w:cs="Times New Roman"/>
                <w:b/>
                <w:bCs/>
                <w:sz w:val="24"/>
                <w:szCs w:val="24"/>
              </w:rPr>
            </w:pPr>
            <w:r>
              <w:rPr>
                <w:rFonts w:eastAsia="Calibri" w:cs="Times New Roman" w:ascii="Times New Roman" w:hAnsi="Times New Roman"/>
                <w:b/>
                <w:bCs/>
                <w:kern w:val="2"/>
                <w:sz w:val="24"/>
                <w:szCs w:val="24"/>
                <w:lang w:val="en-IN" w:eastAsia="en-US" w:bidi="ar-SA"/>
              </w:rPr>
            </w:r>
          </w:p>
        </w:tc>
      </w:tr>
      <w:tr>
        <w:trPr/>
        <w:tc>
          <w:tcPr>
            <w:tcW w:w="2263" w:type="dxa"/>
            <w:tcBorders/>
          </w:tcPr>
          <w:p>
            <w:pPr>
              <w:pStyle w:val="Normal"/>
              <w:widowControl/>
              <w:spacing w:lineRule="auto" w:line="240" w:before="0" w:after="0"/>
              <w:jc w:val="center"/>
              <w:rPr>
                <w:rFonts w:ascii="Times New Roman" w:hAnsi="Times New Roman" w:cs="Times New Roman"/>
                <w:b/>
                <w:bCs/>
                <w:sz w:val="24"/>
                <w:szCs w:val="24"/>
              </w:rPr>
            </w:pPr>
            <w:r>
              <w:rPr>
                <w:rFonts w:eastAsia="Calibri" w:cs="Times New Roman" w:ascii="Times New Roman" w:hAnsi="Times New Roman"/>
                <w:b/>
                <w:bCs/>
                <w:kern w:val="2"/>
                <w:sz w:val="24"/>
                <w:szCs w:val="24"/>
                <w:lang w:val="en-IN" w:eastAsia="en-US" w:bidi="ar-SA"/>
              </w:rPr>
              <w:t>S. No.</w:t>
            </w:r>
          </w:p>
        </w:tc>
        <w:tc>
          <w:tcPr>
            <w:tcW w:w="2976" w:type="dxa"/>
            <w:tcBorders/>
          </w:tcPr>
          <w:p>
            <w:pPr>
              <w:pStyle w:val="Normal"/>
              <w:widowControl/>
              <w:spacing w:lineRule="auto" w:line="240" w:before="0" w:after="0"/>
              <w:jc w:val="center"/>
              <w:rPr>
                <w:rFonts w:ascii="Times New Roman" w:hAnsi="Times New Roman" w:cs="Times New Roman"/>
                <w:b/>
                <w:bCs/>
                <w:sz w:val="24"/>
                <w:szCs w:val="24"/>
              </w:rPr>
            </w:pPr>
            <w:r>
              <w:rPr>
                <w:rFonts w:eastAsia="Calibri" w:cs="Times New Roman" w:ascii="Times New Roman" w:hAnsi="Times New Roman"/>
                <w:b/>
                <w:bCs/>
                <w:kern w:val="2"/>
                <w:sz w:val="24"/>
                <w:szCs w:val="24"/>
                <w:lang w:val="en-IN" w:eastAsia="en-US" w:bidi="ar-SA"/>
              </w:rPr>
              <w:t>University ID</w:t>
            </w:r>
          </w:p>
        </w:tc>
        <w:tc>
          <w:tcPr>
            <w:tcW w:w="5529" w:type="dxa"/>
            <w:tcBorders/>
          </w:tcPr>
          <w:p>
            <w:pPr>
              <w:pStyle w:val="Normal"/>
              <w:widowControl/>
              <w:spacing w:lineRule="auto" w:line="240" w:before="0" w:after="0"/>
              <w:jc w:val="center"/>
              <w:rPr>
                <w:rFonts w:ascii="Times New Roman" w:hAnsi="Times New Roman" w:cs="Times New Roman"/>
                <w:b/>
                <w:bCs/>
                <w:sz w:val="24"/>
                <w:szCs w:val="24"/>
              </w:rPr>
            </w:pPr>
            <w:r>
              <w:rPr>
                <w:rFonts w:eastAsia="Calibri" w:cs="Times New Roman" w:ascii="Times New Roman" w:hAnsi="Times New Roman"/>
                <w:b/>
                <w:bCs/>
                <w:kern w:val="2"/>
                <w:sz w:val="24"/>
                <w:szCs w:val="24"/>
                <w:lang w:val="en-IN" w:eastAsia="en-US" w:bidi="ar-SA"/>
              </w:rPr>
              <w:t>Name</w:t>
            </w:r>
          </w:p>
        </w:tc>
      </w:tr>
      <w:tr>
        <w:trPr/>
        <w:tc>
          <w:tcPr>
            <w:tcW w:w="2263"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1</w:t>
            </w:r>
          </w:p>
        </w:tc>
        <w:tc>
          <w:tcPr>
            <w:tcW w:w="297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2420030744</w:t>
            </w:r>
          </w:p>
        </w:tc>
        <w:tc>
          <w:tcPr>
            <w:tcW w:w="5529"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Ranan Magdala</w:t>
            </w:r>
          </w:p>
        </w:tc>
      </w:tr>
      <w:tr>
        <w:trPr/>
        <w:tc>
          <w:tcPr>
            <w:tcW w:w="2263"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2</w:t>
            </w:r>
          </w:p>
        </w:tc>
        <w:tc>
          <w:tcPr>
            <w:tcW w:w="297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2420030105</w:t>
            </w:r>
          </w:p>
        </w:tc>
        <w:tc>
          <w:tcPr>
            <w:tcW w:w="5529"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Tanusri</w:t>
            </w:r>
          </w:p>
        </w:tc>
      </w:tr>
      <w:tr>
        <w:trPr/>
        <w:tc>
          <w:tcPr>
            <w:tcW w:w="5239" w:type="dxa"/>
            <w:gridSpan w:val="2"/>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Name of the Guide</w:t>
            </w:r>
          </w:p>
        </w:tc>
        <w:tc>
          <w:tcPr>
            <w:tcW w:w="5529"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Ms.</w:t>
            </w:r>
            <w:r>
              <w:rPr>
                <w:rFonts w:eastAsia="Calibri" w:cs="Times New Roman" w:ascii="Times New Roman" w:hAnsi="Times New Roman"/>
                <w:kern w:val="2"/>
                <w:sz w:val="24"/>
                <w:szCs w:val="24"/>
                <w:lang w:val="en-IN" w:eastAsia="en-US" w:bidi="ar-SA"/>
              </w:rPr>
              <w:t xml:space="preserve"> B Prathusha</w:t>
            </w:r>
          </w:p>
        </w:tc>
      </w:tr>
    </w:tbl>
    <w:p>
      <w:pPr>
        <w:pStyle w:val="Normal"/>
        <w:ind w:firstLine="720"/>
        <w:rPr>
          <w:rFonts w:ascii="Times New Roman" w:hAnsi="Times New Roman" w:cs="Times New Roman"/>
          <w:sz w:val="28"/>
          <w:szCs w:val="28"/>
        </w:rPr>
      </w:pPr>
      <w:r>
        <w:rPr>
          <w:rFonts w:cs="Times New Roman" w:ascii="Times New Roman" w:hAnsi="Times New Roman"/>
          <w:sz w:val="28"/>
          <w:szCs w:val="28"/>
        </w:rPr>
      </w:r>
    </w:p>
    <w:p>
      <w:pPr>
        <w:pStyle w:val="Normal"/>
        <w:ind w:firstLine="720"/>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ind w:firstLine="720"/>
        <w:jc w:val="both"/>
        <w:rPr>
          <w:rFonts w:ascii="Times New Roman" w:hAnsi="Times New Roman" w:cs="Times New Roman"/>
          <w:sz w:val="24"/>
          <w:szCs w:val="24"/>
        </w:rPr>
      </w:pPr>
      <w:r>
        <w:rPr>
          <w:rFonts w:cs="Times New Roman" w:ascii="Times New Roman" w:hAnsi="Times New Roman"/>
          <w:sz w:val="24"/>
          <w:szCs w:val="24"/>
        </w:rPr>
        <w:t>Social media platforms such as Twitter generate massive volumes of user opinions in real time, making them a valuable source for understanding public sentiment on trending topics. This project focuses on building a sentiment analysis system that collects tweets related to a chosen trending topic and automatically classifies each tweet as positive, negative, or neutral using Natural Language Processing (NLP) techniques. Tweets are gathered using the Twitter API or a pre-existing dataset, followed by a preprocessing stage that removes noise such as URLs, hashtags, mentions, emojis, and stop words, and normalizes the text through tokenization, stemming, and lemmatization. The cleaned text is then converted into numerical feature representations using techniques such as TF-IDF or word embeddings. A machine learning or deep learning classification model, such as Naive Bayes, Support Vector Machine (SVM), Logistic Regression, or an LSTM-based neural network, is trained on labeled tweet data to learn sentiment patterns. The trained model is evaluated using metrics such as accuracy, precision, recall, and F1-score, and the final classified results are visualized through charts showing the overall sentiment distribution for the trending topic. This system can help businesses, researchers, and policymakers gain quick insights into public opinion, track brand perception, and monitor reactions to events as they unfold.</w:t>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rPr>
          <w:rFonts w:ascii="Times New Roman" w:hAnsi="Times New Roman" w:cs="Times New Roman"/>
          <w:sz w:val="28"/>
          <w:szCs w:val="28"/>
        </w:rPr>
      </w:pPr>
      <w:r>
        <w:rPr>
          <w:rFonts w:cs="Times New Roman" w:ascii="Times New Roman" w:hAnsi="Times New Roman"/>
          <w:sz w:val="28"/>
          <w:szCs w:val="28"/>
        </w:rPr>
        <w:t>Signature of the Guide</w:t>
        <w:tab/>
        <w:tab/>
        <w:tab/>
        <w:tab/>
        <w:tab/>
        <w:tab/>
        <w:tab/>
        <w:tab/>
        <w:tab/>
        <w:t>HOD</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Lato">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e49e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LibreOffice/26.2.5.2$Windows_X86_64 LibreOffice_project/cd7284b4cbbfeb507e630c1aac019f4157393acb</Application>
  <AppVersion>15.0000</AppVersion>
  <Pages>1</Pages>
  <Words>254</Words>
  <Characters>1477</Characters>
  <CharactersWithSpaces>1725</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dc:description/>
  <dc:language>en-IN</dc:language>
  <cp:lastModifiedBy/>
  <dcterms:modified xsi:type="dcterms:W3CDTF">2026-08-17T22:02:02Z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