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F6DAE" w14:textId="77777777" w:rsidR="004366B6" w:rsidRPr="004366B6" w:rsidRDefault="004366B6" w:rsidP="004366B6">
      <w:pPr>
        <w:jc w:val="center"/>
        <w:rPr>
          <w:rFonts w:ascii="微软雅黑" w:eastAsia="微软雅黑" w:hAnsi="微软雅黑"/>
          <w:color w:val="C00000"/>
          <w:sz w:val="65"/>
        </w:rPr>
      </w:pPr>
      <w:r w:rsidRPr="004366B6">
        <w:rPr>
          <w:rFonts w:ascii="微软雅黑" w:eastAsia="微软雅黑" w:hAnsi="微软雅黑" w:hint="eastAsia"/>
          <w:color w:val="C00000"/>
          <w:sz w:val="65"/>
        </w:rPr>
        <w:t>邀  请  函</w:t>
      </w:r>
    </w:p>
    <w:tbl>
      <w:tblPr>
        <w:tblStyle w:val="a3"/>
        <w:tblW w:w="109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309"/>
        <w:gridCol w:w="4012"/>
      </w:tblGrid>
      <w:tr w:rsidR="008944A3" w:rsidRPr="004366B6" w14:paraId="746E9BC7" w14:textId="77777777" w:rsidTr="004366B6">
        <w:tc>
          <w:tcPr>
            <w:tcW w:w="10918" w:type="dxa"/>
            <w:gridSpan w:val="2"/>
          </w:tcPr>
          <w:p w14:paraId="383F6E13" w14:textId="77777777" w:rsidR="008944A3" w:rsidRPr="004366B6" w:rsidRDefault="00037A8E" w:rsidP="00316768">
            <w:pPr>
              <w:jc w:val="center"/>
              <w:rPr>
                <w:rFonts w:ascii="微软雅黑" w:eastAsia="微软雅黑" w:hAnsi="微软雅黑"/>
                <w:sz w:val="25"/>
              </w:rPr>
            </w:pPr>
            <w:r>
              <w:rPr>
                <w:rFonts w:ascii="微软雅黑" w:eastAsia="微软雅黑" w:hAnsi="微软雅黑" w:hint="eastAsia"/>
                <w:sz w:val="35"/>
              </w:rPr>
              <w:t>Unity Club</w:t>
            </w:r>
            <w:r w:rsidR="00316768">
              <w:rPr>
                <w:rFonts w:ascii="微软雅黑" w:eastAsia="微软雅黑" w:hAnsi="微软雅黑" w:hint="eastAsia"/>
                <w:sz w:val="35"/>
              </w:rPr>
              <w:t>深圳</w:t>
            </w:r>
            <w:r>
              <w:rPr>
                <w:rFonts w:ascii="微软雅黑" w:eastAsia="微软雅黑" w:hAnsi="微软雅黑" w:hint="eastAsia"/>
                <w:sz w:val="35"/>
              </w:rPr>
              <w:t>站</w:t>
            </w:r>
          </w:p>
        </w:tc>
      </w:tr>
      <w:tr w:rsidR="008944A3" w:rsidRPr="004366B6" w14:paraId="50B614DC" w14:textId="77777777" w:rsidTr="00E13B15">
        <w:trPr>
          <w:trHeight w:val="4534"/>
        </w:trPr>
        <w:tc>
          <w:tcPr>
            <w:tcW w:w="7309" w:type="dxa"/>
          </w:tcPr>
          <w:p w14:paraId="525B0911" w14:textId="77777777" w:rsidR="008944A3" w:rsidRPr="004366B6" w:rsidRDefault="0093665D" w:rsidP="008944A3">
            <w:pPr>
              <w:rPr>
                <w:rFonts w:ascii="微软雅黑" w:eastAsia="微软雅黑" w:hAnsi="微软雅黑"/>
                <w:b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b/>
                <w:sz w:val="25"/>
              </w:rPr>
              <w:t>沙龙背景</w:t>
            </w:r>
          </w:p>
          <w:p w14:paraId="0977C10C" w14:textId="77777777" w:rsidR="008944A3" w:rsidRPr="004366B6" w:rsidRDefault="008944A3" w:rsidP="0093665D">
            <w:pPr>
              <w:ind w:firstLineChars="200" w:firstLine="50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sz w:val="25"/>
              </w:rPr>
              <w:t>Unity于2012年04月落户中国，在</w:t>
            </w:r>
            <w:r w:rsidR="00E84949">
              <w:rPr>
                <w:rFonts w:ascii="微软雅黑" w:eastAsia="微软雅黑" w:hAnsi="微软雅黑" w:hint="eastAsia"/>
                <w:sz w:val="25"/>
              </w:rPr>
              <w:t>一年多</w:t>
            </w:r>
            <w:r w:rsidRPr="004366B6">
              <w:rPr>
                <w:rFonts w:ascii="微软雅黑" w:eastAsia="微软雅黑" w:hAnsi="微软雅黑" w:hint="eastAsia"/>
                <w:sz w:val="25"/>
              </w:rPr>
              <w:t>的时间里，Unity的使用者、爱好者及关注者与日俱增。为了让大家更好、更有效的了解、使用Unity，充分分享、交流在使用Unity过程中的经验与技巧，使Unity各方面的功能在不同的领域中发挥极致，深圳英宝通科技有限公司在Unity (China) Technologies 的大力支持下，成立Unity Club，并将定期举办Unity Club沙龙活动。</w:t>
            </w:r>
          </w:p>
          <w:p w14:paraId="5235A41A" w14:textId="77777777" w:rsidR="008944A3" w:rsidRPr="004366B6" w:rsidRDefault="008944A3" w:rsidP="008944A3">
            <w:pPr>
              <w:rPr>
                <w:rFonts w:ascii="微软雅黑" w:eastAsia="微软雅黑" w:hAnsi="微软雅黑"/>
                <w:b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b/>
                <w:sz w:val="25"/>
              </w:rPr>
              <w:t>如果您是下类人员，我们将诚意邀请您加入Unity Club：</w:t>
            </w:r>
          </w:p>
          <w:p w14:paraId="6EE562DE" w14:textId="77777777" w:rsidR="008944A3" w:rsidRPr="004366B6" w:rsidRDefault="008944A3" w:rsidP="0093665D">
            <w:pPr>
              <w:pStyle w:val="a4"/>
              <w:numPr>
                <w:ilvl w:val="1"/>
                <w:numId w:val="2"/>
              </w:numPr>
              <w:ind w:firstLineChars="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sz w:val="25"/>
              </w:rPr>
              <w:t>游戏公司负责人、技术负责人及项目负责人；</w:t>
            </w:r>
          </w:p>
          <w:p w14:paraId="710ECE4A" w14:textId="77777777" w:rsidR="008944A3" w:rsidRPr="004366B6" w:rsidRDefault="008944A3" w:rsidP="0093665D">
            <w:pPr>
              <w:pStyle w:val="a4"/>
              <w:numPr>
                <w:ilvl w:val="1"/>
                <w:numId w:val="2"/>
              </w:numPr>
              <w:ind w:firstLineChars="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sz w:val="25"/>
              </w:rPr>
              <w:t>虚拟现实及仿真应用领域的公司负责人、技术负责人及项目负责人；</w:t>
            </w:r>
          </w:p>
          <w:p w14:paraId="600CDF99" w14:textId="77777777" w:rsidR="008944A3" w:rsidRPr="004366B6" w:rsidRDefault="008944A3" w:rsidP="008944A3">
            <w:pPr>
              <w:pStyle w:val="a4"/>
              <w:numPr>
                <w:ilvl w:val="1"/>
                <w:numId w:val="2"/>
              </w:numPr>
              <w:ind w:firstLineChars="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sz w:val="25"/>
              </w:rPr>
              <w:t>想要对使用商业引擎快速开发游戏团队进行投资的投资人、运营负责人。</w:t>
            </w:r>
          </w:p>
          <w:p w14:paraId="68EACE04" w14:textId="77777777" w:rsidR="008944A3" w:rsidRPr="004366B6" w:rsidRDefault="008944A3" w:rsidP="008944A3">
            <w:pPr>
              <w:rPr>
                <w:rFonts w:ascii="微软雅黑" w:eastAsia="微软雅黑" w:hAnsi="微软雅黑"/>
                <w:b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b/>
                <w:sz w:val="25"/>
              </w:rPr>
              <w:t>在Unity Club中，您可以享受到：</w:t>
            </w:r>
          </w:p>
          <w:p w14:paraId="12EE5CB4" w14:textId="77777777" w:rsidR="008944A3" w:rsidRPr="004366B6" w:rsidRDefault="008944A3" w:rsidP="0093665D">
            <w:pPr>
              <w:pStyle w:val="a4"/>
              <w:numPr>
                <w:ilvl w:val="1"/>
                <w:numId w:val="4"/>
              </w:numPr>
              <w:ind w:firstLineChars="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color w:val="FF0000"/>
                <w:sz w:val="25"/>
              </w:rPr>
              <w:t>鲜活的</w:t>
            </w:r>
            <w:r w:rsidR="004366B6" w:rsidRPr="004366B6">
              <w:rPr>
                <w:rFonts w:ascii="微软雅黑" w:eastAsia="微软雅黑" w:hAnsi="微软雅黑" w:hint="eastAsia"/>
                <w:sz w:val="25"/>
              </w:rPr>
              <w:t>经验与技巧分享</w:t>
            </w:r>
          </w:p>
          <w:p w14:paraId="5D67126C" w14:textId="77777777" w:rsidR="008944A3" w:rsidRPr="004366B6" w:rsidRDefault="008944A3" w:rsidP="0093665D">
            <w:pPr>
              <w:pStyle w:val="a4"/>
              <w:numPr>
                <w:ilvl w:val="1"/>
                <w:numId w:val="4"/>
              </w:numPr>
              <w:ind w:firstLineChars="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color w:val="FF0000"/>
                <w:sz w:val="25"/>
              </w:rPr>
              <w:t>宽广的</w:t>
            </w:r>
            <w:r w:rsidR="004366B6" w:rsidRPr="004366B6">
              <w:rPr>
                <w:rFonts w:ascii="微软雅黑" w:eastAsia="微软雅黑" w:hAnsi="微软雅黑" w:hint="eastAsia"/>
                <w:sz w:val="25"/>
              </w:rPr>
              <w:t>技术与项目交流平台</w:t>
            </w:r>
          </w:p>
          <w:p w14:paraId="563A9971" w14:textId="77777777" w:rsidR="008944A3" w:rsidRPr="004366B6" w:rsidRDefault="008944A3" w:rsidP="0093665D">
            <w:pPr>
              <w:pStyle w:val="a4"/>
              <w:numPr>
                <w:ilvl w:val="1"/>
                <w:numId w:val="4"/>
              </w:numPr>
              <w:ind w:firstLineChars="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color w:val="FF0000"/>
                <w:sz w:val="25"/>
              </w:rPr>
              <w:t>丰富的</w:t>
            </w:r>
            <w:r w:rsidR="004366B6" w:rsidRPr="004366B6">
              <w:rPr>
                <w:rFonts w:ascii="微软雅黑" w:eastAsia="微软雅黑" w:hAnsi="微软雅黑" w:hint="eastAsia"/>
                <w:sz w:val="25"/>
              </w:rPr>
              <w:t>沙龙活动</w:t>
            </w:r>
          </w:p>
          <w:p w14:paraId="211D6695" w14:textId="77777777" w:rsidR="008944A3" w:rsidRPr="004366B6" w:rsidRDefault="008944A3" w:rsidP="008944A3">
            <w:pPr>
              <w:pStyle w:val="a4"/>
              <w:numPr>
                <w:ilvl w:val="1"/>
                <w:numId w:val="4"/>
              </w:numPr>
              <w:ind w:firstLineChars="0"/>
              <w:rPr>
                <w:rFonts w:ascii="微软雅黑" w:eastAsia="微软雅黑" w:hAnsi="微软雅黑"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color w:val="FF0000"/>
                <w:sz w:val="25"/>
              </w:rPr>
              <w:t>无限的</w:t>
            </w:r>
            <w:r w:rsidR="004366B6" w:rsidRPr="004366B6">
              <w:rPr>
                <w:rFonts w:ascii="微软雅黑" w:eastAsia="微软雅黑" w:hAnsi="微软雅黑" w:hint="eastAsia"/>
                <w:sz w:val="25"/>
              </w:rPr>
              <w:t>合作商机</w:t>
            </w:r>
          </w:p>
          <w:p w14:paraId="7FF5367F" w14:textId="77777777" w:rsidR="008944A3" w:rsidRDefault="008944A3" w:rsidP="004366B6">
            <w:pPr>
              <w:ind w:firstLineChars="200" w:firstLine="542"/>
              <w:rPr>
                <w:rFonts w:ascii="微软雅黑" w:eastAsia="微软雅黑" w:hAnsi="微软雅黑"/>
                <w:b/>
                <w:sz w:val="25"/>
              </w:rPr>
            </w:pPr>
            <w:r w:rsidRPr="004366B6">
              <w:rPr>
                <w:rFonts w:ascii="微软雅黑" w:eastAsia="微软雅黑" w:hAnsi="微软雅黑" w:hint="eastAsia"/>
                <w:b/>
                <w:sz w:val="25"/>
              </w:rPr>
              <w:t>Unity Club</w:t>
            </w:r>
            <w:r w:rsidR="00E84949">
              <w:rPr>
                <w:rFonts w:ascii="微软雅黑" w:eastAsia="微软雅黑" w:hAnsi="微软雅黑" w:hint="eastAsia"/>
                <w:b/>
                <w:sz w:val="25"/>
              </w:rPr>
              <w:t>深圳</w:t>
            </w:r>
            <w:r w:rsidR="00C61C36">
              <w:rPr>
                <w:rFonts w:ascii="微软雅黑" w:eastAsia="微软雅黑" w:hAnsi="微软雅黑" w:hint="eastAsia"/>
                <w:b/>
                <w:sz w:val="25"/>
              </w:rPr>
              <w:t>站将于</w:t>
            </w:r>
            <w:r w:rsidRPr="004366B6">
              <w:rPr>
                <w:rFonts w:ascii="微软雅黑" w:eastAsia="微软雅黑" w:hAnsi="微软雅黑" w:hint="eastAsia"/>
                <w:b/>
                <w:color w:val="C00000"/>
                <w:sz w:val="25"/>
              </w:rPr>
              <w:t>2013年</w:t>
            </w:r>
            <w:r w:rsidR="00E84949">
              <w:rPr>
                <w:rFonts w:ascii="微软雅黑" w:eastAsia="微软雅黑" w:hAnsi="微软雅黑" w:hint="eastAsia"/>
                <w:b/>
                <w:color w:val="C00000"/>
                <w:sz w:val="25"/>
              </w:rPr>
              <w:t>8</w:t>
            </w:r>
            <w:r w:rsidRPr="004366B6">
              <w:rPr>
                <w:rFonts w:ascii="微软雅黑" w:eastAsia="微软雅黑" w:hAnsi="微软雅黑" w:hint="eastAsia"/>
                <w:b/>
                <w:color w:val="C00000"/>
                <w:sz w:val="25"/>
              </w:rPr>
              <w:t>月</w:t>
            </w:r>
            <w:r w:rsidR="00E84949">
              <w:rPr>
                <w:rFonts w:ascii="微软雅黑" w:eastAsia="微软雅黑" w:hAnsi="微软雅黑" w:hint="eastAsia"/>
                <w:b/>
                <w:color w:val="C00000"/>
                <w:sz w:val="25"/>
              </w:rPr>
              <w:t>21</w:t>
            </w:r>
            <w:r w:rsidRPr="004366B6">
              <w:rPr>
                <w:rFonts w:ascii="微软雅黑" w:eastAsia="微软雅黑" w:hAnsi="微软雅黑" w:hint="eastAsia"/>
                <w:b/>
                <w:color w:val="C00000"/>
                <w:sz w:val="25"/>
              </w:rPr>
              <w:t>日</w:t>
            </w:r>
            <w:r w:rsidRPr="004366B6">
              <w:rPr>
                <w:rFonts w:ascii="微软雅黑" w:eastAsia="微软雅黑" w:hAnsi="微软雅黑" w:hint="eastAsia"/>
                <w:b/>
                <w:sz w:val="25"/>
              </w:rPr>
              <w:t>在</w:t>
            </w:r>
            <w:r w:rsidR="00E84949">
              <w:rPr>
                <w:rFonts w:ascii="微软雅黑" w:eastAsia="微软雅黑" w:hAnsi="微软雅黑" w:hint="eastAsia"/>
                <w:b/>
                <w:sz w:val="25"/>
              </w:rPr>
              <w:t>深圳</w:t>
            </w:r>
            <w:r w:rsidRPr="004366B6">
              <w:rPr>
                <w:rFonts w:ascii="微软雅黑" w:eastAsia="微软雅黑" w:hAnsi="微软雅黑" w:hint="eastAsia"/>
                <w:b/>
                <w:sz w:val="25"/>
              </w:rPr>
              <w:t>举行，我们热诚期待您的加入</w:t>
            </w:r>
            <w:r w:rsidR="004366B6">
              <w:rPr>
                <w:rFonts w:ascii="微软雅黑" w:eastAsia="微软雅黑" w:hAnsi="微软雅黑" w:hint="eastAsia"/>
                <w:b/>
                <w:sz w:val="25"/>
              </w:rPr>
              <w:t>！</w:t>
            </w:r>
          </w:p>
          <w:p w14:paraId="7D389434" w14:textId="77777777" w:rsidR="004366B6" w:rsidRPr="000A0EC5" w:rsidRDefault="004366B6" w:rsidP="008944A3">
            <w:pPr>
              <w:rPr>
                <w:rFonts w:ascii="微软雅黑" w:eastAsia="微软雅黑" w:hAnsi="微软雅黑"/>
                <w:b/>
                <w:sz w:val="25"/>
              </w:rPr>
            </w:pPr>
          </w:p>
          <w:tbl>
            <w:tblPr>
              <w:tblStyle w:val="a3"/>
              <w:tblW w:w="7083" w:type="dxa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5465"/>
            </w:tblGrid>
            <w:tr w:rsidR="0093665D" w:rsidRPr="004366B6" w14:paraId="09792897" w14:textId="77777777" w:rsidTr="004366B6">
              <w:tc>
                <w:tcPr>
                  <w:tcW w:w="7083" w:type="dxa"/>
                  <w:gridSpan w:val="2"/>
                  <w:shd w:val="clear" w:color="auto" w:fill="C00000"/>
                </w:tcPr>
                <w:p w14:paraId="7E9A88A5" w14:textId="77777777" w:rsidR="0093665D" w:rsidRPr="004366B6" w:rsidRDefault="0093665D" w:rsidP="008944A3">
                  <w:pPr>
                    <w:rPr>
                      <w:rFonts w:ascii="微软雅黑" w:eastAsia="微软雅黑" w:hAnsi="微软雅黑"/>
                      <w:b/>
                      <w:sz w:val="25"/>
                    </w:rPr>
                  </w:pPr>
                  <w:r w:rsidRPr="004366B6">
                    <w:rPr>
                      <w:rFonts w:ascii="微软雅黑" w:eastAsia="微软雅黑" w:hAnsi="微软雅黑" w:hint="eastAsia"/>
                      <w:b/>
                      <w:sz w:val="25"/>
                    </w:rPr>
                    <w:lastRenderedPageBreak/>
                    <w:t>沙龙日程安排</w:t>
                  </w:r>
                </w:p>
              </w:tc>
            </w:tr>
            <w:tr w:rsidR="0093665D" w:rsidRPr="004366B6" w14:paraId="12A029A8" w14:textId="77777777" w:rsidTr="004366B6">
              <w:trPr>
                <w:trHeight w:val="506"/>
              </w:trPr>
              <w:tc>
                <w:tcPr>
                  <w:tcW w:w="1618" w:type="dxa"/>
                </w:tcPr>
                <w:p w14:paraId="0816EC12" w14:textId="77777777" w:rsidR="0093665D" w:rsidRPr="004366B6" w:rsidRDefault="004366B6" w:rsidP="00242CA4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1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sz w:val="25"/>
                    </w:rPr>
                    <w:t>:30-</w:t>
                  </w:r>
                  <w:r w:rsidR="00242CA4">
                    <w:rPr>
                      <w:rFonts w:ascii="微软雅黑" w:eastAsia="微软雅黑" w:hAnsi="微软雅黑" w:hint="eastAsia"/>
                      <w:sz w:val="25"/>
                    </w:rPr>
                    <w:t>14</w:t>
                  </w:r>
                  <w:r>
                    <w:rPr>
                      <w:rFonts w:ascii="微软雅黑" w:eastAsia="微软雅黑" w:hAnsi="微软雅黑" w:hint="eastAsia"/>
                      <w:sz w:val="25"/>
                    </w:rPr>
                    <w:t>:00</w:t>
                  </w:r>
                </w:p>
              </w:tc>
              <w:tc>
                <w:tcPr>
                  <w:tcW w:w="5465" w:type="dxa"/>
                </w:tcPr>
                <w:p w14:paraId="726B1F64" w14:textId="77777777" w:rsidR="0093665D" w:rsidRPr="004366B6" w:rsidRDefault="00FE0AA3" w:rsidP="008944A3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签到</w:t>
                  </w:r>
                </w:p>
              </w:tc>
            </w:tr>
            <w:tr w:rsidR="004366B6" w:rsidRPr="004366B6" w14:paraId="4D43A7F0" w14:textId="77777777" w:rsidTr="004366B6">
              <w:trPr>
                <w:trHeight w:val="506"/>
              </w:trPr>
              <w:tc>
                <w:tcPr>
                  <w:tcW w:w="1618" w:type="dxa"/>
                </w:tcPr>
                <w:p w14:paraId="256ABBEB" w14:textId="77777777" w:rsidR="004366B6" w:rsidRPr="004366B6" w:rsidRDefault="004366B6" w:rsidP="00030A11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1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4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:00-1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4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: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1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0</w:t>
                  </w:r>
                </w:p>
              </w:tc>
              <w:tc>
                <w:tcPr>
                  <w:tcW w:w="5465" w:type="dxa"/>
                </w:tcPr>
                <w:p w14:paraId="0AB7EE75" w14:textId="77777777" w:rsidR="004366B6" w:rsidRPr="004366B6" w:rsidRDefault="00576A69" w:rsidP="003B630D">
                  <w:pPr>
                    <w:rPr>
                      <w:rFonts w:ascii="微软雅黑" w:eastAsia="微软雅黑" w:hAnsi="微软雅黑"/>
                      <w:b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英宝通移动游戏产业链解决方案</w:t>
                  </w:r>
                  <w:r w:rsidR="003B630D">
                    <w:rPr>
                      <w:rFonts w:ascii="微软雅黑" w:eastAsia="微软雅黑" w:hAnsi="微软雅黑" w:hint="eastAsia"/>
                      <w:sz w:val="25"/>
                    </w:rPr>
                    <w:t>介绍</w:t>
                  </w:r>
                </w:p>
              </w:tc>
            </w:tr>
            <w:tr w:rsidR="004366B6" w:rsidRPr="004366B6" w14:paraId="777AD254" w14:textId="77777777" w:rsidTr="004366B6">
              <w:tc>
                <w:tcPr>
                  <w:tcW w:w="1618" w:type="dxa"/>
                </w:tcPr>
                <w:p w14:paraId="378E8D30" w14:textId="77777777" w:rsidR="004366B6" w:rsidRPr="004366B6" w:rsidRDefault="004366B6" w:rsidP="0093665D">
                  <w:pPr>
                    <w:rPr>
                      <w:rFonts w:ascii="微软雅黑" w:eastAsia="微软雅黑" w:hAnsi="微软雅黑"/>
                      <w:b/>
                      <w:sz w:val="25"/>
                    </w:rPr>
                  </w:pP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1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4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:10-1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5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: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1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0</w:t>
                  </w:r>
                </w:p>
              </w:tc>
              <w:tc>
                <w:tcPr>
                  <w:tcW w:w="5465" w:type="dxa"/>
                </w:tcPr>
                <w:p w14:paraId="72CB2C99" w14:textId="77777777" w:rsidR="004366B6" w:rsidRPr="004366B6" w:rsidRDefault="00AB71FA" w:rsidP="00AB71FA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Unity新版本对于移动平台的优化技术</w:t>
                  </w:r>
                </w:p>
              </w:tc>
            </w:tr>
            <w:tr w:rsidR="004366B6" w:rsidRPr="004366B6" w14:paraId="232578B7" w14:textId="77777777" w:rsidTr="004366B6">
              <w:tc>
                <w:tcPr>
                  <w:tcW w:w="1618" w:type="dxa"/>
                </w:tcPr>
                <w:p w14:paraId="3DE3DE52" w14:textId="77777777" w:rsidR="004366B6" w:rsidRPr="004366B6" w:rsidRDefault="004366B6" w:rsidP="005A6266">
                  <w:pPr>
                    <w:rPr>
                      <w:rFonts w:ascii="微软雅黑" w:eastAsia="微软雅黑" w:hAnsi="微软雅黑"/>
                      <w:b/>
                      <w:sz w:val="25"/>
                    </w:rPr>
                  </w:pP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1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5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:</w:t>
                  </w:r>
                  <w:r w:rsidR="00C57F44">
                    <w:rPr>
                      <w:rFonts w:ascii="微软雅黑" w:eastAsia="微软雅黑" w:hAnsi="微软雅黑" w:hint="eastAsia"/>
                      <w:sz w:val="25"/>
                    </w:rPr>
                    <w:t>1</w:t>
                  </w:r>
                  <w:r w:rsidRPr="004366B6">
                    <w:rPr>
                      <w:rFonts w:ascii="微软雅黑" w:eastAsia="微软雅黑" w:hAnsi="微软雅黑" w:hint="eastAsia"/>
                      <w:sz w:val="25"/>
                    </w:rPr>
                    <w:t>0-1</w:t>
                  </w:r>
                  <w:r w:rsidR="005A6266">
                    <w:rPr>
                      <w:rFonts w:ascii="微软雅黑" w:eastAsia="微软雅黑" w:hAnsi="微软雅黑" w:hint="eastAsia"/>
                      <w:sz w:val="25"/>
                    </w:rPr>
                    <w:t>5:40</w:t>
                  </w:r>
                </w:p>
              </w:tc>
              <w:tc>
                <w:tcPr>
                  <w:tcW w:w="5465" w:type="dxa"/>
                </w:tcPr>
                <w:p w14:paraId="69D4C8BA" w14:textId="77777777" w:rsidR="004366B6" w:rsidRPr="00975FCD" w:rsidRDefault="00EF2603" w:rsidP="00EF2603">
                  <w:pPr>
                    <w:rPr>
                      <w:rFonts w:ascii="微软雅黑" w:eastAsia="微软雅黑" w:hAnsi="微软雅黑"/>
                      <w:sz w:val="25"/>
                      <w:szCs w:val="25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5"/>
                      <w:szCs w:val="25"/>
                    </w:rPr>
                    <w:t>优化和减少贴图资源-智能贴图工具Substance</w:t>
                  </w:r>
                </w:p>
              </w:tc>
            </w:tr>
            <w:tr w:rsidR="004366B6" w:rsidRPr="004366B6" w14:paraId="714299B5" w14:textId="77777777" w:rsidTr="004366B6">
              <w:tc>
                <w:tcPr>
                  <w:tcW w:w="1618" w:type="dxa"/>
                </w:tcPr>
                <w:p w14:paraId="6F94C298" w14:textId="77777777" w:rsidR="004366B6" w:rsidRPr="004366B6" w:rsidRDefault="00282357" w:rsidP="0093665D">
                  <w:pPr>
                    <w:rPr>
                      <w:rFonts w:ascii="微软雅黑" w:eastAsia="微软雅黑" w:hAnsi="微软雅黑"/>
                      <w:b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15:40-16:00</w:t>
                  </w:r>
                </w:p>
              </w:tc>
              <w:tc>
                <w:tcPr>
                  <w:tcW w:w="5465" w:type="dxa"/>
                </w:tcPr>
                <w:p w14:paraId="38FA3150" w14:textId="77777777" w:rsidR="004366B6" w:rsidRPr="004366B6" w:rsidRDefault="006866C2" w:rsidP="00EB7089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利用</w:t>
                  </w:r>
                  <w:r w:rsidR="00CD3190">
                    <w:rPr>
                      <w:rFonts w:ascii="微软雅黑" w:eastAsia="微软雅黑" w:hAnsi="微软雅黑" w:hint="eastAsia"/>
                      <w:sz w:val="25"/>
                    </w:rPr>
                    <w:t>Admob小规模推广测试方案</w:t>
                  </w:r>
                </w:p>
              </w:tc>
            </w:tr>
            <w:tr w:rsidR="00EF2603" w:rsidRPr="004366B6" w14:paraId="47670B47" w14:textId="77777777" w:rsidTr="004366B6">
              <w:tc>
                <w:tcPr>
                  <w:tcW w:w="1618" w:type="dxa"/>
                </w:tcPr>
                <w:p w14:paraId="230FB82E" w14:textId="77777777" w:rsidR="00EF2603" w:rsidRPr="004366B6" w:rsidRDefault="00EB7089" w:rsidP="00B13139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16:00-16:</w:t>
                  </w:r>
                  <w:r w:rsidR="00B13139">
                    <w:rPr>
                      <w:rFonts w:ascii="微软雅黑" w:eastAsia="微软雅黑" w:hAnsi="微软雅黑" w:hint="eastAsia"/>
                      <w:sz w:val="25"/>
                    </w:rPr>
                    <w:t>30</w:t>
                  </w:r>
                </w:p>
              </w:tc>
              <w:tc>
                <w:tcPr>
                  <w:tcW w:w="5465" w:type="dxa"/>
                </w:tcPr>
                <w:p w14:paraId="2D198744" w14:textId="77777777" w:rsidR="00EF2603" w:rsidRDefault="00EF2603" w:rsidP="00CD3190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答疑及互动交流</w:t>
                  </w:r>
                </w:p>
              </w:tc>
            </w:tr>
            <w:tr w:rsidR="00576A69" w:rsidRPr="004366B6" w14:paraId="45BF5389" w14:textId="77777777" w:rsidTr="004366B6">
              <w:tc>
                <w:tcPr>
                  <w:tcW w:w="1618" w:type="dxa"/>
                </w:tcPr>
                <w:p w14:paraId="572878E2" w14:textId="77777777" w:rsidR="00576A69" w:rsidRPr="004366B6" w:rsidRDefault="00576A69" w:rsidP="0093665D">
                  <w:pPr>
                    <w:rPr>
                      <w:rFonts w:ascii="微软雅黑" w:eastAsia="微软雅黑" w:hAnsi="微软雅黑"/>
                      <w:sz w:val="25"/>
                    </w:rPr>
                  </w:pPr>
                </w:p>
              </w:tc>
              <w:tc>
                <w:tcPr>
                  <w:tcW w:w="5465" w:type="dxa"/>
                </w:tcPr>
                <w:p w14:paraId="46B26AFD" w14:textId="77777777" w:rsidR="00576A69" w:rsidRDefault="00EF2603" w:rsidP="008944A3">
                  <w:pPr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（日程安排以当天</w:t>
                  </w:r>
                  <w:r w:rsidR="000E37FD">
                    <w:rPr>
                      <w:rFonts w:ascii="微软雅黑" w:eastAsia="微软雅黑" w:hAnsi="微软雅黑" w:hint="eastAsia"/>
                      <w:sz w:val="25"/>
                    </w:rPr>
                    <w:t>实际</w:t>
                  </w:r>
                  <w:r>
                    <w:rPr>
                      <w:rFonts w:ascii="微软雅黑" w:eastAsia="微软雅黑" w:hAnsi="微软雅黑" w:hint="eastAsia"/>
                      <w:sz w:val="25"/>
                    </w:rPr>
                    <w:t>为准）</w:t>
                  </w:r>
                </w:p>
              </w:tc>
            </w:tr>
          </w:tbl>
          <w:p w14:paraId="57F490A0" w14:textId="77777777" w:rsidR="008944A3" w:rsidRPr="004366B6" w:rsidRDefault="008944A3" w:rsidP="00E13B15">
            <w:pPr>
              <w:jc w:val="center"/>
              <w:rPr>
                <w:rFonts w:ascii="微软雅黑" w:eastAsia="微软雅黑" w:hAnsi="微软雅黑"/>
                <w:sz w:val="25"/>
              </w:rPr>
            </w:pPr>
          </w:p>
        </w:tc>
        <w:tc>
          <w:tcPr>
            <w:tcW w:w="3609" w:type="dxa"/>
          </w:tcPr>
          <w:tbl>
            <w:tblPr>
              <w:tblStyle w:val="a3"/>
              <w:tblW w:w="3459" w:type="dxa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 w:firstRow="1" w:lastRow="0" w:firstColumn="1" w:lastColumn="0" w:noHBand="0" w:noVBand="1"/>
            </w:tblPr>
            <w:tblGrid>
              <w:gridCol w:w="3786"/>
            </w:tblGrid>
            <w:tr w:rsidR="004366B6" w:rsidRPr="004366B6" w14:paraId="7D813DA8" w14:textId="77777777" w:rsidTr="00F87402">
              <w:trPr>
                <w:trHeight w:val="308"/>
              </w:trPr>
              <w:tc>
                <w:tcPr>
                  <w:tcW w:w="3459" w:type="dxa"/>
                  <w:shd w:val="clear" w:color="auto" w:fill="C00000"/>
                </w:tcPr>
                <w:p w14:paraId="5C5D2C81" w14:textId="77777777" w:rsidR="004366B6" w:rsidRPr="00E13B15" w:rsidRDefault="004366B6" w:rsidP="008944A3">
                  <w:pPr>
                    <w:rPr>
                      <w:rFonts w:ascii="微软雅黑" w:eastAsia="微软雅黑" w:hAnsi="微软雅黑"/>
                      <w:b/>
                      <w:sz w:val="25"/>
                    </w:rPr>
                  </w:pPr>
                  <w:r w:rsidRPr="00E13B15">
                    <w:rPr>
                      <w:rFonts w:ascii="微软雅黑" w:eastAsia="微软雅黑" w:hAnsi="微软雅黑" w:hint="eastAsia"/>
                      <w:b/>
                      <w:sz w:val="25"/>
                    </w:rPr>
                    <w:lastRenderedPageBreak/>
                    <w:t>活动信息</w:t>
                  </w:r>
                </w:p>
              </w:tc>
            </w:tr>
            <w:tr w:rsidR="004366B6" w:rsidRPr="004366B6" w14:paraId="75F8AD62" w14:textId="77777777" w:rsidTr="000E42EF">
              <w:trPr>
                <w:trHeight w:val="12507"/>
              </w:trPr>
              <w:tc>
                <w:tcPr>
                  <w:tcW w:w="3459" w:type="dxa"/>
                  <w:tcBorders>
                    <w:bottom w:val="single" w:sz="4" w:space="0" w:color="C00000"/>
                  </w:tcBorders>
                </w:tcPr>
                <w:p w14:paraId="62274C57" w14:textId="77777777" w:rsidR="004366B6" w:rsidRPr="004A6762" w:rsidRDefault="004366B6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b/>
                      <w:sz w:val="24"/>
                      <w:szCs w:val="18"/>
                    </w:rPr>
                    <w:t>活动主办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：</w:t>
                  </w:r>
                </w:p>
                <w:p w14:paraId="18A89E9E" w14:textId="77777777" w:rsidR="004366B6" w:rsidRPr="004A6762" w:rsidRDefault="004366B6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英宝通科技有限公司</w:t>
                  </w:r>
                </w:p>
                <w:p w14:paraId="17D9D44A" w14:textId="77777777" w:rsidR="004366B6" w:rsidRPr="004A6762" w:rsidRDefault="004366B6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b/>
                      <w:sz w:val="24"/>
                      <w:szCs w:val="18"/>
                    </w:rPr>
                    <w:t>时    间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：</w:t>
                  </w:r>
                </w:p>
                <w:p w14:paraId="1AB1D9E6" w14:textId="77777777" w:rsidR="004366B6" w:rsidRPr="004A6762" w:rsidRDefault="004366B6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2013年</w:t>
                  </w:r>
                  <w:r w:rsidR="00316768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8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月</w:t>
                  </w:r>
                  <w:r w:rsidR="00316768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21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日</w:t>
                  </w:r>
                  <w:r w:rsidR="004A6762"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 xml:space="preserve">  周</w:t>
                  </w:r>
                  <w:r w:rsidR="00316768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三</w:t>
                  </w:r>
                </w:p>
                <w:p w14:paraId="34011D2E" w14:textId="77777777" w:rsidR="004366B6" w:rsidRPr="004A6762" w:rsidRDefault="004366B6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下午</w:t>
                  </w:r>
                  <w:r w:rsidR="00C57F44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14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:</w:t>
                  </w:r>
                  <w:r w:rsidR="00C57F44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0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0-</w:t>
                  </w:r>
                  <w:r w:rsidR="00C57F44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1</w:t>
                  </w:r>
                  <w:r w:rsidR="003153DD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6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:</w:t>
                  </w:r>
                  <w:r w:rsidR="003153DD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3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0</w:t>
                  </w:r>
                </w:p>
                <w:p w14:paraId="29C93246" w14:textId="77777777" w:rsidR="00386E08" w:rsidRPr="004A6762" w:rsidRDefault="004366B6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b/>
                      <w:sz w:val="24"/>
                      <w:szCs w:val="18"/>
                    </w:rPr>
                    <w:t>咨询电话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：</w:t>
                  </w:r>
                  <w:r w:rsidR="00A80183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137 5102 7207</w:t>
                  </w:r>
                </w:p>
                <w:p w14:paraId="269A62A0" w14:textId="77777777" w:rsidR="00386E08" w:rsidRPr="004A6762" w:rsidRDefault="004366B6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b/>
                      <w:sz w:val="24"/>
                      <w:szCs w:val="18"/>
                    </w:rPr>
                    <w:t>传    真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：</w:t>
                  </w:r>
                  <w:r w:rsidR="002E788A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0755-8615</w:t>
                  </w:r>
                  <w:r w:rsidR="00124313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 xml:space="preserve"> </w:t>
                  </w:r>
                  <w:r w:rsidR="002E788A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6639</w:t>
                  </w:r>
                </w:p>
                <w:p w14:paraId="0BC65AA3" w14:textId="77777777" w:rsidR="004366B6" w:rsidRDefault="004366B6" w:rsidP="008944A3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  <w:r w:rsidRPr="004A6762">
                    <w:rPr>
                      <w:rFonts w:ascii="微软雅黑" w:eastAsia="微软雅黑" w:hAnsi="微软雅黑" w:hint="eastAsia"/>
                      <w:b/>
                      <w:sz w:val="24"/>
                      <w:szCs w:val="18"/>
                    </w:rPr>
                    <w:t>地    址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：</w:t>
                  </w:r>
                  <w:r w:rsidR="002317E6">
                    <w:rPr>
                      <w:rFonts w:ascii="微软雅黑" w:eastAsia="微软雅黑" w:hAnsi="微软雅黑" w:cs="Arial" w:hint="eastAsia"/>
                      <w:sz w:val="24"/>
                      <w:szCs w:val="24"/>
                    </w:rPr>
                    <w:t>科技园老树咖啡</w:t>
                  </w:r>
                  <w:r w:rsidR="00124313">
                    <w:rPr>
                      <w:rFonts w:ascii="微软雅黑" w:eastAsia="微软雅黑" w:hAnsi="微软雅黑" w:cs="Arial" w:hint="eastAsia"/>
                      <w:sz w:val="24"/>
                      <w:szCs w:val="24"/>
                    </w:rPr>
                    <w:t>3楼</w:t>
                  </w:r>
                </w:p>
                <w:p w14:paraId="538FCFC4" w14:textId="77777777" w:rsidR="002821FA" w:rsidRPr="009D0A11" w:rsidRDefault="002821FA" w:rsidP="008944A3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2821FA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南山区科兴路11号深南花园B座2楼</w:t>
                  </w:r>
                </w:p>
                <w:p w14:paraId="4F228704" w14:textId="77777777" w:rsidR="00857E3A" w:rsidRDefault="004A6762" w:rsidP="008944A3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E13B15">
                    <w:rPr>
                      <w:rFonts w:ascii="微软雅黑" w:eastAsia="微软雅黑" w:hAnsi="微软雅黑" w:hint="eastAsia"/>
                      <w:b/>
                      <w:sz w:val="24"/>
                      <w:szCs w:val="18"/>
                    </w:rPr>
                    <w:t>交通路线</w:t>
                  </w:r>
                  <w:r w:rsidRPr="004A6762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：</w:t>
                  </w:r>
                </w:p>
                <w:p w14:paraId="7AA2851B" w14:textId="77777777" w:rsidR="004A6762" w:rsidRPr="00857E3A" w:rsidRDefault="002821FA" w:rsidP="008944A3">
                  <w:pP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FF1C97C" wp14:editId="59CB736F">
                        <wp:extent cx="2267026" cy="1584251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0093" cy="15863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D96926" w14:textId="77777777" w:rsidR="00F87402" w:rsidRDefault="00AD6B97" w:rsidP="002821FA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 w:rsidRPr="00AD6B97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地铁</w:t>
                  </w:r>
                  <w:r w:rsidR="002821FA"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：罗宝线深大站A4出口</w:t>
                  </w:r>
                </w:p>
                <w:p w14:paraId="7AA3B8E2" w14:textId="77777777" w:rsidR="002821FA" w:rsidRPr="002821FA" w:rsidRDefault="002821FA" w:rsidP="002821FA">
                  <w:pPr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18"/>
                    </w:rPr>
                    <w:t>公交：“科技园2站台”19，21，36，42，70，78，79，81，101，113，123，204，223，233路。</w:t>
                  </w:r>
                </w:p>
              </w:tc>
            </w:tr>
            <w:tr w:rsidR="004A6762" w:rsidRPr="004366B6" w14:paraId="5C2A0D33" w14:textId="77777777" w:rsidTr="00F87402">
              <w:tc>
                <w:tcPr>
                  <w:tcW w:w="3459" w:type="dxa"/>
                  <w:shd w:val="clear" w:color="auto" w:fill="C00000"/>
                </w:tcPr>
                <w:p w14:paraId="60208F65" w14:textId="77777777" w:rsidR="004A6762" w:rsidRPr="004A6762" w:rsidRDefault="004A6762" w:rsidP="008944A3">
                  <w:pPr>
                    <w:rPr>
                      <w:rFonts w:ascii="微软雅黑" w:eastAsia="微软雅黑" w:hAnsi="微软雅黑"/>
                      <w:b/>
                      <w:sz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4"/>
                      <w:szCs w:val="18"/>
                    </w:rPr>
                    <w:lastRenderedPageBreak/>
                    <w:t>专家介绍</w:t>
                  </w:r>
                </w:p>
              </w:tc>
            </w:tr>
            <w:tr w:rsidR="004A6762" w:rsidRPr="004366B6" w14:paraId="4D45398D" w14:textId="77777777" w:rsidTr="00F87402">
              <w:trPr>
                <w:trHeight w:val="3749"/>
              </w:trPr>
              <w:tc>
                <w:tcPr>
                  <w:tcW w:w="3459" w:type="dxa"/>
                </w:tcPr>
                <w:p w14:paraId="544952DD" w14:textId="77777777" w:rsidR="00101823" w:rsidRPr="00975FCD" w:rsidRDefault="00975FCD" w:rsidP="008944A3">
                  <w:pPr>
                    <w:rPr>
                      <w:rFonts w:asciiTheme="majorEastAsia" w:eastAsiaTheme="majorEastAsia" w:hAnsiTheme="majorEastAsia"/>
                      <w:b/>
                      <w:color w:val="444444"/>
                      <w:sz w:val="26"/>
                      <w:szCs w:val="20"/>
                      <w:shd w:val="clear" w:color="auto" w:fill="FFFFFF"/>
                    </w:rPr>
                  </w:pPr>
                  <w:r w:rsidRPr="00975FCD">
                    <w:rPr>
                      <w:rFonts w:asciiTheme="majorEastAsia" w:eastAsiaTheme="majorEastAsia" w:hAnsiTheme="majorEastAsia" w:hint="eastAsia"/>
                      <w:b/>
                      <w:color w:val="444444"/>
                      <w:sz w:val="26"/>
                      <w:szCs w:val="20"/>
                      <w:shd w:val="clear" w:color="auto" w:fill="FFFFFF"/>
                    </w:rPr>
                    <w:t>张鑫</w:t>
                  </w:r>
                </w:p>
                <w:p w14:paraId="1BFCD35C" w14:textId="77777777" w:rsidR="00E13B15" w:rsidRPr="009D0A11" w:rsidRDefault="00975FCD" w:rsidP="00101823">
                  <w:pPr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9D0A11">
                    <w:rPr>
                      <w:rFonts w:ascii="微软雅黑" w:eastAsia="微软雅黑" w:hAnsi="微软雅黑" w:hint="eastAsia"/>
                      <w:color w:val="000000"/>
                      <w:sz w:val="22"/>
                    </w:rPr>
                    <w:t>2011年毕业于浙江大学CAD&amp;CG国家重点实验室，并取得理学博士学位。同年加入盛大游戏，参与了多款移动平台上的Unity3D游戏项目开发。2012年10月加入Unity，担任开发支持工程师。</w:t>
                  </w:r>
                </w:p>
              </w:tc>
            </w:tr>
          </w:tbl>
          <w:p w14:paraId="73BDBAD9" w14:textId="77777777" w:rsidR="008944A3" w:rsidRPr="004366B6" w:rsidRDefault="008944A3" w:rsidP="008944A3">
            <w:pPr>
              <w:rPr>
                <w:rFonts w:ascii="微软雅黑" w:eastAsia="微软雅黑" w:hAnsi="微软雅黑"/>
                <w:sz w:val="25"/>
              </w:rPr>
            </w:pPr>
          </w:p>
        </w:tc>
      </w:tr>
      <w:tr w:rsidR="0093665D" w:rsidRPr="004366B6" w14:paraId="14B406EF" w14:textId="77777777" w:rsidTr="004366B6">
        <w:trPr>
          <w:trHeight w:val="5346"/>
        </w:trPr>
        <w:tc>
          <w:tcPr>
            <w:tcW w:w="10918" w:type="dxa"/>
            <w:gridSpan w:val="2"/>
          </w:tcPr>
          <w:p w14:paraId="744B29D7" w14:textId="77777777" w:rsidR="00E13B15" w:rsidRDefault="00E13B15" w:rsidP="00E13B15">
            <w:pPr>
              <w:jc w:val="center"/>
              <w:rPr>
                <w:rFonts w:ascii="微软雅黑" w:eastAsia="微软雅黑" w:hAnsi="微软雅黑"/>
                <w:sz w:val="25"/>
              </w:rPr>
            </w:pPr>
          </w:p>
          <w:p w14:paraId="029108DB" w14:textId="77777777" w:rsidR="00E13B15" w:rsidRDefault="00E13B15" w:rsidP="00E13B15">
            <w:pPr>
              <w:jc w:val="left"/>
              <w:rPr>
                <w:rFonts w:ascii="微软雅黑" w:eastAsia="微软雅黑" w:hAnsi="微软雅黑"/>
                <w:sz w:val="25"/>
              </w:rPr>
            </w:pPr>
            <w:r>
              <w:rPr>
                <w:rFonts w:ascii="微软雅黑" w:eastAsia="微软雅黑" w:hAnsi="微软雅黑" w:hint="eastAsia"/>
                <w:sz w:val="25"/>
              </w:rPr>
              <w:t>--------------------------------------------------------------------------------------------------</w:t>
            </w:r>
          </w:p>
          <w:p w14:paraId="110D74D4" w14:textId="77777777" w:rsidR="0093665D" w:rsidRPr="00E13B15" w:rsidRDefault="00E13B15" w:rsidP="00E13B15">
            <w:pPr>
              <w:jc w:val="center"/>
              <w:rPr>
                <w:rFonts w:ascii="微软雅黑" w:eastAsia="微软雅黑" w:hAnsi="微软雅黑"/>
                <w:color w:val="C00000"/>
                <w:sz w:val="37"/>
              </w:rPr>
            </w:pPr>
            <w:r w:rsidRPr="00E13B15">
              <w:rPr>
                <w:rFonts w:ascii="微软雅黑" w:eastAsia="微软雅黑" w:hAnsi="微软雅黑" w:hint="eastAsia"/>
                <w:color w:val="C00000"/>
                <w:sz w:val="37"/>
              </w:rPr>
              <w:t>报  名  回  执</w:t>
            </w:r>
          </w:p>
          <w:p w14:paraId="4C47B67E" w14:textId="77777777" w:rsidR="00E13B15" w:rsidRDefault="00E13B15" w:rsidP="00E13B15">
            <w:pPr>
              <w:jc w:val="left"/>
              <w:rPr>
                <w:rFonts w:ascii="微软雅黑" w:eastAsia="微软雅黑" w:hAnsi="微软雅黑"/>
                <w:sz w:val="25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71"/>
              <w:gridCol w:w="2672"/>
              <w:gridCol w:w="2672"/>
              <w:gridCol w:w="2672"/>
            </w:tblGrid>
            <w:tr w:rsidR="00E13B15" w:rsidRPr="00E13B15" w14:paraId="4D7D7229" w14:textId="77777777" w:rsidTr="00304A95">
              <w:tc>
                <w:tcPr>
                  <w:tcW w:w="10687" w:type="dxa"/>
                  <w:gridSpan w:val="4"/>
                </w:tcPr>
                <w:p w14:paraId="7630E992" w14:textId="77777777" w:rsidR="00E13B15" w:rsidRPr="00E13B15" w:rsidRDefault="00E13B15" w:rsidP="003D41B3">
                  <w:pPr>
                    <w:jc w:val="left"/>
                    <w:rPr>
                      <w:rFonts w:ascii="微软雅黑" w:eastAsia="微软雅黑" w:hAnsi="微软雅黑"/>
                      <w:sz w:val="25"/>
                    </w:rPr>
                  </w:pPr>
                  <w:r w:rsidRPr="00E13B15">
                    <w:rPr>
                      <w:rFonts w:ascii="微软雅黑" w:eastAsia="微软雅黑" w:hAnsi="微软雅黑" w:hint="eastAsia"/>
                      <w:sz w:val="25"/>
                    </w:rPr>
                    <w:t>公司名称：</w:t>
                  </w:r>
                  <w:r w:rsidR="003D41B3" w:rsidRPr="00E13B15">
                    <w:rPr>
                      <w:rFonts w:ascii="微软雅黑" w:eastAsia="微软雅黑" w:hAnsi="微软雅黑"/>
                      <w:sz w:val="25"/>
                    </w:rPr>
                    <w:t xml:space="preserve"> </w:t>
                  </w:r>
                </w:p>
              </w:tc>
            </w:tr>
            <w:tr w:rsidR="00E13B15" w:rsidRPr="00E13B15" w14:paraId="00DD90DA" w14:textId="77777777" w:rsidTr="00E13B15">
              <w:tc>
                <w:tcPr>
                  <w:tcW w:w="2671" w:type="dxa"/>
                </w:tcPr>
                <w:p w14:paraId="60916CEE" w14:textId="77777777" w:rsidR="00E13B15" w:rsidRPr="00E13B15" w:rsidRDefault="00E13B15" w:rsidP="00E13B15">
                  <w:pPr>
                    <w:jc w:val="center"/>
                    <w:rPr>
                      <w:rFonts w:ascii="微软雅黑" w:eastAsia="微软雅黑" w:hAnsi="微软雅黑"/>
                      <w:sz w:val="25"/>
                    </w:rPr>
                  </w:pPr>
                  <w:r w:rsidRPr="00E13B15">
                    <w:rPr>
                      <w:rFonts w:ascii="微软雅黑" w:eastAsia="微软雅黑" w:hAnsi="微软雅黑" w:hint="eastAsia"/>
                      <w:sz w:val="25"/>
                    </w:rPr>
                    <w:t>参会人员姓名</w:t>
                  </w:r>
                </w:p>
              </w:tc>
              <w:tc>
                <w:tcPr>
                  <w:tcW w:w="2672" w:type="dxa"/>
                </w:tcPr>
                <w:p w14:paraId="460CBEBA" w14:textId="77777777" w:rsidR="00E13B15" w:rsidRPr="00E13B15" w:rsidRDefault="00E13B15" w:rsidP="00E13B15">
                  <w:pPr>
                    <w:jc w:val="center"/>
                    <w:rPr>
                      <w:rFonts w:ascii="微软雅黑" w:eastAsia="微软雅黑" w:hAnsi="微软雅黑"/>
                      <w:sz w:val="25"/>
                    </w:rPr>
                  </w:pPr>
                  <w:r w:rsidRPr="00E13B15">
                    <w:rPr>
                      <w:rFonts w:ascii="微软雅黑" w:eastAsia="微软雅黑" w:hAnsi="微软雅黑" w:hint="eastAsia"/>
                      <w:sz w:val="25"/>
                    </w:rPr>
                    <w:t>部门职务</w:t>
                  </w:r>
                </w:p>
              </w:tc>
              <w:tc>
                <w:tcPr>
                  <w:tcW w:w="2672" w:type="dxa"/>
                </w:tcPr>
                <w:p w14:paraId="71FDBE5C" w14:textId="77777777" w:rsidR="00E13B15" w:rsidRPr="00E13B15" w:rsidRDefault="00E13B15" w:rsidP="00E13B15">
                  <w:pPr>
                    <w:jc w:val="center"/>
                    <w:rPr>
                      <w:rFonts w:ascii="微软雅黑" w:eastAsia="微软雅黑" w:hAnsi="微软雅黑"/>
                      <w:sz w:val="25"/>
                    </w:rPr>
                  </w:pPr>
                  <w:r w:rsidRPr="00E13B15">
                    <w:rPr>
                      <w:rFonts w:ascii="微软雅黑" w:eastAsia="微软雅黑" w:hAnsi="微软雅黑" w:hint="eastAsia"/>
                      <w:sz w:val="25"/>
                    </w:rPr>
                    <w:t>联系电话</w:t>
                  </w:r>
                </w:p>
              </w:tc>
              <w:tc>
                <w:tcPr>
                  <w:tcW w:w="2672" w:type="dxa"/>
                </w:tcPr>
                <w:p w14:paraId="2E7CB2A1" w14:textId="77777777" w:rsidR="00E13B15" w:rsidRPr="00E13B15" w:rsidRDefault="00E13B15" w:rsidP="00E13B15">
                  <w:pPr>
                    <w:jc w:val="center"/>
                    <w:rPr>
                      <w:rFonts w:ascii="微软雅黑" w:eastAsia="微软雅黑" w:hAnsi="微软雅黑"/>
                      <w:sz w:val="25"/>
                    </w:rPr>
                  </w:pPr>
                  <w:r w:rsidRPr="00E13B15">
                    <w:rPr>
                      <w:rFonts w:ascii="微软雅黑" w:eastAsia="微软雅黑" w:hAnsi="微软雅黑" w:hint="eastAsia"/>
                      <w:sz w:val="25"/>
                    </w:rPr>
                    <w:t>E-Mail</w:t>
                  </w:r>
                </w:p>
              </w:tc>
            </w:tr>
            <w:tr w:rsidR="00E13B15" w:rsidRPr="00E13B15" w14:paraId="548C1C5E" w14:textId="77777777" w:rsidTr="00E13B15">
              <w:tc>
                <w:tcPr>
                  <w:tcW w:w="2671" w:type="dxa"/>
                </w:tcPr>
                <w:p w14:paraId="4F0A9DD0" w14:textId="77777777" w:rsidR="00E13B15" w:rsidRPr="00E13B15" w:rsidRDefault="00512C5E" w:rsidP="00E13B15">
                  <w:pPr>
                    <w:jc w:val="left"/>
                    <w:rPr>
                      <w:rFonts w:ascii="微软雅黑" w:eastAsia="微软雅黑" w:hAnsi="微软雅黑" w:hint="eastAsia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唐敏</w:t>
                  </w:r>
                </w:p>
              </w:tc>
              <w:tc>
                <w:tcPr>
                  <w:tcW w:w="2672" w:type="dxa"/>
                </w:tcPr>
                <w:p w14:paraId="65550B41" w14:textId="77777777" w:rsidR="00A04BF0" w:rsidRPr="00E13B15" w:rsidRDefault="00512C5E" w:rsidP="00E13B15">
                  <w:pPr>
                    <w:jc w:val="left"/>
                    <w:rPr>
                      <w:rFonts w:ascii="微软雅黑" w:eastAsia="微软雅黑" w:hAnsi="微软雅黑" w:hint="eastAsia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开发部经理</w:t>
                  </w:r>
                </w:p>
              </w:tc>
              <w:tc>
                <w:tcPr>
                  <w:tcW w:w="2672" w:type="dxa"/>
                </w:tcPr>
                <w:p w14:paraId="0A9DA7FD" w14:textId="77777777" w:rsidR="00E13B15" w:rsidRPr="00E13B15" w:rsidRDefault="00512C5E" w:rsidP="00E13B15">
                  <w:pPr>
                    <w:jc w:val="left"/>
                    <w:rPr>
                      <w:rFonts w:ascii="微软雅黑" w:eastAsia="微软雅黑" w:hAnsi="微软雅黑" w:hint="eastAsia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18718575087</w:t>
                  </w:r>
                </w:p>
              </w:tc>
              <w:tc>
                <w:tcPr>
                  <w:tcW w:w="2672" w:type="dxa"/>
                </w:tcPr>
                <w:p w14:paraId="5D42538C" w14:textId="77777777" w:rsidR="00E13B15" w:rsidRPr="00E13B15" w:rsidRDefault="00E13B15" w:rsidP="00E13B15">
                  <w:pPr>
                    <w:jc w:val="left"/>
                    <w:rPr>
                      <w:rFonts w:ascii="微软雅黑" w:eastAsia="微软雅黑" w:hAnsi="微软雅黑"/>
                      <w:sz w:val="25"/>
                    </w:rPr>
                  </w:pPr>
                </w:p>
              </w:tc>
            </w:tr>
            <w:tr w:rsidR="00E13B15" w:rsidRPr="00E13B15" w14:paraId="449F60ED" w14:textId="77777777" w:rsidTr="00E13B15">
              <w:tc>
                <w:tcPr>
                  <w:tcW w:w="2671" w:type="dxa"/>
                </w:tcPr>
                <w:p w14:paraId="1E291B51" w14:textId="77777777" w:rsidR="00E13B15" w:rsidRPr="00E13B15" w:rsidRDefault="00512C5E" w:rsidP="00E13B15">
                  <w:pPr>
                    <w:jc w:val="left"/>
                    <w:rPr>
                      <w:rFonts w:ascii="微软雅黑" w:eastAsia="微软雅黑" w:hAnsi="微软雅黑" w:hint="eastAsia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李云雷</w:t>
                  </w:r>
                </w:p>
              </w:tc>
              <w:tc>
                <w:tcPr>
                  <w:tcW w:w="2672" w:type="dxa"/>
                </w:tcPr>
                <w:p w14:paraId="2A09ABBF" w14:textId="77777777" w:rsidR="00E13B15" w:rsidRPr="00E13B15" w:rsidRDefault="00512C5E" w:rsidP="00E13B15">
                  <w:pPr>
                    <w:jc w:val="left"/>
                    <w:rPr>
                      <w:rFonts w:ascii="微软雅黑" w:eastAsia="微软雅黑" w:hAnsi="微软雅黑" w:hint="eastAsia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开发部</w:t>
                  </w:r>
                </w:p>
              </w:tc>
              <w:tc>
                <w:tcPr>
                  <w:tcW w:w="2672" w:type="dxa"/>
                </w:tcPr>
                <w:p w14:paraId="500E9680" w14:textId="77777777" w:rsidR="00E13B15" w:rsidRPr="00E13B15" w:rsidRDefault="00E13B15" w:rsidP="00E13B15">
                  <w:pPr>
                    <w:jc w:val="left"/>
                    <w:rPr>
                      <w:rFonts w:ascii="微软雅黑" w:eastAsia="微软雅黑" w:hAnsi="微软雅黑"/>
                      <w:sz w:val="25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672" w:type="dxa"/>
                </w:tcPr>
                <w:p w14:paraId="5AB09DB7" w14:textId="77777777" w:rsidR="00E13B15" w:rsidRPr="00E13B15" w:rsidRDefault="00E13B15" w:rsidP="00E13B15">
                  <w:pPr>
                    <w:jc w:val="left"/>
                    <w:rPr>
                      <w:rFonts w:ascii="微软雅黑" w:eastAsia="微软雅黑" w:hAnsi="微软雅黑"/>
                      <w:sz w:val="25"/>
                    </w:rPr>
                  </w:pPr>
                </w:p>
              </w:tc>
            </w:tr>
            <w:tr w:rsidR="00E13B15" w:rsidRPr="00E13B15" w14:paraId="62E577DA" w14:textId="77777777" w:rsidTr="00FC2B88">
              <w:tc>
                <w:tcPr>
                  <w:tcW w:w="10687" w:type="dxa"/>
                  <w:gridSpan w:val="4"/>
                </w:tcPr>
                <w:p w14:paraId="31565012" w14:textId="77777777" w:rsidR="00E13B15" w:rsidRDefault="00E13B15" w:rsidP="00E13B15">
                  <w:pPr>
                    <w:jc w:val="left"/>
                    <w:rPr>
                      <w:rFonts w:ascii="微软雅黑" w:eastAsia="微软雅黑" w:hAnsi="微软雅黑"/>
                      <w:sz w:val="25"/>
                    </w:rPr>
                  </w:pPr>
                  <w:r>
                    <w:rPr>
                      <w:rFonts w:ascii="微软雅黑" w:eastAsia="微软雅黑" w:hAnsi="微软雅黑" w:hint="eastAsia"/>
                      <w:sz w:val="25"/>
                    </w:rPr>
                    <w:t>通过本次沙龙您希望达到的效果：</w:t>
                  </w:r>
                </w:p>
                <w:p w14:paraId="574A9290" w14:textId="77777777" w:rsidR="00E13B15" w:rsidRPr="00A04BF0" w:rsidRDefault="00E13B15" w:rsidP="00E13B15">
                  <w:pPr>
                    <w:jc w:val="left"/>
                    <w:rPr>
                      <w:rFonts w:ascii="微软雅黑" w:eastAsia="微软雅黑" w:hAnsi="微软雅黑"/>
                      <w:sz w:val="25"/>
                    </w:rPr>
                  </w:pPr>
                </w:p>
              </w:tc>
            </w:tr>
          </w:tbl>
          <w:p w14:paraId="1833C25C" w14:textId="39DD6616" w:rsidR="00E13B15" w:rsidRPr="004366B6" w:rsidRDefault="00E47272" w:rsidP="00E13B15">
            <w:pPr>
              <w:jc w:val="left"/>
              <w:rPr>
                <w:rFonts w:ascii="微软雅黑" w:eastAsia="微软雅黑" w:hAnsi="微软雅黑"/>
                <w:sz w:val="25"/>
              </w:rPr>
            </w:pPr>
            <w:r>
              <w:rPr>
                <w:rFonts w:ascii="微软雅黑" w:eastAsia="微软雅黑" w:hAnsi="微软雅黑"/>
                <w:noProof/>
                <w:sz w:val="25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D185DE9" wp14:editId="5D2D9C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-15876</wp:posOffset>
                      </wp:positionV>
                      <wp:extent cx="6793865" cy="0"/>
                      <wp:effectExtent l="0" t="0" r="13335" b="2540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7938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0,-1.2pt" to="534.95pt,-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" strokecolor="black [3213]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597ACB8D" w14:textId="77777777" w:rsidR="0030731E" w:rsidRDefault="0030731E" w:rsidP="008944A3">
      <w:pPr>
        <w:rPr>
          <w:rFonts w:ascii="微软雅黑" w:eastAsia="微软雅黑" w:hAnsi="微软雅黑"/>
          <w:sz w:val="25"/>
        </w:rPr>
      </w:pPr>
    </w:p>
    <w:p w14:paraId="56DFBA10" w14:textId="77777777" w:rsidR="008578D3" w:rsidRPr="004366B6" w:rsidRDefault="008578D3" w:rsidP="008944A3">
      <w:pPr>
        <w:rPr>
          <w:rFonts w:ascii="微软雅黑" w:eastAsia="微软雅黑" w:hAnsi="微软雅黑"/>
          <w:sz w:val="25"/>
        </w:rPr>
      </w:pPr>
    </w:p>
    <w:sectPr w:rsidR="008578D3" w:rsidRPr="004366B6" w:rsidSect="008944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898B0" w14:textId="77777777" w:rsidR="00171534" w:rsidRDefault="00171534" w:rsidP="00AD6B97">
      <w:r>
        <w:separator/>
      </w:r>
    </w:p>
  </w:endnote>
  <w:endnote w:type="continuationSeparator" w:id="0">
    <w:p w14:paraId="0DEA0E62" w14:textId="77777777" w:rsidR="00171534" w:rsidRDefault="00171534" w:rsidP="00AD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7A5C2" w14:textId="77777777" w:rsidR="00171534" w:rsidRDefault="00171534" w:rsidP="00AD6B97">
      <w:r>
        <w:separator/>
      </w:r>
    </w:p>
  </w:footnote>
  <w:footnote w:type="continuationSeparator" w:id="0">
    <w:p w14:paraId="592C13AD" w14:textId="77777777" w:rsidR="00171534" w:rsidRDefault="00171534" w:rsidP="00AD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E96"/>
    <w:multiLevelType w:val="hybridMultilevel"/>
    <w:tmpl w:val="D2801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C7171F"/>
    <w:multiLevelType w:val="hybridMultilevel"/>
    <w:tmpl w:val="4A2E50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036AFC"/>
    <w:multiLevelType w:val="hybridMultilevel"/>
    <w:tmpl w:val="462A2F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0334C8"/>
    <w:multiLevelType w:val="hybridMultilevel"/>
    <w:tmpl w:val="40E4CD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0A"/>
    <w:rsid w:val="00037A8E"/>
    <w:rsid w:val="00047C5F"/>
    <w:rsid w:val="00090E18"/>
    <w:rsid w:val="000A0EC5"/>
    <w:rsid w:val="000B316B"/>
    <w:rsid w:val="000E37FD"/>
    <w:rsid w:val="000E42EF"/>
    <w:rsid w:val="00101823"/>
    <w:rsid w:val="00124313"/>
    <w:rsid w:val="00171534"/>
    <w:rsid w:val="001A1E56"/>
    <w:rsid w:val="001D35E4"/>
    <w:rsid w:val="001E4CE3"/>
    <w:rsid w:val="002317E6"/>
    <w:rsid w:val="00242CA4"/>
    <w:rsid w:val="0026131D"/>
    <w:rsid w:val="00266B22"/>
    <w:rsid w:val="002821FA"/>
    <w:rsid w:val="00282357"/>
    <w:rsid w:val="002E788A"/>
    <w:rsid w:val="0030731E"/>
    <w:rsid w:val="003153DD"/>
    <w:rsid w:val="00316768"/>
    <w:rsid w:val="00386E08"/>
    <w:rsid w:val="0039280A"/>
    <w:rsid w:val="003B630D"/>
    <w:rsid w:val="003D41B3"/>
    <w:rsid w:val="00404531"/>
    <w:rsid w:val="004366B6"/>
    <w:rsid w:val="00436A11"/>
    <w:rsid w:val="004A6762"/>
    <w:rsid w:val="004C1DFC"/>
    <w:rsid w:val="00500F36"/>
    <w:rsid w:val="00512C5E"/>
    <w:rsid w:val="005451DD"/>
    <w:rsid w:val="00576A69"/>
    <w:rsid w:val="005A6266"/>
    <w:rsid w:val="005C15FF"/>
    <w:rsid w:val="005F6557"/>
    <w:rsid w:val="006224D4"/>
    <w:rsid w:val="00664D80"/>
    <w:rsid w:val="006801BB"/>
    <w:rsid w:val="006866C2"/>
    <w:rsid w:val="00710F37"/>
    <w:rsid w:val="00727D8F"/>
    <w:rsid w:val="00754920"/>
    <w:rsid w:val="007C7468"/>
    <w:rsid w:val="008578D3"/>
    <w:rsid w:val="00857E3A"/>
    <w:rsid w:val="008944A3"/>
    <w:rsid w:val="008D2D49"/>
    <w:rsid w:val="008E7926"/>
    <w:rsid w:val="008F1588"/>
    <w:rsid w:val="0091640A"/>
    <w:rsid w:val="0093665D"/>
    <w:rsid w:val="00975FCD"/>
    <w:rsid w:val="009A5543"/>
    <w:rsid w:val="009D0A11"/>
    <w:rsid w:val="00A04BF0"/>
    <w:rsid w:val="00A05FB9"/>
    <w:rsid w:val="00A6448C"/>
    <w:rsid w:val="00A7497B"/>
    <w:rsid w:val="00A80183"/>
    <w:rsid w:val="00AB71FA"/>
    <w:rsid w:val="00AD6B97"/>
    <w:rsid w:val="00B13139"/>
    <w:rsid w:val="00B54D81"/>
    <w:rsid w:val="00B95F0A"/>
    <w:rsid w:val="00BD32EC"/>
    <w:rsid w:val="00BD69FB"/>
    <w:rsid w:val="00BE4EB7"/>
    <w:rsid w:val="00BF3488"/>
    <w:rsid w:val="00C57F44"/>
    <w:rsid w:val="00C61C36"/>
    <w:rsid w:val="00C74756"/>
    <w:rsid w:val="00C836DB"/>
    <w:rsid w:val="00C92051"/>
    <w:rsid w:val="00CD3190"/>
    <w:rsid w:val="00D145AC"/>
    <w:rsid w:val="00D147D5"/>
    <w:rsid w:val="00D23256"/>
    <w:rsid w:val="00D328F9"/>
    <w:rsid w:val="00E01BD3"/>
    <w:rsid w:val="00E13B15"/>
    <w:rsid w:val="00E47272"/>
    <w:rsid w:val="00E84949"/>
    <w:rsid w:val="00EB3A04"/>
    <w:rsid w:val="00EB7089"/>
    <w:rsid w:val="00EC1A3B"/>
    <w:rsid w:val="00EC2C9A"/>
    <w:rsid w:val="00EF2603"/>
    <w:rsid w:val="00F22BDE"/>
    <w:rsid w:val="00F87402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725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665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A6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6762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D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AD6B97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D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AD6B97"/>
    <w:rPr>
      <w:sz w:val="18"/>
      <w:szCs w:val="18"/>
    </w:rPr>
  </w:style>
  <w:style w:type="character" w:customStyle="1" w:styleId="apple-converted-space">
    <w:name w:val="apple-converted-space"/>
    <w:basedOn w:val="a0"/>
    <w:rsid w:val="00C57F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665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A6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6762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D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AD6B97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D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AD6B97"/>
    <w:rPr>
      <w:sz w:val="18"/>
      <w:szCs w:val="18"/>
    </w:rPr>
  </w:style>
  <w:style w:type="character" w:customStyle="1" w:styleId="apple-converted-space">
    <w:name w:val="apple-converted-space"/>
    <w:basedOn w:val="a0"/>
    <w:rsid w:val="00C5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2C753-83EA-4341-9979-161B3A9A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o2design o2</cp:lastModifiedBy>
  <cp:revision>2</cp:revision>
  <cp:lastPrinted>2012-12-31T06:12:00Z</cp:lastPrinted>
  <dcterms:created xsi:type="dcterms:W3CDTF">2013-08-16T08:26:00Z</dcterms:created>
  <dcterms:modified xsi:type="dcterms:W3CDTF">2013-08-16T08:26:00Z</dcterms:modified>
</cp:coreProperties>
</file>