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7B325" w14:textId="77777777" w:rsidR="00650056" w:rsidRPr="005424B4" w:rsidRDefault="00650056" w:rsidP="00650056">
      <w:pPr>
        <w:rPr>
          <w:b/>
          <w:bCs/>
        </w:rPr>
      </w:pPr>
      <w:r w:rsidRPr="005424B4">
        <w:rPr>
          <w:b/>
          <w:bCs/>
        </w:rPr>
        <w:t> Medical Billing EDI Development</w:t>
      </w:r>
    </w:p>
    <w:p w14:paraId="10C032BD" w14:textId="77777777" w:rsidR="00650056" w:rsidRPr="005424B4" w:rsidRDefault="00650056" w:rsidP="00650056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 EDI 837 and EDI 835?</w:t>
      </w:r>
      <w:r w:rsidRPr="005424B4">
        <w:br/>
      </w:r>
      <w:r w:rsidRPr="005424B4">
        <w:rPr>
          <w:b/>
          <w:bCs/>
        </w:rPr>
        <w:t>A:</w:t>
      </w:r>
      <w:r w:rsidRPr="005424B4">
        <w:t> EDI 837 is for healthcare claims, while EDI 835 is for payment remittance.</w:t>
      </w:r>
    </w:p>
    <w:p w14:paraId="38673B27" w14:textId="77777777" w:rsidR="00650056" w:rsidRPr="005424B4" w:rsidRDefault="00650056" w:rsidP="00650056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validate an EDI file?</w:t>
      </w:r>
      <w:r w:rsidRPr="005424B4">
        <w:br/>
      </w:r>
      <w:r w:rsidRPr="005424B4">
        <w:rPr>
          <w:b/>
          <w:bCs/>
        </w:rPr>
        <w:t>A:</w:t>
      </w:r>
      <w:r w:rsidRPr="005424B4">
        <w:t> Use EDI parsers and validators to ensure compliance with HIPAA standards.</w:t>
      </w:r>
    </w:p>
    <w:p w14:paraId="6B552460" w14:textId="77777777" w:rsidR="00650056" w:rsidRPr="005424B4" w:rsidRDefault="00650056" w:rsidP="00650056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 X12 and HL7?</w:t>
      </w:r>
      <w:r w:rsidRPr="005424B4">
        <w:br/>
      </w:r>
      <w:r w:rsidRPr="005424B4">
        <w:rPr>
          <w:b/>
          <w:bCs/>
        </w:rPr>
        <w:t>A:</w:t>
      </w:r>
      <w:r w:rsidRPr="005424B4">
        <w:t> X12 is for healthcare transactions, while HL7 is for clinical data exchange.</w:t>
      </w:r>
    </w:p>
    <w:p w14:paraId="3C617594" w14:textId="77777777" w:rsidR="00650056" w:rsidRPr="005424B4" w:rsidRDefault="00650056" w:rsidP="00650056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implement an EDI 837 parser?</w:t>
      </w:r>
      <w:r w:rsidRPr="005424B4">
        <w:br/>
      </w:r>
      <w:r w:rsidRPr="005424B4">
        <w:rPr>
          <w:b/>
          <w:bCs/>
        </w:rPr>
        <w:t>A:</w:t>
      </w:r>
      <w:r w:rsidRPr="005424B4">
        <w:t> Use libraries or write custom code to parse and validate claim data.</w:t>
      </w:r>
    </w:p>
    <w:p w14:paraId="01E88E9A" w14:textId="77777777" w:rsidR="00650056" w:rsidRPr="005424B4" w:rsidRDefault="00650056" w:rsidP="00650056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 EDI 270 and EDI 271?</w:t>
      </w:r>
      <w:r w:rsidRPr="005424B4">
        <w:br/>
      </w:r>
      <w:r w:rsidRPr="005424B4">
        <w:rPr>
          <w:b/>
          <w:bCs/>
        </w:rPr>
        <w:t>A:</w:t>
      </w:r>
      <w:r w:rsidRPr="005424B4">
        <w:t> EDI 270 is for eligibility inquiries, while EDI 271 is for eligibility responses.</w:t>
      </w:r>
    </w:p>
    <w:p w14:paraId="51B369A2" w14:textId="77777777" w:rsidR="00650056" w:rsidRPr="005424B4" w:rsidRDefault="00650056" w:rsidP="00650056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handle EDI file encryption?</w:t>
      </w:r>
      <w:r w:rsidRPr="005424B4">
        <w:br/>
      </w:r>
      <w:r w:rsidRPr="005424B4">
        <w:rPr>
          <w:b/>
          <w:bCs/>
        </w:rPr>
        <w:t>A:</w:t>
      </w:r>
      <w:r w:rsidRPr="005424B4">
        <w:t> Use protocols like SFTP or AS2 for secure file transfer.</w:t>
      </w:r>
    </w:p>
    <w:p w14:paraId="6AE854D3" w14:textId="77777777" w:rsidR="00650056" w:rsidRPr="005424B4" w:rsidRDefault="00650056" w:rsidP="00650056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 EDI 834 and EDI 820?</w:t>
      </w:r>
      <w:r w:rsidRPr="005424B4">
        <w:br/>
      </w:r>
      <w:r w:rsidRPr="005424B4">
        <w:rPr>
          <w:b/>
          <w:bCs/>
        </w:rPr>
        <w:t>A:</w:t>
      </w:r>
      <w:r w:rsidRPr="005424B4">
        <w:t> EDI 834 is for enrollment data, while EDI 820 is for payment orders.</w:t>
      </w:r>
    </w:p>
    <w:p w14:paraId="6E0B25D9" w14:textId="77777777" w:rsidR="00650056" w:rsidRPr="005424B4" w:rsidRDefault="00650056" w:rsidP="00650056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implement an EDI 835 generator?</w:t>
      </w:r>
      <w:r w:rsidRPr="005424B4">
        <w:br/>
      </w:r>
      <w:r w:rsidRPr="005424B4">
        <w:rPr>
          <w:b/>
          <w:bCs/>
        </w:rPr>
        <w:t>A:</w:t>
      </w:r>
      <w:r w:rsidRPr="005424B4">
        <w:t> Use templates or libraries to create payment remittance files.</w:t>
      </w:r>
    </w:p>
    <w:p w14:paraId="3CB7F822" w14:textId="77777777" w:rsidR="00650056" w:rsidRPr="005424B4" w:rsidRDefault="00650056" w:rsidP="00650056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 EDI 276 and EDI 277?</w:t>
      </w:r>
      <w:r w:rsidRPr="005424B4">
        <w:br/>
      </w:r>
      <w:r w:rsidRPr="005424B4">
        <w:rPr>
          <w:b/>
          <w:bCs/>
        </w:rPr>
        <w:t>A:</w:t>
      </w:r>
      <w:r w:rsidRPr="005424B4">
        <w:t> EDI 276 is for claim status inquiries, while EDI 277 is for claim status responses.</w:t>
      </w:r>
    </w:p>
    <w:p w14:paraId="78B70564" w14:textId="77777777" w:rsidR="00650056" w:rsidRPr="005424B4" w:rsidRDefault="00650056" w:rsidP="00650056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handle EDI file compression?</w:t>
      </w:r>
      <w:r w:rsidRPr="005424B4">
        <w:br/>
      </w:r>
      <w:r w:rsidRPr="005424B4">
        <w:rPr>
          <w:b/>
          <w:bCs/>
        </w:rPr>
        <w:t>A:</w:t>
      </w:r>
      <w:r w:rsidRPr="005424B4">
        <w:t> Use formats like ZIP or GZIP to compress EDI files for transfer.</w:t>
      </w:r>
    </w:p>
    <w:p w14:paraId="2056D3C0" w14:textId="77777777" w:rsidR="00650056" w:rsidRPr="005424B4" w:rsidRDefault="00650056" w:rsidP="00650056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 EDI 278 and EDI 275?</w:t>
      </w:r>
      <w:r w:rsidRPr="005424B4">
        <w:br/>
      </w:r>
      <w:r w:rsidRPr="005424B4">
        <w:rPr>
          <w:b/>
          <w:bCs/>
        </w:rPr>
        <w:t>A:</w:t>
      </w:r>
      <w:r w:rsidRPr="005424B4">
        <w:t> EDI 278 is for prior authorization, while EDI 275 is for patient information.</w:t>
      </w:r>
    </w:p>
    <w:p w14:paraId="3E06417F" w14:textId="77777777" w:rsidR="00650056" w:rsidRPr="005424B4" w:rsidRDefault="00650056" w:rsidP="00650056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implement an EDI 270/271 transaction?</w:t>
      </w:r>
      <w:r w:rsidRPr="005424B4">
        <w:br/>
      </w:r>
      <w:r w:rsidRPr="005424B4">
        <w:rPr>
          <w:b/>
          <w:bCs/>
        </w:rPr>
        <w:t>A:</w:t>
      </w:r>
      <w:r w:rsidRPr="005424B4">
        <w:t> Use EDI standards to create and parse eligibility inquiry and response files.</w:t>
      </w:r>
    </w:p>
    <w:p w14:paraId="04D04E6C" w14:textId="77777777" w:rsidR="00CE70B4" w:rsidRDefault="00CE70B4"/>
    <w:sectPr w:rsidR="00CE7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9E1EEB"/>
    <w:multiLevelType w:val="multilevel"/>
    <w:tmpl w:val="85906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9064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E5"/>
    <w:rsid w:val="004024AE"/>
    <w:rsid w:val="005C00E5"/>
    <w:rsid w:val="00650056"/>
    <w:rsid w:val="00870DE2"/>
    <w:rsid w:val="00906FA0"/>
    <w:rsid w:val="00A81729"/>
    <w:rsid w:val="00BF7B78"/>
    <w:rsid w:val="00CE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A72275-ECE8-4308-A797-FC6F53925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056"/>
  </w:style>
  <w:style w:type="paragraph" w:styleId="Heading1">
    <w:name w:val="heading 1"/>
    <w:basedOn w:val="Normal"/>
    <w:next w:val="Normal"/>
    <w:link w:val="Heading1Char"/>
    <w:uiPriority w:val="9"/>
    <w:qFormat/>
    <w:rsid w:val="005C00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0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0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0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0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0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0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0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0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0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0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0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0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0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0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0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0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0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0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0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0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0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0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0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0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0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0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Tamour Ali</dc:creator>
  <cp:keywords/>
  <dc:description/>
  <cp:lastModifiedBy>Tamour Ali</cp:lastModifiedBy>
  <cp:revision>2</cp:revision>
  <dcterms:created xsi:type="dcterms:W3CDTF">2025-03-14T12:49:00Z</dcterms:created>
  <dcterms:modified xsi:type="dcterms:W3CDTF">2025-03-14T12:49:00Z</dcterms:modified>
</cp:coreProperties>
</file>