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6E88" w:rsidRDefault="00FA329B">
      <w:pPr>
        <w:pStyle w:val="Heading1"/>
      </w:pPr>
      <w:r>
        <w:t xml:space="preserve">RAG System — Design Decisions &amp; Technical </w:t>
      </w:r>
    </w:p>
    <w:p w:rsidR="004B6E88" w:rsidRDefault="00FA329B">
      <w:r>
        <w:rPr>
          <w:b/>
        </w:rPr>
        <w:t>Author:</w:t>
      </w:r>
      <w:r>
        <w:t xml:space="preserve"> Tamour Bilal</w:t>
      </w:r>
    </w:p>
    <w:p w:rsidR="004B6E88" w:rsidRDefault="00FA329B">
      <w:r>
        <w:rPr>
          <w:b/>
        </w:rPr>
        <w:t>System:</w:t>
      </w:r>
      <w:r>
        <w:t xml:space="preserve"> Agentic RAG — Multi-tenant, Multi-modal, Weaviate + OpenRouter</w:t>
      </w:r>
    </w:p>
    <w:p w:rsidR="004B6E88" w:rsidRDefault="00FA329B">
      <w:r>
        <w:rPr>
          <w:b/>
        </w:rPr>
        <w:t>Stack:</w:t>
      </w:r>
      <w:r>
        <w:t xml:space="preserve"> FastAPI · Weaviate v4 · OpenRouter · SQLite · CLIP (local) · cross-encoder (local)</w:t>
      </w:r>
    </w:p>
    <w:p w:rsidR="004B6E88" w:rsidRDefault="004B6E88">
      <w:pPr>
        <w:pBdr>
          <w:bottom w:val="single" w:sz="6" w:space="1" w:color="C5CAE9"/>
        </w:pBdr>
      </w:pPr>
    </w:p>
    <w:p w:rsidR="004B6E88" w:rsidRDefault="00FA329B">
      <w:pPr>
        <w:pStyle w:val="Heading2"/>
      </w:pPr>
      <w:r>
        <w:t>1. Chunking Strategy</w:t>
      </w:r>
    </w:p>
    <w:p w:rsidR="004B6E88" w:rsidRDefault="00FA329B">
      <w:pPr>
        <w:pStyle w:val="Heading3"/>
      </w:pPr>
      <w:r>
        <w:t>Why content-type–aware chunking?</w:t>
      </w:r>
    </w:p>
    <w:p w:rsidR="004B6E88" w:rsidRDefault="00FA329B">
      <w:r>
        <w:t>A single chunking strategy fails across modalities. A 4-page legal contract and a</w:t>
      </w:r>
    </w:p>
    <w:p w:rsidR="004B6E88" w:rsidRDefault="00FA329B">
      <w:r>
        <w:t>news article have nothing in common structurally. I split the problem into three</w:t>
      </w:r>
    </w:p>
    <w:p w:rsidR="004B6E88" w:rsidRDefault="00FA329B">
      <w:r>
        <w:t xml:space="preserve">distinct paths, driven by the </w:t>
      </w:r>
      <w:r>
        <w:rPr>
          <w:b/>
        </w:rPr>
        <w:t>intent detection layer</w:t>
      </w:r>
      <w:r>
        <w:t xml:space="preserve"> that c</w:t>
      </w:r>
      <w:r>
        <w:t>lassifies every</w:t>
      </w:r>
    </w:p>
    <w:p w:rsidR="004B6E88" w:rsidRDefault="00FA329B">
      <w:r>
        <w:t>document before parsing begins.</w:t>
      </w:r>
    </w:p>
    <w:p w:rsidR="004B6E88" w:rsidRDefault="00FA329B">
      <w:pPr>
        <w:pStyle w:val="Heading3"/>
      </w:pPr>
      <w:r>
        <w:t>Path A — PDF documents (text + tables)</w:t>
      </w:r>
    </w:p>
    <w:p w:rsidR="004B6E88" w:rsidRDefault="00FA329B">
      <w:r>
        <w:rPr>
          <w:b/>
        </w:rPr>
        <w:t>Approach:</w:t>
      </w:r>
      <w:r>
        <w:t xml:space="preserve"> LangChain </w:t>
      </w:r>
      <w:r>
        <w:rPr>
          <w:rFonts w:ascii="Courier New" w:hAnsi="Courier New"/>
          <w:color w:val="C62828"/>
          <w:sz w:val="18"/>
        </w:rPr>
        <w:t>SemanticChunker</w:t>
      </w:r>
      <w:r>
        <w:t xml:space="preserve"> over raw text; tables extracted</w:t>
      </w:r>
    </w:p>
    <w:p w:rsidR="004B6E88" w:rsidRDefault="00FA329B">
      <w:r>
        <w:t xml:space="preserve">separately via </w:t>
      </w:r>
      <w:r>
        <w:rPr>
          <w:rFonts w:ascii="Courier New" w:hAnsi="Courier New"/>
          <w:color w:val="C62828"/>
          <w:sz w:val="18"/>
        </w:rPr>
        <w:t>pdfplumber.extract_tables()</w:t>
      </w:r>
      <w:r>
        <w:t xml:space="preserve"> and stored as Markdown rows.</w:t>
      </w:r>
    </w:p>
    <w:p w:rsidR="004B6E88" w:rsidRDefault="00FA329B">
      <w:r>
        <w:rPr>
          <w:b/>
        </w:rPr>
        <w:t>Why semantic chunking for PDF</w:t>
      </w:r>
      <w:r>
        <w:rPr>
          <w:b/>
        </w:rPr>
        <w:t>s?</w:t>
      </w:r>
    </w:p>
    <w:p w:rsidR="004B6E88" w:rsidRDefault="00FA329B">
      <w:r>
        <w:t>A fixed-size splitter (e.g. 512 tokens with 50-token overlap) blindly cuts through</w:t>
      </w:r>
    </w:p>
    <w:p w:rsidR="004B6E88" w:rsidRDefault="00FA329B">
      <w:r>
        <w:t>paragraphs, splitting an argument mid-sentence. SemanticChunker uses embedding</w:t>
      </w:r>
    </w:p>
    <w:p w:rsidR="004B6E88" w:rsidRDefault="00FA329B">
      <w:r>
        <w:t>similarity between consecutive sentences to find *natural topic boundaries*. This</w:t>
      </w:r>
    </w:p>
    <w:p w:rsidR="004B6E88" w:rsidRDefault="00FA329B">
      <w:r>
        <w:t>means a d</w:t>
      </w:r>
      <w:r>
        <w:t>ense legal clause stays in one chunk rather than being split across three.</w:t>
      </w:r>
    </w:p>
    <w:p w:rsidR="004B6E88" w:rsidRDefault="00FA329B">
      <w:r>
        <w:rPr>
          <w:b/>
        </w:rPr>
        <w:t>Chunk sizes: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B6E88">
        <w:tc>
          <w:tcPr>
            <w:tcW w:w="3120" w:type="dxa"/>
            <w:tcBorders>
              <w:bottom w:val="single" w:sz="4" w:space="0" w:color="C5CAE9"/>
            </w:tcBorders>
            <w:shd w:val="clear" w:color="auto" w:fill="283593"/>
          </w:tcPr>
          <w:p w:rsidR="004B6E88" w:rsidRDefault="00FA329B">
            <w:r>
              <w:rPr>
                <w:b/>
                <w:color w:val="FFFFFF"/>
                <w:sz w:val="18"/>
              </w:rPr>
              <w:t>Content</w:t>
            </w:r>
          </w:p>
        </w:tc>
        <w:tc>
          <w:tcPr>
            <w:tcW w:w="3120" w:type="dxa"/>
            <w:tcBorders>
              <w:bottom w:val="single" w:sz="4" w:space="0" w:color="C5CAE9"/>
            </w:tcBorders>
            <w:shd w:val="clear" w:color="auto" w:fill="283593"/>
          </w:tcPr>
          <w:p w:rsidR="004B6E88" w:rsidRDefault="00FA329B">
            <w:r>
              <w:rPr>
                <w:b/>
                <w:color w:val="FFFFFF"/>
                <w:sz w:val="18"/>
              </w:rPr>
              <w:t>Target size</w:t>
            </w:r>
          </w:p>
        </w:tc>
        <w:tc>
          <w:tcPr>
            <w:tcW w:w="3120" w:type="dxa"/>
            <w:tcBorders>
              <w:bottom w:val="single" w:sz="4" w:space="0" w:color="C5CAE9"/>
            </w:tcBorders>
            <w:shd w:val="clear" w:color="auto" w:fill="283593"/>
          </w:tcPr>
          <w:p w:rsidR="004B6E88" w:rsidRDefault="00FA329B">
            <w:r>
              <w:rPr>
                <w:b/>
                <w:color w:val="FFFFFF"/>
                <w:sz w:val="18"/>
              </w:rPr>
              <w:t>Overlap</w:t>
            </w:r>
          </w:p>
        </w:tc>
      </w:tr>
      <w:tr w:rsidR="004B6E88">
        <w:tc>
          <w:tcPr>
            <w:tcW w:w="3120" w:type="dxa"/>
            <w:tcBorders>
              <w:bottom w:val="single" w:sz="4" w:space="0" w:color="C5CAE9"/>
            </w:tcBorders>
          </w:tcPr>
          <w:p w:rsidR="004B6E88" w:rsidRDefault="00FA329B">
            <w:r>
              <w:rPr>
                <w:sz w:val="18"/>
              </w:rPr>
              <w:t>Regular PDF paragraphs</w:t>
            </w:r>
          </w:p>
        </w:tc>
        <w:tc>
          <w:tcPr>
            <w:tcW w:w="3120" w:type="dxa"/>
            <w:tcBorders>
              <w:bottom w:val="single" w:sz="4" w:space="0" w:color="C5CAE9"/>
            </w:tcBorders>
          </w:tcPr>
          <w:p w:rsidR="004B6E88" w:rsidRDefault="00FA329B">
            <w:r>
              <w:rPr>
                <w:sz w:val="18"/>
              </w:rPr>
              <w:t>~600 tokens (variable, semantic boundary)</w:t>
            </w:r>
          </w:p>
        </w:tc>
        <w:tc>
          <w:tcPr>
            <w:tcW w:w="3120" w:type="dxa"/>
            <w:tcBorders>
              <w:bottom w:val="single" w:sz="4" w:space="0" w:color="C5CAE9"/>
            </w:tcBorders>
          </w:tcPr>
          <w:p w:rsidR="004B6E88" w:rsidRDefault="00FA329B">
            <w:r>
              <w:rPr>
                <w:sz w:val="18"/>
              </w:rPr>
              <w:t>none — boundary is the separator</w:t>
            </w:r>
          </w:p>
        </w:tc>
      </w:tr>
      <w:tr w:rsidR="004B6E88">
        <w:tc>
          <w:tcPr>
            <w:tcW w:w="3120" w:type="dxa"/>
            <w:tcBorders>
              <w:bottom w:val="single" w:sz="4" w:space="0" w:color="C5CAE9"/>
            </w:tcBorders>
            <w:shd w:val="clear" w:color="auto" w:fill="F0F4FF"/>
          </w:tcPr>
          <w:p w:rsidR="004B6E88" w:rsidRDefault="00FA329B">
            <w:r>
              <w:rPr>
                <w:sz w:val="18"/>
              </w:rPr>
              <w:t>Legal / research text</w:t>
            </w:r>
          </w:p>
        </w:tc>
        <w:tc>
          <w:tcPr>
            <w:tcW w:w="3120" w:type="dxa"/>
            <w:tcBorders>
              <w:bottom w:val="single" w:sz="4" w:space="0" w:color="C5CAE9"/>
            </w:tcBorders>
            <w:shd w:val="clear" w:color="auto" w:fill="F0F4FF"/>
          </w:tcPr>
          <w:p w:rsidR="004B6E88" w:rsidRDefault="00FA329B">
            <w:r>
              <w:rPr>
                <w:sz w:val="18"/>
              </w:rPr>
              <w:t>~800 tokens</w:t>
            </w:r>
          </w:p>
        </w:tc>
        <w:tc>
          <w:tcPr>
            <w:tcW w:w="3120" w:type="dxa"/>
            <w:tcBorders>
              <w:bottom w:val="single" w:sz="4" w:space="0" w:color="C5CAE9"/>
            </w:tcBorders>
            <w:shd w:val="clear" w:color="auto" w:fill="F0F4FF"/>
          </w:tcPr>
          <w:p w:rsidR="004B6E88" w:rsidRDefault="00FA329B">
            <w:r>
              <w:rPr>
                <w:sz w:val="18"/>
              </w:rPr>
              <w:t>N</w:t>
            </w:r>
            <w:r>
              <w:rPr>
                <w:sz w:val="18"/>
              </w:rPr>
              <w:t>one</w:t>
            </w:r>
          </w:p>
        </w:tc>
      </w:tr>
      <w:tr w:rsidR="004B6E88">
        <w:tc>
          <w:tcPr>
            <w:tcW w:w="3120" w:type="dxa"/>
            <w:tcBorders>
              <w:bottom w:val="single" w:sz="4" w:space="0" w:color="C5CAE9"/>
            </w:tcBorders>
          </w:tcPr>
          <w:p w:rsidR="004B6E88" w:rsidRDefault="00FA329B">
            <w:r>
              <w:rPr>
                <w:sz w:val="18"/>
              </w:rPr>
              <w:t>Table rows (markdown)</w:t>
            </w:r>
          </w:p>
        </w:tc>
        <w:tc>
          <w:tcPr>
            <w:tcW w:w="3120" w:type="dxa"/>
            <w:tcBorders>
              <w:bottom w:val="single" w:sz="4" w:space="0" w:color="C5CAE9"/>
            </w:tcBorders>
          </w:tcPr>
          <w:p w:rsidR="004B6E88" w:rsidRDefault="00FA329B">
            <w:r>
              <w:rPr>
                <w:sz w:val="18"/>
              </w:rPr>
              <w:t>1 table = 1 chunk, regardless of size</w:t>
            </w:r>
          </w:p>
        </w:tc>
        <w:tc>
          <w:tcPr>
            <w:tcW w:w="3120" w:type="dxa"/>
            <w:tcBorders>
              <w:bottom w:val="single" w:sz="4" w:space="0" w:color="C5CAE9"/>
            </w:tcBorders>
          </w:tcPr>
          <w:p w:rsidR="004B6E88" w:rsidRDefault="00FA329B">
            <w:r>
              <w:rPr>
                <w:sz w:val="18"/>
              </w:rPr>
              <w:t>N</w:t>
            </w:r>
            <w:r>
              <w:rPr>
                <w:sz w:val="18"/>
              </w:rPr>
              <w:t>one</w:t>
            </w:r>
          </w:p>
        </w:tc>
      </w:tr>
    </w:tbl>
    <w:p w:rsidR="004B6E88" w:rsidRDefault="004B6E88"/>
    <w:p w:rsidR="004B6E88" w:rsidRDefault="00FA329B">
      <w:r>
        <w:t>Tables are treated as atomic units because BM25 benefits heavily from exact cell</w:t>
      </w:r>
    </w:p>
    <w:p w:rsidR="004B6E88" w:rsidRDefault="00FA329B">
      <w:r>
        <w:t>values — splitting a table row destroys the key-value relationship a keyword search</w:t>
      </w:r>
    </w:p>
    <w:p w:rsidR="004B6E88" w:rsidRDefault="00FA329B">
      <w:r>
        <w:t>would exploit.</w:t>
      </w:r>
    </w:p>
    <w:p w:rsidR="004B6E88" w:rsidRDefault="00FA329B">
      <w:r>
        <w:rPr>
          <w:b/>
        </w:rPr>
        <w:t>Short vs.</w:t>
      </w:r>
      <w:r>
        <w:rPr>
          <w:b/>
        </w:rPr>
        <w:t xml:space="preserve"> long documents:</w:t>
      </w:r>
      <w:r>
        <w:t xml:space="preserve"> SemanticChunker naturally produces 1-2 chunks for</w:t>
      </w:r>
    </w:p>
    <w:p w:rsidR="004B6E88" w:rsidRDefault="00FA329B">
      <w:r>
        <w:t>a 1-page memo and 40+ chunks for a 100-page report. No fixed minimum was imposed;</w:t>
      </w:r>
    </w:p>
    <w:p w:rsidR="004B6E88" w:rsidRDefault="00FA329B">
      <w:r>
        <w:t>the index simply stores fewer objects for short documents.</w:t>
      </w:r>
    </w:p>
    <w:p w:rsidR="004B6E88" w:rsidRDefault="00FA329B">
      <w:r>
        <w:rPr>
          <w:b/>
        </w:rPr>
        <w:t>Validation basis:</w:t>
      </w:r>
      <w:r>
        <w:t xml:space="preserve"> Based on LangChain's published</w:t>
      </w:r>
      <w:r>
        <w:t xml:space="preserve"> benchmarks for semantic vs.</w:t>
      </w:r>
    </w:p>
    <w:p w:rsidR="004B6E88" w:rsidRDefault="00FA329B">
      <w:r>
        <w:lastRenderedPageBreak/>
        <w:t>recursive chunking on long-form documents, and my own observation that legal</w:t>
      </w:r>
    </w:p>
    <w:p w:rsidR="004B6E88" w:rsidRDefault="00FA329B">
      <w:r>
        <w:t>contracts chunked recursively produced retrieval misses on clause references. I</w:t>
      </w:r>
    </w:p>
    <w:p w:rsidR="004B6E88" w:rsidRDefault="00FA329B">
      <w:r>
        <w:t xml:space="preserve">picked semantic boundaries over empirical grid-search because chunk </w:t>
      </w:r>
      <w:r>
        <w:t>quality is</w:t>
      </w:r>
    </w:p>
    <w:p w:rsidR="004B6E88" w:rsidRDefault="00FA329B">
      <w:r>
        <w:t>hard to measure without labelled QA pairs — which this corpus does not have upfront.</w:t>
      </w:r>
    </w:p>
    <w:p w:rsidR="004B6E88" w:rsidRDefault="00FA329B">
      <w:pPr>
        <w:pStyle w:val="Heading3"/>
      </w:pPr>
      <w:r>
        <w:t>Path B — HTML pages</w:t>
      </w:r>
    </w:p>
    <w:p w:rsidR="004B6E88" w:rsidRDefault="00FA329B">
      <w:r>
        <w:rPr>
          <w:b/>
        </w:rPr>
        <w:t>Approach:</w:t>
      </w:r>
      <w:r>
        <w:t xml:space="preserve"> </w:t>
      </w:r>
      <w:r>
        <w:rPr>
          <w:rFonts w:ascii="Courier New" w:hAnsi="Courier New"/>
          <w:color w:val="C62828"/>
          <w:sz w:val="18"/>
        </w:rPr>
        <w:t>RecursiveCharacterTextSplitter</w:t>
      </w:r>
      <w:r>
        <w:t xml:space="preserve"> with HTML-aware separators</w:t>
      </w:r>
    </w:p>
    <w:p w:rsidR="004B6E88" w:rsidRDefault="00FA329B">
      <w:r>
        <w:t>(</w:t>
      </w:r>
      <w:r>
        <w:rPr>
          <w:rFonts w:ascii="Courier New" w:hAnsi="Courier New"/>
          <w:color w:val="C62828"/>
          <w:sz w:val="18"/>
        </w:rPr>
        <w:t>["&lt;/p&gt;", "&lt;/div&gt;", "\n\n", "\n", " "]</w:t>
      </w:r>
      <w:r>
        <w:t xml:space="preserve">), chunk size </w:t>
      </w:r>
      <w:r>
        <w:rPr>
          <w:b/>
        </w:rPr>
        <w:t>800 characters</w:t>
      </w:r>
      <w:r>
        <w:t>,</w:t>
      </w:r>
    </w:p>
    <w:p w:rsidR="004B6E88" w:rsidRDefault="00FA329B">
      <w:r>
        <w:t>over</w:t>
      </w:r>
      <w:r>
        <w:t xml:space="preserve">lap </w:t>
      </w:r>
      <w:r>
        <w:rPr>
          <w:b/>
        </w:rPr>
        <w:t>100 characters</w:t>
      </w:r>
      <w:r>
        <w:t>.</w:t>
      </w:r>
    </w:p>
    <w:p w:rsidR="004B6E88" w:rsidRDefault="00FA329B">
      <w:r>
        <w:rPr>
          <w:b/>
        </w:rPr>
        <w:t>Why recursive for HTML?</w:t>
      </w:r>
    </w:p>
    <w:p w:rsidR="004B6E88" w:rsidRDefault="00FA329B">
      <w:r>
        <w:t>HTML pages from documentation, news sites, or web articles are already structured</w:t>
      </w:r>
    </w:p>
    <w:p w:rsidR="004B6E88" w:rsidRDefault="00FA329B">
      <w:r>
        <w:t>by tags. Recursive splitting respects heading and paragraph boundaries. Semantic</w:t>
      </w:r>
    </w:p>
    <w:p w:rsidR="004B6E88" w:rsidRDefault="00FA329B">
      <w:r>
        <w:t>chunking would be over-engineered here — the cont</w:t>
      </w:r>
      <w:r>
        <w:t>ent is already logically</w:t>
      </w:r>
    </w:p>
    <w:p w:rsidR="004B6E88" w:rsidRDefault="00FA329B">
      <w:r>
        <w:t>separated by the markup. A smaller chunk size (800 chars vs. 1500) keeps web</w:t>
      </w:r>
    </w:p>
    <w:p w:rsidR="004B6E88" w:rsidRDefault="00FA329B">
      <w:r>
        <w:t>content granular so a user question about a specific step in a tutorial retrieves</w:t>
      </w:r>
    </w:p>
    <w:p w:rsidR="004B6E88" w:rsidRDefault="00FA329B">
      <w:r>
        <w:t>that step, not the entire page section.</w:t>
      </w:r>
    </w:p>
    <w:p w:rsidR="004B6E88" w:rsidRDefault="00FA329B">
      <w:r>
        <w:t xml:space="preserve">The 100-character overlap </w:t>
      </w:r>
      <w:r>
        <w:t>prevents edge-case misses where a sentence straddles a</w:t>
      </w:r>
    </w:p>
    <w:p w:rsidR="004B6E88" w:rsidRDefault="00FA329B">
      <w:r>
        <w:t>boundary.</w:t>
      </w:r>
    </w:p>
    <w:p w:rsidR="004B6E88" w:rsidRDefault="00FA329B">
      <w:pPr>
        <w:pStyle w:val="Heading3"/>
      </w:pPr>
      <w:r>
        <w:t>Path C — Images</w:t>
      </w:r>
    </w:p>
    <w:p w:rsidR="004B6E88" w:rsidRDefault="00FA329B">
      <w:r>
        <w:rPr>
          <w:b/>
        </w:rPr>
        <w:t>Approach:</w:t>
      </w:r>
      <w:r>
        <w:t xml:space="preserve"> OpenRouter </w:t>
      </w:r>
      <w:r>
        <w:rPr>
          <w:rFonts w:ascii="Courier New" w:hAnsi="Courier New"/>
          <w:color w:val="C62828"/>
          <w:sz w:val="18"/>
        </w:rPr>
        <w:t>gpt-4o-mini</w:t>
      </w:r>
      <w:r>
        <w:t xml:space="preserve"> (multimodal) generates a natural-language</w:t>
      </w:r>
    </w:p>
    <w:p w:rsidR="004B6E88" w:rsidRDefault="00FA329B">
      <w:r>
        <w:t xml:space="preserve">caption for every image. That caption becomes </w:t>
      </w:r>
      <w:r>
        <w:rPr>
          <w:b/>
        </w:rPr>
        <w:t>one text chunk</w:t>
      </w:r>
      <w:r>
        <w:t xml:space="preserve"> (stored in</w:t>
      </w:r>
    </w:p>
    <w:p w:rsidR="004B6E88" w:rsidRDefault="00FA329B">
      <w:r>
        <w:rPr>
          <w:rFonts w:ascii="Courier New" w:hAnsi="Courier New"/>
          <w:color w:val="C62828"/>
          <w:sz w:val="18"/>
        </w:rPr>
        <w:t>RAGImages</w:t>
      </w:r>
      <w:r>
        <w:t xml:space="preserve">, vector: </w:t>
      </w:r>
      <w:r>
        <w:rPr>
          <w:rFonts w:ascii="Courier New" w:hAnsi="Courier New"/>
          <w:color w:val="C62828"/>
          <w:sz w:val="18"/>
        </w:rPr>
        <w:t>text_smal</w:t>
      </w:r>
      <w:r>
        <w:rPr>
          <w:rFonts w:ascii="Courier New" w:hAnsi="Courier New"/>
          <w:color w:val="C62828"/>
          <w:sz w:val="18"/>
        </w:rPr>
        <w:t>l</w:t>
      </w:r>
      <w:r>
        <w:t xml:space="preserve">). The raw image also gets a </w:t>
      </w:r>
      <w:r>
        <w:rPr>
          <w:b/>
        </w:rPr>
        <w:t>CLIP embedding</w:t>
      </w:r>
    </w:p>
    <w:p w:rsidR="004B6E88" w:rsidRDefault="00FA329B">
      <w:r>
        <w:t xml:space="preserve">(512-dim, stored as named vector </w:t>
      </w:r>
      <w:r>
        <w:rPr>
          <w:rFonts w:ascii="Courier New" w:hAnsi="Courier New"/>
          <w:color w:val="C62828"/>
          <w:sz w:val="18"/>
        </w:rPr>
        <w:t>image</w:t>
      </w:r>
      <w:r>
        <w:t>) so visual similarity search is possible</w:t>
      </w:r>
    </w:p>
    <w:p w:rsidR="004B6E88" w:rsidRDefault="00FA329B">
      <w:r>
        <w:t>independently of the caption.</w:t>
      </w:r>
    </w:p>
    <w:p w:rsidR="004B6E88" w:rsidRDefault="00FA329B">
      <w:r>
        <w:rPr>
          <w:b/>
        </w:rPr>
        <w:t>Why two representations per image?</w:t>
      </w:r>
    </w:p>
    <w:p w:rsidR="004B6E88" w:rsidRDefault="00FA329B">
      <w:r>
        <w:t>A user querying "chart showing revenue decline" may phrase it diff</w:t>
      </w:r>
      <w:r>
        <w:t>erently from what</w:t>
      </w:r>
    </w:p>
    <w:p w:rsidR="004B6E88" w:rsidRDefault="00FA329B">
      <w:r>
        <w:t>a text-only caption captures. The CLIP vector matches visual semantics directly;</w:t>
      </w:r>
    </w:p>
    <w:p w:rsidR="004B6E88" w:rsidRDefault="00FA329B">
      <w:r>
        <w:t>the caption text is matched by BM25 and the small text embedding. At retrieval time</w:t>
      </w:r>
    </w:p>
    <w:p w:rsidR="004B6E88" w:rsidRDefault="00FA329B">
      <w:r>
        <w:t>the router picks the right named vector based on query intent.</w:t>
      </w:r>
    </w:p>
    <w:p w:rsidR="004B6E88" w:rsidRDefault="00FA329B">
      <w:r>
        <w:rPr>
          <w:b/>
        </w:rPr>
        <w:t>No chunkin</w:t>
      </w:r>
      <w:r>
        <w:rPr>
          <w:b/>
        </w:rPr>
        <w:t>g for images</w:t>
      </w:r>
      <w:r>
        <w:t xml:space="preserve"> — a single image is a single semantic unit. Splitting</w:t>
      </w:r>
    </w:p>
    <w:p w:rsidR="004B6E88" w:rsidRDefault="00FA329B">
      <w:r>
        <w:t>it would be meaningless.</w:t>
      </w:r>
    </w:p>
    <w:p w:rsidR="004B6E88" w:rsidRDefault="004B6E88">
      <w:pPr>
        <w:pBdr>
          <w:bottom w:val="single" w:sz="6" w:space="1" w:color="C5CAE9"/>
        </w:pBdr>
      </w:pPr>
    </w:p>
    <w:p w:rsidR="004B6E88" w:rsidRDefault="00FA329B">
      <w:pPr>
        <w:pStyle w:val="Heading2"/>
      </w:pPr>
      <w:r>
        <w:lastRenderedPageBreak/>
        <w:t>2. Embedding Models</w:t>
      </w:r>
    </w:p>
    <w:p w:rsidR="004B6E88" w:rsidRDefault="00FA329B">
      <w:pPr>
        <w:pStyle w:val="Heading3"/>
      </w:pPr>
      <w:r>
        <w:t>Selection matrix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4B6E88">
        <w:tc>
          <w:tcPr>
            <w:tcW w:w="1872" w:type="dxa"/>
            <w:tcBorders>
              <w:bottom w:val="single" w:sz="4" w:space="0" w:color="C5CAE9"/>
            </w:tcBorders>
            <w:shd w:val="clear" w:color="auto" w:fill="283593"/>
          </w:tcPr>
          <w:p w:rsidR="004B6E88" w:rsidRDefault="00FA329B">
            <w:r>
              <w:rPr>
                <w:b/>
                <w:color w:val="FFFFFF"/>
                <w:sz w:val="18"/>
              </w:rPr>
              <w:t>Content type</w:t>
            </w:r>
          </w:p>
        </w:tc>
        <w:tc>
          <w:tcPr>
            <w:tcW w:w="1872" w:type="dxa"/>
            <w:tcBorders>
              <w:bottom w:val="single" w:sz="4" w:space="0" w:color="C5CAE9"/>
            </w:tcBorders>
            <w:shd w:val="clear" w:color="auto" w:fill="283593"/>
          </w:tcPr>
          <w:p w:rsidR="004B6E88" w:rsidRDefault="00FA329B">
            <w:r>
              <w:rPr>
                <w:b/>
                <w:color w:val="FFFFFF"/>
                <w:sz w:val="18"/>
              </w:rPr>
              <w:t>Model</w:t>
            </w:r>
          </w:p>
        </w:tc>
        <w:tc>
          <w:tcPr>
            <w:tcW w:w="1872" w:type="dxa"/>
            <w:tcBorders>
              <w:bottom w:val="single" w:sz="4" w:space="0" w:color="C5CAE9"/>
            </w:tcBorders>
            <w:shd w:val="clear" w:color="auto" w:fill="283593"/>
          </w:tcPr>
          <w:p w:rsidR="004B6E88" w:rsidRDefault="00FA329B">
            <w:r>
              <w:rPr>
                <w:b/>
                <w:color w:val="FFFFFF"/>
                <w:sz w:val="18"/>
              </w:rPr>
              <w:t>Dimensions</w:t>
            </w:r>
          </w:p>
        </w:tc>
        <w:tc>
          <w:tcPr>
            <w:tcW w:w="1872" w:type="dxa"/>
            <w:tcBorders>
              <w:bottom w:val="single" w:sz="4" w:space="0" w:color="C5CAE9"/>
            </w:tcBorders>
            <w:shd w:val="clear" w:color="auto" w:fill="283593"/>
          </w:tcPr>
          <w:p w:rsidR="004B6E88" w:rsidRDefault="00FA329B">
            <w:r>
              <w:rPr>
                <w:b/>
                <w:color w:val="FFFFFF"/>
                <w:sz w:val="18"/>
              </w:rPr>
              <w:t>Served via</w:t>
            </w:r>
          </w:p>
        </w:tc>
        <w:tc>
          <w:tcPr>
            <w:tcW w:w="1872" w:type="dxa"/>
            <w:tcBorders>
              <w:bottom w:val="single" w:sz="4" w:space="0" w:color="C5CAE9"/>
            </w:tcBorders>
            <w:shd w:val="clear" w:color="auto" w:fill="283593"/>
          </w:tcPr>
          <w:p w:rsidR="004B6E88" w:rsidRDefault="00FA329B">
            <w:r>
              <w:rPr>
                <w:b/>
                <w:color w:val="FFFFFF"/>
                <w:sz w:val="18"/>
              </w:rPr>
              <w:t>Rationale</w:t>
            </w:r>
          </w:p>
        </w:tc>
      </w:tr>
      <w:tr w:rsidR="004B6E88">
        <w:tc>
          <w:tcPr>
            <w:tcW w:w="1872" w:type="dxa"/>
            <w:tcBorders>
              <w:bottom w:val="single" w:sz="4" w:space="0" w:color="C5CAE9"/>
            </w:tcBorders>
          </w:tcPr>
          <w:p w:rsidR="004B6E88" w:rsidRDefault="00FA329B">
            <w:r>
              <w:rPr>
                <w:sz w:val="18"/>
              </w:rPr>
              <w:t>HTML pages, regular PDFs, captions</w:t>
            </w:r>
          </w:p>
        </w:tc>
        <w:tc>
          <w:tcPr>
            <w:tcW w:w="1872" w:type="dxa"/>
            <w:tcBorders>
              <w:bottom w:val="single" w:sz="4" w:space="0" w:color="C5CAE9"/>
            </w:tcBorders>
          </w:tcPr>
          <w:p w:rsidR="004B6E88" w:rsidRDefault="00FA329B">
            <w:r>
              <w:rPr>
                <w:rFonts w:ascii="Courier New" w:hAnsi="Courier New"/>
                <w:color w:val="C62828"/>
                <w:sz w:val="18"/>
              </w:rPr>
              <w:t>text-embedding-3-small</w:t>
            </w:r>
          </w:p>
        </w:tc>
        <w:tc>
          <w:tcPr>
            <w:tcW w:w="1872" w:type="dxa"/>
            <w:tcBorders>
              <w:bottom w:val="single" w:sz="4" w:space="0" w:color="C5CAE9"/>
            </w:tcBorders>
          </w:tcPr>
          <w:p w:rsidR="004B6E88" w:rsidRDefault="00FA329B">
            <w:r>
              <w:rPr>
                <w:sz w:val="18"/>
              </w:rPr>
              <w:t>1536</w:t>
            </w:r>
          </w:p>
        </w:tc>
        <w:tc>
          <w:tcPr>
            <w:tcW w:w="1872" w:type="dxa"/>
            <w:tcBorders>
              <w:bottom w:val="single" w:sz="4" w:space="0" w:color="C5CAE9"/>
            </w:tcBorders>
          </w:tcPr>
          <w:p w:rsidR="004B6E88" w:rsidRDefault="00FA329B">
            <w:r>
              <w:rPr>
                <w:sz w:val="18"/>
              </w:rPr>
              <w:t xml:space="preserve">OpenRouter </w:t>
            </w:r>
            <w:r>
              <w:rPr>
                <w:sz w:val="18"/>
              </w:rPr>
              <w:t>(API)</w:t>
            </w:r>
          </w:p>
        </w:tc>
        <w:tc>
          <w:tcPr>
            <w:tcW w:w="1872" w:type="dxa"/>
            <w:tcBorders>
              <w:bottom w:val="single" w:sz="4" w:space="0" w:color="C5CAE9"/>
            </w:tcBorders>
          </w:tcPr>
          <w:p w:rsidR="004B6E88" w:rsidRDefault="00FA329B">
            <w:r>
              <w:rPr>
                <w:sz w:val="18"/>
              </w:rPr>
              <w:t>Cost-effective for high-volume general content; quality adequate for factual retrieval</w:t>
            </w:r>
          </w:p>
        </w:tc>
      </w:tr>
      <w:tr w:rsidR="004B6E88">
        <w:tc>
          <w:tcPr>
            <w:tcW w:w="1872" w:type="dxa"/>
            <w:tcBorders>
              <w:bottom w:val="single" w:sz="4" w:space="0" w:color="C5CAE9"/>
            </w:tcBorders>
            <w:shd w:val="clear" w:color="auto" w:fill="F0F4FF"/>
          </w:tcPr>
          <w:p w:rsidR="004B6E88" w:rsidRDefault="00FA329B">
            <w:r>
              <w:rPr>
                <w:sz w:val="18"/>
              </w:rPr>
              <w:t>Legal, medical, financial, research PDFs</w:t>
            </w:r>
          </w:p>
        </w:tc>
        <w:tc>
          <w:tcPr>
            <w:tcW w:w="1872" w:type="dxa"/>
            <w:tcBorders>
              <w:bottom w:val="single" w:sz="4" w:space="0" w:color="C5CAE9"/>
            </w:tcBorders>
            <w:shd w:val="clear" w:color="auto" w:fill="F0F4FF"/>
          </w:tcPr>
          <w:p w:rsidR="004B6E88" w:rsidRDefault="00FA329B">
            <w:r>
              <w:rPr>
                <w:rFonts w:ascii="Courier New" w:hAnsi="Courier New"/>
                <w:color w:val="C62828"/>
                <w:sz w:val="18"/>
              </w:rPr>
              <w:t>text-embedding-3-large</w:t>
            </w:r>
          </w:p>
        </w:tc>
        <w:tc>
          <w:tcPr>
            <w:tcW w:w="1872" w:type="dxa"/>
            <w:tcBorders>
              <w:bottom w:val="single" w:sz="4" w:space="0" w:color="C5CAE9"/>
            </w:tcBorders>
            <w:shd w:val="clear" w:color="auto" w:fill="F0F4FF"/>
          </w:tcPr>
          <w:p w:rsidR="004B6E88" w:rsidRDefault="00FA329B">
            <w:r>
              <w:rPr>
                <w:sz w:val="18"/>
              </w:rPr>
              <w:t>3072</w:t>
            </w:r>
          </w:p>
        </w:tc>
        <w:tc>
          <w:tcPr>
            <w:tcW w:w="1872" w:type="dxa"/>
            <w:tcBorders>
              <w:bottom w:val="single" w:sz="4" w:space="0" w:color="C5CAE9"/>
            </w:tcBorders>
            <w:shd w:val="clear" w:color="auto" w:fill="F0F4FF"/>
          </w:tcPr>
          <w:p w:rsidR="004B6E88" w:rsidRDefault="00FA329B">
            <w:r>
              <w:rPr>
                <w:sz w:val="18"/>
              </w:rPr>
              <w:t>OpenRouter (API)</w:t>
            </w:r>
          </w:p>
        </w:tc>
        <w:tc>
          <w:tcPr>
            <w:tcW w:w="1872" w:type="dxa"/>
            <w:tcBorders>
              <w:bottom w:val="single" w:sz="4" w:space="0" w:color="C5CAE9"/>
            </w:tcBorders>
            <w:shd w:val="clear" w:color="auto" w:fill="F0F4FF"/>
          </w:tcPr>
          <w:p w:rsidR="004B6E88" w:rsidRDefault="00FA329B">
            <w:r>
              <w:rPr>
                <w:sz w:val="18"/>
              </w:rPr>
              <w:t>Denser vector space captures domain-specific terminology and subtle clause d</w:t>
            </w:r>
            <w:r>
              <w:rPr>
                <w:sz w:val="18"/>
              </w:rPr>
              <w:t>istinctions that small model conflates</w:t>
            </w:r>
          </w:p>
        </w:tc>
      </w:tr>
      <w:tr w:rsidR="004B6E88">
        <w:tc>
          <w:tcPr>
            <w:tcW w:w="1872" w:type="dxa"/>
            <w:tcBorders>
              <w:bottom w:val="single" w:sz="4" w:space="0" w:color="C5CAE9"/>
            </w:tcBorders>
          </w:tcPr>
          <w:p w:rsidR="004B6E88" w:rsidRDefault="00FA329B">
            <w:r>
              <w:rPr>
                <w:sz w:val="18"/>
              </w:rPr>
              <w:t>Images</w:t>
            </w:r>
          </w:p>
        </w:tc>
        <w:tc>
          <w:tcPr>
            <w:tcW w:w="1872" w:type="dxa"/>
            <w:tcBorders>
              <w:bottom w:val="single" w:sz="4" w:space="0" w:color="C5CAE9"/>
            </w:tcBorders>
          </w:tcPr>
          <w:p w:rsidR="004B6E88" w:rsidRDefault="00FA329B">
            <w:r>
              <w:rPr>
                <w:rFonts w:ascii="Courier New" w:hAnsi="Courier New"/>
                <w:color w:val="C62828"/>
                <w:sz w:val="18"/>
              </w:rPr>
              <w:t>CLIP ViT-B/32</w:t>
            </w:r>
          </w:p>
        </w:tc>
        <w:tc>
          <w:tcPr>
            <w:tcW w:w="1872" w:type="dxa"/>
            <w:tcBorders>
              <w:bottom w:val="single" w:sz="4" w:space="0" w:color="C5CAE9"/>
            </w:tcBorders>
          </w:tcPr>
          <w:p w:rsidR="004B6E88" w:rsidRDefault="00FA329B">
            <w:r>
              <w:rPr>
                <w:sz w:val="18"/>
              </w:rPr>
              <w:t>512</w:t>
            </w:r>
          </w:p>
        </w:tc>
        <w:tc>
          <w:tcPr>
            <w:tcW w:w="1872" w:type="dxa"/>
            <w:tcBorders>
              <w:bottom w:val="single" w:sz="4" w:space="0" w:color="C5CAE9"/>
            </w:tcBorders>
          </w:tcPr>
          <w:p w:rsidR="004B6E88" w:rsidRDefault="00FA329B">
            <w:r>
              <w:rPr>
                <w:sz w:val="18"/>
              </w:rPr>
              <w:t>Local (sentence-transformers)</w:t>
            </w:r>
          </w:p>
        </w:tc>
        <w:tc>
          <w:tcPr>
            <w:tcW w:w="1872" w:type="dxa"/>
            <w:tcBorders>
              <w:bottom w:val="single" w:sz="4" w:space="0" w:color="C5CAE9"/>
            </w:tcBorders>
          </w:tcPr>
          <w:p w:rsidR="004B6E88" w:rsidRDefault="00FA329B">
            <w:r>
              <w:rPr>
                <w:sz w:val="18"/>
              </w:rPr>
              <w:t>Zero API cost; runs on CPU; designed for image↔text alignment; no round-trip latency</w:t>
            </w:r>
          </w:p>
        </w:tc>
      </w:tr>
      <w:tr w:rsidR="004B6E88">
        <w:tc>
          <w:tcPr>
            <w:tcW w:w="1872" w:type="dxa"/>
            <w:tcBorders>
              <w:bottom w:val="single" w:sz="4" w:space="0" w:color="C5CAE9"/>
            </w:tcBorders>
            <w:shd w:val="clear" w:color="auto" w:fill="F0F4FF"/>
          </w:tcPr>
          <w:p w:rsidR="004B6E88" w:rsidRDefault="00FA329B">
            <w:r>
              <w:rPr>
                <w:sz w:val="18"/>
              </w:rPr>
              <w:t>Query routing &amp; answer gen</w:t>
            </w:r>
          </w:p>
        </w:tc>
        <w:tc>
          <w:tcPr>
            <w:tcW w:w="1872" w:type="dxa"/>
            <w:tcBorders>
              <w:bottom w:val="single" w:sz="4" w:space="0" w:color="C5CAE9"/>
            </w:tcBorders>
            <w:shd w:val="clear" w:color="auto" w:fill="F0F4FF"/>
          </w:tcPr>
          <w:p w:rsidR="004B6E88" w:rsidRDefault="00FA329B">
            <w:r>
              <w:rPr>
                <w:rFonts w:ascii="Courier New" w:hAnsi="Courier New"/>
                <w:color w:val="C62828"/>
                <w:sz w:val="18"/>
              </w:rPr>
              <w:t>gpt-4o-mini</w:t>
            </w:r>
            <w:r>
              <w:rPr>
                <w:sz w:val="18"/>
              </w:rPr>
              <w:t xml:space="preserve"> / </w:t>
            </w:r>
            <w:r>
              <w:rPr>
                <w:rFonts w:ascii="Courier New" w:hAnsi="Courier New"/>
                <w:color w:val="C62828"/>
                <w:sz w:val="18"/>
              </w:rPr>
              <w:t>gpt-4o</w:t>
            </w:r>
          </w:p>
        </w:tc>
        <w:tc>
          <w:tcPr>
            <w:tcW w:w="1872" w:type="dxa"/>
            <w:tcBorders>
              <w:bottom w:val="single" w:sz="4" w:space="0" w:color="C5CAE9"/>
            </w:tcBorders>
            <w:shd w:val="clear" w:color="auto" w:fill="F0F4FF"/>
          </w:tcPr>
          <w:p w:rsidR="004B6E88" w:rsidRDefault="00FA329B">
            <w:r>
              <w:rPr>
                <w:sz w:val="18"/>
              </w:rPr>
              <w:t>—</w:t>
            </w:r>
          </w:p>
        </w:tc>
        <w:tc>
          <w:tcPr>
            <w:tcW w:w="1872" w:type="dxa"/>
            <w:tcBorders>
              <w:bottom w:val="single" w:sz="4" w:space="0" w:color="C5CAE9"/>
            </w:tcBorders>
            <w:shd w:val="clear" w:color="auto" w:fill="F0F4FF"/>
          </w:tcPr>
          <w:p w:rsidR="004B6E88" w:rsidRDefault="00FA329B">
            <w:r>
              <w:rPr>
                <w:sz w:val="18"/>
              </w:rPr>
              <w:t>OpenRouter</w:t>
            </w:r>
          </w:p>
        </w:tc>
        <w:tc>
          <w:tcPr>
            <w:tcW w:w="1872" w:type="dxa"/>
            <w:tcBorders>
              <w:bottom w:val="single" w:sz="4" w:space="0" w:color="C5CAE9"/>
            </w:tcBorders>
            <w:shd w:val="clear" w:color="auto" w:fill="F0F4FF"/>
          </w:tcPr>
          <w:p w:rsidR="004B6E88" w:rsidRDefault="00FA329B">
            <w:r>
              <w:rPr>
                <w:sz w:val="18"/>
              </w:rPr>
              <w:t xml:space="preserve">Best </w:t>
            </w:r>
            <w:r>
              <w:rPr>
                <w:sz w:val="18"/>
              </w:rPr>
              <w:t>cost-quality balance at time of writing</w:t>
            </w:r>
          </w:p>
        </w:tc>
      </w:tr>
    </w:tbl>
    <w:p w:rsidR="004B6E88" w:rsidRDefault="004B6E88"/>
    <w:p w:rsidR="004B6E88" w:rsidRDefault="00FA329B">
      <w:pPr>
        <w:pStyle w:val="Heading3"/>
      </w:pPr>
      <w:r>
        <w:t>Why not BGE or SBERT?</w:t>
      </w:r>
    </w:p>
    <w:p w:rsidR="004B6E88" w:rsidRDefault="00FA329B">
      <w:r>
        <w:t>BGE (BAAI) and SBERT are strong open-source options that eliminate API cost for</w:t>
      </w:r>
    </w:p>
    <w:p w:rsidR="004B6E88" w:rsidRDefault="00FA329B">
      <w:r>
        <w:t>embeddings. My reasons for choosing OpenAI's API via OpenRouter:</w:t>
      </w:r>
    </w:p>
    <w:p w:rsidR="004B6E88" w:rsidRDefault="00FA329B">
      <w:pPr>
        <w:pStyle w:val="ListNumber"/>
        <w:spacing w:after="40"/>
        <w:ind w:left="340"/>
      </w:pPr>
      <w:r>
        <w:rPr>
          <w:b/>
        </w:rPr>
        <w:t>Quality on mixed-domain corpora.</w:t>
      </w:r>
      <w:r>
        <w:t xml:space="preserve"> </w:t>
      </w:r>
      <w:r>
        <w:rPr>
          <w:rFonts w:ascii="Courier New" w:hAnsi="Courier New"/>
          <w:color w:val="C62828"/>
          <w:sz w:val="18"/>
        </w:rPr>
        <w:t>text-embedding-3-large</w:t>
      </w:r>
      <w:r>
        <w:t xml:space="preserve"> consistently</w:t>
      </w:r>
    </w:p>
    <w:p w:rsidR="004B6E88" w:rsidRDefault="00FA329B">
      <w:r>
        <w:t>outperforms BGE-large on MTEB for retrieval tasks across legal, medical, and</w:t>
      </w:r>
    </w:p>
    <w:p w:rsidR="004B6E88" w:rsidRDefault="00FA329B">
      <w:r>
        <w:t>financial domains — the exact doc types in scope.</w:t>
      </w:r>
    </w:p>
    <w:p w:rsidR="004B6E88" w:rsidRDefault="00FA329B">
      <w:pPr>
        <w:pStyle w:val="ListNumber"/>
        <w:spacing w:after="40"/>
        <w:ind w:left="340"/>
      </w:pPr>
      <w:r>
        <w:rPr>
          <w:b/>
        </w:rPr>
        <w:t>Named vector architecture.</w:t>
      </w:r>
      <w:r>
        <w:t xml:space="preserve"> Weaviate stores three separate vector spaces per</w:t>
      </w:r>
    </w:p>
    <w:p w:rsidR="004B6E88" w:rsidRDefault="00FA329B">
      <w:r>
        <w:t>object. Keeping a</w:t>
      </w:r>
      <w:r>
        <w:t>ll API-based embeddings under one client (OpenRouter) simplifies</w:t>
      </w:r>
    </w:p>
    <w:p w:rsidR="004B6E88" w:rsidRDefault="00FA329B">
      <w:r>
        <w:t>batching and error handling.</w:t>
      </w:r>
    </w:p>
    <w:p w:rsidR="004B6E88" w:rsidRDefault="00FA329B">
      <w:pPr>
        <w:pStyle w:val="ListNumber"/>
        <w:spacing w:after="40"/>
        <w:ind w:left="340"/>
      </w:pPr>
      <w:r>
        <w:rPr>
          <w:b/>
        </w:rPr>
        <w:t>Cost at this scale.</w:t>
      </w:r>
      <w:r>
        <w:t xml:space="preserve"> At 500K vectors with average 512 tokens per chunk:</w:t>
      </w:r>
    </w:p>
    <w:p w:rsidR="004B6E88" w:rsidRDefault="00FA329B">
      <w:pPr>
        <w:pStyle w:val="ListBullet"/>
        <w:spacing w:after="40"/>
        <w:ind w:left="340"/>
      </w:pPr>
      <w:r>
        <w:rPr>
          <w:rFonts w:ascii="Courier New" w:hAnsi="Courier New"/>
          <w:color w:val="C62828"/>
          <w:sz w:val="18"/>
        </w:rPr>
        <w:t>text-embedding-3-small</w:t>
      </w:r>
      <w:r>
        <w:t>: ~$10 for full corpus (one-time cost)</w:t>
      </w:r>
    </w:p>
    <w:p w:rsidR="004B6E88" w:rsidRDefault="00FA329B">
      <w:pPr>
        <w:pStyle w:val="ListBullet"/>
        <w:spacing w:after="40"/>
        <w:ind w:left="340"/>
      </w:pPr>
      <w:r>
        <w:rPr>
          <w:rFonts w:ascii="Courier New" w:hAnsi="Courier New"/>
          <w:color w:val="C62828"/>
          <w:sz w:val="18"/>
        </w:rPr>
        <w:t>text-embedding-3-large</w:t>
      </w:r>
      <w:r>
        <w:t>: ~$65 f</w:t>
      </w:r>
      <w:r>
        <w:t>or legal-only documents (typically 20-30% of corpus)</w:t>
      </w:r>
    </w:p>
    <w:p w:rsidR="004B6E88" w:rsidRDefault="00FA329B">
      <w:r>
        <w:t>This is acceptable for a one-time ingestion cost.</w:t>
      </w:r>
    </w:p>
    <w:p w:rsidR="004B6E88" w:rsidRDefault="00FA329B">
      <w:pPr>
        <w:pStyle w:val="Heading3"/>
      </w:pPr>
      <w:r>
        <w:t>Domain-specific corpora</w:t>
      </w:r>
    </w:p>
    <w:p w:rsidR="004B6E88" w:rsidRDefault="00FA329B">
      <w:r>
        <w:t>For a fully medical corpus (e.g. PubMed abstracts, clinical notes) I would replace</w:t>
      </w:r>
    </w:p>
    <w:p w:rsidR="004B6E88" w:rsidRDefault="00FA329B">
      <w:r>
        <w:rPr>
          <w:rFonts w:ascii="Courier New" w:hAnsi="Courier New"/>
          <w:color w:val="C62828"/>
          <w:sz w:val="18"/>
        </w:rPr>
        <w:lastRenderedPageBreak/>
        <w:t>text-embedding-3-small</w:t>
      </w:r>
      <w:r>
        <w:t xml:space="preserve"> with a domain-tuned mod</w:t>
      </w:r>
      <w:r>
        <w:t xml:space="preserve">el like </w:t>
      </w:r>
      <w:r>
        <w:rPr>
          <w:rFonts w:ascii="Courier New" w:hAnsi="Courier New"/>
          <w:color w:val="C62828"/>
          <w:sz w:val="18"/>
        </w:rPr>
        <w:t>BioLORD-2023</w:t>
      </w:r>
      <w:r>
        <w:t xml:space="preserve"> or</w:t>
      </w:r>
    </w:p>
    <w:p w:rsidR="004B6E88" w:rsidRDefault="00FA329B">
      <w:r>
        <w:rPr>
          <w:rFonts w:ascii="Courier New" w:hAnsi="Courier New"/>
          <w:color w:val="C62828"/>
          <w:sz w:val="18"/>
        </w:rPr>
        <w:t>medicalai/ClinicalBERT</w:t>
      </w:r>
      <w:r>
        <w:t>. The named vector architecture means this is a</w:t>
      </w:r>
    </w:p>
    <w:p w:rsidR="004B6E88" w:rsidRDefault="00FA329B">
      <w:r>
        <w:rPr>
          <w:b/>
        </w:rPr>
        <w:t>drop-in swap</w:t>
      </w:r>
      <w:r>
        <w:t xml:space="preserve"> — only the embedding call in </w:t>
      </w:r>
      <w:r>
        <w:rPr>
          <w:rFonts w:ascii="Courier New" w:hAnsi="Courier New"/>
          <w:color w:val="C62828"/>
          <w:sz w:val="18"/>
        </w:rPr>
        <w:t>embedding/text_embedder.py</w:t>
      </w:r>
      <w:r>
        <w:t xml:space="preserve"> changes;</w:t>
      </w:r>
    </w:p>
    <w:p w:rsidR="004B6E88" w:rsidRDefault="00FA329B">
      <w:r>
        <w:t>Weaviate schema, retriever, and API layer are untouched.</w:t>
      </w:r>
    </w:p>
    <w:p w:rsidR="004B6E88" w:rsidRDefault="004B6E88">
      <w:pPr>
        <w:pBdr>
          <w:bottom w:val="single" w:sz="6" w:space="1" w:color="C5CAE9"/>
        </w:pBdr>
      </w:pPr>
    </w:p>
    <w:p w:rsidR="004B6E88" w:rsidRDefault="00FA329B">
      <w:pPr>
        <w:pStyle w:val="Heading2"/>
      </w:pPr>
      <w:r>
        <w:t>3. Weaviate Architecture —</w:t>
      </w:r>
      <w:r>
        <w:t xml:space="preserve"> Multi-Tenancy &amp; Collections</w:t>
      </w:r>
    </w:p>
    <w:p w:rsidR="004B6E88" w:rsidRDefault="00FA329B">
      <w:pPr>
        <w:pStyle w:val="Heading3"/>
      </w:pPr>
      <w:r>
        <w:t>Why Weaviate over Pinecone / pgvector?</w:t>
      </w:r>
    </w:p>
    <w:p w:rsidR="004B6E88" w:rsidRDefault="00FA329B">
      <w:pPr>
        <w:pStyle w:val="ListBullet"/>
        <w:spacing w:after="40"/>
        <w:ind w:left="340"/>
      </w:pPr>
      <w:r>
        <w:rPr>
          <w:b/>
        </w:rPr>
        <w:t>Named vectors (multi-vector per object):</w:t>
      </w:r>
      <w:r>
        <w:t xml:space="preserve"> Weaviate v4 is one of the few</w:t>
      </w:r>
    </w:p>
    <w:p w:rsidR="004B6E88" w:rsidRDefault="00FA329B">
      <w:r>
        <w:t>vector DBs that stores multiple vector spaces on a single document object.</w:t>
      </w:r>
    </w:p>
    <w:p w:rsidR="004B6E88" w:rsidRDefault="00FA329B">
      <w:r>
        <w:t xml:space="preserve">This was non-negotiable for this system — </w:t>
      </w:r>
      <w:r>
        <w:t xml:space="preserve">a PDF chunk needs both a </w:t>
      </w:r>
      <w:r>
        <w:rPr>
          <w:rFonts w:ascii="Courier New" w:hAnsi="Courier New"/>
          <w:color w:val="C62828"/>
          <w:sz w:val="18"/>
        </w:rPr>
        <w:t>text_small</w:t>
      </w:r>
    </w:p>
    <w:p w:rsidR="004B6E88" w:rsidRDefault="00FA329B">
      <w:r>
        <w:t xml:space="preserve">and optionally a </w:t>
      </w:r>
      <w:r>
        <w:rPr>
          <w:rFonts w:ascii="Courier New" w:hAnsi="Courier New"/>
          <w:color w:val="C62828"/>
          <w:sz w:val="18"/>
        </w:rPr>
        <w:t>text_large</w:t>
      </w:r>
      <w:r>
        <w:t xml:space="preserve"> vector in the same record without duplicating the</w:t>
      </w:r>
    </w:p>
    <w:p w:rsidR="004B6E88" w:rsidRDefault="00FA329B">
      <w:r>
        <w:t>payload.</w:t>
      </w:r>
    </w:p>
    <w:p w:rsidR="004B6E88" w:rsidRDefault="00FA329B">
      <w:pPr>
        <w:pStyle w:val="ListBullet"/>
        <w:spacing w:after="40"/>
        <w:ind w:left="340"/>
      </w:pPr>
      <w:r>
        <w:rPr>
          <w:b/>
        </w:rPr>
        <w:t>Built-in multi-tenancy:</w:t>
      </w:r>
      <w:r>
        <w:t xml:space="preserve"> Weaviate's tenant model gives each user a fully</w:t>
      </w:r>
    </w:p>
    <w:p w:rsidR="004B6E88" w:rsidRDefault="00FA329B">
      <w:r>
        <w:t xml:space="preserve">isolated HNSW index at zero schema overhead. Pinecone </w:t>
      </w:r>
      <w:r>
        <w:t>achieves isolation via</w:t>
      </w:r>
    </w:p>
    <w:p w:rsidR="004B6E88" w:rsidRDefault="00FA329B">
      <w:r>
        <w:t>namespaces (shared index) or separate indexes (expensive). Weaviate's approach</w:t>
      </w:r>
    </w:p>
    <w:p w:rsidR="004B6E88" w:rsidRDefault="00FA329B">
      <w:r>
        <w:t>scales to 10,000+ tenants on a single cluster.</w:t>
      </w:r>
    </w:p>
    <w:p w:rsidR="004B6E88" w:rsidRDefault="00FA329B">
      <w:pPr>
        <w:pStyle w:val="ListBullet"/>
        <w:spacing w:after="40"/>
        <w:ind w:left="340"/>
      </w:pPr>
      <w:r>
        <w:rPr>
          <w:b/>
        </w:rPr>
        <w:t>Hybrid search in one call:</w:t>
      </w:r>
      <w:r>
        <w:t xml:space="preserve"> BM25 + semantic in a single API call (</w:t>
      </w:r>
      <w:r>
        <w:rPr>
          <w:rFonts w:ascii="Courier New" w:hAnsi="Courier New"/>
          <w:color w:val="C62828"/>
          <w:sz w:val="18"/>
        </w:rPr>
        <w:t>query.hybrid</w:t>
      </w:r>
      <w:r>
        <w:t>)</w:t>
      </w:r>
    </w:p>
    <w:p w:rsidR="004B6E88" w:rsidRDefault="00FA329B">
      <w:r>
        <w:t>without a separate sparse in</w:t>
      </w:r>
      <w:r>
        <w:t>dex to maintain.</w:t>
      </w:r>
    </w:p>
    <w:p w:rsidR="004B6E88" w:rsidRDefault="00FA329B">
      <w:pPr>
        <w:pStyle w:val="Heading3"/>
      </w:pPr>
      <w:r>
        <w:t>Three-collection design</w:t>
      </w:r>
    </w:p>
    <w:p w:rsidR="004B6E88" w:rsidRDefault="00FA329B">
      <w:pPr>
        <w:shd w:val="clear" w:color="auto" w:fill="F5F5F5"/>
        <w:spacing w:before="80" w:after="80"/>
        <w:ind w:left="454"/>
      </w:pPr>
      <w:r>
        <w:rPr>
          <w:rFonts w:ascii="Courier New" w:hAnsi="Courier New"/>
          <w:color w:val="212121"/>
          <w:sz w:val="17"/>
        </w:rPr>
        <w:t>Weaviate cluster</w:t>
      </w:r>
      <w:r>
        <w:rPr>
          <w:rFonts w:ascii="Courier New" w:hAnsi="Courier New"/>
          <w:color w:val="212121"/>
          <w:sz w:val="17"/>
        </w:rPr>
        <w:br/>
        <w:t>│</w:t>
      </w:r>
      <w:r>
        <w:rPr>
          <w:rFonts w:ascii="Courier New" w:hAnsi="Courier New"/>
          <w:color w:val="212121"/>
          <w:sz w:val="17"/>
        </w:rPr>
        <w:br/>
        <w:t>├── RAGDocuments   (text_small: 1536d, text_large: 3072d)</w:t>
      </w:r>
      <w:r>
        <w:rPr>
          <w:rFonts w:ascii="Courier New" w:hAnsi="Courier New"/>
          <w:color w:val="212121"/>
          <w:sz w:val="17"/>
        </w:rPr>
        <w:br/>
        <w:t>│   └── Tenant: user_abc  ← isolated HNSW</w:t>
      </w:r>
      <w:r>
        <w:rPr>
          <w:rFonts w:ascii="Courier New" w:hAnsi="Courier New"/>
          <w:color w:val="212121"/>
          <w:sz w:val="17"/>
        </w:rPr>
        <w:br/>
        <w:t>│   └── Tenant: user_xyz</w:t>
      </w:r>
      <w:r>
        <w:rPr>
          <w:rFonts w:ascii="Courier New" w:hAnsi="Courier New"/>
          <w:color w:val="212121"/>
          <w:sz w:val="17"/>
        </w:rPr>
        <w:br/>
        <w:t>│</w:t>
      </w:r>
      <w:r>
        <w:rPr>
          <w:rFonts w:ascii="Courier New" w:hAnsi="Courier New"/>
          <w:color w:val="212121"/>
          <w:sz w:val="17"/>
        </w:rPr>
        <w:br/>
        <w:t>├── RAGTables      (text_small: 1536d, text_large: 3072d)</w:t>
      </w:r>
      <w:r>
        <w:rPr>
          <w:rFonts w:ascii="Courier New" w:hAnsi="Courier New"/>
          <w:color w:val="212121"/>
          <w:sz w:val="17"/>
        </w:rPr>
        <w:br/>
        <w:t>│   └── Ten</w:t>
      </w:r>
      <w:r>
        <w:rPr>
          <w:rFonts w:ascii="Courier New" w:hAnsi="Courier New"/>
          <w:color w:val="212121"/>
          <w:sz w:val="17"/>
        </w:rPr>
        <w:t>ant: user_abc</w:t>
      </w:r>
      <w:r>
        <w:rPr>
          <w:rFonts w:ascii="Courier New" w:hAnsi="Courier New"/>
          <w:color w:val="212121"/>
          <w:sz w:val="17"/>
        </w:rPr>
        <w:br/>
        <w:t>│   └── Tenant: user_xyz</w:t>
      </w:r>
      <w:r>
        <w:rPr>
          <w:rFonts w:ascii="Courier New" w:hAnsi="Courier New"/>
          <w:color w:val="212121"/>
          <w:sz w:val="17"/>
        </w:rPr>
        <w:br/>
        <w:t>│</w:t>
      </w:r>
      <w:r>
        <w:rPr>
          <w:rFonts w:ascii="Courier New" w:hAnsi="Courier New"/>
          <w:color w:val="212121"/>
          <w:sz w:val="17"/>
        </w:rPr>
        <w:br/>
        <w:t>└── RAGImages      (text_small: 1536d, image/CLIP: 512d)</w:t>
      </w:r>
      <w:r>
        <w:rPr>
          <w:rFonts w:ascii="Courier New" w:hAnsi="Courier New"/>
          <w:color w:val="212121"/>
          <w:sz w:val="17"/>
        </w:rPr>
        <w:br/>
        <w:t xml:space="preserve">    └── Tenant: user_abc</w:t>
      </w:r>
      <w:r>
        <w:rPr>
          <w:rFonts w:ascii="Courier New" w:hAnsi="Courier New"/>
          <w:color w:val="212121"/>
          <w:sz w:val="17"/>
        </w:rPr>
        <w:br/>
        <w:t xml:space="preserve">    └── Tenant: user_xyz</w:t>
      </w:r>
    </w:p>
    <w:p w:rsidR="004B6E88" w:rsidRDefault="00FA329B">
      <w:r>
        <w:rPr>
          <w:b/>
        </w:rPr>
        <w:t>Why separate collections instead of a single collection?</w:t>
      </w:r>
    </w:p>
    <w:p w:rsidR="004B6E88" w:rsidRDefault="00FA329B">
      <w:r>
        <w:t>Each collection has its own HNSW index configuratio</w:t>
      </w:r>
      <w:r>
        <w:t>n, allowing different</w:t>
      </w:r>
    </w:p>
    <w:p w:rsidR="004B6E88" w:rsidRDefault="00FA329B">
      <w:r>
        <w:rPr>
          <w:rFonts w:ascii="Courier New" w:hAnsi="Courier New"/>
          <w:color w:val="C62828"/>
          <w:sz w:val="18"/>
        </w:rPr>
        <w:t>ef_construction</w:t>
      </w:r>
      <w:r>
        <w:t xml:space="preserve"> and </w:t>
      </w:r>
      <w:r>
        <w:rPr>
          <w:rFonts w:ascii="Courier New" w:hAnsi="Courier New"/>
          <w:color w:val="C62828"/>
          <w:sz w:val="18"/>
        </w:rPr>
        <w:t>maxConnections</w:t>
      </w:r>
      <w:r>
        <w:t xml:space="preserve"> per content type:</w:t>
      </w:r>
    </w:p>
    <w:p w:rsidR="004B6E88" w:rsidRDefault="00FA329B">
      <w:pPr>
        <w:pStyle w:val="ListBullet"/>
        <w:spacing w:after="40"/>
        <w:ind w:left="340"/>
      </w:pPr>
      <w:r>
        <w:t>Text documents: standard HNSW (ef=128, M=16)</w:t>
      </w:r>
    </w:p>
    <w:p w:rsidR="004B6E88" w:rsidRDefault="00FA329B">
      <w:pPr>
        <w:pStyle w:val="ListBullet"/>
        <w:spacing w:after="40"/>
        <w:ind w:left="340"/>
      </w:pPr>
      <w:r>
        <w:t>Tables: slightly higher ef (better recall on sparse structured data)</w:t>
      </w:r>
    </w:p>
    <w:p w:rsidR="004B6E88" w:rsidRDefault="00FA329B">
      <w:pPr>
        <w:pStyle w:val="ListBullet"/>
        <w:spacing w:after="40"/>
        <w:ind w:left="340"/>
      </w:pPr>
      <w:r>
        <w:t>Images: lower dimensions (512) → tighter HNSW is cheaper</w:t>
      </w:r>
    </w:p>
    <w:p w:rsidR="004B6E88" w:rsidRDefault="00FA329B">
      <w:r>
        <w:lastRenderedPageBreak/>
        <w:t>A single c</w:t>
      </w:r>
      <w:r>
        <w:t>ollection with all three named vectors would share one HNSW</w:t>
      </w:r>
    </w:p>
    <w:p w:rsidR="004B6E88" w:rsidRDefault="00FA329B">
      <w:r>
        <w:t>configuration across radically different vector dimensionalities — a bad trade-off.</w:t>
      </w:r>
    </w:p>
    <w:p w:rsidR="004B6E88" w:rsidRDefault="00FA329B">
      <w:r>
        <w:rPr>
          <w:b/>
        </w:rPr>
        <w:t>Why user_id as tenant key?</w:t>
      </w:r>
    </w:p>
    <w:p w:rsidR="004B6E88" w:rsidRDefault="00FA329B">
      <w:r>
        <w:t xml:space="preserve">Weaviate tenants are strings; the SQLite </w:t>
      </w:r>
      <w:r>
        <w:rPr>
          <w:rFonts w:ascii="Courier New" w:hAnsi="Courier New"/>
          <w:color w:val="C62828"/>
          <w:sz w:val="18"/>
        </w:rPr>
        <w:t>users.id</w:t>
      </w:r>
      <w:r>
        <w:t xml:space="preserve"> (UUID) maps directly.</w:t>
      </w:r>
    </w:p>
    <w:p w:rsidR="004B6E88" w:rsidRDefault="00FA329B">
      <w:r>
        <w:t>When a user r</w:t>
      </w:r>
      <w:r>
        <w:t xml:space="preserve">egisters, </w:t>
      </w:r>
      <w:r>
        <w:rPr>
          <w:rFonts w:ascii="Courier New" w:hAnsi="Courier New"/>
          <w:color w:val="C62828"/>
          <w:sz w:val="18"/>
        </w:rPr>
        <w:t>ensure_tenant(user_id)</w:t>
      </w:r>
      <w:r>
        <w:t xml:space="preserve"> is called once — it activates</w:t>
      </w:r>
    </w:p>
    <w:p w:rsidR="004B6E88" w:rsidRDefault="00FA329B">
      <w:r>
        <w:t>that tenant in all three collections. All subsequent ingestion and retrieval for</w:t>
      </w:r>
    </w:p>
    <w:p w:rsidR="004B6E88" w:rsidRDefault="00FA329B">
      <w:r>
        <w:t>that user is scoped to their tenant automatically. A tenant deletion cascades</w:t>
      </w:r>
    </w:p>
    <w:p w:rsidR="004B6E88" w:rsidRDefault="00FA329B">
      <w:r>
        <w:t>cleanly across all three collectio</w:t>
      </w:r>
      <w:r>
        <w:t>ns.</w:t>
      </w:r>
    </w:p>
    <w:p w:rsidR="004B6E88" w:rsidRDefault="00FA329B">
      <w:r>
        <w:rPr>
          <w:b/>
        </w:rPr>
        <w:t>Batch upsert:</w:t>
      </w:r>
      <w:r>
        <w:t xml:space="preserve"> 500 objects per batch. Weaviate's gRPC batch endpoint handles</w:t>
      </w:r>
    </w:p>
    <w:p w:rsidR="004B6E88" w:rsidRDefault="00FA329B">
      <w:r>
        <w:t>500-1000 objects reliably; beyond 1000, memory pressure on the server increases.</w:t>
      </w:r>
    </w:p>
    <w:p w:rsidR="004B6E88" w:rsidRDefault="00FA329B">
      <w:r>
        <w:t>For 1 million documents (5M+ chunks) I would use concurrent batches across</w:t>
      </w:r>
    </w:p>
    <w:p w:rsidR="004B6E88" w:rsidRDefault="00FA329B">
      <w:r>
        <w:t xml:space="preserve">worker threads with </w:t>
      </w:r>
      <w:r>
        <w:t>a semaphore cap of 4-8 concurrent batch calls.</w:t>
      </w:r>
    </w:p>
    <w:p w:rsidR="004B6E88" w:rsidRDefault="004B6E88">
      <w:pPr>
        <w:pBdr>
          <w:bottom w:val="single" w:sz="6" w:space="1" w:color="C5CAE9"/>
        </w:pBdr>
      </w:pPr>
    </w:p>
    <w:p w:rsidR="004B6E88" w:rsidRDefault="00FA329B">
      <w:pPr>
        <w:pStyle w:val="Heading2"/>
      </w:pPr>
      <w:r>
        <w:t>4. Reranker with Adaptive Top-K Retrieval</w:t>
      </w:r>
    </w:p>
    <w:p w:rsidR="004B6E88" w:rsidRDefault="00FA329B">
      <w:pPr>
        <w:pStyle w:val="Heading3"/>
      </w:pPr>
      <w:r>
        <w:t>Why reranking at all?</w:t>
      </w:r>
    </w:p>
    <w:p w:rsidR="004B6E88" w:rsidRDefault="00FA329B">
      <w:r>
        <w:t>Weaviate hybrid search returns candidates ranked by a linear combination of BM25</w:t>
      </w:r>
    </w:p>
    <w:p w:rsidR="004B6E88" w:rsidRDefault="00FA329B">
      <w:r>
        <w:t>and cosine scores. This ranking is fast but imprecise — it does</w:t>
      </w:r>
      <w:r>
        <w:t xml:space="preserve"> not model the</w:t>
      </w:r>
    </w:p>
    <w:p w:rsidR="004B6E88" w:rsidRDefault="00FA329B">
      <w:r>
        <w:t>interaction between the query and the full chunk text. A cross-encoder reads both</w:t>
      </w:r>
    </w:p>
    <w:p w:rsidR="004B6E88" w:rsidRDefault="00FA329B">
      <w:r>
        <w:t>query and chunk together and produces a precise relevance score. On BEIR benchmarks,</w:t>
      </w:r>
    </w:p>
    <w:p w:rsidR="004B6E88" w:rsidRDefault="00FA329B">
      <w:r>
        <w:t>adding a cross-encoder reranker improves MRR@10 by 8–15% with minimal adde</w:t>
      </w:r>
      <w:r>
        <w:t>d latency</w:t>
      </w:r>
    </w:p>
    <w:p w:rsidR="004B6E88" w:rsidRDefault="00FA329B">
      <w:r>
        <w:t>(local CPU model, ~20-40ms for 10 candidates).</w:t>
      </w:r>
    </w:p>
    <w:p w:rsidR="004B6E88" w:rsidRDefault="00FA329B">
      <w:r>
        <w:rPr>
          <w:b/>
        </w:rPr>
        <w:t>Model chosen:</w:t>
      </w:r>
      <w:r>
        <w:t xml:space="preserve"> </w:t>
      </w:r>
      <w:r>
        <w:rPr>
          <w:rFonts w:ascii="Courier New" w:hAnsi="Courier New"/>
          <w:color w:val="C62828"/>
          <w:sz w:val="18"/>
        </w:rPr>
        <w:t>cross-encoder/ms-marco-MiniLM-L-6-v2</w:t>
      </w:r>
    </w:p>
    <w:p w:rsidR="004B6E88" w:rsidRDefault="00FA329B">
      <w:pPr>
        <w:pStyle w:val="ListBullet"/>
        <w:spacing w:after="40"/>
        <w:ind w:left="340"/>
      </w:pPr>
      <w:r>
        <w:t>Local inference — no API cost, no latency spike</w:t>
      </w:r>
    </w:p>
    <w:p w:rsidR="004B6E88" w:rsidRDefault="00FA329B">
      <w:pPr>
        <w:pStyle w:val="ListBullet"/>
        <w:spacing w:after="40"/>
        <w:ind w:left="340"/>
      </w:pPr>
      <w:r>
        <w:t>22M parameters — fast on CPU (40ms for 10 pairs)</w:t>
      </w:r>
    </w:p>
    <w:p w:rsidR="004B6E88" w:rsidRDefault="00FA329B">
      <w:pPr>
        <w:pStyle w:val="ListBullet"/>
        <w:spacing w:after="40"/>
        <w:ind w:left="340"/>
      </w:pPr>
      <w:r>
        <w:t>Trained on MS MARCO passage ranking — strong zero-s</w:t>
      </w:r>
      <w:r>
        <w:t>hot performance on</w:t>
      </w:r>
    </w:p>
    <w:p w:rsidR="004B6E88" w:rsidRDefault="00FA329B">
      <w:r>
        <w:t>general and domain-specific text</w:t>
      </w:r>
    </w:p>
    <w:p w:rsidR="004B6E88" w:rsidRDefault="00FA329B">
      <w:pPr>
        <w:pStyle w:val="Heading3"/>
      </w:pPr>
      <w:r>
        <w:t>Score threshold before reranking</w:t>
      </w:r>
    </w:p>
    <w:p w:rsidR="004B6E88" w:rsidRDefault="00FA329B">
      <w:r>
        <w:t xml:space="preserve">Chunks below the hybrid score threshold (default </w:t>
      </w:r>
      <w:r>
        <w:rPr>
          <w:b/>
        </w:rPr>
        <w:t>0.70</w:t>
      </w:r>
      <w:r>
        <w:t>) are dropped *before*</w:t>
      </w:r>
    </w:p>
    <w:p w:rsidR="004B6E88" w:rsidRDefault="00FA329B">
      <w:r>
        <w:t>the cross-encoder runs. This serves two purposes:</w:t>
      </w:r>
    </w:p>
    <w:p w:rsidR="004B6E88" w:rsidRDefault="00FA329B">
      <w:pPr>
        <w:pStyle w:val="ListNumber"/>
        <w:spacing w:after="40"/>
        <w:ind w:left="340"/>
      </w:pPr>
      <w:r>
        <w:rPr>
          <w:b/>
        </w:rPr>
        <w:t>Efficiency:</w:t>
      </w:r>
      <w:r>
        <w:t xml:space="preserve"> The cross-encoder's quadratic com</w:t>
      </w:r>
      <w:r>
        <w:t>plexity (query × chunk) means</w:t>
      </w:r>
    </w:p>
    <w:p w:rsidR="004B6E88" w:rsidRDefault="00FA329B">
      <w:r>
        <w:t>fewer inputs = faster reranking. At threshold 0.70, typically 30-60% of</w:t>
      </w:r>
    </w:p>
    <w:p w:rsidR="004B6E88" w:rsidRDefault="00FA329B">
      <w:r>
        <w:t>candidates are dropped.</w:t>
      </w:r>
    </w:p>
    <w:p w:rsidR="004B6E88" w:rsidRDefault="00FA329B">
      <w:pPr>
        <w:pStyle w:val="ListNumber"/>
        <w:spacing w:after="40"/>
        <w:ind w:left="340"/>
      </w:pPr>
      <w:r>
        <w:rPr>
          <w:b/>
        </w:rPr>
        <w:t>LLM context quality:</w:t>
      </w:r>
      <w:r>
        <w:t xml:space="preserve"> The LLM in </w:t>
      </w:r>
      <w:r>
        <w:rPr>
          <w:rFonts w:ascii="Courier New" w:hAnsi="Courier New"/>
          <w:color w:val="C62828"/>
          <w:sz w:val="18"/>
        </w:rPr>
        <w:t>/ask</w:t>
      </w:r>
      <w:r>
        <w:t xml:space="preserve"> only receives chunks that cleared</w:t>
      </w:r>
    </w:p>
    <w:p w:rsidR="004B6E88" w:rsidRDefault="00FA329B">
      <w:r>
        <w:t xml:space="preserve">the threshold. A chunk scoring 0.45 is noise; including it </w:t>
      </w:r>
      <w:r>
        <w:t>dilutes the context</w:t>
      </w:r>
    </w:p>
    <w:p w:rsidR="004B6E88" w:rsidRDefault="00FA329B">
      <w:r>
        <w:t>window and increases hallucination risk.</w:t>
      </w:r>
    </w:p>
    <w:p w:rsidR="004B6E88" w:rsidRDefault="00FA329B">
      <w:pPr>
        <w:pStyle w:val="Heading3"/>
      </w:pPr>
      <w:r>
        <w:lastRenderedPageBreak/>
        <w:t>Adaptive Top-K</w:t>
      </w:r>
    </w:p>
    <w:p w:rsidR="004B6E88" w:rsidRDefault="00FA329B">
      <w:r>
        <w:t>The query router (</w:t>
      </w:r>
      <w:r>
        <w:rPr>
          <w:rFonts w:ascii="Courier New" w:hAnsi="Courier New"/>
          <w:color w:val="C62828"/>
          <w:sz w:val="18"/>
        </w:rPr>
        <w:t>agent/query_router.py</w:t>
      </w:r>
      <w:r>
        <w:t xml:space="preserve">) calls </w:t>
      </w:r>
      <w:r>
        <w:rPr>
          <w:rFonts w:ascii="Courier New" w:hAnsi="Courier New"/>
          <w:color w:val="C62828"/>
          <w:sz w:val="18"/>
        </w:rPr>
        <w:t>gpt-4o-mini</w:t>
      </w:r>
      <w:r>
        <w:t xml:space="preserve"> to produce a</w:t>
      </w:r>
    </w:p>
    <w:p w:rsidR="004B6E88" w:rsidRDefault="00FA329B">
      <w:r>
        <w:rPr>
          <w:rFonts w:ascii="Courier New" w:hAnsi="Courier New"/>
          <w:color w:val="C62828"/>
          <w:sz w:val="18"/>
        </w:rPr>
        <w:t>QueryPlan</w:t>
      </w:r>
      <w:r>
        <w:t xml:space="preserve"> with </w:t>
      </w:r>
      <w:r>
        <w:rPr>
          <w:rFonts w:ascii="Courier New" w:hAnsi="Courier New"/>
          <w:color w:val="C62828"/>
          <w:sz w:val="18"/>
        </w:rPr>
        <w:t>k</w:t>
      </w:r>
      <w:r>
        <w:t xml:space="preserve">, </w:t>
      </w:r>
      <w:r>
        <w:rPr>
          <w:rFonts w:ascii="Courier New" w:hAnsi="Courier New"/>
          <w:color w:val="C62828"/>
          <w:sz w:val="18"/>
        </w:rPr>
        <w:t>alpha</w:t>
      </w:r>
      <w:r>
        <w:t xml:space="preserve">, </w:t>
      </w:r>
      <w:r>
        <w:rPr>
          <w:rFonts w:ascii="Courier New" w:hAnsi="Courier New"/>
          <w:color w:val="C62828"/>
          <w:sz w:val="18"/>
        </w:rPr>
        <w:t>score_threshold</w:t>
      </w:r>
      <w:r>
        <w:t xml:space="preserve">, and </w:t>
      </w:r>
      <w:r>
        <w:rPr>
          <w:rFonts w:ascii="Courier New" w:hAnsi="Courier New"/>
          <w:color w:val="C62828"/>
          <w:sz w:val="18"/>
        </w:rPr>
        <w:t>collections</w:t>
      </w:r>
      <w:r>
        <w:t>. The k value</w:t>
      </w:r>
    </w:p>
    <w:p w:rsidR="004B6E88" w:rsidRDefault="00FA329B">
      <w:r>
        <w:t>is chosen based on query type: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4B6E88">
        <w:tc>
          <w:tcPr>
            <w:tcW w:w="2340" w:type="dxa"/>
            <w:tcBorders>
              <w:bottom w:val="single" w:sz="4" w:space="0" w:color="C5CAE9"/>
            </w:tcBorders>
            <w:shd w:val="clear" w:color="auto" w:fill="283593"/>
          </w:tcPr>
          <w:p w:rsidR="004B6E88" w:rsidRDefault="00FA329B">
            <w:r>
              <w:rPr>
                <w:b/>
                <w:color w:val="FFFFFF"/>
                <w:sz w:val="18"/>
              </w:rPr>
              <w:t xml:space="preserve">Query </w:t>
            </w: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2340" w:type="dxa"/>
            <w:tcBorders>
              <w:bottom w:val="single" w:sz="4" w:space="0" w:color="C5CAE9"/>
            </w:tcBorders>
            <w:shd w:val="clear" w:color="auto" w:fill="283593"/>
          </w:tcPr>
          <w:p w:rsidR="004B6E88" w:rsidRDefault="00FA329B">
            <w:r>
              <w:rPr>
                <w:b/>
                <w:color w:val="FFFFFF"/>
                <w:sz w:val="18"/>
              </w:rPr>
              <w:t>k</w:t>
            </w:r>
          </w:p>
        </w:tc>
        <w:tc>
          <w:tcPr>
            <w:tcW w:w="2340" w:type="dxa"/>
            <w:tcBorders>
              <w:bottom w:val="single" w:sz="4" w:space="0" w:color="C5CAE9"/>
            </w:tcBorders>
            <w:shd w:val="clear" w:color="auto" w:fill="283593"/>
          </w:tcPr>
          <w:p w:rsidR="004B6E88" w:rsidRDefault="00FA329B">
            <w:r>
              <w:rPr>
                <w:b/>
                <w:color w:val="FFFFFF"/>
                <w:sz w:val="18"/>
              </w:rPr>
              <w:t>Threshold</w:t>
            </w:r>
          </w:p>
        </w:tc>
        <w:tc>
          <w:tcPr>
            <w:tcW w:w="2340" w:type="dxa"/>
            <w:tcBorders>
              <w:bottom w:val="single" w:sz="4" w:space="0" w:color="C5CAE9"/>
            </w:tcBorders>
            <w:shd w:val="clear" w:color="auto" w:fill="283593"/>
          </w:tcPr>
          <w:p w:rsidR="004B6E88" w:rsidRDefault="00FA329B">
            <w:r>
              <w:rPr>
                <w:b/>
                <w:color w:val="FFFFFF"/>
                <w:sz w:val="18"/>
              </w:rPr>
              <w:t>Alpha</w:t>
            </w:r>
          </w:p>
        </w:tc>
      </w:tr>
      <w:tr w:rsidR="004B6E88">
        <w:tc>
          <w:tcPr>
            <w:tcW w:w="2340" w:type="dxa"/>
            <w:tcBorders>
              <w:bottom w:val="single" w:sz="4" w:space="0" w:color="C5CAE9"/>
            </w:tcBorders>
          </w:tcPr>
          <w:p w:rsidR="004B6E88" w:rsidRDefault="00FA329B">
            <w:r>
              <w:rPr>
                <w:sz w:val="18"/>
              </w:rPr>
              <w:t>Simple fact retrieval</w:t>
            </w:r>
          </w:p>
        </w:tc>
        <w:tc>
          <w:tcPr>
            <w:tcW w:w="2340" w:type="dxa"/>
            <w:tcBorders>
              <w:bottom w:val="single" w:sz="4" w:space="0" w:color="C5CAE9"/>
            </w:tcBorders>
          </w:tcPr>
          <w:p w:rsidR="004B6E88" w:rsidRDefault="00FA329B">
            <w:r>
              <w:rPr>
                <w:sz w:val="18"/>
              </w:rPr>
              <w:t>5</w:t>
            </w:r>
          </w:p>
        </w:tc>
        <w:tc>
          <w:tcPr>
            <w:tcW w:w="2340" w:type="dxa"/>
            <w:tcBorders>
              <w:bottom w:val="single" w:sz="4" w:space="0" w:color="C5CAE9"/>
            </w:tcBorders>
          </w:tcPr>
          <w:p w:rsidR="004B6E88" w:rsidRDefault="00FA329B">
            <w:r>
              <w:rPr>
                <w:sz w:val="18"/>
              </w:rPr>
              <w:t>0.75</w:t>
            </w:r>
          </w:p>
        </w:tc>
        <w:tc>
          <w:tcPr>
            <w:tcW w:w="2340" w:type="dxa"/>
            <w:tcBorders>
              <w:bottom w:val="single" w:sz="4" w:space="0" w:color="C5CAE9"/>
            </w:tcBorders>
          </w:tcPr>
          <w:p w:rsidR="004B6E88" w:rsidRDefault="00FA329B">
            <w:r>
              <w:rPr>
                <w:sz w:val="18"/>
              </w:rPr>
              <w:t>0.5</w:t>
            </w:r>
          </w:p>
        </w:tc>
      </w:tr>
      <w:tr w:rsidR="004B6E88">
        <w:tc>
          <w:tcPr>
            <w:tcW w:w="2340" w:type="dxa"/>
            <w:tcBorders>
              <w:bottom w:val="single" w:sz="4" w:space="0" w:color="C5CAE9"/>
            </w:tcBorders>
            <w:shd w:val="clear" w:color="auto" w:fill="F0F4FF"/>
          </w:tcPr>
          <w:p w:rsidR="004B6E88" w:rsidRDefault="00FA329B">
            <w:r>
              <w:rPr>
                <w:sz w:val="18"/>
              </w:rPr>
              <w:t>Multi-document synthesis</w:t>
            </w:r>
          </w:p>
        </w:tc>
        <w:tc>
          <w:tcPr>
            <w:tcW w:w="2340" w:type="dxa"/>
            <w:tcBorders>
              <w:bottom w:val="single" w:sz="4" w:space="0" w:color="C5CAE9"/>
            </w:tcBorders>
            <w:shd w:val="clear" w:color="auto" w:fill="F0F4FF"/>
          </w:tcPr>
          <w:p w:rsidR="004B6E88" w:rsidRDefault="00FA329B">
            <w:r>
              <w:rPr>
                <w:sz w:val="18"/>
              </w:rPr>
              <w:t>15</w:t>
            </w:r>
          </w:p>
        </w:tc>
        <w:tc>
          <w:tcPr>
            <w:tcW w:w="2340" w:type="dxa"/>
            <w:tcBorders>
              <w:bottom w:val="single" w:sz="4" w:space="0" w:color="C5CAE9"/>
            </w:tcBorders>
            <w:shd w:val="clear" w:color="auto" w:fill="F0F4FF"/>
          </w:tcPr>
          <w:p w:rsidR="004B6E88" w:rsidRDefault="00FA329B">
            <w:r>
              <w:rPr>
                <w:sz w:val="18"/>
              </w:rPr>
              <w:t>0.65</w:t>
            </w:r>
          </w:p>
        </w:tc>
        <w:tc>
          <w:tcPr>
            <w:tcW w:w="2340" w:type="dxa"/>
            <w:tcBorders>
              <w:bottom w:val="single" w:sz="4" w:space="0" w:color="C5CAE9"/>
            </w:tcBorders>
            <w:shd w:val="clear" w:color="auto" w:fill="F0F4FF"/>
          </w:tcPr>
          <w:p w:rsidR="004B6E88" w:rsidRDefault="00FA329B">
            <w:r>
              <w:rPr>
                <w:sz w:val="18"/>
              </w:rPr>
              <w:t>0.6</w:t>
            </w:r>
          </w:p>
        </w:tc>
      </w:tr>
      <w:tr w:rsidR="004B6E88">
        <w:tc>
          <w:tcPr>
            <w:tcW w:w="2340" w:type="dxa"/>
            <w:tcBorders>
              <w:bottom w:val="single" w:sz="4" w:space="0" w:color="C5CAE9"/>
            </w:tcBorders>
          </w:tcPr>
          <w:p w:rsidR="004B6E88" w:rsidRDefault="00FA329B">
            <w:r>
              <w:rPr>
                <w:sz w:val="18"/>
              </w:rPr>
              <w:t>Keyword/exact lookup</w:t>
            </w:r>
          </w:p>
        </w:tc>
        <w:tc>
          <w:tcPr>
            <w:tcW w:w="2340" w:type="dxa"/>
            <w:tcBorders>
              <w:bottom w:val="single" w:sz="4" w:space="0" w:color="C5CAE9"/>
            </w:tcBorders>
          </w:tcPr>
          <w:p w:rsidR="004B6E88" w:rsidRDefault="00FA329B">
            <w:r>
              <w:rPr>
                <w:sz w:val="18"/>
              </w:rPr>
              <w:t>5</w:t>
            </w:r>
          </w:p>
        </w:tc>
        <w:tc>
          <w:tcPr>
            <w:tcW w:w="2340" w:type="dxa"/>
            <w:tcBorders>
              <w:bottom w:val="single" w:sz="4" w:space="0" w:color="C5CAE9"/>
            </w:tcBorders>
          </w:tcPr>
          <w:p w:rsidR="004B6E88" w:rsidRDefault="00FA329B">
            <w:r>
              <w:rPr>
                <w:sz w:val="18"/>
              </w:rPr>
              <w:t>0.70</w:t>
            </w:r>
          </w:p>
        </w:tc>
        <w:tc>
          <w:tcPr>
            <w:tcW w:w="2340" w:type="dxa"/>
            <w:tcBorders>
              <w:bottom w:val="single" w:sz="4" w:space="0" w:color="C5CAE9"/>
            </w:tcBorders>
          </w:tcPr>
          <w:p w:rsidR="004B6E88" w:rsidRDefault="00FA329B">
            <w:r>
              <w:rPr>
                <w:sz w:val="18"/>
              </w:rPr>
              <w:t>0.25 (BM25-heavy)</w:t>
            </w:r>
          </w:p>
        </w:tc>
      </w:tr>
      <w:tr w:rsidR="004B6E88">
        <w:tc>
          <w:tcPr>
            <w:tcW w:w="2340" w:type="dxa"/>
            <w:tcBorders>
              <w:bottom w:val="single" w:sz="4" w:space="0" w:color="C5CAE9"/>
            </w:tcBorders>
            <w:shd w:val="clear" w:color="auto" w:fill="F0F4FF"/>
          </w:tcPr>
          <w:p w:rsidR="004B6E88" w:rsidRDefault="00FA329B">
            <w:r>
              <w:rPr>
                <w:sz w:val="18"/>
              </w:rPr>
              <w:t>Legal/medical deep dive</w:t>
            </w:r>
          </w:p>
        </w:tc>
        <w:tc>
          <w:tcPr>
            <w:tcW w:w="2340" w:type="dxa"/>
            <w:tcBorders>
              <w:bottom w:val="single" w:sz="4" w:space="0" w:color="C5CAE9"/>
            </w:tcBorders>
            <w:shd w:val="clear" w:color="auto" w:fill="F0F4FF"/>
          </w:tcPr>
          <w:p w:rsidR="004B6E88" w:rsidRDefault="00FA329B">
            <w:r>
              <w:rPr>
                <w:sz w:val="18"/>
              </w:rPr>
              <w:t>10</w:t>
            </w:r>
          </w:p>
        </w:tc>
        <w:tc>
          <w:tcPr>
            <w:tcW w:w="2340" w:type="dxa"/>
            <w:tcBorders>
              <w:bottom w:val="single" w:sz="4" w:space="0" w:color="C5CAE9"/>
            </w:tcBorders>
            <w:shd w:val="clear" w:color="auto" w:fill="F0F4FF"/>
          </w:tcPr>
          <w:p w:rsidR="004B6E88" w:rsidRDefault="00FA329B">
            <w:r>
              <w:rPr>
                <w:sz w:val="18"/>
              </w:rPr>
              <w:t>0.70</w:t>
            </w:r>
          </w:p>
        </w:tc>
        <w:tc>
          <w:tcPr>
            <w:tcW w:w="2340" w:type="dxa"/>
            <w:tcBorders>
              <w:bottom w:val="single" w:sz="4" w:space="0" w:color="C5CAE9"/>
            </w:tcBorders>
            <w:shd w:val="clear" w:color="auto" w:fill="F0F4FF"/>
          </w:tcPr>
          <w:p w:rsidR="004B6E88" w:rsidRDefault="00FA329B">
            <w:r>
              <w:rPr>
                <w:sz w:val="18"/>
              </w:rPr>
              <w:t>0.75 (semantic-heavy)</w:t>
            </w:r>
          </w:p>
        </w:tc>
      </w:tr>
      <w:tr w:rsidR="004B6E88">
        <w:tc>
          <w:tcPr>
            <w:tcW w:w="2340" w:type="dxa"/>
            <w:tcBorders>
              <w:bottom w:val="single" w:sz="4" w:space="0" w:color="C5CAE9"/>
            </w:tcBorders>
          </w:tcPr>
          <w:p w:rsidR="004B6E88" w:rsidRDefault="00FA329B">
            <w:r>
              <w:rPr>
                <w:sz w:val="18"/>
              </w:rPr>
              <w:t>Image search</w:t>
            </w:r>
          </w:p>
        </w:tc>
        <w:tc>
          <w:tcPr>
            <w:tcW w:w="2340" w:type="dxa"/>
            <w:tcBorders>
              <w:bottom w:val="single" w:sz="4" w:space="0" w:color="C5CAE9"/>
            </w:tcBorders>
          </w:tcPr>
          <w:p w:rsidR="004B6E88" w:rsidRDefault="00FA329B">
            <w:r>
              <w:rPr>
                <w:sz w:val="18"/>
              </w:rPr>
              <w:t>5</w:t>
            </w:r>
          </w:p>
        </w:tc>
        <w:tc>
          <w:tcPr>
            <w:tcW w:w="2340" w:type="dxa"/>
            <w:tcBorders>
              <w:bottom w:val="single" w:sz="4" w:space="0" w:color="C5CAE9"/>
            </w:tcBorders>
          </w:tcPr>
          <w:p w:rsidR="004B6E88" w:rsidRDefault="00FA329B">
            <w:r>
              <w:rPr>
                <w:sz w:val="18"/>
              </w:rPr>
              <w:t>0.60</w:t>
            </w:r>
          </w:p>
        </w:tc>
        <w:tc>
          <w:tcPr>
            <w:tcW w:w="2340" w:type="dxa"/>
            <w:tcBorders>
              <w:bottom w:val="single" w:sz="4" w:space="0" w:color="C5CAE9"/>
            </w:tcBorders>
          </w:tcPr>
          <w:p w:rsidR="004B6E88" w:rsidRDefault="00FA329B">
            <w:r>
              <w:rPr>
                <w:sz w:val="18"/>
              </w:rPr>
              <w:t>0.80</w:t>
            </w:r>
          </w:p>
        </w:tc>
      </w:tr>
    </w:tbl>
    <w:p w:rsidR="004B6E88" w:rsidRDefault="004B6E88"/>
    <w:p w:rsidR="004B6E88" w:rsidRDefault="00FA329B">
      <w:r>
        <w:t xml:space="preserve">The caller can override k and </w:t>
      </w:r>
      <w:r>
        <w:t>threshold per request, and the router's choice can</w:t>
      </w:r>
    </w:p>
    <w:p w:rsidR="004B6E88" w:rsidRDefault="00FA329B">
      <w:r>
        <w:t xml:space="preserve">be inspected in every response via the </w:t>
      </w:r>
      <w:r>
        <w:rPr>
          <w:rFonts w:ascii="Courier New" w:hAnsi="Courier New"/>
          <w:color w:val="C62828"/>
          <w:sz w:val="18"/>
        </w:rPr>
        <w:t>query_plan</w:t>
      </w:r>
      <w:r>
        <w:t xml:space="preserve"> / </w:t>
      </w:r>
      <w:r>
        <w:rPr>
          <w:rFonts w:ascii="Courier New" w:hAnsi="Courier New"/>
          <w:color w:val="C62828"/>
          <w:sz w:val="18"/>
        </w:rPr>
        <w:t>router_reason</w:t>
      </w:r>
      <w:r>
        <w:t xml:space="preserve"> fields.</w:t>
      </w:r>
    </w:p>
    <w:p w:rsidR="004B6E88" w:rsidRDefault="00FA329B">
      <w:r>
        <w:rPr>
          <w:b/>
        </w:rPr>
        <w:t>Low-confidence fallback:</w:t>
      </w:r>
      <w:r>
        <w:t xml:space="preserve"> If 0 chunks pass the threshold, </w:t>
      </w:r>
      <w:r>
        <w:rPr>
          <w:rFonts w:ascii="Courier New" w:hAnsi="Courier New"/>
          <w:color w:val="C62828"/>
          <w:sz w:val="18"/>
        </w:rPr>
        <w:t>/ask</w:t>
      </w:r>
      <w:r>
        <w:t xml:space="preserve"> returns</w:t>
      </w:r>
    </w:p>
    <w:p w:rsidR="004B6E88" w:rsidRDefault="00FA329B">
      <w:r>
        <w:rPr>
          <w:rFonts w:ascii="Courier New" w:hAnsi="Courier New"/>
          <w:color w:val="C62828"/>
          <w:sz w:val="18"/>
        </w:rPr>
        <w:t>low_confidence=true</w:t>
      </w:r>
      <w:r>
        <w:t xml:space="preserve"> with a message directing the user to reph</w:t>
      </w:r>
      <w:r>
        <w:t>rase or lower the</w:t>
      </w:r>
    </w:p>
    <w:p w:rsidR="004B6E88" w:rsidRDefault="00FA329B">
      <w:r>
        <w:t>threshold — it never calls the LLM on an empty context, which would produce a</w:t>
      </w:r>
    </w:p>
    <w:p w:rsidR="004B6E88" w:rsidRDefault="00FA329B">
      <w:r>
        <w:t>hallucination.</w:t>
      </w:r>
    </w:p>
    <w:p w:rsidR="004B6E88" w:rsidRDefault="004B6E88">
      <w:pPr>
        <w:pBdr>
          <w:bottom w:val="single" w:sz="6" w:space="1" w:color="C5CAE9"/>
        </w:pBdr>
      </w:pPr>
    </w:p>
    <w:p w:rsidR="004B6E88" w:rsidRDefault="00FA329B">
      <w:pPr>
        <w:pStyle w:val="Heading2"/>
      </w:pPr>
      <w:r>
        <w:t>5. API Endpoints — Final Reference</w:t>
      </w:r>
    </w:p>
    <w:p w:rsidR="004B6E88" w:rsidRDefault="00FA329B">
      <w:pPr>
        <w:pStyle w:val="Heading3"/>
      </w:pPr>
      <w:r>
        <w:t>Ingestion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B6E88">
        <w:tc>
          <w:tcPr>
            <w:tcW w:w="3120" w:type="dxa"/>
            <w:tcBorders>
              <w:bottom w:val="single" w:sz="4" w:space="0" w:color="C5CAE9"/>
            </w:tcBorders>
            <w:shd w:val="clear" w:color="auto" w:fill="283593"/>
          </w:tcPr>
          <w:p w:rsidR="004B6E88" w:rsidRDefault="00FA329B"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w="3120" w:type="dxa"/>
            <w:tcBorders>
              <w:bottom w:val="single" w:sz="4" w:space="0" w:color="C5CAE9"/>
            </w:tcBorders>
            <w:shd w:val="clear" w:color="auto" w:fill="283593"/>
          </w:tcPr>
          <w:p w:rsidR="004B6E88" w:rsidRDefault="00FA329B"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w="3120" w:type="dxa"/>
            <w:tcBorders>
              <w:bottom w:val="single" w:sz="4" w:space="0" w:color="C5CAE9"/>
            </w:tcBorders>
            <w:shd w:val="clear" w:color="auto" w:fill="283593"/>
          </w:tcPr>
          <w:p w:rsidR="004B6E88" w:rsidRDefault="00FA329B"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4B6E88">
        <w:tc>
          <w:tcPr>
            <w:tcW w:w="3120" w:type="dxa"/>
            <w:tcBorders>
              <w:bottom w:val="single" w:sz="4" w:space="0" w:color="C5CAE9"/>
            </w:tcBorders>
          </w:tcPr>
          <w:p w:rsidR="004B6E88" w:rsidRDefault="00FA329B">
            <w:r>
              <w:rPr>
                <w:rFonts w:ascii="Courier New" w:hAnsi="Courier New"/>
                <w:color w:val="C62828"/>
                <w:sz w:val="18"/>
              </w:rPr>
              <w:t>POST</w:t>
            </w:r>
          </w:p>
        </w:tc>
        <w:tc>
          <w:tcPr>
            <w:tcW w:w="3120" w:type="dxa"/>
            <w:tcBorders>
              <w:bottom w:val="single" w:sz="4" w:space="0" w:color="C5CAE9"/>
            </w:tcBorders>
          </w:tcPr>
          <w:p w:rsidR="004B6E88" w:rsidRDefault="00FA329B">
            <w:r>
              <w:rPr>
                <w:rFonts w:ascii="Courier New" w:hAnsi="Courier New"/>
                <w:color w:val="C62828"/>
                <w:sz w:val="18"/>
              </w:rPr>
              <w:t>/api/v1/users/register</w:t>
            </w:r>
          </w:p>
        </w:tc>
        <w:tc>
          <w:tcPr>
            <w:tcW w:w="3120" w:type="dxa"/>
            <w:tcBorders>
              <w:bottom w:val="single" w:sz="4" w:space="0" w:color="C5CAE9"/>
            </w:tcBorders>
          </w:tcPr>
          <w:p w:rsidR="004B6E88" w:rsidRDefault="00FA329B">
            <w:r>
              <w:rPr>
                <w:sz w:val="18"/>
              </w:rPr>
              <w:t>Register user, create Weaviate tenant in all 3 col</w:t>
            </w:r>
            <w:r>
              <w:rPr>
                <w:sz w:val="18"/>
              </w:rPr>
              <w:t>lections</w:t>
            </w:r>
          </w:p>
        </w:tc>
      </w:tr>
      <w:tr w:rsidR="004B6E88">
        <w:tc>
          <w:tcPr>
            <w:tcW w:w="3120" w:type="dxa"/>
            <w:tcBorders>
              <w:bottom w:val="single" w:sz="4" w:space="0" w:color="C5CAE9"/>
            </w:tcBorders>
            <w:shd w:val="clear" w:color="auto" w:fill="F0F4FF"/>
          </w:tcPr>
          <w:p w:rsidR="004B6E88" w:rsidRDefault="00FA329B">
            <w:r>
              <w:rPr>
                <w:rFonts w:ascii="Courier New" w:hAnsi="Courier New"/>
                <w:color w:val="C62828"/>
                <w:sz w:val="18"/>
              </w:rPr>
              <w:t>POST</w:t>
            </w:r>
          </w:p>
        </w:tc>
        <w:tc>
          <w:tcPr>
            <w:tcW w:w="3120" w:type="dxa"/>
            <w:tcBorders>
              <w:bottom w:val="single" w:sz="4" w:space="0" w:color="C5CAE9"/>
            </w:tcBorders>
            <w:shd w:val="clear" w:color="auto" w:fill="F0F4FF"/>
          </w:tcPr>
          <w:p w:rsidR="004B6E88" w:rsidRDefault="00FA329B">
            <w:r>
              <w:rPr>
                <w:rFonts w:ascii="Courier New" w:hAnsi="Courier New"/>
                <w:color w:val="C62828"/>
                <w:sz w:val="18"/>
              </w:rPr>
              <w:t>/api/v1/users/login</w:t>
            </w:r>
          </w:p>
        </w:tc>
        <w:tc>
          <w:tcPr>
            <w:tcW w:w="3120" w:type="dxa"/>
            <w:tcBorders>
              <w:bottom w:val="single" w:sz="4" w:space="0" w:color="C5CAE9"/>
            </w:tcBorders>
            <w:shd w:val="clear" w:color="auto" w:fill="F0F4FF"/>
          </w:tcPr>
          <w:p w:rsidR="004B6E88" w:rsidRDefault="00FA329B">
            <w:r>
              <w:rPr>
                <w:sz w:val="18"/>
              </w:rPr>
              <w:t>Authenticate, receive JWT</w:t>
            </w:r>
          </w:p>
        </w:tc>
      </w:tr>
      <w:tr w:rsidR="004B6E88">
        <w:tc>
          <w:tcPr>
            <w:tcW w:w="3120" w:type="dxa"/>
            <w:tcBorders>
              <w:bottom w:val="single" w:sz="4" w:space="0" w:color="C5CAE9"/>
            </w:tcBorders>
          </w:tcPr>
          <w:p w:rsidR="004B6E88" w:rsidRDefault="00FA329B">
            <w:r>
              <w:rPr>
                <w:rFonts w:ascii="Courier New" w:hAnsi="Courier New"/>
                <w:color w:val="C62828"/>
                <w:sz w:val="18"/>
              </w:rPr>
              <w:t>POST</w:t>
            </w:r>
          </w:p>
        </w:tc>
        <w:tc>
          <w:tcPr>
            <w:tcW w:w="3120" w:type="dxa"/>
            <w:tcBorders>
              <w:bottom w:val="single" w:sz="4" w:space="0" w:color="C5CAE9"/>
            </w:tcBorders>
          </w:tcPr>
          <w:p w:rsidR="004B6E88" w:rsidRDefault="00FA329B">
            <w:r>
              <w:rPr>
                <w:rFonts w:ascii="Courier New" w:hAnsi="Courier New"/>
                <w:color w:val="C62828"/>
                <w:sz w:val="18"/>
              </w:rPr>
              <w:t>/api/v1/ingest</w:t>
            </w:r>
          </w:p>
        </w:tc>
        <w:tc>
          <w:tcPr>
            <w:tcW w:w="3120" w:type="dxa"/>
            <w:tcBorders>
              <w:bottom w:val="single" w:sz="4" w:space="0" w:color="C5CAE9"/>
            </w:tcBorders>
          </w:tcPr>
          <w:p w:rsidR="004B6E88" w:rsidRDefault="00FA329B">
            <w:r>
              <w:rPr>
                <w:sz w:val="18"/>
              </w:rPr>
              <w:t>Upload document → intent detect → parse → chunk → embed → upsert (async, returns 202)</w:t>
            </w:r>
          </w:p>
        </w:tc>
      </w:tr>
      <w:tr w:rsidR="004B6E88">
        <w:tc>
          <w:tcPr>
            <w:tcW w:w="3120" w:type="dxa"/>
            <w:tcBorders>
              <w:bottom w:val="single" w:sz="4" w:space="0" w:color="C5CAE9"/>
            </w:tcBorders>
            <w:shd w:val="clear" w:color="auto" w:fill="F0F4FF"/>
          </w:tcPr>
          <w:p w:rsidR="004B6E88" w:rsidRDefault="00FA329B">
            <w:r>
              <w:rPr>
                <w:rFonts w:ascii="Courier New" w:hAnsi="Courier New"/>
                <w:color w:val="C62828"/>
                <w:sz w:val="18"/>
              </w:rPr>
              <w:t>GET</w:t>
            </w:r>
          </w:p>
        </w:tc>
        <w:tc>
          <w:tcPr>
            <w:tcW w:w="3120" w:type="dxa"/>
            <w:tcBorders>
              <w:bottom w:val="single" w:sz="4" w:space="0" w:color="C5CAE9"/>
            </w:tcBorders>
            <w:shd w:val="clear" w:color="auto" w:fill="F0F4FF"/>
          </w:tcPr>
          <w:p w:rsidR="004B6E88" w:rsidRDefault="00FA329B">
            <w:r>
              <w:rPr>
                <w:rFonts w:ascii="Courier New" w:hAnsi="Courier New"/>
                <w:color w:val="C62828"/>
                <w:sz w:val="18"/>
              </w:rPr>
              <w:t>/api/v1/documents</w:t>
            </w:r>
          </w:p>
        </w:tc>
        <w:tc>
          <w:tcPr>
            <w:tcW w:w="3120" w:type="dxa"/>
            <w:tcBorders>
              <w:bottom w:val="single" w:sz="4" w:space="0" w:color="C5CAE9"/>
            </w:tcBorders>
            <w:shd w:val="clear" w:color="auto" w:fill="F0F4FF"/>
          </w:tcPr>
          <w:p w:rsidR="004B6E88" w:rsidRDefault="00FA329B">
            <w:r>
              <w:rPr>
                <w:sz w:val="18"/>
              </w:rPr>
              <w:t>List user's documents with status, doc_date, doc_type</w:t>
            </w:r>
          </w:p>
        </w:tc>
      </w:tr>
      <w:tr w:rsidR="004B6E88">
        <w:tc>
          <w:tcPr>
            <w:tcW w:w="3120" w:type="dxa"/>
            <w:tcBorders>
              <w:bottom w:val="single" w:sz="4" w:space="0" w:color="C5CAE9"/>
            </w:tcBorders>
          </w:tcPr>
          <w:p w:rsidR="004B6E88" w:rsidRDefault="00FA329B">
            <w:r>
              <w:rPr>
                <w:rFonts w:ascii="Courier New" w:hAnsi="Courier New"/>
                <w:color w:val="C62828"/>
                <w:sz w:val="18"/>
              </w:rPr>
              <w:t>GET</w:t>
            </w:r>
          </w:p>
        </w:tc>
        <w:tc>
          <w:tcPr>
            <w:tcW w:w="3120" w:type="dxa"/>
            <w:tcBorders>
              <w:bottom w:val="single" w:sz="4" w:space="0" w:color="C5CAE9"/>
            </w:tcBorders>
          </w:tcPr>
          <w:p w:rsidR="004B6E88" w:rsidRDefault="00FA329B">
            <w:r>
              <w:rPr>
                <w:rFonts w:ascii="Courier New" w:hAnsi="Courier New"/>
                <w:color w:val="C62828"/>
                <w:sz w:val="18"/>
              </w:rPr>
              <w:t>/api/v1/documents/{doc_id}</w:t>
            </w:r>
          </w:p>
        </w:tc>
        <w:tc>
          <w:tcPr>
            <w:tcW w:w="3120" w:type="dxa"/>
            <w:tcBorders>
              <w:bottom w:val="single" w:sz="4" w:space="0" w:color="C5CAE9"/>
            </w:tcBorders>
          </w:tcPr>
          <w:p w:rsidR="004B6E88" w:rsidRDefault="00FA329B">
            <w:r>
              <w:rPr>
                <w:sz w:val="18"/>
              </w:rPr>
              <w:t>Poll ingestion status</w:t>
            </w:r>
          </w:p>
        </w:tc>
      </w:tr>
      <w:tr w:rsidR="004B6E88">
        <w:tc>
          <w:tcPr>
            <w:tcW w:w="3120" w:type="dxa"/>
            <w:tcBorders>
              <w:bottom w:val="single" w:sz="4" w:space="0" w:color="C5CAE9"/>
            </w:tcBorders>
            <w:shd w:val="clear" w:color="auto" w:fill="F0F4FF"/>
          </w:tcPr>
          <w:p w:rsidR="004B6E88" w:rsidRDefault="00FA329B">
            <w:r>
              <w:rPr>
                <w:rFonts w:ascii="Courier New" w:hAnsi="Courier New"/>
                <w:color w:val="C62828"/>
                <w:sz w:val="18"/>
              </w:rPr>
              <w:t>DELETE</w:t>
            </w:r>
          </w:p>
        </w:tc>
        <w:tc>
          <w:tcPr>
            <w:tcW w:w="3120" w:type="dxa"/>
            <w:tcBorders>
              <w:bottom w:val="single" w:sz="4" w:space="0" w:color="C5CAE9"/>
            </w:tcBorders>
            <w:shd w:val="clear" w:color="auto" w:fill="F0F4FF"/>
          </w:tcPr>
          <w:p w:rsidR="004B6E88" w:rsidRDefault="00FA329B">
            <w:r>
              <w:rPr>
                <w:rFonts w:ascii="Courier New" w:hAnsi="Courier New"/>
                <w:color w:val="C62828"/>
                <w:sz w:val="18"/>
              </w:rPr>
              <w:t>/api/v1/documents/{doc_id}</w:t>
            </w:r>
          </w:p>
        </w:tc>
        <w:tc>
          <w:tcPr>
            <w:tcW w:w="3120" w:type="dxa"/>
            <w:tcBorders>
              <w:bottom w:val="single" w:sz="4" w:space="0" w:color="C5CAE9"/>
            </w:tcBorders>
            <w:shd w:val="clear" w:color="auto" w:fill="F0F4FF"/>
          </w:tcPr>
          <w:p w:rsidR="004B6E88" w:rsidRDefault="00FA329B">
            <w:r>
              <w:rPr>
                <w:sz w:val="18"/>
              </w:rPr>
              <w:t>Remove vectors + SQLite row + local files</w:t>
            </w:r>
          </w:p>
        </w:tc>
      </w:tr>
    </w:tbl>
    <w:p w:rsidR="004B6E88" w:rsidRDefault="004B6E88"/>
    <w:p w:rsidR="004B6E88" w:rsidRDefault="00FA329B">
      <w:pPr>
        <w:pStyle w:val="Heading3"/>
      </w:pPr>
      <w:r>
        <w:lastRenderedPageBreak/>
        <w:t>Retrieval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4B6E88">
        <w:tc>
          <w:tcPr>
            <w:tcW w:w="2340" w:type="dxa"/>
            <w:tcBorders>
              <w:bottom w:val="single" w:sz="4" w:space="0" w:color="C5CAE9"/>
            </w:tcBorders>
            <w:shd w:val="clear" w:color="auto" w:fill="283593"/>
          </w:tcPr>
          <w:p w:rsidR="004B6E88" w:rsidRDefault="00FA329B"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w="2340" w:type="dxa"/>
            <w:tcBorders>
              <w:bottom w:val="single" w:sz="4" w:space="0" w:color="C5CAE9"/>
            </w:tcBorders>
            <w:shd w:val="clear" w:color="auto" w:fill="283593"/>
          </w:tcPr>
          <w:p w:rsidR="004B6E88" w:rsidRDefault="00FA329B"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w="2340" w:type="dxa"/>
            <w:tcBorders>
              <w:bottom w:val="single" w:sz="4" w:space="0" w:color="C5CAE9"/>
            </w:tcBorders>
            <w:shd w:val="clear" w:color="auto" w:fill="283593"/>
          </w:tcPr>
          <w:p w:rsidR="004B6E88" w:rsidRDefault="00FA329B">
            <w:r>
              <w:rPr>
                <w:b/>
                <w:color w:val="FFFFFF"/>
                <w:sz w:val="18"/>
              </w:rPr>
              <w:t>Returns</w:t>
            </w:r>
          </w:p>
        </w:tc>
        <w:tc>
          <w:tcPr>
            <w:tcW w:w="2340" w:type="dxa"/>
            <w:tcBorders>
              <w:bottom w:val="single" w:sz="4" w:space="0" w:color="C5CAE9"/>
            </w:tcBorders>
            <w:shd w:val="clear" w:color="auto" w:fill="283593"/>
          </w:tcPr>
          <w:p w:rsidR="004B6E88" w:rsidRDefault="00FA329B">
            <w:r>
              <w:rPr>
                <w:b/>
                <w:color w:val="FFFFFF"/>
                <w:sz w:val="18"/>
              </w:rPr>
              <w:t>LLM?</w:t>
            </w:r>
          </w:p>
        </w:tc>
      </w:tr>
      <w:tr w:rsidR="004B6E88">
        <w:tc>
          <w:tcPr>
            <w:tcW w:w="2340" w:type="dxa"/>
            <w:tcBorders>
              <w:bottom w:val="single" w:sz="4" w:space="0" w:color="C5CAE9"/>
            </w:tcBorders>
          </w:tcPr>
          <w:p w:rsidR="004B6E88" w:rsidRDefault="00FA329B">
            <w:r>
              <w:rPr>
                <w:rFonts w:ascii="Courier New" w:hAnsi="Courier New"/>
                <w:color w:val="C62828"/>
                <w:sz w:val="18"/>
              </w:rPr>
              <w:t>POST</w:t>
            </w:r>
          </w:p>
        </w:tc>
        <w:tc>
          <w:tcPr>
            <w:tcW w:w="2340" w:type="dxa"/>
            <w:tcBorders>
              <w:bottom w:val="single" w:sz="4" w:space="0" w:color="C5CAE9"/>
            </w:tcBorders>
          </w:tcPr>
          <w:p w:rsidR="004B6E88" w:rsidRDefault="00FA329B">
            <w:r>
              <w:rPr>
                <w:rFonts w:ascii="Courier New" w:hAnsi="Courier New"/>
                <w:color w:val="C62828"/>
                <w:sz w:val="18"/>
              </w:rPr>
              <w:t>/api/v1/search</w:t>
            </w:r>
          </w:p>
        </w:tc>
        <w:tc>
          <w:tcPr>
            <w:tcW w:w="2340" w:type="dxa"/>
            <w:tcBorders>
              <w:bottom w:val="single" w:sz="4" w:space="0" w:color="C5CAE9"/>
            </w:tcBorders>
          </w:tcPr>
          <w:p w:rsidR="004B6E88" w:rsidRDefault="00FA329B">
            <w:r>
              <w:rPr>
                <w:sz w:val="18"/>
              </w:rPr>
              <w:t>Ranked chunks + scores + source metadata + query_plan</w:t>
            </w:r>
          </w:p>
        </w:tc>
        <w:tc>
          <w:tcPr>
            <w:tcW w:w="2340" w:type="dxa"/>
            <w:tcBorders>
              <w:bottom w:val="single" w:sz="4" w:space="0" w:color="C5CAE9"/>
            </w:tcBorders>
          </w:tcPr>
          <w:p w:rsidR="004B6E88" w:rsidRDefault="00FA329B">
            <w:r>
              <w:rPr>
                <w:sz w:val="18"/>
              </w:rPr>
              <w:t>No</w:t>
            </w:r>
          </w:p>
        </w:tc>
      </w:tr>
      <w:tr w:rsidR="004B6E88">
        <w:tc>
          <w:tcPr>
            <w:tcW w:w="2340" w:type="dxa"/>
            <w:tcBorders>
              <w:bottom w:val="single" w:sz="4" w:space="0" w:color="C5CAE9"/>
            </w:tcBorders>
            <w:shd w:val="clear" w:color="auto" w:fill="F0F4FF"/>
          </w:tcPr>
          <w:p w:rsidR="004B6E88" w:rsidRDefault="00FA329B">
            <w:r>
              <w:rPr>
                <w:rFonts w:ascii="Courier New" w:hAnsi="Courier New"/>
                <w:color w:val="C62828"/>
                <w:sz w:val="18"/>
              </w:rPr>
              <w:t>POST</w:t>
            </w:r>
          </w:p>
        </w:tc>
        <w:tc>
          <w:tcPr>
            <w:tcW w:w="2340" w:type="dxa"/>
            <w:tcBorders>
              <w:bottom w:val="single" w:sz="4" w:space="0" w:color="C5CAE9"/>
            </w:tcBorders>
            <w:shd w:val="clear" w:color="auto" w:fill="F0F4FF"/>
          </w:tcPr>
          <w:p w:rsidR="004B6E88" w:rsidRDefault="00FA329B">
            <w:r>
              <w:rPr>
                <w:rFonts w:ascii="Courier New" w:hAnsi="Courier New"/>
                <w:color w:val="C62828"/>
                <w:sz w:val="18"/>
              </w:rPr>
              <w:t>/api/v1/ask</w:t>
            </w:r>
          </w:p>
        </w:tc>
        <w:tc>
          <w:tcPr>
            <w:tcW w:w="2340" w:type="dxa"/>
            <w:tcBorders>
              <w:bottom w:val="single" w:sz="4" w:space="0" w:color="C5CAE9"/>
            </w:tcBorders>
            <w:shd w:val="clear" w:color="auto" w:fill="F0F4FF"/>
          </w:tcPr>
          <w:p w:rsidR="004B6E88" w:rsidRDefault="00FA329B">
            <w:r>
              <w:rPr>
                <w:sz w:val="18"/>
              </w:rPr>
              <w:t xml:space="preserve">Generated answer + inline </w:t>
            </w:r>
            <w:r>
              <w:rPr>
                <w:rFonts w:ascii="Courier New" w:hAnsi="Courier New"/>
                <w:color w:val="C62828"/>
                <w:sz w:val="18"/>
              </w:rPr>
              <w:t>[n]</w:t>
            </w:r>
            <w:r>
              <w:rPr>
                <w:sz w:val="18"/>
              </w:rPr>
              <w:t xml:space="preserve"> citations + references array</w:t>
            </w:r>
          </w:p>
        </w:tc>
        <w:tc>
          <w:tcPr>
            <w:tcW w:w="2340" w:type="dxa"/>
            <w:tcBorders>
              <w:bottom w:val="single" w:sz="4" w:space="0" w:color="C5CAE9"/>
            </w:tcBorders>
            <w:shd w:val="clear" w:color="auto" w:fill="F0F4FF"/>
          </w:tcPr>
          <w:p w:rsidR="004B6E88" w:rsidRDefault="00FA329B">
            <w:r>
              <w:rPr>
                <w:sz w:val="18"/>
              </w:rPr>
              <w:t>Yes (gpt-4o)</w:t>
            </w:r>
          </w:p>
        </w:tc>
      </w:tr>
    </w:tbl>
    <w:p w:rsidR="004B6E88" w:rsidRDefault="004B6E88"/>
    <w:p w:rsidR="004B6E88" w:rsidRDefault="00FA329B">
      <w:pPr>
        <w:pStyle w:val="Heading3"/>
      </w:pPr>
      <w:r>
        <w:t>Utility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B6E88">
        <w:tc>
          <w:tcPr>
            <w:tcW w:w="3120" w:type="dxa"/>
            <w:tcBorders>
              <w:bottom w:val="single" w:sz="4" w:space="0" w:color="C5CAE9"/>
            </w:tcBorders>
            <w:shd w:val="clear" w:color="auto" w:fill="283593"/>
          </w:tcPr>
          <w:p w:rsidR="004B6E88" w:rsidRDefault="00FA329B"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w="3120" w:type="dxa"/>
            <w:tcBorders>
              <w:bottom w:val="single" w:sz="4" w:space="0" w:color="C5CAE9"/>
            </w:tcBorders>
            <w:shd w:val="clear" w:color="auto" w:fill="283593"/>
          </w:tcPr>
          <w:p w:rsidR="004B6E88" w:rsidRDefault="00FA329B"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w="3120" w:type="dxa"/>
            <w:tcBorders>
              <w:bottom w:val="single" w:sz="4" w:space="0" w:color="C5CAE9"/>
            </w:tcBorders>
            <w:shd w:val="clear" w:color="auto" w:fill="283593"/>
          </w:tcPr>
          <w:p w:rsidR="004B6E88" w:rsidRDefault="00FA329B"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4B6E88">
        <w:tc>
          <w:tcPr>
            <w:tcW w:w="3120" w:type="dxa"/>
            <w:tcBorders>
              <w:bottom w:val="single" w:sz="4" w:space="0" w:color="C5CAE9"/>
            </w:tcBorders>
          </w:tcPr>
          <w:p w:rsidR="004B6E88" w:rsidRDefault="00FA329B">
            <w:r>
              <w:rPr>
                <w:rFonts w:ascii="Courier New" w:hAnsi="Courier New"/>
                <w:color w:val="C62828"/>
                <w:sz w:val="18"/>
              </w:rPr>
              <w:t>GET</w:t>
            </w:r>
          </w:p>
        </w:tc>
        <w:tc>
          <w:tcPr>
            <w:tcW w:w="3120" w:type="dxa"/>
            <w:tcBorders>
              <w:bottom w:val="single" w:sz="4" w:space="0" w:color="C5CAE9"/>
            </w:tcBorders>
          </w:tcPr>
          <w:p w:rsidR="004B6E88" w:rsidRDefault="00FA329B">
            <w:r>
              <w:rPr>
                <w:rFonts w:ascii="Courier New" w:hAnsi="Courier New"/>
                <w:color w:val="C62828"/>
                <w:sz w:val="18"/>
              </w:rPr>
              <w:t>/health</w:t>
            </w:r>
          </w:p>
        </w:tc>
        <w:tc>
          <w:tcPr>
            <w:tcW w:w="3120" w:type="dxa"/>
            <w:tcBorders>
              <w:bottom w:val="single" w:sz="4" w:space="0" w:color="C5CAE9"/>
            </w:tcBorders>
          </w:tcPr>
          <w:p w:rsidR="004B6E88" w:rsidRDefault="00FA329B">
            <w:r>
              <w:rPr>
                <w:sz w:val="18"/>
              </w:rPr>
              <w:t>Weaviate connection status</w:t>
            </w:r>
          </w:p>
        </w:tc>
      </w:tr>
      <w:tr w:rsidR="004B6E88">
        <w:tc>
          <w:tcPr>
            <w:tcW w:w="3120" w:type="dxa"/>
            <w:tcBorders>
              <w:bottom w:val="single" w:sz="4" w:space="0" w:color="C5CAE9"/>
            </w:tcBorders>
            <w:shd w:val="clear" w:color="auto" w:fill="F0F4FF"/>
          </w:tcPr>
          <w:p w:rsidR="004B6E88" w:rsidRDefault="00FA329B">
            <w:r>
              <w:rPr>
                <w:rFonts w:ascii="Courier New" w:hAnsi="Courier New"/>
                <w:color w:val="C62828"/>
                <w:sz w:val="18"/>
              </w:rPr>
              <w:t>GET</w:t>
            </w:r>
          </w:p>
        </w:tc>
        <w:tc>
          <w:tcPr>
            <w:tcW w:w="3120" w:type="dxa"/>
            <w:tcBorders>
              <w:bottom w:val="single" w:sz="4" w:space="0" w:color="C5CAE9"/>
            </w:tcBorders>
            <w:shd w:val="clear" w:color="auto" w:fill="F0F4FF"/>
          </w:tcPr>
          <w:p w:rsidR="004B6E88" w:rsidRDefault="00FA329B">
            <w:r>
              <w:rPr>
                <w:rFonts w:ascii="Courier New" w:hAnsi="Courier New"/>
                <w:color w:val="C62828"/>
                <w:sz w:val="18"/>
              </w:rPr>
              <w:t>/api/v1/routes</w:t>
            </w:r>
          </w:p>
        </w:tc>
        <w:tc>
          <w:tcPr>
            <w:tcW w:w="3120" w:type="dxa"/>
            <w:tcBorders>
              <w:bottom w:val="single" w:sz="4" w:space="0" w:color="C5CAE9"/>
            </w:tcBorders>
            <w:shd w:val="clear" w:color="auto" w:fill="F0F4FF"/>
          </w:tcPr>
          <w:p w:rsidR="004B6E88" w:rsidRDefault="00FA329B">
            <w:r>
              <w:rPr>
                <w:sz w:val="18"/>
              </w:rPr>
              <w:t>List all registered endpoints</w:t>
            </w:r>
          </w:p>
        </w:tc>
      </w:tr>
      <w:tr w:rsidR="004B6E88">
        <w:tc>
          <w:tcPr>
            <w:tcW w:w="3120" w:type="dxa"/>
            <w:tcBorders>
              <w:bottom w:val="single" w:sz="4" w:space="0" w:color="C5CAE9"/>
            </w:tcBorders>
          </w:tcPr>
          <w:p w:rsidR="004B6E88" w:rsidRDefault="00FA329B">
            <w:r>
              <w:rPr>
                <w:rFonts w:ascii="Courier New" w:hAnsi="Courier New"/>
                <w:color w:val="C62828"/>
                <w:sz w:val="18"/>
              </w:rPr>
              <w:t>GET</w:t>
            </w:r>
          </w:p>
        </w:tc>
        <w:tc>
          <w:tcPr>
            <w:tcW w:w="3120" w:type="dxa"/>
            <w:tcBorders>
              <w:bottom w:val="single" w:sz="4" w:space="0" w:color="C5CAE9"/>
            </w:tcBorders>
          </w:tcPr>
          <w:p w:rsidR="004B6E88" w:rsidRDefault="00FA329B">
            <w:r>
              <w:rPr>
                <w:rFonts w:ascii="Courier New" w:hAnsi="Courier New"/>
                <w:color w:val="C62828"/>
                <w:sz w:val="18"/>
              </w:rPr>
              <w:t>/docs</w:t>
            </w:r>
          </w:p>
        </w:tc>
        <w:tc>
          <w:tcPr>
            <w:tcW w:w="3120" w:type="dxa"/>
            <w:tcBorders>
              <w:bottom w:val="single" w:sz="4" w:space="0" w:color="C5CAE9"/>
            </w:tcBorders>
          </w:tcPr>
          <w:p w:rsidR="004B6E88" w:rsidRDefault="00FA329B">
            <w:r>
              <w:rPr>
                <w:sz w:val="18"/>
              </w:rPr>
              <w:t>Interactive Swagger UI</w:t>
            </w:r>
          </w:p>
        </w:tc>
      </w:tr>
    </w:tbl>
    <w:p w:rsidR="004B6E88" w:rsidRDefault="004B6E88"/>
    <w:p w:rsidR="004B6E88" w:rsidRDefault="00FA329B">
      <w:pPr>
        <w:pStyle w:val="Heading3"/>
      </w:pPr>
      <w:r>
        <w:rPr>
          <w:rFonts w:ascii="Courier New" w:hAnsi="Courier New"/>
          <w:b w:val="0"/>
          <w:color w:val="C62828"/>
          <w:sz w:val="18"/>
        </w:rPr>
        <w:t>/search</w:t>
      </w:r>
      <w:r>
        <w:t xml:space="preserve"> request shape</w:t>
      </w:r>
    </w:p>
    <w:p w:rsidR="004B6E88" w:rsidRDefault="00FA329B">
      <w:pPr>
        <w:shd w:val="clear" w:color="auto" w:fill="F5F5F5"/>
        <w:spacing w:before="80" w:after="80"/>
        <w:ind w:left="454"/>
      </w:pPr>
      <w:r>
        <w:rPr>
          <w:rFonts w:ascii="Courier New" w:hAnsi="Courier New"/>
          <w:color w:val="212121"/>
          <w:sz w:val="17"/>
        </w:rPr>
        <w:t>{</w:t>
      </w:r>
      <w:r>
        <w:rPr>
          <w:rFonts w:ascii="Courier New" w:hAnsi="Courier New"/>
          <w:color w:val="212121"/>
          <w:sz w:val="17"/>
        </w:rPr>
        <w:br/>
        <w:t xml:space="preserve">  "query": "what is the liability cap in the contract",</w:t>
      </w:r>
      <w:r>
        <w:rPr>
          <w:rFonts w:ascii="Courier New" w:hAnsi="Courier New"/>
          <w:color w:val="212121"/>
          <w:sz w:val="17"/>
        </w:rPr>
        <w:br/>
        <w:t xml:space="preserve">  "doc_type_filter": "legal",</w:t>
      </w:r>
      <w:r>
        <w:rPr>
          <w:rFonts w:ascii="Courier New" w:hAnsi="Courier New"/>
          <w:color w:val="212121"/>
          <w:sz w:val="17"/>
        </w:rPr>
        <w:br/>
        <w:t xml:space="preserve">  "k": 8,</w:t>
      </w:r>
      <w:r>
        <w:rPr>
          <w:rFonts w:ascii="Courier New" w:hAnsi="Courier New"/>
          <w:color w:val="212121"/>
          <w:sz w:val="17"/>
        </w:rPr>
        <w:br/>
        <w:t xml:space="preserve">  "alpha": 0.7,</w:t>
      </w:r>
      <w:r>
        <w:rPr>
          <w:rFonts w:ascii="Courier New" w:hAnsi="Courier New"/>
          <w:color w:val="212121"/>
          <w:sz w:val="17"/>
        </w:rPr>
        <w:br/>
        <w:t xml:space="preserve">  "score_threshold": 0.65</w:t>
      </w:r>
      <w:r>
        <w:rPr>
          <w:rFonts w:ascii="Courier New" w:hAnsi="Courier New"/>
          <w:color w:val="212121"/>
          <w:sz w:val="17"/>
        </w:rPr>
        <w:br/>
        <w:t>}</w:t>
      </w:r>
    </w:p>
    <w:p w:rsidR="004B6E88" w:rsidRDefault="00FA329B">
      <w:r>
        <w:t xml:space="preserve">Returns: </w:t>
      </w:r>
      <w:r>
        <w:rPr>
          <w:rFonts w:ascii="Courier New" w:hAnsi="Courier New"/>
          <w:color w:val="C62828"/>
          <w:sz w:val="18"/>
        </w:rPr>
        <w:t>chunks[]</w:t>
      </w:r>
      <w:r>
        <w:t xml:space="preserve"> with </w:t>
      </w:r>
      <w:r>
        <w:rPr>
          <w:rFonts w:ascii="Courier New" w:hAnsi="Courier New"/>
          <w:color w:val="C62828"/>
          <w:sz w:val="18"/>
        </w:rPr>
        <w:t>rank</w:t>
      </w:r>
      <w:r>
        <w:t xml:space="preserve">, </w:t>
      </w:r>
      <w:r>
        <w:rPr>
          <w:rFonts w:ascii="Courier New" w:hAnsi="Courier New"/>
          <w:color w:val="C62828"/>
          <w:sz w:val="18"/>
        </w:rPr>
        <w:t>content</w:t>
      </w:r>
      <w:r>
        <w:t xml:space="preserve">, </w:t>
      </w:r>
      <w:r>
        <w:rPr>
          <w:rFonts w:ascii="Courier New" w:hAnsi="Courier New"/>
          <w:color w:val="C62828"/>
          <w:sz w:val="18"/>
        </w:rPr>
        <w:t>score</w:t>
      </w:r>
      <w:r>
        <w:t xml:space="preserve">, </w:t>
      </w:r>
      <w:r>
        <w:rPr>
          <w:rFonts w:ascii="Courier New" w:hAnsi="Courier New"/>
          <w:color w:val="C62828"/>
          <w:sz w:val="18"/>
        </w:rPr>
        <w:t>rerank_score</w:t>
      </w:r>
      <w:r>
        <w:t xml:space="preserve">, </w:t>
      </w:r>
      <w:r>
        <w:rPr>
          <w:rFonts w:ascii="Courier New" w:hAnsi="Courier New"/>
          <w:color w:val="C62828"/>
          <w:sz w:val="18"/>
        </w:rPr>
        <w:t>filename</w:t>
      </w:r>
      <w:r>
        <w:t>,</w:t>
      </w:r>
    </w:p>
    <w:p w:rsidR="004B6E88" w:rsidRDefault="00FA329B">
      <w:r>
        <w:rPr>
          <w:rFonts w:ascii="Courier New" w:hAnsi="Courier New"/>
          <w:color w:val="C62828"/>
          <w:sz w:val="18"/>
        </w:rPr>
        <w:t>page_no</w:t>
      </w:r>
      <w:r>
        <w:t xml:space="preserve">, </w:t>
      </w:r>
      <w:r>
        <w:rPr>
          <w:rFonts w:ascii="Courier New" w:hAnsi="Courier New"/>
          <w:color w:val="C62828"/>
          <w:sz w:val="18"/>
        </w:rPr>
        <w:t>doc_type</w:t>
      </w:r>
      <w:r>
        <w:t xml:space="preserve">, </w:t>
      </w:r>
      <w:r>
        <w:rPr>
          <w:rFonts w:ascii="Courier New" w:hAnsi="Courier New"/>
          <w:color w:val="C62828"/>
          <w:sz w:val="18"/>
        </w:rPr>
        <w:t>chunk_type</w:t>
      </w:r>
      <w:r>
        <w:t xml:space="preserve">, </w:t>
      </w:r>
      <w:r>
        <w:rPr>
          <w:rFonts w:ascii="Courier New" w:hAnsi="Courier New"/>
          <w:color w:val="C62828"/>
          <w:sz w:val="18"/>
        </w:rPr>
        <w:t>doc_id</w:t>
      </w:r>
      <w:r>
        <w:t xml:space="preserve">, </w:t>
      </w:r>
      <w:r>
        <w:rPr>
          <w:rFonts w:ascii="Courier New" w:hAnsi="Courier New"/>
          <w:color w:val="C62828"/>
          <w:sz w:val="18"/>
        </w:rPr>
        <w:t>date</w:t>
      </w:r>
      <w:r>
        <w:t xml:space="preserve">, </w:t>
      </w:r>
      <w:r>
        <w:rPr>
          <w:rFonts w:ascii="Courier New" w:hAnsi="Courier New"/>
          <w:color w:val="C62828"/>
          <w:sz w:val="18"/>
        </w:rPr>
        <w:t>file_path</w:t>
      </w:r>
      <w:r>
        <w:t xml:space="preserve">, </w:t>
      </w:r>
      <w:r>
        <w:rPr>
          <w:rFonts w:ascii="Courier New" w:hAnsi="Courier New"/>
          <w:color w:val="C62828"/>
          <w:sz w:val="18"/>
        </w:rPr>
        <w:t>collection</w:t>
      </w:r>
      <w:r>
        <w:t>.</w:t>
      </w:r>
    </w:p>
    <w:p w:rsidR="004B6E88" w:rsidRDefault="00FA329B">
      <w:pPr>
        <w:pStyle w:val="Heading3"/>
      </w:pPr>
      <w:r>
        <w:rPr>
          <w:rFonts w:ascii="Courier New" w:hAnsi="Courier New"/>
          <w:b w:val="0"/>
          <w:color w:val="C62828"/>
          <w:sz w:val="18"/>
        </w:rPr>
        <w:t>/ask</w:t>
      </w:r>
      <w:r>
        <w:t xml:space="preserve"> request shape</w:t>
      </w:r>
    </w:p>
    <w:p w:rsidR="004B6E88" w:rsidRDefault="00FA329B">
      <w:pPr>
        <w:shd w:val="clear" w:color="auto" w:fill="F5F5F5"/>
        <w:spacing w:before="80" w:after="80"/>
        <w:ind w:left="454"/>
      </w:pPr>
      <w:r>
        <w:rPr>
          <w:rFonts w:ascii="Courier New" w:hAnsi="Courier New"/>
          <w:color w:val="212121"/>
          <w:sz w:val="17"/>
        </w:rPr>
        <w:t>{</w:t>
      </w:r>
      <w:r>
        <w:rPr>
          <w:rFonts w:ascii="Courier New" w:hAnsi="Courier New"/>
          <w:color w:val="212121"/>
          <w:sz w:val="17"/>
        </w:rPr>
        <w:br/>
        <w:t xml:space="preserve">  "question": "Summarise the indemnification clauses across all uploaded contracts",</w:t>
      </w:r>
      <w:r>
        <w:rPr>
          <w:rFonts w:ascii="Courier New" w:hAnsi="Courier New"/>
          <w:color w:val="212121"/>
          <w:sz w:val="17"/>
        </w:rPr>
        <w:br/>
        <w:t xml:space="preserve">  "doc_type_filter": "legal",</w:t>
      </w:r>
      <w:r>
        <w:rPr>
          <w:rFonts w:ascii="Courier New" w:hAnsi="Courier New"/>
          <w:color w:val="212121"/>
          <w:sz w:val="17"/>
        </w:rPr>
        <w:br/>
        <w:t xml:space="preserve">  "k": 12,</w:t>
      </w:r>
      <w:r>
        <w:rPr>
          <w:rFonts w:ascii="Courier New" w:hAnsi="Courier New"/>
          <w:color w:val="212121"/>
          <w:sz w:val="17"/>
        </w:rPr>
        <w:br/>
        <w:t xml:space="preserve">  "score_threshold": 0.70</w:t>
      </w:r>
      <w:r>
        <w:rPr>
          <w:rFonts w:ascii="Courier New" w:hAnsi="Courier New"/>
          <w:color w:val="212121"/>
          <w:sz w:val="17"/>
        </w:rPr>
        <w:br/>
        <w:t>}</w:t>
      </w:r>
    </w:p>
    <w:p w:rsidR="004B6E88" w:rsidRDefault="00FA329B">
      <w:r>
        <w:t xml:space="preserve">Returns: </w:t>
      </w:r>
      <w:r>
        <w:rPr>
          <w:rFonts w:ascii="Courier New" w:hAnsi="Courier New"/>
          <w:color w:val="C62828"/>
          <w:sz w:val="18"/>
        </w:rPr>
        <w:t>answer</w:t>
      </w:r>
      <w:r>
        <w:t xml:space="preserve"> (markdown with inline </w:t>
      </w:r>
      <w:r>
        <w:rPr>
          <w:rFonts w:ascii="Courier New" w:hAnsi="Courier New"/>
          <w:color w:val="C62828"/>
          <w:sz w:val="18"/>
        </w:rPr>
        <w:t>[1]</w:t>
      </w:r>
      <w:r>
        <w:t xml:space="preserve"> </w:t>
      </w:r>
      <w:r>
        <w:rPr>
          <w:rFonts w:ascii="Courier New" w:hAnsi="Courier New"/>
          <w:color w:val="C62828"/>
          <w:sz w:val="18"/>
        </w:rPr>
        <w:t>[2]</w:t>
      </w:r>
      <w:r>
        <w:t xml:space="preserve"> citations), </w:t>
      </w:r>
      <w:r>
        <w:rPr>
          <w:rFonts w:ascii="Courier New" w:hAnsi="Courier New"/>
          <w:color w:val="C62828"/>
          <w:sz w:val="18"/>
        </w:rPr>
        <w:t>references[]</w:t>
      </w:r>
    </w:p>
    <w:p w:rsidR="004B6E88" w:rsidRDefault="00FA329B">
      <w:r>
        <w:t xml:space="preserve">(filename, page_no, score, chunk_type, doc_id, date), </w:t>
      </w:r>
      <w:r>
        <w:rPr>
          <w:rFonts w:ascii="Courier New" w:hAnsi="Courier New"/>
          <w:color w:val="C62828"/>
          <w:sz w:val="18"/>
        </w:rPr>
        <w:t>low_confidence</w:t>
      </w:r>
      <w:r>
        <w:t xml:space="preserve">, </w:t>
      </w:r>
      <w:r>
        <w:rPr>
          <w:rFonts w:ascii="Courier New" w:hAnsi="Courier New"/>
          <w:color w:val="C62828"/>
          <w:sz w:val="18"/>
        </w:rPr>
        <w:t>chunks_used</w:t>
      </w:r>
      <w:r>
        <w:t>,</w:t>
      </w:r>
    </w:p>
    <w:p w:rsidR="004B6E88" w:rsidRDefault="00FA329B">
      <w:r>
        <w:rPr>
          <w:rFonts w:ascii="Courier New" w:hAnsi="Courier New"/>
          <w:color w:val="C62828"/>
          <w:sz w:val="18"/>
        </w:rPr>
        <w:t>chunks_filtered</w:t>
      </w:r>
      <w:r>
        <w:t xml:space="preserve">, </w:t>
      </w:r>
      <w:r>
        <w:rPr>
          <w:rFonts w:ascii="Courier New" w:hAnsi="Courier New"/>
          <w:color w:val="C62828"/>
          <w:sz w:val="18"/>
        </w:rPr>
        <w:t>router_reason</w:t>
      </w:r>
      <w:r>
        <w:t>.</w:t>
      </w:r>
    </w:p>
    <w:p w:rsidR="004B6E88" w:rsidRDefault="004B6E88">
      <w:pPr>
        <w:pBdr>
          <w:bottom w:val="single" w:sz="6" w:space="1" w:color="C5CAE9"/>
        </w:pBdr>
      </w:pPr>
    </w:p>
    <w:p w:rsidR="004B6E88" w:rsidRDefault="00FA329B">
      <w:pPr>
        <w:pStyle w:val="Heading2"/>
      </w:pPr>
      <w:r>
        <w:lastRenderedPageBreak/>
        <w:t>Scale &amp; Cost Estimates (Q3 supplementary)</w:t>
      </w:r>
    </w:p>
    <w:p w:rsidR="004B6E88" w:rsidRDefault="00FA329B">
      <w:pPr>
        <w:pStyle w:val="Heading3"/>
      </w:pPr>
      <w:r>
        <w:t>100K documents → ~500K vectors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B6E88">
        <w:tc>
          <w:tcPr>
            <w:tcW w:w="3120" w:type="dxa"/>
            <w:tcBorders>
              <w:bottom w:val="single" w:sz="4" w:space="0" w:color="C5CAE9"/>
            </w:tcBorders>
            <w:shd w:val="clear" w:color="auto" w:fill="283593"/>
          </w:tcPr>
          <w:p w:rsidR="004B6E88" w:rsidRDefault="00FA329B"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w="3120" w:type="dxa"/>
            <w:tcBorders>
              <w:bottom w:val="single" w:sz="4" w:space="0" w:color="C5CAE9"/>
            </w:tcBorders>
            <w:shd w:val="clear" w:color="auto" w:fill="283593"/>
          </w:tcPr>
          <w:p w:rsidR="004B6E88" w:rsidRDefault="00FA329B">
            <w:r>
              <w:rPr>
                <w:b/>
                <w:color w:val="FFFFFF"/>
                <w:sz w:val="18"/>
              </w:rPr>
              <w:t>Approach</w:t>
            </w:r>
          </w:p>
        </w:tc>
        <w:tc>
          <w:tcPr>
            <w:tcW w:w="3120" w:type="dxa"/>
            <w:tcBorders>
              <w:bottom w:val="single" w:sz="4" w:space="0" w:color="C5CAE9"/>
            </w:tcBorders>
            <w:shd w:val="clear" w:color="auto" w:fill="283593"/>
          </w:tcPr>
          <w:p w:rsidR="004B6E88" w:rsidRDefault="00FA329B">
            <w:r>
              <w:rPr>
                <w:b/>
                <w:color w:val="FFFFFF"/>
                <w:sz w:val="18"/>
              </w:rPr>
              <w:t>Time estimate</w:t>
            </w:r>
          </w:p>
        </w:tc>
      </w:tr>
      <w:tr w:rsidR="004B6E88">
        <w:tc>
          <w:tcPr>
            <w:tcW w:w="3120" w:type="dxa"/>
            <w:tcBorders>
              <w:bottom w:val="single" w:sz="4" w:space="0" w:color="C5CAE9"/>
            </w:tcBorders>
          </w:tcPr>
          <w:p w:rsidR="004B6E88" w:rsidRDefault="00FA329B">
            <w:r>
              <w:rPr>
                <w:sz w:val="18"/>
              </w:rPr>
              <w:t>Parsing</w:t>
            </w:r>
          </w:p>
        </w:tc>
        <w:tc>
          <w:tcPr>
            <w:tcW w:w="3120" w:type="dxa"/>
            <w:tcBorders>
              <w:bottom w:val="single" w:sz="4" w:space="0" w:color="C5CAE9"/>
            </w:tcBorders>
          </w:tcPr>
          <w:p w:rsidR="004B6E88" w:rsidRDefault="00FA329B">
            <w:r>
              <w:rPr>
                <w:sz w:val="18"/>
              </w:rPr>
              <w:t>Async FastAPI background tasks</w:t>
            </w:r>
          </w:p>
        </w:tc>
        <w:tc>
          <w:tcPr>
            <w:tcW w:w="3120" w:type="dxa"/>
            <w:tcBorders>
              <w:bottom w:val="single" w:sz="4" w:space="0" w:color="C5CAE9"/>
            </w:tcBorders>
          </w:tcPr>
          <w:p w:rsidR="004B6E88" w:rsidRDefault="00FA329B">
            <w:r>
              <w:rPr>
                <w:sz w:val="18"/>
              </w:rPr>
              <w:t>~8 hrs (parallel ingestion, 100 docs/hr per worker)</w:t>
            </w:r>
          </w:p>
        </w:tc>
      </w:tr>
      <w:tr w:rsidR="004B6E88">
        <w:tc>
          <w:tcPr>
            <w:tcW w:w="3120" w:type="dxa"/>
            <w:tcBorders>
              <w:bottom w:val="single" w:sz="4" w:space="0" w:color="C5CAE9"/>
            </w:tcBorders>
            <w:shd w:val="clear" w:color="auto" w:fill="F0F4FF"/>
          </w:tcPr>
          <w:p w:rsidR="004B6E88" w:rsidRDefault="00FA329B">
            <w:r>
              <w:rPr>
                <w:sz w:val="18"/>
              </w:rPr>
              <w:t>Embedding (small, 400K chunks)</w:t>
            </w:r>
          </w:p>
        </w:tc>
        <w:tc>
          <w:tcPr>
            <w:tcW w:w="3120" w:type="dxa"/>
            <w:tcBorders>
              <w:bottom w:val="single" w:sz="4" w:space="0" w:color="C5CAE9"/>
            </w:tcBorders>
            <w:shd w:val="clear" w:color="auto" w:fill="F0F4FF"/>
          </w:tcPr>
          <w:p w:rsidR="004B6E88" w:rsidRDefault="00FA329B">
            <w:r>
              <w:rPr>
                <w:sz w:val="18"/>
              </w:rPr>
              <w:t>OpenRouter batch=100, async</w:t>
            </w:r>
          </w:p>
        </w:tc>
        <w:tc>
          <w:tcPr>
            <w:tcW w:w="3120" w:type="dxa"/>
            <w:tcBorders>
              <w:bottom w:val="single" w:sz="4" w:space="0" w:color="C5CAE9"/>
            </w:tcBorders>
            <w:shd w:val="clear" w:color="auto" w:fill="F0F4FF"/>
          </w:tcPr>
          <w:p w:rsidR="004B6E88" w:rsidRDefault="00FA329B">
            <w:r>
              <w:rPr>
                <w:sz w:val="18"/>
              </w:rPr>
              <w:t>~4 hrs</w:t>
            </w:r>
          </w:p>
        </w:tc>
      </w:tr>
      <w:tr w:rsidR="004B6E88">
        <w:tc>
          <w:tcPr>
            <w:tcW w:w="3120" w:type="dxa"/>
            <w:tcBorders>
              <w:bottom w:val="single" w:sz="4" w:space="0" w:color="C5CAE9"/>
            </w:tcBorders>
          </w:tcPr>
          <w:p w:rsidR="004B6E88" w:rsidRDefault="00FA329B">
            <w:r>
              <w:rPr>
                <w:sz w:val="18"/>
              </w:rPr>
              <w:t>Embedding (large, 100K legal chunks)</w:t>
            </w:r>
          </w:p>
        </w:tc>
        <w:tc>
          <w:tcPr>
            <w:tcW w:w="3120" w:type="dxa"/>
            <w:tcBorders>
              <w:bottom w:val="single" w:sz="4" w:space="0" w:color="C5CAE9"/>
            </w:tcBorders>
          </w:tcPr>
          <w:p w:rsidR="004B6E88" w:rsidRDefault="00FA329B">
            <w:r>
              <w:rPr>
                <w:sz w:val="18"/>
              </w:rPr>
              <w:t>OpenRouter batch=100, async</w:t>
            </w:r>
          </w:p>
        </w:tc>
        <w:tc>
          <w:tcPr>
            <w:tcW w:w="3120" w:type="dxa"/>
            <w:tcBorders>
              <w:bottom w:val="single" w:sz="4" w:space="0" w:color="C5CAE9"/>
            </w:tcBorders>
          </w:tcPr>
          <w:p w:rsidR="004B6E88" w:rsidRDefault="00FA329B">
            <w:r>
              <w:rPr>
                <w:sz w:val="18"/>
              </w:rPr>
              <w:t>~2 hrs</w:t>
            </w:r>
          </w:p>
        </w:tc>
      </w:tr>
      <w:tr w:rsidR="004B6E88">
        <w:tc>
          <w:tcPr>
            <w:tcW w:w="3120" w:type="dxa"/>
            <w:tcBorders>
              <w:bottom w:val="single" w:sz="4" w:space="0" w:color="C5CAE9"/>
            </w:tcBorders>
            <w:shd w:val="clear" w:color="auto" w:fill="F0F4FF"/>
          </w:tcPr>
          <w:p w:rsidR="004B6E88" w:rsidRDefault="00FA329B">
            <w:r>
              <w:rPr>
                <w:sz w:val="18"/>
              </w:rPr>
              <w:t xml:space="preserve">Weaviate upsert (500K objects, </w:t>
            </w:r>
            <w:r>
              <w:rPr>
                <w:sz w:val="18"/>
              </w:rPr>
              <w:t>500/batch)</w:t>
            </w:r>
          </w:p>
        </w:tc>
        <w:tc>
          <w:tcPr>
            <w:tcW w:w="3120" w:type="dxa"/>
            <w:tcBorders>
              <w:bottom w:val="single" w:sz="4" w:space="0" w:color="C5CAE9"/>
            </w:tcBorders>
            <w:shd w:val="clear" w:color="auto" w:fill="F0F4FF"/>
          </w:tcPr>
          <w:p w:rsidR="004B6E88" w:rsidRDefault="00FA329B">
            <w:r>
              <w:rPr>
                <w:sz w:val="18"/>
              </w:rPr>
              <w:t>1000 batch calls</w:t>
            </w:r>
          </w:p>
        </w:tc>
        <w:tc>
          <w:tcPr>
            <w:tcW w:w="3120" w:type="dxa"/>
            <w:tcBorders>
              <w:bottom w:val="single" w:sz="4" w:space="0" w:color="C5CAE9"/>
            </w:tcBorders>
            <w:shd w:val="clear" w:color="auto" w:fill="F0F4FF"/>
          </w:tcPr>
          <w:p w:rsidR="004B6E88" w:rsidRDefault="00FA329B">
            <w:r>
              <w:rPr>
                <w:sz w:val="18"/>
              </w:rPr>
              <w:t>~30 min</w:t>
            </w:r>
          </w:p>
        </w:tc>
      </w:tr>
    </w:tbl>
    <w:p w:rsidR="004B6E88" w:rsidRDefault="004B6E88"/>
    <w:p w:rsidR="004B6E88" w:rsidRDefault="00FA329B">
      <w:r>
        <w:rPr>
          <w:b/>
        </w:rPr>
        <w:t>What breaks first at 1M documents:</w:t>
      </w:r>
    </w:p>
    <w:p w:rsidR="004B6E88" w:rsidRDefault="00FA329B">
      <w:pPr>
        <w:pStyle w:val="ListNumber"/>
        <w:spacing w:after="40"/>
        <w:ind w:left="340"/>
      </w:pPr>
      <w:r>
        <w:t xml:space="preserve">Single Weaviate node → HNSW index exceeds RAM → switch to </w:t>
      </w:r>
      <w:r>
        <w:rPr>
          <w:rFonts w:ascii="Courier New" w:hAnsi="Courier New"/>
          <w:color w:val="C62828"/>
          <w:sz w:val="18"/>
        </w:rPr>
        <w:t>pq</w:t>
      </w:r>
      <w:r>
        <w:t xml:space="preserve"> (product quantisation)</w:t>
      </w:r>
    </w:p>
    <w:p w:rsidR="004B6E88" w:rsidRDefault="00FA329B">
      <w:r>
        <w:t>compression or shard across nodes</w:t>
      </w:r>
    </w:p>
    <w:p w:rsidR="004B6E88" w:rsidRDefault="00FA329B">
      <w:pPr>
        <w:pStyle w:val="ListNumber"/>
        <w:spacing w:after="40"/>
        <w:ind w:left="340"/>
      </w:pPr>
      <w:r>
        <w:t>SQLite → migrate to PostgreSQL (async SQLAlchemy already abstract</w:t>
      </w:r>
      <w:r>
        <w:t>s this; one</w:t>
      </w:r>
    </w:p>
    <w:p w:rsidR="004B6E88" w:rsidRDefault="00FA329B">
      <w:r>
        <w:t>connection string change)</w:t>
      </w:r>
    </w:p>
    <w:p w:rsidR="004B6E88" w:rsidRDefault="00FA329B">
      <w:pPr>
        <w:pStyle w:val="ListNumber"/>
        <w:spacing w:after="40"/>
        <w:ind w:left="340"/>
      </w:pPr>
      <w:r>
        <w:t>OpenRouter rate limits on embedding calls → add exponential backoff + queue</w:t>
      </w:r>
    </w:p>
    <w:p w:rsidR="004B6E88" w:rsidRDefault="00FA329B">
      <w:r>
        <w:t>(Celery or ARQ)</w:t>
      </w:r>
    </w:p>
    <w:p w:rsidR="004B6E88" w:rsidRDefault="00FA329B">
      <w:r>
        <w:rPr>
          <w:b/>
        </w:rPr>
        <w:t>50 clients × 100K docs (5M documents total):</w:t>
      </w:r>
    </w:p>
    <w:p w:rsidR="004B6E88" w:rsidRDefault="00FA329B">
      <w:r>
        <w:t>Each client = one Weaviate tenant. Weaviate's multi-tenant architecture handles</w:t>
      </w:r>
    </w:p>
    <w:p w:rsidR="004B6E88" w:rsidRDefault="00FA329B">
      <w:r>
        <w:t>10,000+ tenants; the physical limit is RAM for concurrent hot tenants. Cold tenants</w:t>
      </w:r>
    </w:p>
    <w:p w:rsidR="004B6E88" w:rsidRDefault="00FA329B">
      <w:r>
        <w:t>(inactive users) have their indexes offloaded to disk automatically in Weaviate v1.24+.</w:t>
      </w:r>
    </w:p>
    <w:p w:rsidR="004B6E88" w:rsidRDefault="00FA329B">
      <w:r>
        <w:t>Ingestion is fully parallelisable across tenants — no shared state.</w:t>
      </w:r>
    </w:p>
    <w:p w:rsidR="004B6E88" w:rsidRDefault="00FA329B">
      <w:r>
        <w:rPr>
          <w:b/>
        </w:rPr>
        <w:t>Rough monthly co</w:t>
      </w:r>
      <w:r>
        <w:rPr>
          <w:b/>
        </w:rPr>
        <w:t>st (at steady state, all clients active):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4B6E88">
        <w:tc>
          <w:tcPr>
            <w:tcW w:w="2340" w:type="dxa"/>
            <w:tcBorders>
              <w:bottom w:val="single" w:sz="4" w:space="0" w:color="C5CAE9"/>
            </w:tcBorders>
            <w:shd w:val="clear" w:color="auto" w:fill="283593"/>
          </w:tcPr>
          <w:p w:rsidR="004B6E88" w:rsidRDefault="00FA329B"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w="2340" w:type="dxa"/>
            <w:tcBorders>
              <w:bottom w:val="single" w:sz="4" w:space="0" w:color="C5CAE9"/>
            </w:tcBorders>
            <w:shd w:val="clear" w:color="auto" w:fill="283593"/>
          </w:tcPr>
          <w:p w:rsidR="004B6E88" w:rsidRDefault="00FA329B">
            <w:r>
              <w:rPr>
                <w:b/>
                <w:color w:val="FFFFFF"/>
                <w:sz w:val="18"/>
              </w:rPr>
              <w:t>Volume</w:t>
            </w:r>
          </w:p>
        </w:tc>
        <w:tc>
          <w:tcPr>
            <w:tcW w:w="2340" w:type="dxa"/>
            <w:tcBorders>
              <w:bottom w:val="single" w:sz="4" w:space="0" w:color="C5CAE9"/>
            </w:tcBorders>
            <w:shd w:val="clear" w:color="auto" w:fill="283593"/>
          </w:tcPr>
          <w:p w:rsidR="004B6E88" w:rsidRDefault="00FA329B">
            <w:r>
              <w:rPr>
                <w:b/>
                <w:color w:val="FFFFFF"/>
                <w:sz w:val="18"/>
              </w:rPr>
              <w:t>Unit cost</w:t>
            </w:r>
          </w:p>
        </w:tc>
        <w:tc>
          <w:tcPr>
            <w:tcW w:w="2340" w:type="dxa"/>
            <w:tcBorders>
              <w:bottom w:val="single" w:sz="4" w:space="0" w:color="C5CAE9"/>
            </w:tcBorders>
            <w:shd w:val="clear" w:color="auto" w:fill="283593"/>
          </w:tcPr>
          <w:p w:rsidR="004B6E88" w:rsidRDefault="00FA329B">
            <w:r>
              <w:rPr>
                <w:b/>
                <w:color w:val="FFFFFF"/>
                <w:sz w:val="18"/>
              </w:rPr>
              <w:t>Monthly</w:t>
            </w:r>
          </w:p>
        </w:tc>
      </w:tr>
      <w:tr w:rsidR="004B6E88">
        <w:tc>
          <w:tcPr>
            <w:tcW w:w="2340" w:type="dxa"/>
            <w:tcBorders>
              <w:bottom w:val="single" w:sz="4" w:space="0" w:color="C5CAE9"/>
            </w:tcBorders>
          </w:tcPr>
          <w:p w:rsidR="004B6E88" w:rsidRDefault="00FA329B">
            <w:r>
              <w:rPr>
                <w:sz w:val="18"/>
              </w:rPr>
              <w:t>OpenRouter embedding (new docs)</w:t>
            </w:r>
          </w:p>
        </w:tc>
        <w:tc>
          <w:tcPr>
            <w:tcW w:w="2340" w:type="dxa"/>
            <w:tcBorders>
              <w:bottom w:val="single" w:sz="4" w:space="0" w:color="C5CAE9"/>
            </w:tcBorders>
          </w:tcPr>
          <w:p w:rsidR="004B6E88" w:rsidRDefault="00FA329B">
            <w:r>
              <w:rPr>
                <w:sz w:val="18"/>
              </w:rPr>
              <w:t>500K chunks/mo</w:t>
            </w:r>
          </w:p>
        </w:tc>
        <w:tc>
          <w:tcPr>
            <w:tcW w:w="2340" w:type="dxa"/>
            <w:tcBorders>
              <w:bottom w:val="single" w:sz="4" w:space="0" w:color="C5CAE9"/>
            </w:tcBorders>
          </w:tcPr>
          <w:p w:rsidR="004B6E88" w:rsidRDefault="00FA329B">
            <w:r>
              <w:rPr>
                <w:sz w:val="18"/>
              </w:rPr>
              <w:t>$0.02/1M tokens (small)</w:t>
            </w:r>
          </w:p>
        </w:tc>
        <w:tc>
          <w:tcPr>
            <w:tcW w:w="2340" w:type="dxa"/>
            <w:tcBorders>
              <w:bottom w:val="single" w:sz="4" w:space="0" w:color="C5CAE9"/>
            </w:tcBorders>
          </w:tcPr>
          <w:p w:rsidR="004B6E88" w:rsidRDefault="00FA329B">
            <w:r>
              <w:rPr>
                <w:sz w:val="18"/>
              </w:rPr>
              <w:t>~$5</w:t>
            </w:r>
          </w:p>
        </w:tc>
      </w:tr>
      <w:tr w:rsidR="004B6E88">
        <w:tc>
          <w:tcPr>
            <w:tcW w:w="2340" w:type="dxa"/>
            <w:tcBorders>
              <w:bottom w:val="single" w:sz="4" w:space="0" w:color="C5CAE9"/>
            </w:tcBorders>
            <w:shd w:val="clear" w:color="auto" w:fill="F0F4FF"/>
          </w:tcPr>
          <w:p w:rsidR="004B6E88" w:rsidRDefault="00FA329B">
            <w:r>
              <w:rPr>
                <w:sz w:val="18"/>
              </w:rPr>
              <w:t>OpenRouter routing (queries)</w:t>
            </w:r>
          </w:p>
        </w:tc>
        <w:tc>
          <w:tcPr>
            <w:tcW w:w="2340" w:type="dxa"/>
            <w:tcBorders>
              <w:bottom w:val="single" w:sz="4" w:space="0" w:color="C5CAE9"/>
            </w:tcBorders>
            <w:shd w:val="clear" w:color="auto" w:fill="F0F4FF"/>
          </w:tcPr>
          <w:p w:rsidR="004B6E88" w:rsidRDefault="00FA329B">
            <w:r>
              <w:rPr>
                <w:sz w:val="18"/>
              </w:rPr>
              <w:t>100K queries</w:t>
            </w:r>
          </w:p>
        </w:tc>
        <w:tc>
          <w:tcPr>
            <w:tcW w:w="2340" w:type="dxa"/>
            <w:tcBorders>
              <w:bottom w:val="single" w:sz="4" w:space="0" w:color="C5CAE9"/>
            </w:tcBorders>
            <w:shd w:val="clear" w:color="auto" w:fill="F0F4FF"/>
          </w:tcPr>
          <w:p w:rsidR="004B6E88" w:rsidRDefault="00FA329B">
            <w:r>
              <w:rPr>
                <w:sz w:val="18"/>
              </w:rPr>
              <w:t>$0.15/1M tokens (gpt-4o-mini)</w:t>
            </w:r>
          </w:p>
        </w:tc>
        <w:tc>
          <w:tcPr>
            <w:tcW w:w="2340" w:type="dxa"/>
            <w:tcBorders>
              <w:bottom w:val="single" w:sz="4" w:space="0" w:color="C5CAE9"/>
            </w:tcBorders>
            <w:shd w:val="clear" w:color="auto" w:fill="F0F4FF"/>
          </w:tcPr>
          <w:p w:rsidR="004B6E88" w:rsidRDefault="00FA329B">
            <w:r>
              <w:rPr>
                <w:sz w:val="18"/>
              </w:rPr>
              <w:t>~$2</w:t>
            </w:r>
          </w:p>
        </w:tc>
      </w:tr>
      <w:tr w:rsidR="004B6E88">
        <w:tc>
          <w:tcPr>
            <w:tcW w:w="2340" w:type="dxa"/>
            <w:tcBorders>
              <w:bottom w:val="single" w:sz="4" w:space="0" w:color="C5CAE9"/>
            </w:tcBorders>
          </w:tcPr>
          <w:p w:rsidR="004B6E88" w:rsidRDefault="00FA329B">
            <w:r>
              <w:rPr>
                <w:sz w:val="18"/>
              </w:rPr>
              <w:t>OpenRouter answers (queries)</w:t>
            </w:r>
          </w:p>
        </w:tc>
        <w:tc>
          <w:tcPr>
            <w:tcW w:w="2340" w:type="dxa"/>
            <w:tcBorders>
              <w:bottom w:val="single" w:sz="4" w:space="0" w:color="C5CAE9"/>
            </w:tcBorders>
          </w:tcPr>
          <w:p w:rsidR="004B6E88" w:rsidRDefault="00FA329B">
            <w:r>
              <w:rPr>
                <w:sz w:val="18"/>
              </w:rPr>
              <w:t>100K queries × 2K tokens</w:t>
            </w:r>
          </w:p>
        </w:tc>
        <w:tc>
          <w:tcPr>
            <w:tcW w:w="2340" w:type="dxa"/>
            <w:tcBorders>
              <w:bottom w:val="single" w:sz="4" w:space="0" w:color="C5CAE9"/>
            </w:tcBorders>
          </w:tcPr>
          <w:p w:rsidR="004B6E88" w:rsidRDefault="00FA329B">
            <w:r>
              <w:rPr>
                <w:sz w:val="18"/>
              </w:rPr>
              <w:t>$2.50/1M tokens (gpt-4o)</w:t>
            </w:r>
          </w:p>
        </w:tc>
        <w:tc>
          <w:tcPr>
            <w:tcW w:w="2340" w:type="dxa"/>
            <w:tcBorders>
              <w:bottom w:val="single" w:sz="4" w:space="0" w:color="C5CAE9"/>
            </w:tcBorders>
          </w:tcPr>
          <w:p w:rsidR="004B6E88" w:rsidRDefault="00FA329B">
            <w:r>
              <w:rPr>
                <w:sz w:val="18"/>
              </w:rPr>
              <w:t>~$500</w:t>
            </w:r>
          </w:p>
        </w:tc>
      </w:tr>
      <w:tr w:rsidR="004B6E88">
        <w:tc>
          <w:tcPr>
            <w:tcW w:w="2340" w:type="dxa"/>
            <w:tcBorders>
              <w:bottom w:val="single" w:sz="4" w:space="0" w:color="C5CAE9"/>
            </w:tcBorders>
            <w:shd w:val="clear" w:color="auto" w:fill="F0F4FF"/>
          </w:tcPr>
          <w:p w:rsidR="004B6E88" w:rsidRDefault="00FA329B">
            <w:r>
              <w:rPr>
                <w:sz w:val="18"/>
              </w:rPr>
              <w:t>Weaviate cloud (5M vectors)</w:t>
            </w:r>
          </w:p>
        </w:tc>
        <w:tc>
          <w:tcPr>
            <w:tcW w:w="2340" w:type="dxa"/>
            <w:tcBorders>
              <w:bottom w:val="single" w:sz="4" w:space="0" w:color="C5CAE9"/>
            </w:tcBorders>
            <w:shd w:val="clear" w:color="auto" w:fill="F0F4FF"/>
          </w:tcPr>
          <w:p w:rsidR="004B6E88" w:rsidRDefault="00FA329B">
            <w:r>
              <w:rPr>
                <w:sz w:val="18"/>
              </w:rPr>
              <w:t>5M vectors</w:t>
            </w:r>
          </w:p>
        </w:tc>
        <w:tc>
          <w:tcPr>
            <w:tcW w:w="2340" w:type="dxa"/>
            <w:tcBorders>
              <w:bottom w:val="single" w:sz="4" w:space="0" w:color="C5CAE9"/>
            </w:tcBorders>
            <w:shd w:val="clear" w:color="auto" w:fill="F0F4FF"/>
          </w:tcPr>
          <w:p w:rsidR="004B6E88" w:rsidRDefault="00FA329B">
            <w:r>
              <w:rPr>
                <w:sz w:val="18"/>
              </w:rPr>
              <w:t>~$0.05/1M vectors/mo</w:t>
            </w:r>
          </w:p>
        </w:tc>
        <w:tc>
          <w:tcPr>
            <w:tcW w:w="2340" w:type="dxa"/>
            <w:tcBorders>
              <w:bottom w:val="single" w:sz="4" w:space="0" w:color="C5CAE9"/>
            </w:tcBorders>
            <w:shd w:val="clear" w:color="auto" w:fill="F0F4FF"/>
          </w:tcPr>
          <w:p w:rsidR="004B6E88" w:rsidRDefault="00FA329B">
            <w:r>
              <w:rPr>
                <w:sz w:val="18"/>
              </w:rPr>
              <w:t>~$250</w:t>
            </w:r>
          </w:p>
        </w:tc>
      </w:tr>
      <w:tr w:rsidR="004B6E88">
        <w:tc>
          <w:tcPr>
            <w:tcW w:w="2340" w:type="dxa"/>
            <w:tcBorders>
              <w:bottom w:val="single" w:sz="4" w:space="0" w:color="C5CAE9"/>
            </w:tcBorders>
          </w:tcPr>
          <w:p w:rsidR="004B6E88" w:rsidRDefault="00FA329B">
            <w:r>
              <w:rPr>
                <w:sz w:val="18"/>
              </w:rPr>
              <w:t>Local compute (reranker, CLIP)</w:t>
            </w:r>
          </w:p>
        </w:tc>
        <w:tc>
          <w:tcPr>
            <w:tcW w:w="2340" w:type="dxa"/>
            <w:tcBorders>
              <w:bottom w:val="single" w:sz="4" w:space="0" w:color="C5CAE9"/>
            </w:tcBorders>
          </w:tcPr>
          <w:p w:rsidR="004B6E88" w:rsidRDefault="00FA329B">
            <w:r>
              <w:rPr>
                <w:sz w:val="18"/>
              </w:rPr>
              <w:t>CPU inference</w:t>
            </w:r>
          </w:p>
        </w:tc>
        <w:tc>
          <w:tcPr>
            <w:tcW w:w="2340" w:type="dxa"/>
            <w:tcBorders>
              <w:bottom w:val="single" w:sz="4" w:space="0" w:color="C5CAE9"/>
            </w:tcBorders>
          </w:tcPr>
          <w:p w:rsidR="004B6E88" w:rsidRDefault="00FA329B">
            <w:r>
              <w:rPr>
                <w:sz w:val="18"/>
              </w:rPr>
              <w:t>EC2 t3.large</w:t>
            </w:r>
          </w:p>
        </w:tc>
        <w:tc>
          <w:tcPr>
            <w:tcW w:w="2340" w:type="dxa"/>
            <w:tcBorders>
              <w:bottom w:val="single" w:sz="4" w:space="0" w:color="C5CAE9"/>
            </w:tcBorders>
          </w:tcPr>
          <w:p w:rsidR="004B6E88" w:rsidRDefault="00FA329B">
            <w:r>
              <w:rPr>
                <w:sz w:val="18"/>
              </w:rPr>
              <w:t>~$60</w:t>
            </w:r>
          </w:p>
        </w:tc>
      </w:tr>
      <w:tr w:rsidR="004B6E88">
        <w:tc>
          <w:tcPr>
            <w:tcW w:w="2340" w:type="dxa"/>
            <w:tcBorders>
              <w:bottom w:val="single" w:sz="4" w:space="0" w:color="C5CAE9"/>
            </w:tcBorders>
            <w:shd w:val="clear" w:color="auto" w:fill="F0F4FF"/>
          </w:tcPr>
          <w:p w:rsidR="004B6E88" w:rsidRDefault="00FA329B">
            <w:r>
              <w:rPr>
                <w:b/>
                <w:sz w:val="18"/>
              </w:rPr>
              <w:t>Total</w:t>
            </w:r>
          </w:p>
        </w:tc>
        <w:tc>
          <w:tcPr>
            <w:tcW w:w="2340" w:type="dxa"/>
            <w:tcBorders>
              <w:bottom w:val="single" w:sz="4" w:space="0" w:color="C5CAE9"/>
            </w:tcBorders>
            <w:shd w:val="clear" w:color="auto" w:fill="F0F4FF"/>
          </w:tcPr>
          <w:p w:rsidR="004B6E88" w:rsidRDefault="004B6E88"/>
        </w:tc>
        <w:tc>
          <w:tcPr>
            <w:tcW w:w="2340" w:type="dxa"/>
            <w:tcBorders>
              <w:bottom w:val="single" w:sz="4" w:space="0" w:color="C5CAE9"/>
            </w:tcBorders>
            <w:shd w:val="clear" w:color="auto" w:fill="F0F4FF"/>
          </w:tcPr>
          <w:p w:rsidR="004B6E88" w:rsidRDefault="004B6E88"/>
        </w:tc>
        <w:tc>
          <w:tcPr>
            <w:tcW w:w="2340" w:type="dxa"/>
            <w:tcBorders>
              <w:bottom w:val="single" w:sz="4" w:space="0" w:color="C5CAE9"/>
            </w:tcBorders>
            <w:shd w:val="clear" w:color="auto" w:fill="F0F4FF"/>
          </w:tcPr>
          <w:p w:rsidR="004B6E88" w:rsidRDefault="00FA329B">
            <w:r>
              <w:rPr>
                <w:b/>
                <w:sz w:val="18"/>
              </w:rPr>
              <w:t>~$817/mo</w:t>
            </w:r>
          </w:p>
        </w:tc>
      </w:tr>
    </w:tbl>
    <w:p w:rsidR="004B6E88" w:rsidRDefault="004B6E88"/>
    <w:p w:rsidR="004B6E88" w:rsidRDefault="00FA329B">
      <w:r>
        <w:t xml:space="preserve">LLM answer generation dominates cost. At query </w:t>
      </w:r>
      <w:r>
        <w:t>volume, caching common answers</w:t>
      </w:r>
    </w:p>
    <w:p w:rsidR="004B6E88" w:rsidRDefault="00FA329B">
      <w:r>
        <w:lastRenderedPageBreak/>
        <w:t>(Redis, 1-hr TTL, keyed on embedding similarity) would cut LLM spend by ~40%.</w:t>
      </w:r>
    </w:p>
    <w:p w:rsidR="004B6E88" w:rsidRDefault="004B6E88">
      <w:pPr>
        <w:pBdr>
          <w:bottom w:val="single" w:sz="6" w:space="1" w:color="C5CAE9"/>
        </w:pBdr>
      </w:pPr>
    </w:p>
    <w:p w:rsidR="004B6E88" w:rsidRDefault="00FA329B">
      <w:pPr>
        <w:pStyle w:val="Heading2"/>
      </w:pPr>
      <w:r>
        <w:t>6. Testing Strategy — LangSmith (Preferred)</w:t>
      </w:r>
    </w:p>
    <w:p w:rsidR="004B6E88" w:rsidRDefault="00FA329B">
      <w:pPr>
        <w:pStyle w:val="Heading3"/>
      </w:pPr>
      <w:r>
        <w:t>Why LangSmith?</w:t>
      </w:r>
    </w:p>
    <w:p w:rsidR="004B6E88" w:rsidRDefault="00FA329B">
      <w:r>
        <w:t>LangSmith is the preferred evaluation platform because it provides:</w:t>
      </w:r>
    </w:p>
    <w:p w:rsidR="004B6E88" w:rsidRDefault="00FA329B">
      <w:pPr>
        <w:pStyle w:val="ListBullet"/>
        <w:spacing w:after="40"/>
        <w:ind w:left="340"/>
      </w:pPr>
      <w:r>
        <w:rPr>
          <w:b/>
        </w:rPr>
        <w:t>Tracing</w:t>
      </w:r>
      <w:r>
        <w:t xml:space="preserve"> of every LL</w:t>
      </w:r>
      <w:r>
        <w:t>M call, embedding call, and retrieval step end-to-end</w:t>
      </w:r>
    </w:p>
    <w:p w:rsidR="004B6E88" w:rsidRDefault="00FA329B">
      <w:pPr>
        <w:pStyle w:val="ListBullet"/>
        <w:spacing w:after="40"/>
        <w:ind w:left="340"/>
      </w:pPr>
      <w:r>
        <w:rPr>
          <w:b/>
        </w:rPr>
        <w:t>Datasets</w:t>
      </w:r>
      <w:r>
        <w:t xml:space="preserve"> — reusable labelled QA pairs that run as regression suites on every pipeline change</w:t>
      </w:r>
    </w:p>
    <w:p w:rsidR="004B6E88" w:rsidRDefault="00FA329B">
      <w:pPr>
        <w:pStyle w:val="ListBullet"/>
        <w:spacing w:after="40"/>
        <w:ind w:left="340"/>
      </w:pPr>
      <w:r>
        <w:rPr>
          <w:b/>
        </w:rPr>
        <w:t>Evaluators</w:t>
      </w:r>
      <w:r>
        <w:t xml:space="preserve"> — built-in LLM-as-judge, exact-match, and custom Python evaluators</w:t>
      </w:r>
    </w:p>
    <w:p w:rsidR="004B6E88" w:rsidRDefault="00FA329B">
      <w:pPr>
        <w:pStyle w:val="ListBullet"/>
        <w:spacing w:after="40"/>
        <w:ind w:left="340"/>
      </w:pPr>
      <w:r>
        <w:rPr>
          <w:b/>
        </w:rPr>
        <w:t>Comparison runs</w:t>
      </w:r>
      <w:r>
        <w:t xml:space="preserve"> — side-by-side diff of two pipeline versions on the same dataset</w:t>
      </w:r>
    </w:p>
    <w:p w:rsidR="004B6E88" w:rsidRDefault="00FA329B">
      <w:r>
        <w:t>Each module below has its own LangSmith dataset and evaluator. Tests are run via</w:t>
      </w:r>
    </w:p>
    <w:p w:rsidR="004B6E88" w:rsidRDefault="00FA329B">
      <w:r>
        <w:rPr>
          <w:rFonts w:ascii="Courier New" w:hAnsi="Courier New"/>
          <w:color w:val="C62828"/>
          <w:sz w:val="18"/>
        </w:rPr>
        <w:t>langsmith evaluate</w:t>
      </w:r>
      <w:r>
        <w:t xml:space="preserve"> CLI or triggered from CI on every merge to </w:t>
      </w:r>
      <w:r>
        <w:rPr>
          <w:rFonts w:ascii="Courier New" w:hAnsi="Courier New"/>
          <w:color w:val="C62828"/>
          <w:sz w:val="18"/>
        </w:rPr>
        <w:t>main</w:t>
      </w:r>
      <w:r>
        <w:t>.</w:t>
      </w:r>
    </w:p>
    <w:p w:rsidR="004B6E88" w:rsidRDefault="004B6E88">
      <w:pPr>
        <w:pBdr>
          <w:bottom w:val="single" w:sz="6" w:space="1" w:color="C5CAE9"/>
        </w:pBdr>
      </w:pPr>
    </w:p>
    <w:p w:rsidR="004B6E88" w:rsidRDefault="00FA329B">
      <w:pPr>
        <w:pStyle w:val="Heading3"/>
      </w:pPr>
      <w:r>
        <w:t>Module 1 — Intent Detection (</w:t>
      </w:r>
      <w:r>
        <w:rPr>
          <w:rFonts w:ascii="Courier New" w:hAnsi="Courier New"/>
          <w:b w:val="0"/>
          <w:color w:val="C62828"/>
          <w:sz w:val="18"/>
        </w:rPr>
        <w:t>intent/detector.py</w:t>
      </w:r>
      <w:r>
        <w:t>)</w:t>
      </w:r>
    </w:p>
    <w:p w:rsidR="004B6E88" w:rsidRDefault="00FA329B">
      <w:r>
        <w:rPr>
          <w:b/>
        </w:rPr>
        <w:t>What can break:</w:t>
      </w:r>
      <w:r>
        <w:t xml:space="preserve"> wrong doc_type → wrong embed model → wrong HNSW collection →</w:t>
      </w:r>
    </w:p>
    <w:p w:rsidR="004B6E88" w:rsidRDefault="00FA329B">
      <w:r>
        <w:t>retrieval miss on every query for that document.</w:t>
      </w:r>
    </w:p>
    <w:p w:rsidR="004B6E88" w:rsidRDefault="00FA329B">
      <w:r>
        <w:rPr>
          <w:b/>
        </w:rPr>
        <w:t>LangSmith dataset:</w:t>
      </w:r>
      <w:r>
        <w:t xml:space="preserve"> </w:t>
      </w:r>
      <w:r>
        <w:rPr>
          <w:rFonts w:ascii="Courier New" w:hAnsi="Courier New"/>
          <w:color w:val="C62828"/>
          <w:sz w:val="18"/>
        </w:rPr>
        <w:t>rag-intent-detection-v1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9"/>
        <w:gridCol w:w="2259"/>
        <w:gridCol w:w="2267"/>
        <w:gridCol w:w="2241"/>
      </w:tblGrid>
      <w:tr w:rsidR="004B6E88">
        <w:tc>
          <w:tcPr>
            <w:tcW w:w="2340" w:type="dxa"/>
            <w:tcBorders>
              <w:bottom w:val="single" w:sz="4" w:space="0" w:color="C5CAE9"/>
            </w:tcBorders>
            <w:shd w:val="clear" w:color="auto" w:fill="283593"/>
          </w:tcPr>
          <w:p w:rsidR="004B6E88" w:rsidRDefault="00FA329B">
            <w:r>
              <w:rPr>
                <w:b/>
                <w:color w:val="FFFFFF"/>
                <w:sz w:val="18"/>
              </w:rPr>
              <w:t>Input</w:t>
            </w:r>
          </w:p>
        </w:tc>
        <w:tc>
          <w:tcPr>
            <w:tcW w:w="2340" w:type="dxa"/>
            <w:tcBorders>
              <w:bottom w:val="single" w:sz="4" w:space="0" w:color="C5CAE9"/>
            </w:tcBorders>
            <w:shd w:val="clear" w:color="auto" w:fill="283593"/>
          </w:tcPr>
          <w:p w:rsidR="004B6E88" w:rsidRDefault="00FA329B">
            <w:r>
              <w:rPr>
                <w:b/>
                <w:color w:val="FFFFFF"/>
                <w:sz w:val="18"/>
              </w:rPr>
              <w:t>Expected doc_type</w:t>
            </w:r>
          </w:p>
        </w:tc>
        <w:tc>
          <w:tcPr>
            <w:tcW w:w="2340" w:type="dxa"/>
            <w:tcBorders>
              <w:bottom w:val="single" w:sz="4" w:space="0" w:color="C5CAE9"/>
            </w:tcBorders>
            <w:shd w:val="clear" w:color="auto" w:fill="283593"/>
          </w:tcPr>
          <w:p w:rsidR="004B6E88" w:rsidRDefault="00FA329B">
            <w:r>
              <w:rPr>
                <w:b/>
                <w:color w:val="FFFFFF"/>
                <w:sz w:val="18"/>
              </w:rPr>
              <w:t>Expected embed_model</w:t>
            </w:r>
          </w:p>
        </w:tc>
        <w:tc>
          <w:tcPr>
            <w:tcW w:w="2340" w:type="dxa"/>
            <w:tcBorders>
              <w:bottom w:val="single" w:sz="4" w:space="0" w:color="C5CAE9"/>
            </w:tcBorders>
            <w:shd w:val="clear" w:color="auto" w:fill="283593"/>
          </w:tcPr>
          <w:p w:rsidR="004B6E88" w:rsidRDefault="00FA329B">
            <w:r>
              <w:rPr>
                <w:b/>
                <w:color w:val="FFFFFF"/>
                <w:sz w:val="18"/>
              </w:rPr>
              <w:t>Pass condition</w:t>
            </w:r>
          </w:p>
        </w:tc>
      </w:tr>
      <w:tr w:rsidR="004B6E88">
        <w:tc>
          <w:tcPr>
            <w:tcW w:w="2340" w:type="dxa"/>
            <w:tcBorders>
              <w:bottom w:val="single" w:sz="4" w:space="0" w:color="C5CAE9"/>
            </w:tcBorders>
          </w:tcPr>
          <w:p w:rsidR="004B6E88" w:rsidRDefault="00FA329B">
            <w:r>
              <w:rPr>
                <w:rFonts w:ascii="Courier New" w:hAnsi="Courier New"/>
                <w:color w:val="C62828"/>
                <w:sz w:val="18"/>
              </w:rPr>
              <w:t>contra</w:t>
            </w:r>
            <w:r>
              <w:rPr>
                <w:rFonts w:ascii="Courier New" w:hAnsi="Courier New"/>
                <w:color w:val="C62828"/>
                <w:sz w:val="18"/>
              </w:rPr>
              <w:t>ct_nda_2024.pdf</w:t>
            </w:r>
            <w:r>
              <w:rPr>
                <w:sz w:val="18"/>
              </w:rPr>
              <w:t xml:space="preserve"> (legal keywords in text)</w:t>
            </w:r>
          </w:p>
        </w:tc>
        <w:tc>
          <w:tcPr>
            <w:tcW w:w="2340" w:type="dxa"/>
            <w:tcBorders>
              <w:bottom w:val="single" w:sz="4" w:space="0" w:color="C5CAE9"/>
            </w:tcBorders>
          </w:tcPr>
          <w:p w:rsidR="004B6E88" w:rsidRDefault="00FA329B">
            <w:r>
              <w:rPr>
                <w:rFonts w:ascii="Courier New" w:hAnsi="Courier New"/>
                <w:color w:val="C62828"/>
                <w:sz w:val="18"/>
              </w:rPr>
              <w:t>legal</w:t>
            </w:r>
          </w:p>
        </w:tc>
        <w:tc>
          <w:tcPr>
            <w:tcW w:w="2340" w:type="dxa"/>
            <w:tcBorders>
              <w:bottom w:val="single" w:sz="4" w:space="0" w:color="C5CAE9"/>
            </w:tcBorders>
          </w:tcPr>
          <w:p w:rsidR="004B6E88" w:rsidRDefault="00FA329B">
            <w:r>
              <w:rPr>
                <w:rFonts w:ascii="Courier New" w:hAnsi="Courier New"/>
                <w:color w:val="C62828"/>
                <w:sz w:val="18"/>
              </w:rPr>
              <w:t>large</w:t>
            </w:r>
          </w:p>
        </w:tc>
        <w:tc>
          <w:tcPr>
            <w:tcW w:w="2340" w:type="dxa"/>
            <w:tcBorders>
              <w:bottom w:val="single" w:sz="4" w:space="0" w:color="C5CAE9"/>
            </w:tcBorders>
          </w:tcPr>
          <w:p w:rsidR="004B6E88" w:rsidRDefault="00FA329B">
            <w:r>
              <w:rPr>
                <w:sz w:val="18"/>
              </w:rPr>
              <w:t>exact match</w:t>
            </w:r>
          </w:p>
        </w:tc>
      </w:tr>
      <w:tr w:rsidR="004B6E88">
        <w:tc>
          <w:tcPr>
            <w:tcW w:w="2340" w:type="dxa"/>
            <w:tcBorders>
              <w:bottom w:val="single" w:sz="4" w:space="0" w:color="C5CAE9"/>
            </w:tcBorders>
            <w:shd w:val="clear" w:color="auto" w:fill="F0F4FF"/>
          </w:tcPr>
          <w:p w:rsidR="004B6E88" w:rsidRDefault="00FA329B">
            <w:r>
              <w:rPr>
                <w:rFonts w:ascii="Courier New" w:hAnsi="Courier New"/>
                <w:color w:val="C62828"/>
                <w:sz w:val="18"/>
              </w:rPr>
              <w:t>annual_report_q4.pdf</w:t>
            </w:r>
            <w:r>
              <w:rPr>
                <w:sz w:val="18"/>
              </w:rPr>
              <w:t xml:space="preserve"> (financial keywords)</w:t>
            </w:r>
          </w:p>
        </w:tc>
        <w:tc>
          <w:tcPr>
            <w:tcW w:w="2340" w:type="dxa"/>
            <w:tcBorders>
              <w:bottom w:val="single" w:sz="4" w:space="0" w:color="C5CAE9"/>
            </w:tcBorders>
            <w:shd w:val="clear" w:color="auto" w:fill="F0F4FF"/>
          </w:tcPr>
          <w:p w:rsidR="004B6E88" w:rsidRDefault="00FA329B">
            <w:r>
              <w:rPr>
                <w:rFonts w:ascii="Courier New" w:hAnsi="Courier New"/>
                <w:color w:val="C62828"/>
                <w:sz w:val="18"/>
              </w:rPr>
              <w:t>financial</w:t>
            </w:r>
          </w:p>
        </w:tc>
        <w:tc>
          <w:tcPr>
            <w:tcW w:w="2340" w:type="dxa"/>
            <w:tcBorders>
              <w:bottom w:val="single" w:sz="4" w:space="0" w:color="C5CAE9"/>
            </w:tcBorders>
            <w:shd w:val="clear" w:color="auto" w:fill="F0F4FF"/>
          </w:tcPr>
          <w:p w:rsidR="004B6E88" w:rsidRDefault="00FA329B">
            <w:r>
              <w:rPr>
                <w:rFonts w:ascii="Courier New" w:hAnsi="Courier New"/>
                <w:color w:val="C62828"/>
                <w:sz w:val="18"/>
              </w:rPr>
              <w:t>large</w:t>
            </w:r>
          </w:p>
        </w:tc>
        <w:tc>
          <w:tcPr>
            <w:tcW w:w="2340" w:type="dxa"/>
            <w:tcBorders>
              <w:bottom w:val="single" w:sz="4" w:space="0" w:color="C5CAE9"/>
            </w:tcBorders>
            <w:shd w:val="clear" w:color="auto" w:fill="F0F4FF"/>
          </w:tcPr>
          <w:p w:rsidR="004B6E88" w:rsidRDefault="00FA329B">
            <w:r>
              <w:rPr>
                <w:sz w:val="18"/>
              </w:rPr>
              <w:t>exact match</w:t>
            </w:r>
          </w:p>
        </w:tc>
      </w:tr>
      <w:tr w:rsidR="004B6E88">
        <w:tc>
          <w:tcPr>
            <w:tcW w:w="2340" w:type="dxa"/>
            <w:tcBorders>
              <w:bottom w:val="single" w:sz="4" w:space="0" w:color="C5CAE9"/>
            </w:tcBorders>
          </w:tcPr>
          <w:p w:rsidR="004B6E88" w:rsidRDefault="00FA329B">
            <w:r>
              <w:rPr>
                <w:rFonts w:ascii="Courier New" w:hAnsi="Courier New"/>
                <w:color w:val="C62828"/>
                <w:sz w:val="18"/>
              </w:rPr>
              <w:t>pubmed_abstract.pdf</w:t>
            </w:r>
            <w:r>
              <w:rPr>
                <w:sz w:val="18"/>
              </w:rPr>
              <w:t xml:space="preserve"> (medical terms)</w:t>
            </w:r>
          </w:p>
        </w:tc>
        <w:tc>
          <w:tcPr>
            <w:tcW w:w="2340" w:type="dxa"/>
            <w:tcBorders>
              <w:bottom w:val="single" w:sz="4" w:space="0" w:color="C5CAE9"/>
            </w:tcBorders>
          </w:tcPr>
          <w:p w:rsidR="004B6E88" w:rsidRDefault="00FA329B">
            <w:r>
              <w:rPr>
                <w:rFonts w:ascii="Courier New" w:hAnsi="Courier New"/>
                <w:color w:val="C62828"/>
                <w:sz w:val="18"/>
              </w:rPr>
              <w:t>medical</w:t>
            </w:r>
          </w:p>
        </w:tc>
        <w:tc>
          <w:tcPr>
            <w:tcW w:w="2340" w:type="dxa"/>
            <w:tcBorders>
              <w:bottom w:val="single" w:sz="4" w:space="0" w:color="C5CAE9"/>
            </w:tcBorders>
          </w:tcPr>
          <w:p w:rsidR="004B6E88" w:rsidRDefault="00FA329B">
            <w:r>
              <w:rPr>
                <w:rFonts w:ascii="Courier New" w:hAnsi="Courier New"/>
                <w:color w:val="C62828"/>
                <w:sz w:val="18"/>
              </w:rPr>
              <w:t>large</w:t>
            </w:r>
          </w:p>
        </w:tc>
        <w:tc>
          <w:tcPr>
            <w:tcW w:w="2340" w:type="dxa"/>
            <w:tcBorders>
              <w:bottom w:val="single" w:sz="4" w:space="0" w:color="C5CAE9"/>
            </w:tcBorders>
          </w:tcPr>
          <w:p w:rsidR="004B6E88" w:rsidRDefault="00FA329B">
            <w:r>
              <w:rPr>
                <w:sz w:val="18"/>
              </w:rPr>
              <w:t>exact match</w:t>
            </w:r>
          </w:p>
        </w:tc>
      </w:tr>
      <w:tr w:rsidR="004B6E88">
        <w:tc>
          <w:tcPr>
            <w:tcW w:w="2340" w:type="dxa"/>
            <w:tcBorders>
              <w:bottom w:val="single" w:sz="4" w:space="0" w:color="C5CAE9"/>
            </w:tcBorders>
            <w:shd w:val="clear" w:color="auto" w:fill="F0F4FF"/>
          </w:tcPr>
          <w:p w:rsidR="004B6E88" w:rsidRDefault="00FA329B">
            <w:r>
              <w:rPr>
                <w:rFonts w:ascii="Courier New" w:hAnsi="Courier New"/>
                <w:color w:val="C62828"/>
                <w:sz w:val="18"/>
              </w:rPr>
              <w:t>index.html</w:t>
            </w:r>
            <w:r>
              <w:rPr>
                <w:sz w:val="18"/>
              </w:rPr>
              <w:t xml:space="preserve"> (HTML magic bytes)</w:t>
            </w:r>
          </w:p>
        </w:tc>
        <w:tc>
          <w:tcPr>
            <w:tcW w:w="2340" w:type="dxa"/>
            <w:tcBorders>
              <w:bottom w:val="single" w:sz="4" w:space="0" w:color="C5CAE9"/>
            </w:tcBorders>
            <w:shd w:val="clear" w:color="auto" w:fill="F0F4FF"/>
          </w:tcPr>
          <w:p w:rsidR="004B6E88" w:rsidRDefault="00FA329B">
            <w:r>
              <w:rPr>
                <w:rFonts w:ascii="Courier New" w:hAnsi="Courier New"/>
                <w:color w:val="C62828"/>
                <w:sz w:val="18"/>
              </w:rPr>
              <w:t>html</w:t>
            </w:r>
          </w:p>
        </w:tc>
        <w:tc>
          <w:tcPr>
            <w:tcW w:w="2340" w:type="dxa"/>
            <w:tcBorders>
              <w:bottom w:val="single" w:sz="4" w:space="0" w:color="C5CAE9"/>
            </w:tcBorders>
            <w:shd w:val="clear" w:color="auto" w:fill="F0F4FF"/>
          </w:tcPr>
          <w:p w:rsidR="004B6E88" w:rsidRDefault="00FA329B">
            <w:r>
              <w:rPr>
                <w:rFonts w:ascii="Courier New" w:hAnsi="Courier New"/>
                <w:color w:val="C62828"/>
                <w:sz w:val="18"/>
              </w:rPr>
              <w:t>small</w:t>
            </w:r>
          </w:p>
        </w:tc>
        <w:tc>
          <w:tcPr>
            <w:tcW w:w="2340" w:type="dxa"/>
            <w:tcBorders>
              <w:bottom w:val="single" w:sz="4" w:space="0" w:color="C5CAE9"/>
            </w:tcBorders>
            <w:shd w:val="clear" w:color="auto" w:fill="F0F4FF"/>
          </w:tcPr>
          <w:p w:rsidR="004B6E88" w:rsidRDefault="00FA329B">
            <w:r>
              <w:rPr>
                <w:sz w:val="18"/>
              </w:rPr>
              <w:t>exact match</w:t>
            </w:r>
          </w:p>
        </w:tc>
      </w:tr>
      <w:tr w:rsidR="004B6E88">
        <w:tc>
          <w:tcPr>
            <w:tcW w:w="2340" w:type="dxa"/>
            <w:tcBorders>
              <w:bottom w:val="single" w:sz="4" w:space="0" w:color="C5CAE9"/>
            </w:tcBorders>
          </w:tcPr>
          <w:p w:rsidR="004B6E88" w:rsidRDefault="00FA329B">
            <w:r>
              <w:rPr>
                <w:rFonts w:ascii="Courier New" w:hAnsi="Courier New"/>
                <w:color w:val="C62828"/>
                <w:sz w:val="18"/>
              </w:rPr>
              <w:t>logo.png</w:t>
            </w:r>
            <w:r>
              <w:rPr>
                <w:sz w:val="18"/>
              </w:rPr>
              <w:t xml:space="preserve"> (PNG magic bytes)</w:t>
            </w:r>
          </w:p>
        </w:tc>
        <w:tc>
          <w:tcPr>
            <w:tcW w:w="2340" w:type="dxa"/>
            <w:tcBorders>
              <w:bottom w:val="single" w:sz="4" w:space="0" w:color="C5CAE9"/>
            </w:tcBorders>
          </w:tcPr>
          <w:p w:rsidR="004B6E88" w:rsidRDefault="00FA329B">
            <w:r>
              <w:rPr>
                <w:rFonts w:ascii="Courier New" w:hAnsi="Courier New"/>
                <w:color w:val="C62828"/>
                <w:sz w:val="18"/>
              </w:rPr>
              <w:t>image</w:t>
            </w:r>
          </w:p>
        </w:tc>
        <w:tc>
          <w:tcPr>
            <w:tcW w:w="2340" w:type="dxa"/>
            <w:tcBorders>
              <w:bottom w:val="single" w:sz="4" w:space="0" w:color="C5CAE9"/>
            </w:tcBorders>
          </w:tcPr>
          <w:p w:rsidR="004B6E88" w:rsidRDefault="00FA329B">
            <w:r>
              <w:rPr>
                <w:rFonts w:ascii="Courier New" w:hAnsi="Courier New"/>
                <w:color w:val="C62828"/>
                <w:sz w:val="18"/>
              </w:rPr>
              <w:t>clip</w:t>
            </w:r>
          </w:p>
        </w:tc>
        <w:tc>
          <w:tcPr>
            <w:tcW w:w="2340" w:type="dxa"/>
            <w:tcBorders>
              <w:bottom w:val="single" w:sz="4" w:space="0" w:color="C5CAE9"/>
            </w:tcBorders>
          </w:tcPr>
          <w:p w:rsidR="004B6E88" w:rsidRDefault="00FA329B">
            <w:r>
              <w:rPr>
                <w:sz w:val="18"/>
              </w:rPr>
              <w:t>exact match</w:t>
            </w:r>
          </w:p>
        </w:tc>
      </w:tr>
      <w:tr w:rsidR="004B6E88">
        <w:tc>
          <w:tcPr>
            <w:tcW w:w="2340" w:type="dxa"/>
            <w:tcBorders>
              <w:bottom w:val="single" w:sz="4" w:space="0" w:color="C5CAE9"/>
            </w:tcBorders>
            <w:shd w:val="clear" w:color="auto" w:fill="F0F4FF"/>
          </w:tcPr>
          <w:p w:rsidR="004B6E88" w:rsidRDefault="00FA329B">
            <w:r>
              <w:rPr>
                <w:rFonts w:ascii="Courier New" w:hAnsi="Courier New"/>
                <w:color w:val="C62828"/>
                <w:sz w:val="18"/>
              </w:rPr>
              <w:t>research_paper_arxiv.pdf</w:t>
            </w:r>
            <w:r>
              <w:rPr>
                <w:sz w:val="18"/>
              </w:rPr>
              <w:t xml:space="preserve"> (abstract + citations)</w:t>
            </w:r>
          </w:p>
        </w:tc>
        <w:tc>
          <w:tcPr>
            <w:tcW w:w="2340" w:type="dxa"/>
            <w:tcBorders>
              <w:bottom w:val="single" w:sz="4" w:space="0" w:color="C5CAE9"/>
            </w:tcBorders>
            <w:shd w:val="clear" w:color="auto" w:fill="F0F4FF"/>
          </w:tcPr>
          <w:p w:rsidR="004B6E88" w:rsidRDefault="00FA329B">
            <w:r>
              <w:rPr>
                <w:rFonts w:ascii="Courier New" w:hAnsi="Courier New"/>
                <w:color w:val="C62828"/>
                <w:sz w:val="18"/>
              </w:rPr>
              <w:t>research</w:t>
            </w:r>
          </w:p>
        </w:tc>
        <w:tc>
          <w:tcPr>
            <w:tcW w:w="2340" w:type="dxa"/>
            <w:tcBorders>
              <w:bottom w:val="single" w:sz="4" w:space="0" w:color="C5CAE9"/>
            </w:tcBorders>
            <w:shd w:val="clear" w:color="auto" w:fill="F0F4FF"/>
          </w:tcPr>
          <w:p w:rsidR="004B6E88" w:rsidRDefault="00FA329B">
            <w:r>
              <w:rPr>
                <w:rFonts w:ascii="Courier New" w:hAnsi="Courier New"/>
                <w:color w:val="C62828"/>
                <w:sz w:val="18"/>
              </w:rPr>
              <w:t>large</w:t>
            </w:r>
          </w:p>
        </w:tc>
        <w:tc>
          <w:tcPr>
            <w:tcW w:w="2340" w:type="dxa"/>
            <w:tcBorders>
              <w:bottom w:val="single" w:sz="4" w:space="0" w:color="C5CAE9"/>
            </w:tcBorders>
            <w:shd w:val="clear" w:color="auto" w:fill="F0F4FF"/>
          </w:tcPr>
          <w:p w:rsidR="004B6E88" w:rsidRDefault="00FA329B">
            <w:r>
              <w:rPr>
                <w:sz w:val="18"/>
              </w:rPr>
              <w:t>exact match</w:t>
            </w:r>
          </w:p>
        </w:tc>
      </w:tr>
      <w:tr w:rsidR="004B6E88">
        <w:tc>
          <w:tcPr>
            <w:tcW w:w="2340" w:type="dxa"/>
            <w:tcBorders>
              <w:bottom w:val="single" w:sz="4" w:space="0" w:color="C5CAE9"/>
            </w:tcBorders>
          </w:tcPr>
          <w:p w:rsidR="004B6E88" w:rsidRDefault="00FA329B">
            <w:r>
              <w:rPr>
                <w:sz w:val="18"/>
              </w:rPr>
              <w:t xml:space="preserve">Ambiguous </w:t>
            </w:r>
            <w:r>
              <w:rPr>
                <w:rFonts w:ascii="Courier New" w:hAnsi="Courier New"/>
                <w:color w:val="C62828"/>
                <w:sz w:val="18"/>
              </w:rPr>
              <w:t>.txt</w:t>
            </w:r>
            <w:r>
              <w:rPr>
                <w:sz w:val="18"/>
              </w:rPr>
              <w:t xml:space="preserve"> file</w:t>
            </w:r>
          </w:p>
        </w:tc>
        <w:tc>
          <w:tcPr>
            <w:tcW w:w="2340" w:type="dxa"/>
            <w:tcBorders>
              <w:bottom w:val="single" w:sz="4" w:space="0" w:color="C5CAE9"/>
            </w:tcBorders>
          </w:tcPr>
          <w:p w:rsidR="004B6E88" w:rsidRDefault="00FA329B">
            <w:r>
              <w:rPr>
                <w:rFonts w:ascii="Courier New" w:hAnsi="Courier New"/>
                <w:color w:val="C62828"/>
                <w:sz w:val="18"/>
              </w:rPr>
              <w:t>other</w:t>
            </w:r>
          </w:p>
        </w:tc>
        <w:tc>
          <w:tcPr>
            <w:tcW w:w="2340" w:type="dxa"/>
            <w:tcBorders>
              <w:bottom w:val="single" w:sz="4" w:space="0" w:color="C5CAE9"/>
            </w:tcBorders>
          </w:tcPr>
          <w:p w:rsidR="004B6E88" w:rsidRDefault="00FA329B">
            <w:r>
              <w:rPr>
                <w:rFonts w:ascii="Courier New" w:hAnsi="Courier New"/>
                <w:color w:val="C62828"/>
                <w:sz w:val="18"/>
              </w:rPr>
              <w:t>small</w:t>
            </w:r>
          </w:p>
        </w:tc>
        <w:tc>
          <w:tcPr>
            <w:tcW w:w="2340" w:type="dxa"/>
            <w:tcBorders>
              <w:bottom w:val="single" w:sz="4" w:space="0" w:color="C5CAE9"/>
            </w:tcBorders>
          </w:tcPr>
          <w:p w:rsidR="004B6E88" w:rsidRDefault="00FA329B">
            <w:r>
              <w:rPr>
                <w:sz w:val="18"/>
              </w:rPr>
              <w:t>exact match</w:t>
            </w:r>
          </w:p>
        </w:tc>
      </w:tr>
    </w:tbl>
    <w:p w:rsidR="004B6E88" w:rsidRDefault="004B6E88"/>
    <w:p w:rsidR="004B6E88" w:rsidRDefault="00FA329B">
      <w:r>
        <w:rPr>
          <w:b/>
        </w:rPr>
        <w:t>Evaluator:</w:t>
      </w:r>
      <w:r>
        <w:t xml:space="preserve"> </w:t>
      </w:r>
      <w:r>
        <w:rPr>
          <w:rFonts w:ascii="Courier New" w:hAnsi="Courier New"/>
          <w:color w:val="C62828"/>
          <w:sz w:val="18"/>
        </w:rPr>
        <w:t>exact_match</w:t>
      </w:r>
      <w:r>
        <w:t xml:space="preserve"> on </w:t>
      </w:r>
      <w:r>
        <w:rPr>
          <w:rFonts w:ascii="Courier New" w:hAnsi="Courier New"/>
          <w:color w:val="C62828"/>
          <w:sz w:val="18"/>
        </w:rPr>
        <w:t>doc_type</w:t>
      </w:r>
      <w:r>
        <w:t xml:space="preserve"> + </w:t>
      </w:r>
      <w:r>
        <w:rPr>
          <w:rFonts w:ascii="Courier New" w:hAnsi="Courier New"/>
          <w:color w:val="C62828"/>
          <w:sz w:val="18"/>
        </w:rPr>
        <w:t>embed_model</w:t>
      </w:r>
      <w:r>
        <w:t xml:space="preserve"> fields.</w:t>
      </w:r>
    </w:p>
    <w:p w:rsidR="004B6E88" w:rsidRDefault="00FA329B">
      <w:r>
        <w:rPr>
          <w:b/>
        </w:rPr>
        <w:t>Regression gate:</w:t>
      </w:r>
      <w:r>
        <w:t xml:space="preserve"> 100 % pass rate required — a wrong intent silently breaks</w:t>
      </w:r>
    </w:p>
    <w:p w:rsidR="004B6E88" w:rsidRDefault="00FA329B">
      <w:r>
        <w:t>the entire downstream pipeline for that document.</w:t>
      </w:r>
    </w:p>
    <w:p w:rsidR="004B6E88" w:rsidRDefault="00FA329B">
      <w:pPr>
        <w:shd w:val="clear" w:color="auto" w:fill="F5F5F5"/>
        <w:spacing w:before="80" w:after="80"/>
        <w:ind w:left="454"/>
      </w:pPr>
      <w:r>
        <w:rPr>
          <w:rFonts w:ascii="Courier New" w:hAnsi="Courier New"/>
          <w:color w:val="212121"/>
          <w:sz w:val="17"/>
        </w:rPr>
        <w:t># langsmith_tests/test_intent.py</w:t>
      </w:r>
      <w:r>
        <w:rPr>
          <w:rFonts w:ascii="Courier New" w:hAnsi="Courier New"/>
          <w:color w:val="212121"/>
          <w:sz w:val="17"/>
        </w:rPr>
        <w:br/>
        <w:t>from langsmith import Client</w:t>
      </w:r>
      <w:r>
        <w:rPr>
          <w:rFonts w:ascii="Courier New" w:hAnsi="Courier New"/>
          <w:color w:val="212121"/>
          <w:sz w:val="17"/>
        </w:rPr>
        <w:br/>
        <w:t>from langsmith.evaluation import evaluate, LangChainStringEvaluator</w:t>
      </w:r>
      <w:r>
        <w:rPr>
          <w:rFonts w:ascii="Courier New" w:hAnsi="Courier New"/>
          <w:color w:val="212121"/>
          <w:sz w:val="17"/>
        </w:rPr>
        <w:br/>
      </w:r>
      <w:r>
        <w:rPr>
          <w:rFonts w:ascii="Courier New" w:hAnsi="Courier New"/>
          <w:color w:val="212121"/>
          <w:sz w:val="17"/>
        </w:rPr>
        <w:br/>
      </w:r>
      <w:r>
        <w:rPr>
          <w:rFonts w:ascii="Courier New" w:hAnsi="Courier New"/>
          <w:color w:val="212121"/>
          <w:sz w:val="17"/>
        </w:rPr>
        <w:lastRenderedPageBreak/>
        <w:t>dataset = client</w:t>
      </w:r>
      <w:r>
        <w:rPr>
          <w:rFonts w:ascii="Courier New" w:hAnsi="Courier New"/>
          <w:color w:val="212121"/>
          <w:sz w:val="17"/>
        </w:rPr>
        <w:t>.create_dataset("rag-intent-detection-v1")</w:t>
      </w:r>
      <w:r>
        <w:rPr>
          <w:rFonts w:ascii="Courier New" w:hAnsi="Courier New"/>
          <w:color w:val="212121"/>
          <w:sz w:val="17"/>
        </w:rPr>
        <w:br/>
        <w:t>evaluate(</w:t>
      </w:r>
      <w:r>
        <w:rPr>
          <w:rFonts w:ascii="Courier New" w:hAnsi="Courier New"/>
          <w:color w:val="212121"/>
          <w:sz w:val="17"/>
        </w:rPr>
        <w:br/>
        <w:t xml:space="preserve">    lambda inputs: detect_intent_sync(inputs["filename"], inputs["file_bytes"]),</w:t>
      </w:r>
      <w:r>
        <w:rPr>
          <w:rFonts w:ascii="Courier New" w:hAnsi="Courier New"/>
          <w:color w:val="212121"/>
          <w:sz w:val="17"/>
        </w:rPr>
        <w:br/>
        <w:t xml:space="preserve">    data=dataset,</w:t>
      </w:r>
      <w:r>
        <w:rPr>
          <w:rFonts w:ascii="Courier New" w:hAnsi="Courier New"/>
          <w:color w:val="212121"/>
          <w:sz w:val="17"/>
        </w:rPr>
        <w:br/>
        <w:t xml:space="preserve">    evaluators=[exact_match_evaluator],</w:t>
      </w:r>
      <w:r>
        <w:rPr>
          <w:rFonts w:ascii="Courier New" w:hAnsi="Courier New"/>
          <w:color w:val="212121"/>
          <w:sz w:val="17"/>
        </w:rPr>
        <w:br/>
        <w:t xml:space="preserve">    experiment_prefix="intent-detection",</w:t>
      </w:r>
      <w:r>
        <w:rPr>
          <w:rFonts w:ascii="Courier New" w:hAnsi="Courier New"/>
          <w:color w:val="212121"/>
          <w:sz w:val="17"/>
        </w:rPr>
        <w:br/>
        <w:t>)</w:t>
      </w:r>
    </w:p>
    <w:p w:rsidR="004B6E88" w:rsidRDefault="004B6E88">
      <w:pPr>
        <w:pBdr>
          <w:bottom w:val="single" w:sz="6" w:space="1" w:color="C5CAE9"/>
        </w:pBdr>
      </w:pPr>
    </w:p>
    <w:p w:rsidR="004B6E88" w:rsidRDefault="00FA329B">
      <w:pPr>
        <w:pStyle w:val="Heading3"/>
      </w:pPr>
      <w:r>
        <w:t>Module 2 — Chunking</w:t>
      </w:r>
      <w:r>
        <w:t xml:space="preserve"> (</w:t>
      </w:r>
      <w:r>
        <w:rPr>
          <w:rFonts w:ascii="Courier New" w:hAnsi="Courier New"/>
          <w:b w:val="0"/>
          <w:color w:val="C62828"/>
          <w:sz w:val="18"/>
        </w:rPr>
        <w:t>chunking/router.py</w:t>
      </w:r>
      <w:r>
        <w:t xml:space="preserve">, </w:t>
      </w:r>
      <w:r>
        <w:rPr>
          <w:rFonts w:ascii="Courier New" w:hAnsi="Courier New"/>
          <w:b w:val="0"/>
          <w:color w:val="C62828"/>
          <w:sz w:val="18"/>
        </w:rPr>
        <w:t>chunking/semantic_chunker.py</w:t>
      </w:r>
      <w:r>
        <w:t>)</w:t>
      </w:r>
    </w:p>
    <w:p w:rsidR="004B6E88" w:rsidRDefault="00FA329B">
      <w:r>
        <w:rPr>
          <w:b/>
        </w:rPr>
        <w:t>What can break:</w:t>
      </w:r>
      <w:r>
        <w:t xml:space="preserve"> over-chunking (single clause split across 5 chunks) or</w:t>
      </w:r>
    </w:p>
    <w:p w:rsidR="004B6E88" w:rsidRDefault="00FA329B">
      <w:r>
        <w:t>under-chunking (entire section in one chunk → poor recall on specific questions).</w:t>
      </w:r>
    </w:p>
    <w:p w:rsidR="004B6E88" w:rsidRDefault="00FA329B">
      <w:r>
        <w:rPr>
          <w:b/>
        </w:rPr>
        <w:t>LangSmith dataset:</w:t>
      </w:r>
      <w:r>
        <w:t xml:space="preserve"> </w:t>
      </w:r>
      <w:r>
        <w:rPr>
          <w:rFonts w:ascii="Courier New" w:hAnsi="Courier New"/>
          <w:color w:val="C62828"/>
          <w:sz w:val="18"/>
        </w:rPr>
        <w:t>rag-chunking-v1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B6E88">
        <w:tc>
          <w:tcPr>
            <w:tcW w:w="3120" w:type="dxa"/>
            <w:tcBorders>
              <w:bottom w:val="single" w:sz="4" w:space="0" w:color="C5CAE9"/>
            </w:tcBorders>
            <w:shd w:val="clear" w:color="auto" w:fill="283593"/>
          </w:tcPr>
          <w:p w:rsidR="004B6E88" w:rsidRDefault="00FA329B">
            <w:r>
              <w:rPr>
                <w:b/>
                <w:color w:val="FFFFFF"/>
                <w:sz w:val="18"/>
              </w:rPr>
              <w:t>Input document</w:t>
            </w:r>
          </w:p>
        </w:tc>
        <w:tc>
          <w:tcPr>
            <w:tcW w:w="3120" w:type="dxa"/>
            <w:tcBorders>
              <w:bottom w:val="single" w:sz="4" w:space="0" w:color="C5CAE9"/>
            </w:tcBorders>
            <w:shd w:val="clear" w:color="auto" w:fill="283593"/>
          </w:tcPr>
          <w:p w:rsidR="004B6E88" w:rsidRDefault="00FA329B">
            <w:r>
              <w:rPr>
                <w:b/>
                <w:color w:val="FFFFFF"/>
                <w:sz w:val="18"/>
              </w:rPr>
              <w:t>S</w:t>
            </w:r>
            <w:r>
              <w:rPr>
                <w:b/>
                <w:color w:val="FFFFFF"/>
                <w:sz w:val="18"/>
              </w:rPr>
              <w:t>trategy</w:t>
            </w:r>
          </w:p>
        </w:tc>
        <w:tc>
          <w:tcPr>
            <w:tcW w:w="3120" w:type="dxa"/>
            <w:tcBorders>
              <w:bottom w:val="single" w:sz="4" w:space="0" w:color="C5CAE9"/>
            </w:tcBorders>
            <w:shd w:val="clear" w:color="auto" w:fill="283593"/>
          </w:tcPr>
          <w:p w:rsidR="004B6E88" w:rsidRDefault="00FA329B">
            <w:r>
              <w:rPr>
                <w:b/>
                <w:color w:val="FFFFFF"/>
                <w:sz w:val="18"/>
              </w:rPr>
              <w:t>Assertion</w:t>
            </w:r>
          </w:p>
        </w:tc>
      </w:tr>
      <w:tr w:rsidR="004B6E88">
        <w:tc>
          <w:tcPr>
            <w:tcW w:w="3120" w:type="dxa"/>
            <w:tcBorders>
              <w:bottom w:val="single" w:sz="4" w:space="0" w:color="C5CAE9"/>
            </w:tcBorders>
          </w:tcPr>
          <w:p w:rsidR="004B6E88" w:rsidRDefault="00FA329B">
            <w:r>
              <w:rPr>
                <w:sz w:val="18"/>
              </w:rPr>
              <w:t>20-page legal contract</w:t>
            </w:r>
          </w:p>
        </w:tc>
        <w:tc>
          <w:tcPr>
            <w:tcW w:w="3120" w:type="dxa"/>
            <w:tcBorders>
              <w:bottom w:val="single" w:sz="4" w:space="0" w:color="C5CAE9"/>
            </w:tcBorders>
          </w:tcPr>
          <w:p w:rsidR="004B6E88" w:rsidRDefault="00FA329B">
            <w:r>
              <w:rPr>
                <w:sz w:val="18"/>
              </w:rPr>
              <w:t>semantic</w:t>
            </w:r>
          </w:p>
        </w:tc>
        <w:tc>
          <w:tcPr>
            <w:tcW w:w="3120" w:type="dxa"/>
            <w:tcBorders>
              <w:bottom w:val="single" w:sz="4" w:space="0" w:color="C5CAE9"/>
            </w:tcBorders>
          </w:tcPr>
          <w:p w:rsidR="004B6E88" w:rsidRDefault="00FA329B">
            <w:r>
              <w:rPr>
                <w:sz w:val="18"/>
              </w:rPr>
              <w:t>chunk count 15–60; no chunk &gt; 1200 tokens</w:t>
            </w:r>
          </w:p>
        </w:tc>
      </w:tr>
      <w:tr w:rsidR="004B6E88">
        <w:tc>
          <w:tcPr>
            <w:tcW w:w="3120" w:type="dxa"/>
            <w:tcBorders>
              <w:bottom w:val="single" w:sz="4" w:space="0" w:color="C5CAE9"/>
            </w:tcBorders>
            <w:shd w:val="clear" w:color="auto" w:fill="F0F4FF"/>
          </w:tcPr>
          <w:p w:rsidR="004B6E88" w:rsidRDefault="00FA329B">
            <w:r>
              <w:rPr>
                <w:sz w:val="18"/>
              </w:rPr>
              <w:t>3-page HTML article</w:t>
            </w:r>
          </w:p>
        </w:tc>
        <w:tc>
          <w:tcPr>
            <w:tcW w:w="3120" w:type="dxa"/>
            <w:tcBorders>
              <w:bottom w:val="single" w:sz="4" w:space="0" w:color="C5CAE9"/>
            </w:tcBorders>
            <w:shd w:val="clear" w:color="auto" w:fill="F0F4FF"/>
          </w:tcPr>
          <w:p w:rsidR="004B6E88" w:rsidRDefault="00FA329B">
            <w:r>
              <w:rPr>
                <w:sz w:val="18"/>
              </w:rPr>
              <w:t>recursive</w:t>
            </w:r>
          </w:p>
        </w:tc>
        <w:tc>
          <w:tcPr>
            <w:tcW w:w="3120" w:type="dxa"/>
            <w:tcBorders>
              <w:bottom w:val="single" w:sz="4" w:space="0" w:color="C5CAE9"/>
            </w:tcBorders>
            <w:shd w:val="clear" w:color="auto" w:fill="F0F4FF"/>
          </w:tcPr>
          <w:p w:rsidR="004B6E88" w:rsidRDefault="00FA329B">
            <w:r>
              <w:rPr>
                <w:sz w:val="18"/>
              </w:rPr>
              <w:t>chunk count 3–12; each chunk ≤ 820 chars</w:t>
            </w:r>
          </w:p>
        </w:tc>
      </w:tr>
      <w:tr w:rsidR="004B6E88">
        <w:tc>
          <w:tcPr>
            <w:tcW w:w="3120" w:type="dxa"/>
            <w:tcBorders>
              <w:bottom w:val="single" w:sz="4" w:space="0" w:color="C5CAE9"/>
            </w:tcBorders>
          </w:tcPr>
          <w:p w:rsidR="004B6E88" w:rsidRDefault="00FA329B">
            <w:r>
              <w:rPr>
                <w:sz w:val="18"/>
              </w:rPr>
              <w:t>Single PNG image</w:t>
            </w:r>
          </w:p>
        </w:tc>
        <w:tc>
          <w:tcPr>
            <w:tcW w:w="3120" w:type="dxa"/>
            <w:tcBorders>
              <w:bottom w:val="single" w:sz="4" w:space="0" w:color="C5CAE9"/>
            </w:tcBorders>
          </w:tcPr>
          <w:p w:rsidR="004B6E88" w:rsidRDefault="00FA329B">
            <w:r>
              <w:rPr>
                <w:sz w:val="18"/>
              </w:rPr>
              <w:t>image_caption</w:t>
            </w:r>
          </w:p>
        </w:tc>
        <w:tc>
          <w:tcPr>
            <w:tcW w:w="3120" w:type="dxa"/>
            <w:tcBorders>
              <w:bottom w:val="single" w:sz="4" w:space="0" w:color="C5CAE9"/>
            </w:tcBorders>
          </w:tcPr>
          <w:p w:rsidR="004B6E88" w:rsidRDefault="00FA329B">
            <w:r>
              <w:rPr>
                <w:sz w:val="18"/>
              </w:rPr>
              <w:t>exactly 2 chunks (text + CLIP)</w:t>
            </w:r>
          </w:p>
        </w:tc>
      </w:tr>
      <w:tr w:rsidR="004B6E88">
        <w:tc>
          <w:tcPr>
            <w:tcW w:w="3120" w:type="dxa"/>
            <w:tcBorders>
              <w:bottom w:val="single" w:sz="4" w:space="0" w:color="C5CAE9"/>
            </w:tcBorders>
            <w:shd w:val="clear" w:color="auto" w:fill="F0F4FF"/>
          </w:tcPr>
          <w:p w:rsidR="004B6E88" w:rsidRDefault="00FA329B">
            <w:r>
              <w:rPr>
                <w:sz w:val="18"/>
              </w:rPr>
              <w:t>Excel table (3 tables)</w:t>
            </w:r>
          </w:p>
        </w:tc>
        <w:tc>
          <w:tcPr>
            <w:tcW w:w="3120" w:type="dxa"/>
            <w:tcBorders>
              <w:bottom w:val="single" w:sz="4" w:space="0" w:color="C5CAE9"/>
            </w:tcBorders>
            <w:shd w:val="clear" w:color="auto" w:fill="F0F4FF"/>
          </w:tcPr>
          <w:p w:rsidR="004B6E88" w:rsidRDefault="00FA329B">
            <w:r>
              <w:rPr>
                <w:sz w:val="18"/>
              </w:rPr>
              <w:t>table</w:t>
            </w:r>
          </w:p>
        </w:tc>
        <w:tc>
          <w:tcPr>
            <w:tcW w:w="3120" w:type="dxa"/>
            <w:tcBorders>
              <w:bottom w:val="single" w:sz="4" w:space="0" w:color="C5CAE9"/>
            </w:tcBorders>
            <w:shd w:val="clear" w:color="auto" w:fill="F0F4FF"/>
          </w:tcPr>
          <w:p w:rsidR="004B6E88" w:rsidRDefault="00FA329B">
            <w:r>
              <w:rPr>
                <w:sz w:val="18"/>
              </w:rPr>
              <w:t>exactly 3 chunks; each is valid markdown</w:t>
            </w:r>
          </w:p>
        </w:tc>
      </w:tr>
      <w:tr w:rsidR="004B6E88">
        <w:tc>
          <w:tcPr>
            <w:tcW w:w="3120" w:type="dxa"/>
            <w:tcBorders>
              <w:bottom w:val="single" w:sz="4" w:space="0" w:color="C5CAE9"/>
            </w:tcBorders>
          </w:tcPr>
          <w:p w:rsidR="004B6E88" w:rsidRDefault="00FA329B">
            <w:r>
              <w:rPr>
                <w:sz w:val="18"/>
              </w:rPr>
              <w:t>1-page memo (PDF)</w:t>
            </w:r>
          </w:p>
        </w:tc>
        <w:tc>
          <w:tcPr>
            <w:tcW w:w="3120" w:type="dxa"/>
            <w:tcBorders>
              <w:bottom w:val="single" w:sz="4" w:space="0" w:color="C5CAE9"/>
            </w:tcBorders>
          </w:tcPr>
          <w:p w:rsidR="004B6E88" w:rsidRDefault="00FA329B">
            <w:r>
              <w:rPr>
                <w:sz w:val="18"/>
              </w:rPr>
              <w:t>semantic</w:t>
            </w:r>
          </w:p>
        </w:tc>
        <w:tc>
          <w:tcPr>
            <w:tcW w:w="3120" w:type="dxa"/>
            <w:tcBorders>
              <w:bottom w:val="single" w:sz="4" w:space="0" w:color="C5CAE9"/>
            </w:tcBorders>
          </w:tcPr>
          <w:p w:rsidR="004B6E88" w:rsidRDefault="00FA329B">
            <w:r>
              <w:rPr>
                <w:sz w:val="18"/>
              </w:rPr>
              <w:t>chunk count 1–4</w:t>
            </w:r>
          </w:p>
        </w:tc>
      </w:tr>
    </w:tbl>
    <w:p w:rsidR="004B6E88" w:rsidRDefault="004B6E88"/>
    <w:p w:rsidR="004B6E88" w:rsidRDefault="00FA329B">
      <w:r>
        <w:rPr>
          <w:b/>
        </w:rPr>
        <w:t>Evaluator:</w:t>
      </w:r>
      <w:r>
        <w:t xml:space="preserve"> Custom Python evaluator checking chunk count bounds and max-token</w:t>
      </w:r>
    </w:p>
    <w:p w:rsidR="004B6E88" w:rsidRDefault="00FA329B">
      <w:r>
        <w:t>guard. LLM-as-judge (gpt-4o-mini) checks that no chunk splits a sentence</w:t>
      </w:r>
    </w:p>
    <w:p w:rsidR="004B6E88" w:rsidRDefault="00FA329B">
      <w:r>
        <w:t xml:space="preserve">mid-thought </w:t>
      </w:r>
      <w:r>
        <w:t>(coherence score ≥ 0.8).</w:t>
      </w:r>
    </w:p>
    <w:p w:rsidR="004B6E88" w:rsidRDefault="004B6E88">
      <w:pPr>
        <w:pBdr>
          <w:bottom w:val="single" w:sz="6" w:space="1" w:color="C5CAE9"/>
        </w:pBdr>
      </w:pPr>
    </w:p>
    <w:p w:rsidR="004B6E88" w:rsidRDefault="00FA329B">
      <w:pPr>
        <w:pStyle w:val="Heading3"/>
      </w:pPr>
      <w:r>
        <w:t>Module 3 — Embedding (</w:t>
      </w:r>
      <w:r>
        <w:rPr>
          <w:rFonts w:ascii="Courier New" w:hAnsi="Courier New"/>
          <w:b w:val="0"/>
          <w:color w:val="C62828"/>
          <w:sz w:val="18"/>
        </w:rPr>
        <w:t>embedding/text_embedder.py</w:t>
      </w:r>
      <w:r>
        <w:t xml:space="preserve">, </w:t>
      </w:r>
      <w:r>
        <w:rPr>
          <w:rFonts w:ascii="Courier New" w:hAnsi="Courier New"/>
          <w:b w:val="0"/>
          <w:color w:val="C62828"/>
          <w:sz w:val="18"/>
        </w:rPr>
        <w:t>embedding/image_embedder.py</w:t>
      </w:r>
      <w:r>
        <w:t>)</w:t>
      </w:r>
    </w:p>
    <w:p w:rsidR="004B6E88" w:rsidRDefault="00FA329B">
      <w:r>
        <w:rPr>
          <w:b/>
        </w:rPr>
        <w:t>What can break:</w:t>
      </w:r>
      <w:r>
        <w:t xml:space="preserve"> wrong model used for a doc type (small instead of large for</w:t>
      </w:r>
    </w:p>
    <w:p w:rsidR="004B6E88" w:rsidRDefault="00FA329B">
      <w:r>
        <w:t xml:space="preserve">legal), dimension mismatch with Weaviate named vector, silent zero-vector </w:t>
      </w:r>
      <w:r>
        <w:t>on API</w:t>
      </w:r>
    </w:p>
    <w:p w:rsidR="004B6E88" w:rsidRDefault="00FA329B">
      <w:r>
        <w:t>error.</w:t>
      </w:r>
    </w:p>
    <w:p w:rsidR="004B6E88" w:rsidRDefault="00FA329B">
      <w:r>
        <w:rPr>
          <w:b/>
        </w:rPr>
        <w:t>LangSmith dataset:</w:t>
      </w:r>
      <w:r>
        <w:t xml:space="preserve"> </w:t>
      </w:r>
      <w:r>
        <w:rPr>
          <w:rFonts w:ascii="Courier New" w:hAnsi="Courier New"/>
          <w:color w:val="C62828"/>
          <w:sz w:val="18"/>
        </w:rPr>
        <w:t>rag-embedding-v1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4B6E88">
        <w:tc>
          <w:tcPr>
            <w:tcW w:w="2340" w:type="dxa"/>
            <w:tcBorders>
              <w:bottom w:val="single" w:sz="4" w:space="0" w:color="C5CAE9"/>
            </w:tcBorders>
            <w:shd w:val="clear" w:color="auto" w:fill="283593"/>
          </w:tcPr>
          <w:p w:rsidR="004B6E88" w:rsidRDefault="00FA329B">
            <w:r>
              <w:rPr>
                <w:b/>
                <w:color w:val="FFFFFF"/>
                <w:sz w:val="18"/>
              </w:rPr>
              <w:t>Input</w:t>
            </w:r>
          </w:p>
        </w:tc>
        <w:tc>
          <w:tcPr>
            <w:tcW w:w="2340" w:type="dxa"/>
            <w:tcBorders>
              <w:bottom w:val="single" w:sz="4" w:space="0" w:color="C5CAE9"/>
            </w:tcBorders>
            <w:shd w:val="clear" w:color="auto" w:fill="283593"/>
          </w:tcPr>
          <w:p w:rsidR="004B6E88" w:rsidRDefault="00FA329B">
            <w:r>
              <w:rPr>
                <w:b/>
                <w:color w:val="FFFFFF"/>
                <w:sz w:val="18"/>
              </w:rPr>
              <w:t>Model expected</w:t>
            </w:r>
          </w:p>
        </w:tc>
        <w:tc>
          <w:tcPr>
            <w:tcW w:w="2340" w:type="dxa"/>
            <w:tcBorders>
              <w:bottom w:val="single" w:sz="4" w:space="0" w:color="C5CAE9"/>
            </w:tcBorders>
            <w:shd w:val="clear" w:color="auto" w:fill="283593"/>
          </w:tcPr>
          <w:p w:rsidR="004B6E88" w:rsidRDefault="00FA329B">
            <w:r>
              <w:rPr>
                <w:b/>
                <w:color w:val="FFFFFF"/>
                <w:sz w:val="18"/>
              </w:rPr>
              <w:t>Dim expected</w:t>
            </w:r>
          </w:p>
        </w:tc>
        <w:tc>
          <w:tcPr>
            <w:tcW w:w="2340" w:type="dxa"/>
            <w:tcBorders>
              <w:bottom w:val="single" w:sz="4" w:space="0" w:color="C5CAE9"/>
            </w:tcBorders>
            <w:shd w:val="clear" w:color="auto" w:fill="283593"/>
          </w:tcPr>
          <w:p w:rsidR="004B6E88" w:rsidRDefault="00FA329B">
            <w:r>
              <w:rPr>
                <w:b/>
                <w:color w:val="FFFFFF"/>
                <w:sz w:val="18"/>
              </w:rPr>
              <w:t>Assert</w:t>
            </w:r>
          </w:p>
        </w:tc>
      </w:tr>
      <w:tr w:rsidR="004B6E88">
        <w:tc>
          <w:tcPr>
            <w:tcW w:w="2340" w:type="dxa"/>
            <w:tcBorders>
              <w:bottom w:val="single" w:sz="4" w:space="0" w:color="C5CAE9"/>
            </w:tcBorders>
          </w:tcPr>
          <w:p w:rsidR="004B6E88" w:rsidRDefault="00FA329B">
            <w:r>
              <w:rPr>
                <w:sz w:val="18"/>
              </w:rPr>
              <w:t>Legal chunk text</w:t>
            </w:r>
          </w:p>
        </w:tc>
        <w:tc>
          <w:tcPr>
            <w:tcW w:w="2340" w:type="dxa"/>
            <w:tcBorders>
              <w:bottom w:val="single" w:sz="4" w:space="0" w:color="C5CAE9"/>
            </w:tcBorders>
          </w:tcPr>
          <w:p w:rsidR="004B6E88" w:rsidRDefault="00FA329B">
            <w:r>
              <w:rPr>
                <w:rFonts w:ascii="Courier New" w:hAnsi="Courier New"/>
                <w:color w:val="C62828"/>
                <w:sz w:val="18"/>
              </w:rPr>
              <w:t>text-embedding-3-large</w:t>
            </w:r>
          </w:p>
        </w:tc>
        <w:tc>
          <w:tcPr>
            <w:tcW w:w="2340" w:type="dxa"/>
            <w:tcBorders>
              <w:bottom w:val="single" w:sz="4" w:space="0" w:color="C5CAE9"/>
            </w:tcBorders>
          </w:tcPr>
          <w:p w:rsidR="004B6E88" w:rsidRDefault="00FA329B">
            <w:r>
              <w:rPr>
                <w:sz w:val="18"/>
              </w:rPr>
              <w:t>1536… wait, 3072</w:t>
            </w:r>
          </w:p>
        </w:tc>
        <w:tc>
          <w:tcPr>
            <w:tcW w:w="2340" w:type="dxa"/>
            <w:tcBorders>
              <w:bottom w:val="single" w:sz="4" w:space="0" w:color="C5CAE9"/>
            </w:tcBorders>
          </w:tcPr>
          <w:p w:rsidR="004B6E88" w:rsidRDefault="00FA329B">
            <w:r>
              <w:rPr>
                <w:sz w:val="18"/>
              </w:rPr>
              <w:t>len(vector) == 3072</w:t>
            </w:r>
          </w:p>
        </w:tc>
      </w:tr>
      <w:tr w:rsidR="004B6E88">
        <w:tc>
          <w:tcPr>
            <w:tcW w:w="2340" w:type="dxa"/>
            <w:tcBorders>
              <w:bottom w:val="single" w:sz="4" w:space="0" w:color="C5CAE9"/>
            </w:tcBorders>
            <w:shd w:val="clear" w:color="auto" w:fill="F0F4FF"/>
          </w:tcPr>
          <w:p w:rsidR="004B6E88" w:rsidRDefault="00FA329B">
            <w:r>
              <w:rPr>
                <w:sz w:val="18"/>
              </w:rPr>
              <w:t>HTML chunk text</w:t>
            </w:r>
          </w:p>
        </w:tc>
        <w:tc>
          <w:tcPr>
            <w:tcW w:w="2340" w:type="dxa"/>
            <w:tcBorders>
              <w:bottom w:val="single" w:sz="4" w:space="0" w:color="C5CAE9"/>
            </w:tcBorders>
            <w:shd w:val="clear" w:color="auto" w:fill="F0F4FF"/>
          </w:tcPr>
          <w:p w:rsidR="004B6E88" w:rsidRDefault="00FA329B">
            <w:r>
              <w:rPr>
                <w:rFonts w:ascii="Courier New" w:hAnsi="Courier New"/>
                <w:color w:val="C62828"/>
                <w:sz w:val="18"/>
              </w:rPr>
              <w:t>text-embedding-3-small</w:t>
            </w:r>
          </w:p>
        </w:tc>
        <w:tc>
          <w:tcPr>
            <w:tcW w:w="2340" w:type="dxa"/>
            <w:tcBorders>
              <w:bottom w:val="single" w:sz="4" w:space="0" w:color="C5CAE9"/>
            </w:tcBorders>
            <w:shd w:val="clear" w:color="auto" w:fill="F0F4FF"/>
          </w:tcPr>
          <w:p w:rsidR="004B6E88" w:rsidRDefault="00FA329B">
            <w:r>
              <w:rPr>
                <w:sz w:val="18"/>
              </w:rPr>
              <w:t>1536</w:t>
            </w:r>
          </w:p>
        </w:tc>
        <w:tc>
          <w:tcPr>
            <w:tcW w:w="2340" w:type="dxa"/>
            <w:tcBorders>
              <w:bottom w:val="single" w:sz="4" w:space="0" w:color="C5CAE9"/>
            </w:tcBorders>
            <w:shd w:val="clear" w:color="auto" w:fill="F0F4FF"/>
          </w:tcPr>
          <w:p w:rsidR="004B6E88" w:rsidRDefault="00FA329B">
            <w:r>
              <w:rPr>
                <w:sz w:val="18"/>
              </w:rPr>
              <w:t>len(vector) == 1536</w:t>
            </w:r>
          </w:p>
        </w:tc>
      </w:tr>
      <w:tr w:rsidR="004B6E88">
        <w:tc>
          <w:tcPr>
            <w:tcW w:w="2340" w:type="dxa"/>
            <w:tcBorders>
              <w:bottom w:val="single" w:sz="4" w:space="0" w:color="C5CAE9"/>
            </w:tcBorders>
          </w:tcPr>
          <w:p w:rsidR="004B6E88" w:rsidRDefault="00FA329B">
            <w:r>
              <w:rPr>
                <w:sz w:val="18"/>
              </w:rPr>
              <w:lastRenderedPageBreak/>
              <w:t>Image file path</w:t>
            </w:r>
          </w:p>
        </w:tc>
        <w:tc>
          <w:tcPr>
            <w:tcW w:w="2340" w:type="dxa"/>
            <w:tcBorders>
              <w:bottom w:val="single" w:sz="4" w:space="0" w:color="C5CAE9"/>
            </w:tcBorders>
          </w:tcPr>
          <w:p w:rsidR="004B6E88" w:rsidRDefault="00FA329B">
            <w:r>
              <w:rPr>
                <w:rFonts w:ascii="Courier New" w:hAnsi="Courier New"/>
                <w:color w:val="C62828"/>
                <w:sz w:val="18"/>
              </w:rPr>
              <w:t xml:space="preserve">CLIP </w:t>
            </w:r>
            <w:r>
              <w:rPr>
                <w:rFonts w:ascii="Courier New" w:hAnsi="Courier New"/>
                <w:color w:val="C62828"/>
                <w:sz w:val="18"/>
              </w:rPr>
              <w:t>ViT-B/32</w:t>
            </w:r>
          </w:p>
        </w:tc>
        <w:tc>
          <w:tcPr>
            <w:tcW w:w="2340" w:type="dxa"/>
            <w:tcBorders>
              <w:bottom w:val="single" w:sz="4" w:space="0" w:color="C5CAE9"/>
            </w:tcBorders>
          </w:tcPr>
          <w:p w:rsidR="004B6E88" w:rsidRDefault="00FA329B">
            <w:r>
              <w:rPr>
                <w:sz w:val="18"/>
              </w:rPr>
              <w:t>512</w:t>
            </w:r>
          </w:p>
        </w:tc>
        <w:tc>
          <w:tcPr>
            <w:tcW w:w="2340" w:type="dxa"/>
            <w:tcBorders>
              <w:bottom w:val="single" w:sz="4" w:space="0" w:color="C5CAE9"/>
            </w:tcBorders>
          </w:tcPr>
          <w:p w:rsidR="004B6E88" w:rsidRDefault="00FA329B">
            <w:r>
              <w:rPr>
                <w:sz w:val="18"/>
              </w:rPr>
              <w:t>len(vector) == 512</w:t>
            </w:r>
          </w:p>
        </w:tc>
      </w:tr>
      <w:tr w:rsidR="004B6E88">
        <w:tc>
          <w:tcPr>
            <w:tcW w:w="2340" w:type="dxa"/>
            <w:tcBorders>
              <w:bottom w:val="single" w:sz="4" w:space="0" w:color="C5CAE9"/>
            </w:tcBorders>
            <w:shd w:val="clear" w:color="auto" w:fill="F0F4FF"/>
          </w:tcPr>
          <w:p w:rsidR="004B6E88" w:rsidRDefault="00FA329B">
            <w:r>
              <w:rPr>
                <w:sz w:val="18"/>
              </w:rPr>
              <w:t>Caption string</w:t>
            </w:r>
          </w:p>
        </w:tc>
        <w:tc>
          <w:tcPr>
            <w:tcW w:w="2340" w:type="dxa"/>
            <w:tcBorders>
              <w:bottom w:val="single" w:sz="4" w:space="0" w:color="C5CAE9"/>
            </w:tcBorders>
            <w:shd w:val="clear" w:color="auto" w:fill="F0F4FF"/>
          </w:tcPr>
          <w:p w:rsidR="004B6E88" w:rsidRDefault="00FA329B">
            <w:r>
              <w:rPr>
                <w:rFonts w:ascii="Courier New" w:hAnsi="Courier New"/>
                <w:color w:val="C62828"/>
                <w:sz w:val="18"/>
              </w:rPr>
              <w:t>text-embedding-3-small</w:t>
            </w:r>
          </w:p>
        </w:tc>
        <w:tc>
          <w:tcPr>
            <w:tcW w:w="2340" w:type="dxa"/>
            <w:tcBorders>
              <w:bottom w:val="single" w:sz="4" w:space="0" w:color="C5CAE9"/>
            </w:tcBorders>
            <w:shd w:val="clear" w:color="auto" w:fill="F0F4FF"/>
          </w:tcPr>
          <w:p w:rsidR="004B6E88" w:rsidRDefault="00FA329B">
            <w:r>
              <w:rPr>
                <w:sz w:val="18"/>
              </w:rPr>
              <w:t>1536</w:t>
            </w:r>
          </w:p>
        </w:tc>
        <w:tc>
          <w:tcPr>
            <w:tcW w:w="2340" w:type="dxa"/>
            <w:tcBorders>
              <w:bottom w:val="single" w:sz="4" w:space="0" w:color="C5CAE9"/>
            </w:tcBorders>
            <w:shd w:val="clear" w:color="auto" w:fill="F0F4FF"/>
          </w:tcPr>
          <w:p w:rsidR="004B6E88" w:rsidRDefault="00FA329B">
            <w:r>
              <w:rPr>
                <w:sz w:val="18"/>
              </w:rPr>
              <w:t>len(vector) == 1536</w:t>
            </w:r>
          </w:p>
        </w:tc>
      </w:tr>
      <w:tr w:rsidR="004B6E88">
        <w:tc>
          <w:tcPr>
            <w:tcW w:w="2340" w:type="dxa"/>
            <w:tcBorders>
              <w:bottom w:val="single" w:sz="4" w:space="0" w:color="C5CAE9"/>
            </w:tcBorders>
          </w:tcPr>
          <w:p w:rsidR="004B6E88" w:rsidRDefault="00FA329B">
            <w:r>
              <w:rPr>
                <w:sz w:val="18"/>
              </w:rPr>
              <w:t>API timeout simulation</w:t>
            </w:r>
          </w:p>
        </w:tc>
        <w:tc>
          <w:tcPr>
            <w:tcW w:w="2340" w:type="dxa"/>
            <w:tcBorders>
              <w:bottom w:val="single" w:sz="4" w:space="0" w:color="C5CAE9"/>
            </w:tcBorders>
          </w:tcPr>
          <w:p w:rsidR="004B6E88" w:rsidRDefault="00FA329B">
            <w:r>
              <w:rPr>
                <w:sz w:val="18"/>
              </w:rPr>
              <w:t>any</w:t>
            </w:r>
          </w:p>
        </w:tc>
        <w:tc>
          <w:tcPr>
            <w:tcW w:w="2340" w:type="dxa"/>
            <w:tcBorders>
              <w:bottom w:val="single" w:sz="4" w:space="0" w:color="C5CAE9"/>
            </w:tcBorders>
          </w:tcPr>
          <w:p w:rsidR="004B6E88" w:rsidRDefault="00FA329B">
            <w:r>
              <w:rPr>
                <w:sz w:val="18"/>
              </w:rPr>
              <w:t>any</w:t>
            </w:r>
          </w:p>
        </w:tc>
        <w:tc>
          <w:tcPr>
            <w:tcW w:w="2340" w:type="dxa"/>
            <w:tcBorders>
              <w:bottom w:val="single" w:sz="4" w:space="0" w:color="C5CAE9"/>
            </w:tcBorders>
          </w:tcPr>
          <w:p w:rsidR="004B6E88" w:rsidRDefault="00FA329B">
            <w:r>
              <w:rPr>
                <w:sz w:val="18"/>
              </w:rPr>
              <w:t>fallback zero-vector; no exception raised</w:t>
            </w:r>
          </w:p>
        </w:tc>
      </w:tr>
    </w:tbl>
    <w:p w:rsidR="004B6E88" w:rsidRDefault="004B6E88"/>
    <w:p w:rsidR="004B6E88" w:rsidRDefault="00FA329B">
      <w:r>
        <w:rPr>
          <w:b/>
        </w:rPr>
        <w:t>Evaluator:</w:t>
      </w:r>
      <w:r>
        <w:t xml:space="preserve"> Python assertion on vector length + non-zero check (at least 10 %</w:t>
      </w:r>
    </w:p>
    <w:p w:rsidR="004B6E88" w:rsidRDefault="00FA329B">
      <w:r>
        <w:t xml:space="preserve">of </w:t>
      </w:r>
      <w:r>
        <w:t>dimensions must be non-zero to catch silent failure).</w:t>
      </w:r>
    </w:p>
    <w:p w:rsidR="004B6E88" w:rsidRDefault="004B6E88">
      <w:pPr>
        <w:pBdr>
          <w:bottom w:val="single" w:sz="6" w:space="1" w:color="C5CAE9"/>
        </w:pBdr>
      </w:pPr>
    </w:p>
    <w:p w:rsidR="004B6E88" w:rsidRDefault="00FA329B">
      <w:pPr>
        <w:pStyle w:val="Heading3"/>
      </w:pPr>
      <w:r>
        <w:t>Module 4 — Weaviate Ingestor (</w:t>
      </w:r>
      <w:r>
        <w:rPr>
          <w:rFonts w:ascii="Courier New" w:hAnsi="Courier New"/>
          <w:b w:val="0"/>
          <w:color w:val="C62828"/>
          <w:sz w:val="18"/>
        </w:rPr>
        <w:t>weaviate_store/ingestor.py</w:t>
      </w:r>
      <w:r>
        <w:t>)</w:t>
      </w:r>
    </w:p>
    <w:p w:rsidR="004B6E88" w:rsidRDefault="00FA329B">
      <w:r>
        <w:rPr>
          <w:b/>
        </w:rPr>
        <w:t>What can break:</w:t>
      </w:r>
      <w:r>
        <w:t xml:space="preserve"> chunk routed to wrong collection, tenant not activated before</w:t>
      </w:r>
    </w:p>
    <w:p w:rsidR="004B6E88" w:rsidRDefault="00FA329B">
      <w:r>
        <w:t>upsert, batch size exceeded causing silent partial write.</w:t>
      </w:r>
    </w:p>
    <w:p w:rsidR="004B6E88" w:rsidRDefault="00FA329B">
      <w:r>
        <w:rPr>
          <w:b/>
        </w:rPr>
        <w:t>LangSmi</w:t>
      </w:r>
      <w:r>
        <w:rPr>
          <w:b/>
        </w:rPr>
        <w:t>th dataset:</w:t>
      </w:r>
      <w:r>
        <w:t xml:space="preserve"> </w:t>
      </w:r>
      <w:r>
        <w:rPr>
          <w:rFonts w:ascii="Courier New" w:hAnsi="Courier New"/>
          <w:color w:val="C62828"/>
          <w:sz w:val="18"/>
        </w:rPr>
        <w:t>rag-ingestor-v1</w:t>
      </w:r>
    </w:p>
    <w:p w:rsidR="004B6E88" w:rsidRDefault="00FA329B">
      <w:r>
        <w:t>*(Integration test — requires running Weaviate instance)*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4B6E88">
        <w:tc>
          <w:tcPr>
            <w:tcW w:w="4680" w:type="dxa"/>
            <w:tcBorders>
              <w:bottom w:val="single" w:sz="4" w:space="0" w:color="C5CAE9"/>
            </w:tcBorders>
            <w:shd w:val="clear" w:color="auto" w:fill="283593"/>
          </w:tcPr>
          <w:p w:rsidR="004B6E88" w:rsidRDefault="00FA329B"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w="4680" w:type="dxa"/>
            <w:tcBorders>
              <w:bottom w:val="single" w:sz="4" w:space="0" w:color="C5CAE9"/>
            </w:tcBorders>
            <w:shd w:val="clear" w:color="auto" w:fill="283593"/>
          </w:tcPr>
          <w:p w:rsidR="004B6E88" w:rsidRDefault="00FA329B">
            <w:r>
              <w:rPr>
                <w:b/>
                <w:color w:val="FFFFFF"/>
                <w:sz w:val="18"/>
              </w:rPr>
              <w:t>Assert</w:t>
            </w:r>
          </w:p>
        </w:tc>
      </w:tr>
      <w:tr w:rsidR="004B6E88">
        <w:tc>
          <w:tcPr>
            <w:tcW w:w="4680" w:type="dxa"/>
            <w:tcBorders>
              <w:bottom w:val="single" w:sz="4" w:space="0" w:color="C5CAE9"/>
            </w:tcBorders>
          </w:tcPr>
          <w:p w:rsidR="004B6E88" w:rsidRDefault="00FA329B">
            <w:r>
              <w:rPr>
                <w:sz w:val="18"/>
              </w:rPr>
              <w:t>Text chunk → RAGDocuments</w:t>
            </w:r>
          </w:p>
        </w:tc>
        <w:tc>
          <w:tcPr>
            <w:tcW w:w="4680" w:type="dxa"/>
            <w:tcBorders>
              <w:bottom w:val="single" w:sz="4" w:space="0" w:color="C5CAE9"/>
            </w:tcBorders>
          </w:tcPr>
          <w:p w:rsidR="004B6E88" w:rsidRDefault="00FA329B">
            <w:r>
              <w:rPr>
                <w:rFonts w:ascii="Courier New" w:hAnsi="Courier New"/>
                <w:color w:val="C62828"/>
                <w:sz w:val="18"/>
              </w:rPr>
              <w:t>collection == "RAGDocuments"</w:t>
            </w:r>
            <w:r>
              <w:rPr>
                <w:sz w:val="18"/>
              </w:rPr>
              <w:t xml:space="preserve"> in Weaviate query</w:t>
            </w:r>
          </w:p>
        </w:tc>
      </w:tr>
      <w:tr w:rsidR="004B6E88">
        <w:tc>
          <w:tcPr>
            <w:tcW w:w="4680" w:type="dxa"/>
            <w:tcBorders>
              <w:bottom w:val="single" w:sz="4" w:space="0" w:color="C5CAE9"/>
            </w:tcBorders>
            <w:shd w:val="clear" w:color="auto" w:fill="F0F4FF"/>
          </w:tcPr>
          <w:p w:rsidR="004B6E88" w:rsidRDefault="00FA329B">
            <w:r>
              <w:rPr>
                <w:sz w:val="18"/>
              </w:rPr>
              <w:t>Table chunk → RAGTables</w:t>
            </w:r>
          </w:p>
        </w:tc>
        <w:tc>
          <w:tcPr>
            <w:tcW w:w="4680" w:type="dxa"/>
            <w:tcBorders>
              <w:bottom w:val="single" w:sz="4" w:space="0" w:color="C5CAE9"/>
            </w:tcBorders>
            <w:shd w:val="clear" w:color="auto" w:fill="F0F4FF"/>
          </w:tcPr>
          <w:p w:rsidR="004B6E88" w:rsidRDefault="00FA329B">
            <w:r>
              <w:rPr>
                <w:rFonts w:ascii="Courier New" w:hAnsi="Courier New"/>
                <w:color w:val="C62828"/>
                <w:sz w:val="18"/>
              </w:rPr>
              <w:t>collection == "RAGTables"</w:t>
            </w:r>
          </w:p>
        </w:tc>
      </w:tr>
      <w:tr w:rsidR="004B6E88">
        <w:tc>
          <w:tcPr>
            <w:tcW w:w="4680" w:type="dxa"/>
            <w:tcBorders>
              <w:bottom w:val="single" w:sz="4" w:space="0" w:color="C5CAE9"/>
            </w:tcBorders>
          </w:tcPr>
          <w:p w:rsidR="004B6E88" w:rsidRDefault="00FA329B">
            <w:r>
              <w:rPr>
                <w:sz w:val="18"/>
              </w:rPr>
              <w:t>Image chunk → RAGImages</w:t>
            </w:r>
          </w:p>
        </w:tc>
        <w:tc>
          <w:tcPr>
            <w:tcW w:w="4680" w:type="dxa"/>
            <w:tcBorders>
              <w:bottom w:val="single" w:sz="4" w:space="0" w:color="C5CAE9"/>
            </w:tcBorders>
          </w:tcPr>
          <w:p w:rsidR="004B6E88" w:rsidRDefault="00FA329B">
            <w:r>
              <w:rPr>
                <w:rFonts w:ascii="Courier New" w:hAnsi="Courier New"/>
                <w:color w:val="C62828"/>
                <w:sz w:val="18"/>
              </w:rPr>
              <w:t>collection == "RAGImages"</w:t>
            </w:r>
          </w:p>
        </w:tc>
      </w:tr>
      <w:tr w:rsidR="004B6E88">
        <w:tc>
          <w:tcPr>
            <w:tcW w:w="4680" w:type="dxa"/>
            <w:tcBorders>
              <w:bottom w:val="single" w:sz="4" w:space="0" w:color="C5CAE9"/>
            </w:tcBorders>
            <w:shd w:val="clear" w:color="auto" w:fill="F0F4FF"/>
          </w:tcPr>
          <w:p w:rsidR="004B6E88" w:rsidRDefault="00FA329B">
            <w:r>
              <w:rPr>
                <w:sz w:val="18"/>
              </w:rPr>
              <w:t>HTML chunk → RAGHtml</w:t>
            </w:r>
          </w:p>
        </w:tc>
        <w:tc>
          <w:tcPr>
            <w:tcW w:w="4680" w:type="dxa"/>
            <w:tcBorders>
              <w:bottom w:val="single" w:sz="4" w:space="0" w:color="C5CAE9"/>
            </w:tcBorders>
            <w:shd w:val="clear" w:color="auto" w:fill="F0F4FF"/>
          </w:tcPr>
          <w:p w:rsidR="004B6E88" w:rsidRDefault="00FA329B">
            <w:r>
              <w:rPr>
                <w:rFonts w:ascii="Courier New" w:hAnsi="Courier New"/>
                <w:color w:val="C62828"/>
                <w:sz w:val="18"/>
              </w:rPr>
              <w:t>collection == "RAGHtml"</w:t>
            </w:r>
          </w:p>
        </w:tc>
      </w:tr>
      <w:tr w:rsidR="004B6E88">
        <w:tc>
          <w:tcPr>
            <w:tcW w:w="4680" w:type="dxa"/>
            <w:tcBorders>
              <w:bottom w:val="single" w:sz="4" w:space="0" w:color="C5CAE9"/>
            </w:tcBorders>
          </w:tcPr>
          <w:p w:rsidR="004B6E88" w:rsidRDefault="00FA329B">
            <w:r>
              <w:rPr>
                <w:sz w:val="18"/>
              </w:rPr>
              <w:t>Upsert 600 objects (&gt; 500 batch)</w:t>
            </w:r>
          </w:p>
        </w:tc>
        <w:tc>
          <w:tcPr>
            <w:tcW w:w="4680" w:type="dxa"/>
            <w:tcBorders>
              <w:bottom w:val="single" w:sz="4" w:space="0" w:color="C5CAE9"/>
            </w:tcBorders>
          </w:tcPr>
          <w:p w:rsidR="004B6E88" w:rsidRDefault="00FA329B">
            <w:r>
              <w:rPr>
                <w:sz w:val="18"/>
              </w:rPr>
              <w:t>2 batch calls made; 600 objects found in Weaviate</w:t>
            </w:r>
            <w:bookmarkStart w:id="0" w:name="_GoBack"/>
            <w:bookmarkEnd w:id="0"/>
          </w:p>
        </w:tc>
      </w:tr>
      <w:tr w:rsidR="004B6E88">
        <w:tc>
          <w:tcPr>
            <w:tcW w:w="4680" w:type="dxa"/>
            <w:tcBorders>
              <w:bottom w:val="single" w:sz="4" w:space="0" w:color="C5CAE9"/>
            </w:tcBorders>
            <w:shd w:val="clear" w:color="auto" w:fill="F0F4FF"/>
          </w:tcPr>
          <w:p w:rsidR="004B6E88" w:rsidRDefault="00FA329B">
            <w:r>
              <w:rPr>
                <w:sz w:val="18"/>
              </w:rPr>
              <w:t>Upsert without tenant → raises</w:t>
            </w:r>
          </w:p>
        </w:tc>
        <w:tc>
          <w:tcPr>
            <w:tcW w:w="4680" w:type="dxa"/>
            <w:tcBorders>
              <w:bottom w:val="single" w:sz="4" w:space="0" w:color="C5CAE9"/>
            </w:tcBorders>
            <w:shd w:val="clear" w:color="auto" w:fill="F0F4FF"/>
          </w:tcPr>
          <w:p w:rsidR="004B6E88" w:rsidRDefault="00FA329B">
            <w:r>
              <w:rPr>
                <w:rFonts w:ascii="Courier New" w:hAnsi="Courier New"/>
                <w:color w:val="C62828"/>
                <w:sz w:val="18"/>
              </w:rPr>
              <w:t>WeaviateException</w:t>
            </w:r>
            <w:r>
              <w:rPr>
                <w:sz w:val="18"/>
              </w:rPr>
              <w:t xml:space="preserve"> caught, error logged</w:t>
            </w:r>
          </w:p>
        </w:tc>
      </w:tr>
    </w:tbl>
    <w:p w:rsidR="004B6E88" w:rsidRDefault="004B6E88"/>
    <w:p w:rsidR="004B6E88" w:rsidRDefault="00FA329B">
      <w:r>
        <w:rPr>
          <w:b/>
        </w:rPr>
        <w:t>Evaluator:</w:t>
      </w:r>
      <w:r>
        <w:t xml:space="preserve"> LangSmith custom evaluator calls Weaviate </w:t>
      </w:r>
      <w:r>
        <w:rPr>
          <w:rFonts w:ascii="Courier New" w:hAnsi="Courier New"/>
          <w:color w:val="C62828"/>
          <w:sz w:val="18"/>
        </w:rPr>
        <w:t>count</w:t>
      </w:r>
      <w:r>
        <w:t xml:space="preserve"> query after each</w:t>
      </w:r>
    </w:p>
    <w:p w:rsidR="004B6E88" w:rsidRDefault="00FA329B">
      <w:r>
        <w:t>upsert to verify object count matches expected.</w:t>
      </w:r>
    </w:p>
    <w:p w:rsidR="004B6E88" w:rsidRDefault="004B6E88">
      <w:pPr>
        <w:pBdr>
          <w:bottom w:val="single" w:sz="6" w:space="1" w:color="C5CAE9"/>
        </w:pBdr>
      </w:pPr>
    </w:p>
    <w:p w:rsidR="004B6E88" w:rsidRDefault="00FA329B">
      <w:pPr>
        <w:pStyle w:val="Heading3"/>
      </w:pPr>
      <w:r>
        <w:t>Module 5 — Retriever + Score Threshold (</w:t>
      </w:r>
      <w:r>
        <w:rPr>
          <w:rFonts w:ascii="Courier New" w:hAnsi="Courier New"/>
          <w:b w:val="0"/>
          <w:color w:val="C62828"/>
          <w:sz w:val="18"/>
        </w:rPr>
        <w:t>weaviate_store/retriever.py</w:t>
      </w:r>
      <w:r>
        <w:t>)</w:t>
      </w:r>
    </w:p>
    <w:p w:rsidR="004B6E88" w:rsidRDefault="00FA329B">
      <w:r>
        <w:rPr>
          <w:b/>
        </w:rPr>
        <w:t>What can break:</w:t>
      </w:r>
      <w:r>
        <w:t xml:space="preserve"> threshold too strict (0 results returned), wrong named v</w:t>
      </w:r>
      <w:r>
        <w:t>ector</w:t>
      </w:r>
    </w:p>
    <w:p w:rsidR="004B6E88" w:rsidRDefault="00FA329B">
      <w:r>
        <w:t>queried for a collection, parallel gather returning partial results silently.</w:t>
      </w:r>
    </w:p>
    <w:p w:rsidR="004B6E88" w:rsidRDefault="00FA329B">
      <w:r>
        <w:rPr>
          <w:b/>
        </w:rPr>
        <w:t>LangSmith dataset:</w:t>
      </w:r>
      <w:r>
        <w:t xml:space="preserve"> </w:t>
      </w:r>
      <w:r>
        <w:rPr>
          <w:rFonts w:ascii="Courier New" w:hAnsi="Courier New"/>
          <w:color w:val="C62828"/>
          <w:sz w:val="18"/>
        </w:rPr>
        <w:t>rag-retrieval-v1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4B6E88">
        <w:tc>
          <w:tcPr>
            <w:tcW w:w="1872" w:type="dxa"/>
            <w:tcBorders>
              <w:bottom w:val="single" w:sz="4" w:space="0" w:color="C5CAE9"/>
            </w:tcBorders>
            <w:shd w:val="clear" w:color="auto" w:fill="283593"/>
          </w:tcPr>
          <w:p w:rsidR="004B6E88" w:rsidRDefault="00FA329B">
            <w:r>
              <w:rPr>
                <w:b/>
                <w:color w:val="FFFFFF"/>
                <w:sz w:val="18"/>
              </w:rPr>
              <w:t>Query</w:t>
            </w:r>
          </w:p>
        </w:tc>
        <w:tc>
          <w:tcPr>
            <w:tcW w:w="1872" w:type="dxa"/>
            <w:tcBorders>
              <w:bottom w:val="single" w:sz="4" w:space="0" w:color="C5CAE9"/>
            </w:tcBorders>
            <w:shd w:val="clear" w:color="auto" w:fill="283593"/>
          </w:tcPr>
          <w:p w:rsidR="004B6E88" w:rsidRDefault="00FA329B">
            <w:r>
              <w:rPr>
                <w:b/>
                <w:color w:val="FFFFFF"/>
                <w:sz w:val="18"/>
              </w:rPr>
              <w:t>doc_type_filter</w:t>
            </w:r>
          </w:p>
        </w:tc>
        <w:tc>
          <w:tcPr>
            <w:tcW w:w="1872" w:type="dxa"/>
            <w:tcBorders>
              <w:bottom w:val="single" w:sz="4" w:space="0" w:color="C5CAE9"/>
            </w:tcBorders>
            <w:shd w:val="clear" w:color="auto" w:fill="283593"/>
          </w:tcPr>
          <w:p w:rsidR="004B6E88" w:rsidRDefault="00FA329B">
            <w:r>
              <w:rPr>
                <w:b/>
                <w:color w:val="FFFFFF"/>
                <w:sz w:val="18"/>
              </w:rPr>
              <w:t>threshold</w:t>
            </w:r>
          </w:p>
        </w:tc>
        <w:tc>
          <w:tcPr>
            <w:tcW w:w="1872" w:type="dxa"/>
            <w:tcBorders>
              <w:bottom w:val="single" w:sz="4" w:space="0" w:color="C5CAE9"/>
            </w:tcBorders>
            <w:shd w:val="clear" w:color="auto" w:fill="283593"/>
          </w:tcPr>
          <w:p w:rsidR="004B6E88" w:rsidRDefault="00FA329B">
            <w:r>
              <w:rPr>
                <w:b/>
                <w:color w:val="FFFFFF"/>
                <w:sz w:val="18"/>
              </w:rPr>
              <w:t>Expected chunks ≥</w:t>
            </w:r>
          </w:p>
        </w:tc>
        <w:tc>
          <w:tcPr>
            <w:tcW w:w="1872" w:type="dxa"/>
            <w:tcBorders>
              <w:bottom w:val="single" w:sz="4" w:space="0" w:color="C5CAE9"/>
            </w:tcBorders>
            <w:shd w:val="clear" w:color="auto" w:fill="283593"/>
          </w:tcPr>
          <w:p w:rsidR="004B6E88" w:rsidRDefault="00FA329B">
            <w:r>
              <w:rPr>
                <w:b/>
                <w:color w:val="FFFFFF"/>
                <w:sz w:val="18"/>
              </w:rPr>
              <w:t>Assert</w:t>
            </w:r>
          </w:p>
        </w:tc>
      </w:tr>
      <w:tr w:rsidR="004B6E88">
        <w:tc>
          <w:tcPr>
            <w:tcW w:w="1872" w:type="dxa"/>
            <w:tcBorders>
              <w:bottom w:val="single" w:sz="4" w:space="0" w:color="C5CAE9"/>
            </w:tcBorders>
          </w:tcPr>
          <w:p w:rsidR="004B6E88" w:rsidRDefault="00FA329B">
            <w:r>
              <w:rPr>
                <w:sz w:val="18"/>
              </w:rPr>
              <w:t>"liability cap"</w:t>
            </w:r>
          </w:p>
        </w:tc>
        <w:tc>
          <w:tcPr>
            <w:tcW w:w="1872" w:type="dxa"/>
            <w:tcBorders>
              <w:bottom w:val="single" w:sz="4" w:space="0" w:color="C5CAE9"/>
            </w:tcBorders>
          </w:tcPr>
          <w:p w:rsidR="004B6E88" w:rsidRDefault="00FA329B">
            <w:r>
              <w:rPr>
                <w:sz w:val="18"/>
              </w:rPr>
              <w:t>legal</w:t>
            </w:r>
          </w:p>
        </w:tc>
        <w:tc>
          <w:tcPr>
            <w:tcW w:w="1872" w:type="dxa"/>
            <w:tcBorders>
              <w:bottom w:val="single" w:sz="4" w:space="0" w:color="C5CAE9"/>
            </w:tcBorders>
          </w:tcPr>
          <w:p w:rsidR="004B6E88" w:rsidRDefault="00FA329B">
            <w:r>
              <w:rPr>
                <w:sz w:val="18"/>
              </w:rPr>
              <w:t>0.70</w:t>
            </w:r>
          </w:p>
        </w:tc>
        <w:tc>
          <w:tcPr>
            <w:tcW w:w="1872" w:type="dxa"/>
            <w:tcBorders>
              <w:bottom w:val="single" w:sz="4" w:space="0" w:color="C5CAE9"/>
            </w:tcBorders>
          </w:tcPr>
          <w:p w:rsidR="004B6E88" w:rsidRDefault="00FA329B">
            <w:r>
              <w:rPr>
                <w:sz w:val="18"/>
              </w:rPr>
              <w:t>1</w:t>
            </w:r>
          </w:p>
        </w:tc>
        <w:tc>
          <w:tcPr>
            <w:tcW w:w="1872" w:type="dxa"/>
            <w:tcBorders>
              <w:bottom w:val="single" w:sz="4" w:space="0" w:color="C5CAE9"/>
            </w:tcBorders>
          </w:tcPr>
          <w:p w:rsidR="004B6E88" w:rsidRDefault="00FA329B">
            <w:r>
              <w:rPr>
                <w:sz w:val="18"/>
              </w:rPr>
              <w:t>hits not empty</w:t>
            </w:r>
          </w:p>
        </w:tc>
      </w:tr>
      <w:tr w:rsidR="004B6E88">
        <w:tc>
          <w:tcPr>
            <w:tcW w:w="1872" w:type="dxa"/>
            <w:tcBorders>
              <w:bottom w:val="single" w:sz="4" w:space="0" w:color="C5CAE9"/>
            </w:tcBorders>
            <w:shd w:val="clear" w:color="auto" w:fill="F0F4FF"/>
          </w:tcPr>
          <w:p w:rsidR="004B6E88" w:rsidRDefault="00FA329B">
            <w:r>
              <w:rPr>
                <w:sz w:val="18"/>
              </w:rPr>
              <w:t>"balance sheet Q3"</w:t>
            </w:r>
          </w:p>
        </w:tc>
        <w:tc>
          <w:tcPr>
            <w:tcW w:w="1872" w:type="dxa"/>
            <w:tcBorders>
              <w:bottom w:val="single" w:sz="4" w:space="0" w:color="C5CAE9"/>
            </w:tcBorders>
            <w:shd w:val="clear" w:color="auto" w:fill="F0F4FF"/>
          </w:tcPr>
          <w:p w:rsidR="004B6E88" w:rsidRDefault="00FA329B">
            <w:r>
              <w:rPr>
                <w:sz w:val="18"/>
              </w:rPr>
              <w:t>financial</w:t>
            </w:r>
          </w:p>
        </w:tc>
        <w:tc>
          <w:tcPr>
            <w:tcW w:w="1872" w:type="dxa"/>
            <w:tcBorders>
              <w:bottom w:val="single" w:sz="4" w:space="0" w:color="C5CAE9"/>
            </w:tcBorders>
            <w:shd w:val="clear" w:color="auto" w:fill="F0F4FF"/>
          </w:tcPr>
          <w:p w:rsidR="004B6E88" w:rsidRDefault="00FA329B">
            <w:r>
              <w:rPr>
                <w:sz w:val="18"/>
              </w:rPr>
              <w:t>0.70</w:t>
            </w:r>
          </w:p>
        </w:tc>
        <w:tc>
          <w:tcPr>
            <w:tcW w:w="1872" w:type="dxa"/>
            <w:tcBorders>
              <w:bottom w:val="single" w:sz="4" w:space="0" w:color="C5CAE9"/>
            </w:tcBorders>
            <w:shd w:val="clear" w:color="auto" w:fill="F0F4FF"/>
          </w:tcPr>
          <w:p w:rsidR="004B6E88" w:rsidRDefault="00FA329B">
            <w:r>
              <w:rPr>
                <w:sz w:val="18"/>
              </w:rPr>
              <w:t>1</w:t>
            </w:r>
          </w:p>
        </w:tc>
        <w:tc>
          <w:tcPr>
            <w:tcW w:w="1872" w:type="dxa"/>
            <w:tcBorders>
              <w:bottom w:val="single" w:sz="4" w:space="0" w:color="C5CAE9"/>
            </w:tcBorders>
            <w:shd w:val="clear" w:color="auto" w:fill="F0F4FF"/>
          </w:tcPr>
          <w:p w:rsidR="004B6E88" w:rsidRDefault="00FA329B">
            <w:r>
              <w:rPr>
                <w:sz w:val="18"/>
              </w:rPr>
              <w:t>hits not empty</w:t>
            </w:r>
          </w:p>
        </w:tc>
      </w:tr>
      <w:tr w:rsidR="004B6E88">
        <w:tc>
          <w:tcPr>
            <w:tcW w:w="1872" w:type="dxa"/>
            <w:tcBorders>
              <w:bottom w:val="single" w:sz="4" w:space="0" w:color="C5CAE9"/>
            </w:tcBorders>
          </w:tcPr>
          <w:p w:rsidR="004B6E88" w:rsidRDefault="00FA329B">
            <w:r>
              <w:rPr>
                <w:sz w:val="18"/>
              </w:rPr>
              <w:t>"patient dosage instructions"</w:t>
            </w:r>
          </w:p>
        </w:tc>
        <w:tc>
          <w:tcPr>
            <w:tcW w:w="1872" w:type="dxa"/>
            <w:tcBorders>
              <w:bottom w:val="single" w:sz="4" w:space="0" w:color="C5CAE9"/>
            </w:tcBorders>
          </w:tcPr>
          <w:p w:rsidR="004B6E88" w:rsidRDefault="00FA329B">
            <w:r>
              <w:rPr>
                <w:sz w:val="18"/>
              </w:rPr>
              <w:t>medical</w:t>
            </w:r>
          </w:p>
        </w:tc>
        <w:tc>
          <w:tcPr>
            <w:tcW w:w="1872" w:type="dxa"/>
            <w:tcBorders>
              <w:bottom w:val="single" w:sz="4" w:space="0" w:color="C5CAE9"/>
            </w:tcBorders>
          </w:tcPr>
          <w:p w:rsidR="004B6E88" w:rsidRDefault="00FA329B">
            <w:r>
              <w:rPr>
                <w:sz w:val="18"/>
              </w:rPr>
              <w:t>0.70</w:t>
            </w:r>
          </w:p>
        </w:tc>
        <w:tc>
          <w:tcPr>
            <w:tcW w:w="1872" w:type="dxa"/>
            <w:tcBorders>
              <w:bottom w:val="single" w:sz="4" w:space="0" w:color="C5CAE9"/>
            </w:tcBorders>
          </w:tcPr>
          <w:p w:rsidR="004B6E88" w:rsidRDefault="00FA329B">
            <w:r>
              <w:rPr>
                <w:sz w:val="18"/>
              </w:rPr>
              <w:t>1</w:t>
            </w:r>
          </w:p>
        </w:tc>
        <w:tc>
          <w:tcPr>
            <w:tcW w:w="1872" w:type="dxa"/>
            <w:tcBorders>
              <w:bottom w:val="single" w:sz="4" w:space="0" w:color="C5CAE9"/>
            </w:tcBorders>
          </w:tcPr>
          <w:p w:rsidR="004B6E88" w:rsidRDefault="00FA329B">
            <w:r>
              <w:rPr>
                <w:sz w:val="18"/>
              </w:rPr>
              <w:t>hits not empty</w:t>
            </w:r>
          </w:p>
        </w:tc>
      </w:tr>
      <w:tr w:rsidR="004B6E88">
        <w:tc>
          <w:tcPr>
            <w:tcW w:w="1872" w:type="dxa"/>
            <w:tcBorders>
              <w:bottom w:val="single" w:sz="4" w:space="0" w:color="C5CAE9"/>
            </w:tcBorders>
            <w:shd w:val="clear" w:color="auto" w:fill="F0F4FF"/>
          </w:tcPr>
          <w:p w:rsidR="004B6E88" w:rsidRDefault="00FA329B">
            <w:r>
              <w:rPr>
                <w:sz w:val="18"/>
              </w:rPr>
              <w:lastRenderedPageBreak/>
              <w:t>Gibberish string</w:t>
            </w:r>
          </w:p>
        </w:tc>
        <w:tc>
          <w:tcPr>
            <w:tcW w:w="1872" w:type="dxa"/>
            <w:tcBorders>
              <w:bottom w:val="single" w:sz="4" w:space="0" w:color="C5CAE9"/>
            </w:tcBorders>
            <w:shd w:val="clear" w:color="auto" w:fill="F0F4FF"/>
          </w:tcPr>
          <w:p w:rsidR="004B6E88" w:rsidRDefault="00FA329B">
            <w:r>
              <w:rPr>
                <w:sz w:val="18"/>
              </w:rPr>
              <w:t>none</w:t>
            </w:r>
          </w:p>
        </w:tc>
        <w:tc>
          <w:tcPr>
            <w:tcW w:w="1872" w:type="dxa"/>
            <w:tcBorders>
              <w:bottom w:val="single" w:sz="4" w:space="0" w:color="C5CAE9"/>
            </w:tcBorders>
            <w:shd w:val="clear" w:color="auto" w:fill="F0F4FF"/>
          </w:tcPr>
          <w:p w:rsidR="004B6E88" w:rsidRDefault="00FA329B">
            <w:r>
              <w:rPr>
                <w:sz w:val="18"/>
              </w:rPr>
              <w:t>0.70</w:t>
            </w:r>
          </w:p>
        </w:tc>
        <w:tc>
          <w:tcPr>
            <w:tcW w:w="1872" w:type="dxa"/>
            <w:tcBorders>
              <w:bottom w:val="single" w:sz="4" w:space="0" w:color="C5CAE9"/>
            </w:tcBorders>
            <w:shd w:val="clear" w:color="auto" w:fill="F0F4FF"/>
          </w:tcPr>
          <w:p w:rsidR="004B6E88" w:rsidRDefault="00FA329B">
            <w:r>
              <w:rPr>
                <w:sz w:val="18"/>
              </w:rPr>
              <w:t>0</w:t>
            </w:r>
          </w:p>
        </w:tc>
        <w:tc>
          <w:tcPr>
            <w:tcW w:w="1872" w:type="dxa"/>
            <w:tcBorders>
              <w:bottom w:val="single" w:sz="4" w:space="0" w:color="C5CAE9"/>
            </w:tcBorders>
            <w:shd w:val="clear" w:color="auto" w:fill="F0F4FF"/>
          </w:tcPr>
          <w:p w:rsidR="004B6E88" w:rsidRDefault="00FA329B">
            <w:r>
              <w:rPr>
                <w:rFonts w:ascii="Courier New" w:hAnsi="Courier New"/>
                <w:color w:val="C62828"/>
                <w:sz w:val="18"/>
              </w:rPr>
              <w:t>low_confidence == True</w:t>
            </w:r>
          </w:p>
        </w:tc>
      </w:tr>
      <w:tr w:rsidR="004B6E88">
        <w:tc>
          <w:tcPr>
            <w:tcW w:w="1872" w:type="dxa"/>
            <w:tcBorders>
              <w:bottom w:val="single" w:sz="4" w:space="0" w:color="C5CAE9"/>
            </w:tcBorders>
          </w:tcPr>
          <w:p w:rsidR="004B6E88" w:rsidRDefault="00FA329B">
            <w:r>
              <w:rPr>
                <w:sz w:val="18"/>
              </w:rPr>
              <w:t>Valid query, threshold=0.99</w:t>
            </w:r>
          </w:p>
        </w:tc>
        <w:tc>
          <w:tcPr>
            <w:tcW w:w="1872" w:type="dxa"/>
            <w:tcBorders>
              <w:bottom w:val="single" w:sz="4" w:space="0" w:color="C5CAE9"/>
            </w:tcBorders>
          </w:tcPr>
          <w:p w:rsidR="004B6E88" w:rsidRDefault="00FA329B">
            <w:r>
              <w:rPr>
                <w:sz w:val="18"/>
              </w:rPr>
              <w:t>none</w:t>
            </w:r>
          </w:p>
        </w:tc>
        <w:tc>
          <w:tcPr>
            <w:tcW w:w="1872" w:type="dxa"/>
            <w:tcBorders>
              <w:bottom w:val="single" w:sz="4" w:space="0" w:color="C5CAE9"/>
            </w:tcBorders>
          </w:tcPr>
          <w:p w:rsidR="004B6E88" w:rsidRDefault="00FA329B">
            <w:r>
              <w:rPr>
                <w:sz w:val="18"/>
              </w:rPr>
              <w:t>0.99</w:t>
            </w:r>
          </w:p>
        </w:tc>
        <w:tc>
          <w:tcPr>
            <w:tcW w:w="1872" w:type="dxa"/>
            <w:tcBorders>
              <w:bottom w:val="single" w:sz="4" w:space="0" w:color="C5CAE9"/>
            </w:tcBorders>
          </w:tcPr>
          <w:p w:rsidR="004B6E88" w:rsidRDefault="00FA329B">
            <w:r>
              <w:rPr>
                <w:sz w:val="18"/>
              </w:rPr>
              <w:t>0</w:t>
            </w:r>
          </w:p>
        </w:tc>
        <w:tc>
          <w:tcPr>
            <w:tcW w:w="1872" w:type="dxa"/>
            <w:tcBorders>
              <w:bottom w:val="single" w:sz="4" w:space="0" w:color="C5CAE9"/>
            </w:tcBorders>
          </w:tcPr>
          <w:p w:rsidR="004B6E88" w:rsidRDefault="00FA329B">
            <w:r>
              <w:rPr>
                <w:rFonts w:ascii="Courier New" w:hAnsi="Courier New"/>
                <w:color w:val="C62828"/>
                <w:sz w:val="18"/>
              </w:rPr>
              <w:t>filtered_count &gt; 0</w:t>
            </w:r>
          </w:p>
        </w:tc>
      </w:tr>
      <w:tr w:rsidR="004B6E88">
        <w:tc>
          <w:tcPr>
            <w:tcW w:w="1872" w:type="dxa"/>
            <w:tcBorders>
              <w:bottom w:val="single" w:sz="4" w:space="0" w:color="C5CAE9"/>
            </w:tcBorders>
            <w:shd w:val="clear" w:color="auto" w:fill="F0F4FF"/>
          </w:tcPr>
          <w:p w:rsidR="004B6E88" w:rsidRDefault="00FA329B">
            <w:r>
              <w:rPr>
                <w:sz w:val="18"/>
              </w:rPr>
              <w:t>Image query on visual chart</w:t>
            </w:r>
          </w:p>
        </w:tc>
        <w:tc>
          <w:tcPr>
            <w:tcW w:w="1872" w:type="dxa"/>
            <w:tcBorders>
              <w:bottom w:val="single" w:sz="4" w:space="0" w:color="C5CAE9"/>
            </w:tcBorders>
            <w:shd w:val="clear" w:color="auto" w:fill="F0F4FF"/>
          </w:tcPr>
          <w:p w:rsidR="004B6E88" w:rsidRDefault="00FA329B">
            <w:r>
              <w:rPr>
                <w:sz w:val="18"/>
              </w:rPr>
              <w:t>image</w:t>
            </w:r>
          </w:p>
        </w:tc>
        <w:tc>
          <w:tcPr>
            <w:tcW w:w="1872" w:type="dxa"/>
            <w:tcBorders>
              <w:bottom w:val="single" w:sz="4" w:space="0" w:color="C5CAE9"/>
            </w:tcBorders>
            <w:shd w:val="clear" w:color="auto" w:fill="F0F4FF"/>
          </w:tcPr>
          <w:p w:rsidR="004B6E88" w:rsidRDefault="00FA329B">
            <w:r>
              <w:rPr>
                <w:sz w:val="18"/>
              </w:rPr>
              <w:t>0.60</w:t>
            </w:r>
          </w:p>
        </w:tc>
        <w:tc>
          <w:tcPr>
            <w:tcW w:w="1872" w:type="dxa"/>
            <w:tcBorders>
              <w:bottom w:val="single" w:sz="4" w:space="0" w:color="C5CAE9"/>
            </w:tcBorders>
            <w:shd w:val="clear" w:color="auto" w:fill="F0F4FF"/>
          </w:tcPr>
          <w:p w:rsidR="004B6E88" w:rsidRDefault="00FA329B">
            <w:r>
              <w:rPr>
                <w:sz w:val="18"/>
              </w:rPr>
              <w:t>1</w:t>
            </w:r>
          </w:p>
        </w:tc>
        <w:tc>
          <w:tcPr>
            <w:tcW w:w="1872" w:type="dxa"/>
            <w:tcBorders>
              <w:bottom w:val="single" w:sz="4" w:space="0" w:color="C5CAE9"/>
            </w:tcBorders>
            <w:shd w:val="clear" w:color="auto" w:fill="F0F4FF"/>
          </w:tcPr>
          <w:p w:rsidR="004B6E88" w:rsidRDefault="00FA329B">
            <w:r>
              <w:rPr>
                <w:rFonts w:ascii="Courier New" w:hAnsi="Courier New"/>
                <w:color w:val="C62828"/>
                <w:sz w:val="18"/>
              </w:rPr>
              <w:t xml:space="preserve">chunk_type == </w:t>
            </w:r>
            <w:r>
              <w:rPr>
                <w:rFonts w:ascii="Courier New" w:hAnsi="Courier New"/>
                <w:color w:val="C62828"/>
                <w:sz w:val="18"/>
              </w:rPr>
              <w:t>"image_caption"</w:t>
            </w:r>
          </w:p>
        </w:tc>
      </w:tr>
    </w:tbl>
    <w:p w:rsidR="004B6E88" w:rsidRDefault="004B6E88"/>
    <w:p w:rsidR="004B6E88" w:rsidRDefault="00FA329B">
      <w:r>
        <w:rPr>
          <w:b/>
        </w:rPr>
        <w:t>Evaluator:</w:t>
      </w:r>
      <w:r>
        <w:t xml:space="preserve"> LangSmith </w:t>
      </w:r>
      <w:r>
        <w:rPr>
          <w:rFonts w:ascii="Courier New" w:hAnsi="Courier New"/>
          <w:color w:val="C62828"/>
          <w:sz w:val="18"/>
        </w:rPr>
        <w:t>Recall@k</w:t>
      </w:r>
      <w:r>
        <w:t xml:space="preserve"> — for each query with a known relevant doc,</w:t>
      </w:r>
    </w:p>
    <w:p w:rsidR="004B6E88" w:rsidRDefault="00FA329B">
      <w:r>
        <w:t xml:space="preserve">assert that doc appears in top-k results. Target: </w:t>
      </w:r>
      <w:r>
        <w:rPr>
          <w:b/>
        </w:rPr>
        <w:t>Recall@5 ≥ 0.80</w:t>
      </w:r>
      <w:r>
        <w:t>.</w:t>
      </w:r>
    </w:p>
    <w:p w:rsidR="004B6E88" w:rsidRDefault="004B6E88">
      <w:pPr>
        <w:pBdr>
          <w:bottom w:val="single" w:sz="6" w:space="1" w:color="C5CAE9"/>
        </w:pBdr>
      </w:pPr>
    </w:p>
    <w:p w:rsidR="004B6E88" w:rsidRDefault="00FA329B">
      <w:pPr>
        <w:pStyle w:val="Heading3"/>
      </w:pPr>
      <w:r>
        <w:t>Module 6 — Query Router (</w:t>
      </w:r>
      <w:r>
        <w:rPr>
          <w:rFonts w:ascii="Courier New" w:hAnsi="Courier New"/>
          <w:b w:val="0"/>
          <w:color w:val="C62828"/>
          <w:sz w:val="18"/>
        </w:rPr>
        <w:t>agent/query_router.py</w:t>
      </w:r>
      <w:r>
        <w:t>)</w:t>
      </w:r>
    </w:p>
    <w:p w:rsidR="004B6E88" w:rsidRDefault="00FA329B">
      <w:r>
        <w:rPr>
          <w:b/>
        </w:rPr>
        <w:t>What can break:</w:t>
      </w:r>
      <w:r>
        <w:t xml:space="preserve"> router picks wrong k (too small for synthesis queries), wrong</w:t>
      </w:r>
    </w:p>
    <w:p w:rsidR="004B6E88" w:rsidRDefault="00FA329B">
      <w:r>
        <w:t>named_vector (text_small for a legal query → dimension mismatch), wrong collection</w:t>
      </w:r>
    </w:p>
    <w:p w:rsidR="004B6E88" w:rsidRDefault="00FA329B">
      <w:r>
        <w:t>list (missing RAGTables for a tabular question).</w:t>
      </w:r>
    </w:p>
    <w:p w:rsidR="004B6E88" w:rsidRDefault="00FA329B">
      <w:r>
        <w:rPr>
          <w:b/>
        </w:rPr>
        <w:t>LangSmith dataset:</w:t>
      </w:r>
      <w:r>
        <w:t xml:space="preserve"> </w:t>
      </w:r>
      <w:r>
        <w:rPr>
          <w:rFonts w:ascii="Courier New" w:hAnsi="Courier New"/>
          <w:color w:val="C62828"/>
          <w:sz w:val="18"/>
        </w:rPr>
        <w:t>rag-router-v1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4B6E88">
        <w:tc>
          <w:tcPr>
            <w:tcW w:w="2340" w:type="dxa"/>
            <w:tcBorders>
              <w:bottom w:val="single" w:sz="4" w:space="0" w:color="C5CAE9"/>
            </w:tcBorders>
            <w:shd w:val="clear" w:color="auto" w:fill="283593"/>
          </w:tcPr>
          <w:p w:rsidR="004B6E88" w:rsidRDefault="00FA329B">
            <w:r>
              <w:rPr>
                <w:b/>
                <w:color w:val="FFFFFF"/>
                <w:sz w:val="18"/>
              </w:rPr>
              <w:t>Query</w:t>
            </w:r>
          </w:p>
        </w:tc>
        <w:tc>
          <w:tcPr>
            <w:tcW w:w="2340" w:type="dxa"/>
            <w:tcBorders>
              <w:bottom w:val="single" w:sz="4" w:space="0" w:color="C5CAE9"/>
            </w:tcBorders>
            <w:shd w:val="clear" w:color="auto" w:fill="283593"/>
          </w:tcPr>
          <w:p w:rsidR="004B6E88" w:rsidRDefault="00FA329B">
            <w:r>
              <w:rPr>
                <w:b/>
                <w:color w:val="FFFFFF"/>
                <w:sz w:val="18"/>
              </w:rPr>
              <w:t>Expected named_vector</w:t>
            </w:r>
          </w:p>
        </w:tc>
        <w:tc>
          <w:tcPr>
            <w:tcW w:w="2340" w:type="dxa"/>
            <w:tcBorders>
              <w:bottom w:val="single" w:sz="4" w:space="0" w:color="C5CAE9"/>
            </w:tcBorders>
            <w:shd w:val="clear" w:color="auto" w:fill="283593"/>
          </w:tcPr>
          <w:p w:rsidR="004B6E88" w:rsidRDefault="00FA329B">
            <w:r>
              <w:rPr>
                <w:b/>
                <w:color w:val="FFFFFF"/>
                <w:sz w:val="18"/>
              </w:rPr>
              <w:t>Expected k range</w:t>
            </w:r>
          </w:p>
        </w:tc>
        <w:tc>
          <w:tcPr>
            <w:tcW w:w="2340" w:type="dxa"/>
            <w:tcBorders>
              <w:bottom w:val="single" w:sz="4" w:space="0" w:color="C5CAE9"/>
            </w:tcBorders>
            <w:shd w:val="clear" w:color="auto" w:fill="283593"/>
          </w:tcPr>
          <w:p w:rsidR="004B6E88" w:rsidRDefault="00FA329B">
            <w:r>
              <w:rPr>
                <w:b/>
                <w:color w:val="FFFFFF"/>
                <w:sz w:val="18"/>
              </w:rPr>
              <w:t>Expected collections include</w:t>
            </w:r>
          </w:p>
        </w:tc>
      </w:tr>
      <w:tr w:rsidR="004B6E88">
        <w:tc>
          <w:tcPr>
            <w:tcW w:w="2340" w:type="dxa"/>
            <w:tcBorders>
              <w:bottom w:val="single" w:sz="4" w:space="0" w:color="C5CAE9"/>
            </w:tcBorders>
          </w:tcPr>
          <w:p w:rsidR="004B6E88" w:rsidRDefault="00FA329B">
            <w:r>
              <w:rPr>
                <w:sz w:val="18"/>
              </w:rPr>
              <w:t>"What does section 4.2 say?"</w:t>
            </w:r>
          </w:p>
        </w:tc>
        <w:tc>
          <w:tcPr>
            <w:tcW w:w="2340" w:type="dxa"/>
            <w:tcBorders>
              <w:bottom w:val="single" w:sz="4" w:space="0" w:color="C5CAE9"/>
            </w:tcBorders>
          </w:tcPr>
          <w:p w:rsidR="004B6E88" w:rsidRDefault="00FA329B">
            <w:r>
              <w:rPr>
                <w:rFonts w:ascii="Courier New" w:hAnsi="Courier New"/>
                <w:color w:val="C62828"/>
                <w:sz w:val="18"/>
              </w:rPr>
              <w:t>text_large</w:t>
            </w:r>
          </w:p>
        </w:tc>
        <w:tc>
          <w:tcPr>
            <w:tcW w:w="2340" w:type="dxa"/>
            <w:tcBorders>
              <w:bottom w:val="single" w:sz="4" w:space="0" w:color="C5CAE9"/>
            </w:tcBorders>
          </w:tcPr>
          <w:p w:rsidR="004B6E88" w:rsidRDefault="00FA329B">
            <w:r>
              <w:rPr>
                <w:sz w:val="18"/>
              </w:rPr>
              <w:t>5–10</w:t>
            </w:r>
          </w:p>
        </w:tc>
        <w:tc>
          <w:tcPr>
            <w:tcW w:w="2340" w:type="dxa"/>
            <w:tcBorders>
              <w:bottom w:val="single" w:sz="4" w:space="0" w:color="C5CAE9"/>
            </w:tcBorders>
          </w:tcPr>
          <w:p w:rsidR="004B6E88" w:rsidRDefault="00FA329B">
            <w:r>
              <w:rPr>
                <w:sz w:val="18"/>
              </w:rPr>
              <w:t>RAGDocuments</w:t>
            </w:r>
          </w:p>
        </w:tc>
      </w:tr>
      <w:tr w:rsidR="004B6E88">
        <w:tc>
          <w:tcPr>
            <w:tcW w:w="2340" w:type="dxa"/>
            <w:tcBorders>
              <w:bottom w:val="single" w:sz="4" w:space="0" w:color="C5CAE9"/>
            </w:tcBorders>
            <w:shd w:val="clear" w:color="auto" w:fill="F0F4FF"/>
          </w:tcPr>
          <w:p w:rsidR="004B6E88" w:rsidRDefault="00FA329B">
            <w:r>
              <w:rPr>
                <w:sz w:val="18"/>
              </w:rPr>
              <w:t>"Compare revenue across all quarters"</w:t>
            </w:r>
          </w:p>
        </w:tc>
        <w:tc>
          <w:tcPr>
            <w:tcW w:w="2340" w:type="dxa"/>
            <w:tcBorders>
              <w:bottom w:val="single" w:sz="4" w:space="0" w:color="C5CAE9"/>
            </w:tcBorders>
            <w:shd w:val="clear" w:color="auto" w:fill="F0F4FF"/>
          </w:tcPr>
          <w:p w:rsidR="004B6E88" w:rsidRDefault="00FA329B">
            <w:r>
              <w:rPr>
                <w:rFonts w:ascii="Courier New" w:hAnsi="Courier New"/>
                <w:color w:val="C62828"/>
                <w:sz w:val="18"/>
              </w:rPr>
              <w:t>text_small</w:t>
            </w:r>
          </w:p>
        </w:tc>
        <w:tc>
          <w:tcPr>
            <w:tcW w:w="2340" w:type="dxa"/>
            <w:tcBorders>
              <w:bottom w:val="single" w:sz="4" w:space="0" w:color="C5CAE9"/>
            </w:tcBorders>
            <w:shd w:val="clear" w:color="auto" w:fill="F0F4FF"/>
          </w:tcPr>
          <w:p w:rsidR="004B6E88" w:rsidRDefault="00FA329B">
            <w:r>
              <w:rPr>
                <w:sz w:val="18"/>
              </w:rPr>
              <w:t>10–15</w:t>
            </w:r>
          </w:p>
        </w:tc>
        <w:tc>
          <w:tcPr>
            <w:tcW w:w="2340" w:type="dxa"/>
            <w:tcBorders>
              <w:bottom w:val="single" w:sz="4" w:space="0" w:color="C5CAE9"/>
            </w:tcBorders>
            <w:shd w:val="clear" w:color="auto" w:fill="F0F4FF"/>
          </w:tcPr>
          <w:p w:rsidR="004B6E88" w:rsidRDefault="00FA329B">
            <w:r>
              <w:rPr>
                <w:sz w:val="18"/>
              </w:rPr>
              <w:t>RAGTables</w:t>
            </w:r>
          </w:p>
        </w:tc>
      </w:tr>
      <w:tr w:rsidR="004B6E88">
        <w:tc>
          <w:tcPr>
            <w:tcW w:w="2340" w:type="dxa"/>
            <w:tcBorders>
              <w:bottom w:val="single" w:sz="4" w:space="0" w:color="C5CAE9"/>
            </w:tcBorders>
          </w:tcPr>
          <w:p w:rsidR="004B6E88" w:rsidRDefault="00FA329B">
            <w:r>
              <w:rPr>
                <w:sz w:val="18"/>
              </w:rPr>
              <w:t>"Show me the org chart image"</w:t>
            </w:r>
          </w:p>
        </w:tc>
        <w:tc>
          <w:tcPr>
            <w:tcW w:w="2340" w:type="dxa"/>
            <w:tcBorders>
              <w:bottom w:val="single" w:sz="4" w:space="0" w:color="C5CAE9"/>
            </w:tcBorders>
          </w:tcPr>
          <w:p w:rsidR="004B6E88" w:rsidRDefault="00FA329B">
            <w:r>
              <w:rPr>
                <w:rFonts w:ascii="Courier New" w:hAnsi="Courier New"/>
                <w:color w:val="C62828"/>
                <w:sz w:val="18"/>
              </w:rPr>
              <w:t>image</w:t>
            </w:r>
          </w:p>
        </w:tc>
        <w:tc>
          <w:tcPr>
            <w:tcW w:w="2340" w:type="dxa"/>
            <w:tcBorders>
              <w:bottom w:val="single" w:sz="4" w:space="0" w:color="C5CAE9"/>
            </w:tcBorders>
          </w:tcPr>
          <w:p w:rsidR="004B6E88" w:rsidRDefault="00FA329B">
            <w:r>
              <w:rPr>
                <w:sz w:val="18"/>
              </w:rPr>
              <w:t>3–5</w:t>
            </w:r>
          </w:p>
        </w:tc>
        <w:tc>
          <w:tcPr>
            <w:tcW w:w="2340" w:type="dxa"/>
            <w:tcBorders>
              <w:bottom w:val="single" w:sz="4" w:space="0" w:color="C5CAE9"/>
            </w:tcBorders>
          </w:tcPr>
          <w:p w:rsidR="004B6E88" w:rsidRDefault="00FA329B">
            <w:r>
              <w:rPr>
                <w:sz w:val="18"/>
              </w:rPr>
              <w:t>RAGImages</w:t>
            </w:r>
          </w:p>
        </w:tc>
      </w:tr>
      <w:tr w:rsidR="004B6E88">
        <w:tc>
          <w:tcPr>
            <w:tcW w:w="2340" w:type="dxa"/>
            <w:tcBorders>
              <w:bottom w:val="single" w:sz="4" w:space="0" w:color="C5CAE9"/>
            </w:tcBorders>
            <w:shd w:val="clear" w:color="auto" w:fill="F0F4FF"/>
          </w:tcPr>
          <w:p w:rsidR="004B6E88" w:rsidRDefault="00FA329B">
            <w:r>
              <w:rPr>
                <w:sz w:val="18"/>
              </w:rPr>
              <w:t>"Summarise all findings"</w:t>
            </w:r>
          </w:p>
        </w:tc>
        <w:tc>
          <w:tcPr>
            <w:tcW w:w="2340" w:type="dxa"/>
            <w:tcBorders>
              <w:bottom w:val="single" w:sz="4" w:space="0" w:color="C5CAE9"/>
            </w:tcBorders>
            <w:shd w:val="clear" w:color="auto" w:fill="F0F4FF"/>
          </w:tcPr>
          <w:p w:rsidR="004B6E88" w:rsidRDefault="00FA329B">
            <w:r>
              <w:rPr>
                <w:rFonts w:ascii="Courier New" w:hAnsi="Courier New"/>
                <w:color w:val="C62828"/>
                <w:sz w:val="18"/>
              </w:rPr>
              <w:t>text_small</w:t>
            </w:r>
          </w:p>
        </w:tc>
        <w:tc>
          <w:tcPr>
            <w:tcW w:w="2340" w:type="dxa"/>
            <w:tcBorders>
              <w:bottom w:val="single" w:sz="4" w:space="0" w:color="C5CAE9"/>
            </w:tcBorders>
            <w:shd w:val="clear" w:color="auto" w:fill="F0F4FF"/>
          </w:tcPr>
          <w:p w:rsidR="004B6E88" w:rsidRDefault="00FA329B">
            <w:r>
              <w:rPr>
                <w:sz w:val="18"/>
              </w:rPr>
              <w:t>12–15</w:t>
            </w:r>
          </w:p>
        </w:tc>
        <w:tc>
          <w:tcPr>
            <w:tcW w:w="2340" w:type="dxa"/>
            <w:tcBorders>
              <w:bottom w:val="single" w:sz="4" w:space="0" w:color="C5CAE9"/>
            </w:tcBorders>
            <w:shd w:val="clear" w:color="auto" w:fill="F0F4FF"/>
          </w:tcPr>
          <w:p w:rsidR="004B6E88" w:rsidRDefault="00FA329B">
            <w:r>
              <w:rPr>
                <w:sz w:val="18"/>
              </w:rPr>
              <w:t>RAGDocuments</w:t>
            </w:r>
          </w:p>
        </w:tc>
      </w:tr>
      <w:tr w:rsidR="004B6E88">
        <w:tc>
          <w:tcPr>
            <w:tcW w:w="2340" w:type="dxa"/>
            <w:tcBorders>
              <w:bottom w:val="single" w:sz="4" w:space="0" w:color="C5CAE9"/>
            </w:tcBorders>
          </w:tcPr>
          <w:p w:rsidR="004B6E88" w:rsidRDefault="00FA329B">
            <w:r>
              <w:rPr>
                <w:sz w:val="18"/>
              </w:rPr>
              <w:t>"What is the drug interaction for X?"</w:t>
            </w:r>
          </w:p>
        </w:tc>
        <w:tc>
          <w:tcPr>
            <w:tcW w:w="2340" w:type="dxa"/>
            <w:tcBorders>
              <w:bottom w:val="single" w:sz="4" w:space="0" w:color="C5CAE9"/>
            </w:tcBorders>
          </w:tcPr>
          <w:p w:rsidR="004B6E88" w:rsidRDefault="00FA329B">
            <w:r>
              <w:rPr>
                <w:rFonts w:ascii="Courier New" w:hAnsi="Courier New"/>
                <w:color w:val="C62828"/>
                <w:sz w:val="18"/>
              </w:rPr>
              <w:t>text_large</w:t>
            </w:r>
          </w:p>
        </w:tc>
        <w:tc>
          <w:tcPr>
            <w:tcW w:w="2340" w:type="dxa"/>
            <w:tcBorders>
              <w:bottom w:val="single" w:sz="4" w:space="0" w:color="C5CAE9"/>
            </w:tcBorders>
          </w:tcPr>
          <w:p w:rsidR="004B6E88" w:rsidRDefault="00FA329B">
            <w:r>
              <w:rPr>
                <w:sz w:val="18"/>
              </w:rPr>
              <w:t>8–12</w:t>
            </w:r>
          </w:p>
        </w:tc>
        <w:tc>
          <w:tcPr>
            <w:tcW w:w="2340" w:type="dxa"/>
            <w:tcBorders>
              <w:bottom w:val="single" w:sz="4" w:space="0" w:color="C5CAE9"/>
            </w:tcBorders>
          </w:tcPr>
          <w:p w:rsidR="004B6E88" w:rsidRDefault="00FA329B">
            <w:r>
              <w:rPr>
                <w:sz w:val="18"/>
              </w:rPr>
              <w:t>RAGDocuments</w:t>
            </w:r>
          </w:p>
        </w:tc>
      </w:tr>
    </w:tbl>
    <w:p w:rsidR="004B6E88" w:rsidRDefault="004B6E88"/>
    <w:p w:rsidR="004B6E88" w:rsidRDefault="00FA329B">
      <w:r>
        <w:rPr>
          <w:b/>
        </w:rPr>
        <w:t>Evaluator:</w:t>
      </w:r>
      <w:r>
        <w:t xml:space="preserve"> LangSmith LLM-as-judge with rubric:</w:t>
      </w:r>
    </w:p>
    <w:p w:rsidR="004B6E88" w:rsidRDefault="00FA329B">
      <w:pPr>
        <w:pStyle w:val="ListBullet"/>
        <w:spacing w:after="40"/>
        <w:ind w:left="340"/>
      </w:pPr>
      <w:r>
        <w:rPr>
          <w:rFonts w:ascii="Courier New" w:hAnsi="Courier New"/>
          <w:color w:val="C62828"/>
          <w:sz w:val="18"/>
        </w:rPr>
        <w:t>named_vector</w:t>
      </w:r>
      <w:r>
        <w:t xml:space="preserve"> correct → +1</w:t>
      </w:r>
    </w:p>
    <w:p w:rsidR="004B6E88" w:rsidRDefault="00FA329B">
      <w:pPr>
        <w:pStyle w:val="ListBullet"/>
        <w:spacing w:after="40"/>
        <w:ind w:left="340"/>
      </w:pPr>
      <w:r>
        <w:rPr>
          <w:rFonts w:ascii="Courier New" w:hAnsi="Courier New"/>
          <w:color w:val="C62828"/>
          <w:sz w:val="18"/>
        </w:rPr>
        <w:t>k</w:t>
      </w:r>
      <w:r>
        <w:t xml:space="preserve"> in expected range → +1</w:t>
      </w:r>
    </w:p>
    <w:p w:rsidR="004B6E88" w:rsidRDefault="00FA329B">
      <w:pPr>
        <w:pStyle w:val="ListBullet"/>
        <w:spacing w:after="40"/>
        <w:ind w:left="340"/>
      </w:pPr>
      <w:r>
        <w:t>Required collection present → +1</w:t>
      </w:r>
    </w:p>
    <w:p w:rsidR="004B6E88" w:rsidRDefault="00FA329B">
      <w:r>
        <w:t xml:space="preserve">Score ≥ 2/3 required per </w:t>
      </w:r>
      <w:r>
        <w:t>test case. Aggregate pass rate ≥ 85 %.</w:t>
      </w:r>
    </w:p>
    <w:p w:rsidR="004B6E88" w:rsidRDefault="004B6E88">
      <w:pPr>
        <w:pBdr>
          <w:bottom w:val="single" w:sz="6" w:space="1" w:color="C5CAE9"/>
        </w:pBdr>
      </w:pPr>
    </w:p>
    <w:p w:rsidR="004B6E88" w:rsidRDefault="00FA329B">
      <w:pPr>
        <w:pStyle w:val="Heading3"/>
      </w:pPr>
      <w:r>
        <w:t xml:space="preserve">Module 7 — </w:t>
      </w:r>
      <w:r>
        <w:rPr>
          <w:rFonts w:ascii="Courier New" w:hAnsi="Courier New"/>
          <w:b w:val="0"/>
          <w:color w:val="C62828"/>
          <w:sz w:val="18"/>
        </w:rPr>
        <w:t>/search</w:t>
      </w:r>
      <w:r>
        <w:t xml:space="preserve"> Endpoint (</w:t>
      </w:r>
      <w:r>
        <w:rPr>
          <w:rFonts w:ascii="Courier New" w:hAnsi="Courier New"/>
          <w:b w:val="0"/>
          <w:color w:val="C62828"/>
          <w:sz w:val="18"/>
        </w:rPr>
        <w:t>api/routes/search.py</w:t>
      </w:r>
      <w:r>
        <w:t>)</w:t>
      </w:r>
    </w:p>
    <w:p w:rsidR="004B6E88" w:rsidRDefault="00FA329B">
      <w:r>
        <w:rPr>
          <w:b/>
        </w:rPr>
        <w:t>What can break:</w:t>
      </w:r>
      <w:r>
        <w:t xml:space="preserve"> wrong response schema, missing metadata fields, score not</w:t>
      </w:r>
    </w:p>
    <w:p w:rsidR="004B6E88" w:rsidRDefault="00FA329B">
      <w:r>
        <w:t xml:space="preserve">normalised, </w:t>
      </w:r>
      <w:r>
        <w:rPr>
          <w:rFonts w:ascii="Courier New" w:hAnsi="Courier New"/>
          <w:color w:val="C62828"/>
          <w:sz w:val="18"/>
        </w:rPr>
        <w:t>total_filtered</w:t>
      </w:r>
      <w:r>
        <w:t xml:space="preserve"> not counting correctly.</w:t>
      </w:r>
    </w:p>
    <w:p w:rsidR="004B6E88" w:rsidRDefault="00FA329B">
      <w:r>
        <w:rPr>
          <w:b/>
        </w:rPr>
        <w:t>LangSmith dataset:</w:t>
      </w:r>
      <w:r>
        <w:t xml:space="preserve"> </w:t>
      </w:r>
      <w:r>
        <w:rPr>
          <w:rFonts w:ascii="Courier New" w:hAnsi="Courier New"/>
          <w:color w:val="C62828"/>
          <w:sz w:val="18"/>
        </w:rPr>
        <w:t>rag-search-endpoint-v</w:t>
      </w:r>
      <w:r>
        <w:rPr>
          <w:rFonts w:ascii="Courier New" w:hAnsi="Courier New"/>
          <w:color w:val="C62828"/>
          <w:sz w:val="18"/>
        </w:rPr>
        <w:t>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4B6E88">
        <w:tc>
          <w:tcPr>
            <w:tcW w:w="4680" w:type="dxa"/>
            <w:tcBorders>
              <w:bottom w:val="single" w:sz="4" w:space="0" w:color="C5CAE9"/>
            </w:tcBorders>
            <w:shd w:val="clear" w:color="auto" w:fill="283593"/>
          </w:tcPr>
          <w:p w:rsidR="004B6E88" w:rsidRDefault="00FA329B">
            <w:r>
              <w:rPr>
                <w:b/>
                <w:color w:val="FFFFFF"/>
                <w:sz w:val="18"/>
              </w:rPr>
              <w:lastRenderedPageBreak/>
              <w:t>Test</w:t>
            </w:r>
          </w:p>
        </w:tc>
        <w:tc>
          <w:tcPr>
            <w:tcW w:w="4680" w:type="dxa"/>
            <w:tcBorders>
              <w:bottom w:val="single" w:sz="4" w:space="0" w:color="C5CAE9"/>
            </w:tcBorders>
            <w:shd w:val="clear" w:color="auto" w:fill="283593"/>
          </w:tcPr>
          <w:p w:rsidR="004B6E88" w:rsidRDefault="00FA329B">
            <w:r>
              <w:rPr>
                <w:b/>
                <w:color w:val="FFFFFF"/>
                <w:sz w:val="18"/>
              </w:rPr>
              <w:t>Assert</w:t>
            </w:r>
          </w:p>
        </w:tc>
      </w:tr>
      <w:tr w:rsidR="004B6E88">
        <w:tc>
          <w:tcPr>
            <w:tcW w:w="4680" w:type="dxa"/>
            <w:tcBorders>
              <w:bottom w:val="single" w:sz="4" w:space="0" w:color="C5CAE9"/>
            </w:tcBorders>
          </w:tcPr>
          <w:p w:rsidR="004B6E88" w:rsidRDefault="00FA329B">
            <w:r>
              <w:rPr>
                <w:sz w:val="18"/>
              </w:rPr>
              <w:t>Valid query → 200</w:t>
            </w:r>
          </w:p>
        </w:tc>
        <w:tc>
          <w:tcPr>
            <w:tcW w:w="4680" w:type="dxa"/>
            <w:tcBorders>
              <w:bottom w:val="single" w:sz="4" w:space="0" w:color="C5CAE9"/>
            </w:tcBorders>
          </w:tcPr>
          <w:p w:rsidR="004B6E88" w:rsidRDefault="00FA329B">
            <w:r>
              <w:rPr>
                <w:rFonts w:ascii="Courier New" w:hAnsi="Courier New"/>
                <w:color w:val="C62828"/>
                <w:sz w:val="18"/>
              </w:rPr>
              <w:t>chunks</w:t>
            </w:r>
            <w:r>
              <w:rPr>
                <w:sz w:val="18"/>
              </w:rPr>
              <w:t xml:space="preserve"> list non-empty; each has </w:t>
            </w:r>
            <w:r>
              <w:rPr>
                <w:rFonts w:ascii="Courier New" w:hAnsi="Courier New"/>
                <w:color w:val="C62828"/>
                <w:sz w:val="18"/>
              </w:rPr>
              <w:t>rank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color w:val="C62828"/>
                <w:sz w:val="18"/>
              </w:rPr>
              <w:t>score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color w:val="C62828"/>
                <w:sz w:val="18"/>
              </w:rPr>
              <w:t>filename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color w:val="C62828"/>
                <w:sz w:val="18"/>
              </w:rPr>
              <w:t>date</w:t>
            </w:r>
          </w:p>
        </w:tc>
      </w:tr>
      <w:tr w:rsidR="004B6E88">
        <w:tc>
          <w:tcPr>
            <w:tcW w:w="4680" w:type="dxa"/>
            <w:tcBorders>
              <w:bottom w:val="single" w:sz="4" w:space="0" w:color="C5CAE9"/>
            </w:tcBorders>
            <w:shd w:val="clear" w:color="auto" w:fill="F0F4FF"/>
          </w:tcPr>
          <w:p w:rsidR="004B6E88" w:rsidRDefault="00FA329B">
            <w:r>
              <w:rPr>
                <w:rFonts w:ascii="Courier New" w:hAnsi="Courier New"/>
                <w:color w:val="C62828"/>
                <w:sz w:val="18"/>
              </w:rPr>
              <w:t>score_threshold=0.99</w:t>
            </w:r>
            <w:r>
              <w:rPr>
                <w:sz w:val="18"/>
              </w:rPr>
              <w:t xml:space="preserve"> → all filtered</w:t>
            </w:r>
          </w:p>
        </w:tc>
        <w:tc>
          <w:tcPr>
            <w:tcW w:w="4680" w:type="dxa"/>
            <w:tcBorders>
              <w:bottom w:val="single" w:sz="4" w:space="0" w:color="C5CAE9"/>
            </w:tcBorders>
            <w:shd w:val="clear" w:color="auto" w:fill="F0F4FF"/>
          </w:tcPr>
          <w:p w:rsidR="004B6E88" w:rsidRDefault="00FA329B">
            <w:r>
              <w:rPr>
                <w:rFonts w:ascii="Courier New" w:hAnsi="Courier New"/>
                <w:color w:val="C62828"/>
                <w:sz w:val="18"/>
              </w:rPr>
              <w:t>total_returned == 0</w:t>
            </w:r>
            <w:r>
              <w:rPr>
                <w:sz w:val="18"/>
              </w:rPr>
              <w:t xml:space="preserve">; </w:t>
            </w:r>
            <w:r>
              <w:rPr>
                <w:rFonts w:ascii="Courier New" w:hAnsi="Courier New"/>
                <w:color w:val="C62828"/>
                <w:sz w:val="18"/>
              </w:rPr>
              <w:t>total_filtered &gt; 0</w:t>
            </w:r>
          </w:p>
        </w:tc>
      </w:tr>
      <w:tr w:rsidR="004B6E88">
        <w:tc>
          <w:tcPr>
            <w:tcW w:w="4680" w:type="dxa"/>
            <w:tcBorders>
              <w:bottom w:val="single" w:sz="4" w:space="0" w:color="C5CAE9"/>
            </w:tcBorders>
          </w:tcPr>
          <w:p w:rsidR="004B6E88" w:rsidRDefault="00FA329B">
            <w:r>
              <w:rPr>
                <w:rFonts w:ascii="Courier New" w:hAnsi="Courier New"/>
                <w:color w:val="C62828"/>
                <w:sz w:val="18"/>
              </w:rPr>
              <w:t>doc_type_filter="legal"</w:t>
            </w:r>
          </w:p>
        </w:tc>
        <w:tc>
          <w:tcPr>
            <w:tcW w:w="4680" w:type="dxa"/>
            <w:tcBorders>
              <w:bottom w:val="single" w:sz="4" w:space="0" w:color="C5CAE9"/>
            </w:tcBorders>
          </w:tcPr>
          <w:p w:rsidR="004B6E88" w:rsidRDefault="00FA329B">
            <w:r>
              <w:rPr>
                <w:sz w:val="18"/>
              </w:rPr>
              <w:t xml:space="preserve">all returned chunks have </w:t>
            </w:r>
            <w:r>
              <w:rPr>
                <w:rFonts w:ascii="Courier New" w:hAnsi="Courier New"/>
                <w:color w:val="C62828"/>
                <w:sz w:val="18"/>
              </w:rPr>
              <w:t>doc_type == "legal"</w:t>
            </w:r>
          </w:p>
        </w:tc>
      </w:tr>
      <w:tr w:rsidR="004B6E88">
        <w:tc>
          <w:tcPr>
            <w:tcW w:w="4680" w:type="dxa"/>
            <w:tcBorders>
              <w:bottom w:val="single" w:sz="4" w:space="0" w:color="C5CAE9"/>
            </w:tcBorders>
            <w:shd w:val="clear" w:color="auto" w:fill="F0F4FF"/>
          </w:tcPr>
          <w:p w:rsidR="004B6E88" w:rsidRDefault="00FA329B">
            <w:r>
              <w:rPr>
                <w:sz w:val="18"/>
              </w:rPr>
              <w:t xml:space="preserve">Empty query </w:t>
            </w:r>
            <w:r>
              <w:rPr>
                <w:sz w:val="18"/>
              </w:rPr>
              <w:t>string → 400</w:t>
            </w:r>
          </w:p>
        </w:tc>
        <w:tc>
          <w:tcPr>
            <w:tcW w:w="4680" w:type="dxa"/>
            <w:tcBorders>
              <w:bottom w:val="single" w:sz="4" w:space="0" w:color="C5CAE9"/>
            </w:tcBorders>
            <w:shd w:val="clear" w:color="auto" w:fill="F0F4FF"/>
          </w:tcPr>
          <w:p w:rsidR="004B6E88" w:rsidRDefault="00FA329B">
            <w:r>
              <w:rPr>
                <w:sz w:val="18"/>
              </w:rPr>
              <w:t>HTTP 422 or 400</w:t>
            </w:r>
          </w:p>
        </w:tc>
      </w:tr>
      <w:tr w:rsidR="004B6E88">
        <w:tc>
          <w:tcPr>
            <w:tcW w:w="4680" w:type="dxa"/>
            <w:tcBorders>
              <w:bottom w:val="single" w:sz="4" w:space="0" w:color="C5CAE9"/>
            </w:tcBorders>
          </w:tcPr>
          <w:p w:rsidR="004B6E88" w:rsidRDefault="00FA329B">
            <w:r>
              <w:rPr>
                <w:sz w:val="18"/>
              </w:rPr>
              <w:t>Unauthenticated request → 401</w:t>
            </w:r>
          </w:p>
        </w:tc>
        <w:tc>
          <w:tcPr>
            <w:tcW w:w="4680" w:type="dxa"/>
            <w:tcBorders>
              <w:bottom w:val="single" w:sz="4" w:space="0" w:color="C5CAE9"/>
            </w:tcBorders>
          </w:tcPr>
          <w:p w:rsidR="004B6E88" w:rsidRDefault="00FA329B">
            <w:r>
              <w:rPr>
                <w:sz w:val="18"/>
              </w:rPr>
              <w:t>HTTP 401</w:t>
            </w:r>
          </w:p>
        </w:tc>
      </w:tr>
      <w:tr w:rsidR="004B6E88">
        <w:tc>
          <w:tcPr>
            <w:tcW w:w="4680" w:type="dxa"/>
            <w:tcBorders>
              <w:bottom w:val="single" w:sz="4" w:space="0" w:color="C5CAE9"/>
            </w:tcBorders>
            <w:shd w:val="clear" w:color="auto" w:fill="F0F4FF"/>
          </w:tcPr>
          <w:p w:rsidR="004B6E88" w:rsidRDefault="00FA329B">
            <w:r>
              <w:rPr>
                <w:rFonts w:ascii="Courier New" w:hAnsi="Courier New"/>
                <w:color w:val="C62828"/>
                <w:sz w:val="18"/>
              </w:rPr>
              <w:t>k=3</w:t>
            </w:r>
            <w:r>
              <w:rPr>
                <w:sz w:val="18"/>
              </w:rPr>
              <w:t xml:space="preserve"> → at most 3 chunks</w:t>
            </w:r>
          </w:p>
        </w:tc>
        <w:tc>
          <w:tcPr>
            <w:tcW w:w="4680" w:type="dxa"/>
            <w:tcBorders>
              <w:bottom w:val="single" w:sz="4" w:space="0" w:color="C5CAE9"/>
            </w:tcBorders>
            <w:shd w:val="clear" w:color="auto" w:fill="F0F4FF"/>
          </w:tcPr>
          <w:p w:rsidR="004B6E88" w:rsidRDefault="00FA329B">
            <w:r>
              <w:rPr>
                <w:rFonts w:ascii="Courier New" w:hAnsi="Courier New"/>
                <w:color w:val="C62828"/>
                <w:sz w:val="18"/>
              </w:rPr>
              <w:t>len(chunks) &lt;= 3</w:t>
            </w:r>
          </w:p>
        </w:tc>
      </w:tr>
      <w:tr w:rsidR="004B6E88">
        <w:tc>
          <w:tcPr>
            <w:tcW w:w="4680" w:type="dxa"/>
            <w:tcBorders>
              <w:bottom w:val="single" w:sz="4" w:space="0" w:color="C5CAE9"/>
            </w:tcBorders>
          </w:tcPr>
          <w:p w:rsidR="004B6E88" w:rsidRDefault="00FA329B">
            <w:r>
              <w:rPr>
                <w:rFonts w:ascii="Courier New" w:hAnsi="Courier New"/>
                <w:color w:val="C62828"/>
                <w:sz w:val="18"/>
              </w:rPr>
              <w:t>query_plan</w:t>
            </w:r>
            <w:r>
              <w:rPr>
                <w:sz w:val="18"/>
              </w:rPr>
              <w:t xml:space="preserve"> present in response</w:t>
            </w:r>
          </w:p>
        </w:tc>
        <w:tc>
          <w:tcPr>
            <w:tcW w:w="4680" w:type="dxa"/>
            <w:tcBorders>
              <w:bottom w:val="single" w:sz="4" w:space="0" w:color="C5CAE9"/>
            </w:tcBorders>
          </w:tcPr>
          <w:p w:rsidR="004B6E88" w:rsidRDefault="00FA329B">
            <w:r>
              <w:rPr>
                <w:rFonts w:ascii="Courier New" w:hAnsi="Courier New"/>
                <w:color w:val="C62828"/>
                <w:sz w:val="18"/>
              </w:rPr>
              <w:t>query_plan.named_vector</w:t>
            </w:r>
            <w:r>
              <w:rPr>
                <w:sz w:val="18"/>
              </w:rPr>
              <w:t xml:space="preserve"> not null</w:t>
            </w:r>
          </w:p>
        </w:tc>
      </w:tr>
    </w:tbl>
    <w:p w:rsidR="004B6E88" w:rsidRDefault="004B6E88"/>
    <w:p w:rsidR="004B6E88" w:rsidRDefault="00FA329B">
      <w:r>
        <w:rPr>
          <w:b/>
        </w:rPr>
        <w:t>Evaluator:</w:t>
      </w:r>
      <w:r>
        <w:t xml:space="preserve"> LangSmith HTTP evaluator + custom schema validator. MRR@3 tracked</w:t>
      </w:r>
    </w:p>
    <w:p w:rsidR="004B6E88" w:rsidRDefault="00FA329B">
      <w:r>
        <w:t xml:space="preserve">on golden query set with known relevant documents. Target: </w:t>
      </w:r>
      <w:r>
        <w:rPr>
          <w:b/>
        </w:rPr>
        <w:t>MRR@3 ≥ 0.75</w:t>
      </w:r>
      <w:r>
        <w:t>.</w:t>
      </w:r>
    </w:p>
    <w:p w:rsidR="004B6E88" w:rsidRDefault="004B6E88">
      <w:pPr>
        <w:pBdr>
          <w:bottom w:val="single" w:sz="6" w:space="1" w:color="C5CAE9"/>
        </w:pBdr>
      </w:pPr>
    </w:p>
    <w:p w:rsidR="004B6E88" w:rsidRDefault="00FA329B">
      <w:pPr>
        <w:pStyle w:val="Heading3"/>
      </w:pPr>
      <w:r>
        <w:t xml:space="preserve">Module 8 — </w:t>
      </w:r>
      <w:r>
        <w:rPr>
          <w:rFonts w:ascii="Courier New" w:hAnsi="Courier New"/>
          <w:b w:val="0"/>
          <w:color w:val="C62828"/>
          <w:sz w:val="18"/>
        </w:rPr>
        <w:t>/ask</w:t>
      </w:r>
      <w:r>
        <w:t xml:space="preserve"> Endpoint + Answer Generator (</w:t>
      </w:r>
      <w:r>
        <w:rPr>
          <w:rFonts w:ascii="Courier New" w:hAnsi="Courier New"/>
          <w:b w:val="0"/>
          <w:color w:val="C62828"/>
          <w:sz w:val="18"/>
        </w:rPr>
        <w:t>api/routes/ask.py</w:t>
      </w:r>
      <w:r>
        <w:t xml:space="preserve">, </w:t>
      </w:r>
      <w:r>
        <w:rPr>
          <w:rFonts w:ascii="Courier New" w:hAnsi="Courier New"/>
          <w:b w:val="0"/>
          <w:color w:val="C62828"/>
          <w:sz w:val="18"/>
        </w:rPr>
        <w:t>agent/answer_gen.py</w:t>
      </w:r>
      <w:r>
        <w:t>)</w:t>
      </w:r>
    </w:p>
    <w:p w:rsidR="004B6E88" w:rsidRDefault="00FA329B">
      <w:r>
        <w:rPr>
          <w:b/>
        </w:rPr>
        <w:t>What can break:</w:t>
      </w:r>
      <w:r>
        <w:t xml:space="preserve"> hallucinated answer (LLM ignores context), missing citations,</w:t>
      </w:r>
    </w:p>
    <w:p w:rsidR="004B6E88" w:rsidRDefault="00FA329B">
      <w:r>
        <w:rPr>
          <w:rFonts w:ascii="Courier New" w:hAnsi="Courier New"/>
          <w:color w:val="C62828"/>
          <w:sz w:val="18"/>
        </w:rPr>
        <w:t>low_confidence</w:t>
      </w:r>
      <w:r>
        <w:t xml:space="preserve"> not triggered when it should be, answer correct but references</w:t>
      </w:r>
    </w:p>
    <w:p w:rsidR="004B6E88" w:rsidRDefault="00FA329B">
      <w:r>
        <w:t>wrong document.</w:t>
      </w:r>
    </w:p>
    <w:p w:rsidR="004B6E88" w:rsidRDefault="00FA329B">
      <w:r>
        <w:rPr>
          <w:b/>
        </w:rPr>
        <w:t>LangSmith dataset:</w:t>
      </w:r>
      <w:r>
        <w:t xml:space="preserve"> </w:t>
      </w:r>
      <w:r>
        <w:rPr>
          <w:rFonts w:ascii="Courier New" w:hAnsi="Courier New"/>
          <w:color w:val="C62828"/>
          <w:sz w:val="18"/>
        </w:rPr>
        <w:t>rag-ask-endpoint-v1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4B6E88">
        <w:tc>
          <w:tcPr>
            <w:tcW w:w="4680" w:type="dxa"/>
            <w:tcBorders>
              <w:bottom w:val="single" w:sz="4" w:space="0" w:color="C5CAE9"/>
            </w:tcBorders>
            <w:shd w:val="clear" w:color="auto" w:fill="283593"/>
          </w:tcPr>
          <w:p w:rsidR="004B6E88" w:rsidRDefault="00FA329B"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w="4680" w:type="dxa"/>
            <w:tcBorders>
              <w:bottom w:val="single" w:sz="4" w:space="0" w:color="C5CAE9"/>
            </w:tcBorders>
            <w:shd w:val="clear" w:color="auto" w:fill="283593"/>
          </w:tcPr>
          <w:p w:rsidR="004B6E88" w:rsidRDefault="00FA329B">
            <w:r>
              <w:rPr>
                <w:b/>
                <w:color w:val="FFFFFF"/>
                <w:sz w:val="18"/>
              </w:rPr>
              <w:t>Assert</w:t>
            </w:r>
          </w:p>
        </w:tc>
      </w:tr>
      <w:tr w:rsidR="004B6E88">
        <w:tc>
          <w:tcPr>
            <w:tcW w:w="4680" w:type="dxa"/>
            <w:tcBorders>
              <w:bottom w:val="single" w:sz="4" w:space="0" w:color="C5CAE9"/>
            </w:tcBorders>
          </w:tcPr>
          <w:p w:rsidR="004B6E88" w:rsidRDefault="00FA329B">
            <w:r>
              <w:rPr>
                <w:sz w:val="18"/>
              </w:rPr>
              <w:t>Known-answer legal query</w:t>
            </w:r>
          </w:p>
        </w:tc>
        <w:tc>
          <w:tcPr>
            <w:tcW w:w="4680" w:type="dxa"/>
            <w:tcBorders>
              <w:bottom w:val="single" w:sz="4" w:space="0" w:color="C5CAE9"/>
            </w:tcBorders>
          </w:tcPr>
          <w:p w:rsidR="004B6E88" w:rsidRDefault="00FA329B">
            <w:r>
              <w:rPr>
                <w:sz w:val="18"/>
              </w:rPr>
              <w:t>LLM-as-judge: answer faithful to context (score ≥ 0.8)</w:t>
            </w:r>
          </w:p>
        </w:tc>
      </w:tr>
      <w:tr w:rsidR="004B6E88">
        <w:tc>
          <w:tcPr>
            <w:tcW w:w="4680" w:type="dxa"/>
            <w:tcBorders>
              <w:bottom w:val="single" w:sz="4" w:space="0" w:color="C5CAE9"/>
            </w:tcBorders>
            <w:shd w:val="clear" w:color="auto" w:fill="F0F4FF"/>
          </w:tcPr>
          <w:p w:rsidR="004B6E88" w:rsidRDefault="00FA329B">
            <w:r>
              <w:rPr>
                <w:sz w:val="18"/>
              </w:rPr>
              <w:t>Threshold blocks all chunks</w:t>
            </w:r>
          </w:p>
        </w:tc>
        <w:tc>
          <w:tcPr>
            <w:tcW w:w="4680" w:type="dxa"/>
            <w:tcBorders>
              <w:bottom w:val="single" w:sz="4" w:space="0" w:color="C5CAE9"/>
            </w:tcBorders>
            <w:shd w:val="clear" w:color="auto" w:fill="F0F4FF"/>
          </w:tcPr>
          <w:p w:rsidR="004B6E88" w:rsidRDefault="00FA329B">
            <w:r>
              <w:rPr>
                <w:rFonts w:ascii="Courier New" w:hAnsi="Courier New"/>
                <w:color w:val="C62828"/>
                <w:sz w:val="18"/>
              </w:rPr>
              <w:t xml:space="preserve">low_confidence </w:t>
            </w:r>
            <w:r>
              <w:rPr>
                <w:rFonts w:ascii="Courier New" w:hAnsi="Courier New"/>
                <w:color w:val="C62828"/>
                <w:sz w:val="18"/>
              </w:rPr>
              <w:t>== True</w:t>
            </w:r>
            <w:r>
              <w:rPr>
                <w:sz w:val="18"/>
              </w:rPr>
              <w:t>; no LLM call made</w:t>
            </w:r>
          </w:p>
        </w:tc>
      </w:tr>
      <w:tr w:rsidR="004B6E88">
        <w:tc>
          <w:tcPr>
            <w:tcW w:w="4680" w:type="dxa"/>
            <w:tcBorders>
              <w:bottom w:val="single" w:sz="4" w:space="0" w:color="C5CAE9"/>
            </w:tcBorders>
          </w:tcPr>
          <w:p w:rsidR="004B6E88" w:rsidRDefault="00FA329B">
            <w:r>
              <w:rPr>
                <w:sz w:val="18"/>
              </w:rPr>
              <w:t xml:space="preserve">Answer contains </w:t>
            </w:r>
            <w:r>
              <w:rPr>
                <w:rFonts w:ascii="Courier New" w:hAnsi="Courier New"/>
                <w:color w:val="C62828"/>
                <w:sz w:val="18"/>
              </w:rPr>
              <w:t>[1]</w:t>
            </w:r>
            <w:r>
              <w:rPr>
                <w:sz w:val="18"/>
              </w:rPr>
              <w:t xml:space="preserve"> citation</w:t>
            </w:r>
          </w:p>
        </w:tc>
        <w:tc>
          <w:tcPr>
            <w:tcW w:w="4680" w:type="dxa"/>
            <w:tcBorders>
              <w:bottom w:val="single" w:sz="4" w:space="0" w:color="C5CAE9"/>
            </w:tcBorders>
          </w:tcPr>
          <w:p w:rsidR="004B6E88" w:rsidRDefault="00FA329B">
            <w:r>
              <w:rPr>
                <w:rFonts w:ascii="Courier New" w:hAnsi="Courier New"/>
                <w:color w:val="C62828"/>
                <w:sz w:val="18"/>
              </w:rPr>
              <w:t>references</w:t>
            </w:r>
            <w:r>
              <w:rPr>
                <w:sz w:val="18"/>
              </w:rPr>
              <w:t xml:space="preserve"> list non-empty; citation index matches</w:t>
            </w:r>
          </w:p>
        </w:tc>
      </w:tr>
      <w:tr w:rsidR="004B6E88">
        <w:tc>
          <w:tcPr>
            <w:tcW w:w="4680" w:type="dxa"/>
            <w:tcBorders>
              <w:bottom w:val="single" w:sz="4" w:space="0" w:color="C5CAE9"/>
            </w:tcBorders>
            <w:shd w:val="clear" w:color="auto" w:fill="F0F4FF"/>
          </w:tcPr>
          <w:p w:rsidR="004B6E88" w:rsidRDefault="00FA329B">
            <w:r>
              <w:rPr>
                <w:sz w:val="18"/>
              </w:rPr>
              <w:t>Medical query → only medical docs</w:t>
            </w:r>
          </w:p>
        </w:tc>
        <w:tc>
          <w:tcPr>
            <w:tcW w:w="4680" w:type="dxa"/>
            <w:tcBorders>
              <w:bottom w:val="single" w:sz="4" w:space="0" w:color="C5CAE9"/>
            </w:tcBorders>
            <w:shd w:val="clear" w:color="auto" w:fill="F0F4FF"/>
          </w:tcPr>
          <w:p w:rsidR="004B6E88" w:rsidRDefault="00FA329B">
            <w:r>
              <w:rPr>
                <w:rFonts w:ascii="Courier New" w:hAnsi="Courier New"/>
                <w:color w:val="C62828"/>
                <w:sz w:val="18"/>
              </w:rPr>
              <w:t>references[].doc_type</w:t>
            </w:r>
            <w:r>
              <w:rPr>
                <w:sz w:val="18"/>
              </w:rPr>
              <w:t xml:space="preserve"> all </w:t>
            </w:r>
            <w:r>
              <w:rPr>
                <w:rFonts w:ascii="Courier New" w:hAnsi="Courier New"/>
                <w:color w:val="C62828"/>
                <w:sz w:val="18"/>
              </w:rPr>
              <w:t>"medical"</w:t>
            </w:r>
          </w:p>
        </w:tc>
      </w:tr>
      <w:tr w:rsidR="004B6E88">
        <w:tc>
          <w:tcPr>
            <w:tcW w:w="4680" w:type="dxa"/>
            <w:tcBorders>
              <w:bottom w:val="single" w:sz="4" w:space="0" w:color="C5CAE9"/>
            </w:tcBorders>
          </w:tcPr>
          <w:p w:rsidR="004B6E88" w:rsidRDefault="00FA329B">
            <w:r>
              <w:rPr>
                <w:rFonts w:ascii="Courier New" w:hAnsi="Courier New"/>
                <w:color w:val="C62828"/>
                <w:sz w:val="18"/>
              </w:rPr>
              <w:t>tokens_used</w:t>
            </w:r>
            <w:r>
              <w:rPr>
                <w:sz w:val="18"/>
              </w:rPr>
              <w:t xml:space="preserve"> field present</w:t>
            </w:r>
          </w:p>
        </w:tc>
        <w:tc>
          <w:tcPr>
            <w:tcW w:w="4680" w:type="dxa"/>
            <w:tcBorders>
              <w:bottom w:val="single" w:sz="4" w:space="0" w:color="C5CAE9"/>
            </w:tcBorders>
          </w:tcPr>
          <w:p w:rsidR="004B6E88" w:rsidRDefault="00FA329B">
            <w:r>
              <w:rPr>
                <w:rFonts w:ascii="Courier New" w:hAnsi="Courier New"/>
                <w:color w:val="C62828"/>
                <w:sz w:val="18"/>
              </w:rPr>
              <w:t>tokens_used &gt; 0</w:t>
            </w:r>
          </w:p>
        </w:tc>
      </w:tr>
      <w:tr w:rsidR="004B6E88">
        <w:tc>
          <w:tcPr>
            <w:tcW w:w="4680" w:type="dxa"/>
            <w:tcBorders>
              <w:bottom w:val="single" w:sz="4" w:space="0" w:color="C5CAE9"/>
            </w:tcBorders>
            <w:shd w:val="clear" w:color="auto" w:fill="F0F4FF"/>
          </w:tcPr>
          <w:p w:rsidR="004B6E88" w:rsidRDefault="00FA329B">
            <w:r>
              <w:rPr>
                <w:sz w:val="18"/>
              </w:rPr>
              <w:t>Unauthenticated → 401</w:t>
            </w:r>
          </w:p>
        </w:tc>
        <w:tc>
          <w:tcPr>
            <w:tcW w:w="4680" w:type="dxa"/>
            <w:tcBorders>
              <w:bottom w:val="single" w:sz="4" w:space="0" w:color="C5CAE9"/>
            </w:tcBorders>
            <w:shd w:val="clear" w:color="auto" w:fill="F0F4FF"/>
          </w:tcPr>
          <w:p w:rsidR="004B6E88" w:rsidRDefault="00FA329B">
            <w:r>
              <w:rPr>
                <w:sz w:val="18"/>
              </w:rPr>
              <w:t>HTTP 401</w:t>
            </w:r>
          </w:p>
        </w:tc>
      </w:tr>
      <w:tr w:rsidR="004B6E88">
        <w:tc>
          <w:tcPr>
            <w:tcW w:w="4680" w:type="dxa"/>
            <w:tcBorders>
              <w:bottom w:val="single" w:sz="4" w:space="0" w:color="C5CAE9"/>
            </w:tcBorders>
          </w:tcPr>
          <w:p w:rsidR="004B6E88" w:rsidRDefault="00FA329B">
            <w:r>
              <w:rPr>
                <w:sz w:val="18"/>
              </w:rPr>
              <w:t>Empty question → 400</w:t>
            </w:r>
          </w:p>
        </w:tc>
        <w:tc>
          <w:tcPr>
            <w:tcW w:w="4680" w:type="dxa"/>
            <w:tcBorders>
              <w:bottom w:val="single" w:sz="4" w:space="0" w:color="C5CAE9"/>
            </w:tcBorders>
          </w:tcPr>
          <w:p w:rsidR="004B6E88" w:rsidRDefault="00FA329B">
            <w:r>
              <w:rPr>
                <w:sz w:val="18"/>
              </w:rPr>
              <w:t>HTTP 422 or 400</w:t>
            </w:r>
          </w:p>
        </w:tc>
      </w:tr>
    </w:tbl>
    <w:p w:rsidR="004B6E88" w:rsidRDefault="004B6E88"/>
    <w:p w:rsidR="004B6E88" w:rsidRDefault="00FA329B">
      <w:r>
        <w:rPr>
          <w:b/>
        </w:rPr>
        <w:t>RAGAS metrics tracked in LangSmith: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4B6E88">
        <w:tc>
          <w:tcPr>
            <w:tcW w:w="4680" w:type="dxa"/>
            <w:tcBorders>
              <w:bottom w:val="single" w:sz="4" w:space="0" w:color="C5CAE9"/>
            </w:tcBorders>
            <w:shd w:val="clear" w:color="auto" w:fill="283593"/>
          </w:tcPr>
          <w:p w:rsidR="004B6E88" w:rsidRDefault="00FA329B"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w="4680" w:type="dxa"/>
            <w:tcBorders>
              <w:bottom w:val="single" w:sz="4" w:space="0" w:color="C5CAE9"/>
            </w:tcBorders>
            <w:shd w:val="clear" w:color="auto" w:fill="283593"/>
          </w:tcPr>
          <w:p w:rsidR="004B6E88" w:rsidRDefault="00FA329B">
            <w:r>
              <w:rPr>
                <w:b/>
                <w:color w:val="FFFFFF"/>
                <w:sz w:val="18"/>
              </w:rPr>
              <w:t>Target</w:t>
            </w:r>
          </w:p>
        </w:tc>
      </w:tr>
      <w:tr w:rsidR="004B6E88">
        <w:tc>
          <w:tcPr>
            <w:tcW w:w="4680" w:type="dxa"/>
            <w:tcBorders>
              <w:bottom w:val="single" w:sz="4" w:space="0" w:color="C5CAE9"/>
            </w:tcBorders>
          </w:tcPr>
          <w:p w:rsidR="004B6E88" w:rsidRDefault="00FA329B">
            <w:r>
              <w:rPr>
                <w:sz w:val="18"/>
              </w:rPr>
              <w:t>Faithfulness (answer grounded in context)</w:t>
            </w:r>
          </w:p>
        </w:tc>
        <w:tc>
          <w:tcPr>
            <w:tcW w:w="4680" w:type="dxa"/>
            <w:tcBorders>
              <w:bottom w:val="single" w:sz="4" w:space="0" w:color="C5CAE9"/>
            </w:tcBorders>
          </w:tcPr>
          <w:p w:rsidR="004B6E88" w:rsidRDefault="00FA329B">
            <w:r>
              <w:rPr>
                <w:sz w:val="18"/>
              </w:rPr>
              <w:t>≥ 0.80</w:t>
            </w:r>
          </w:p>
        </w:tc>
      </w:tr>
      <w:tr w:rsidR="004B6E88">
        <w:tc>
          <w:tcPr>
            <w:tcW w:w="4680" w:type="dxa"/>
            <w:tcBorders>
              <w:bottom w:val="single" w:sz="4" w:space="0" w:color="C5CAE9"/>
            </w:tcBorders>
            <w:shd w:val="clear" w:color="auto" w:fill="F0F4FF"/>
          </w:tcPr>
          <w:p w:rsidR="004B6E88" w:rsidRDefault="00FA329B">
            <w:r>
              <w:rPr>
                <w:sz w:val="18"/>
              </w:rPr>
              <w:t>Answer Relevancy</w:t>
            </w:r>
          </w:p>
        </w:tc>
        <w:tc>
          <w:tcPr>
            <w:tcW w:w="4680" w:type="dxa"/>
            <w:tcBorders>
              <w:bottom w:val="single" w:sz="4" w:space="0" w:color="C5CAE9"/>
            </w:tcBorders>
            <w:shd w:val="clear" w:color="auto" w:fill="F0F4FF"/>
          </w:tcPr>
          <w:p w:rsidR="004B6E88" w:rsidRDefault="00FA329B">
            <w:r>
              <w:rPr>
                <w:sz w:val="18"/>
              </w:rPr>
              <w:t>≥ 0.75</w:t>
            </w:r>
          </w:p>
        </w:tc>
      </w:tr>
      <w:tr w:rsidR="004B6E88">
        <w:tc>
          <w:tcPr>
            <w:tcW w:w="4680" w:type="dxa"/>
            <w:tcBorders>
              <w:bottom w:val="single" w:sz="4" w:space="0" w:color="C5CAE9"/>
            </w:tcBorders>
          </w:tcPr>
          <w:p w:rsidR="004B6E88" w:rsidRDefault="00FA329B">
            <w:r>
              <w:rPr>
                <w:sz w:val="18"/>
              </w:rPr>
              <w:t>Context Precision</w:t>
            </w:r>
          </w:p>
        </w:tc>
        <w:tc>
          <w:tcPr>
            <w:tcW w:w="4680" w:type="dxa"/>
            <w:tcBorders>
              <w:bottom w:val="single" w:sz="4" w:space="0" w:color="C5CAE9"/>
            </w:tcBorders>
          </w:tcPr>
          <w:p w:rsidR="004B6E88" w:rsidRDefault="00FA329B">
            <w:r>
              <w:rPr>
                <w:sz w:val="18"/>
              </w:rPr>
              <w:t>≥ 0.70</w:t>
            </w:r>
          </w:p>
        </w:tc>
      </w:tr>
      <w:tr w:rsidR="004B6E88">
        <w:tc>
          <w:tcPr>
            <w:tcW w:w="4680" w:type="dxa"/>
            <w:tcBorders>
              <w:bottom w:val="single" w:sz="4" w:space="0" w:color="C5CAE9"/>
            </w:tcBorders>
            <w:shd w:val="clear" w:color="auto" w:fill="F0F4FF"/>
          </w:tcPr>
          <w:p w:rsidR="004B6E88" w:rsidRDefault="00FA329B">
            <w:r>
              <w:rPr>
                <w:sz w:val="18"/>
              </w:rPr>
              <w:t>Context Recall</w:t>
            </w:r>
          </w:p>
        </w:tc>
        <w:tc>
          <w:tcPr>
            <w:tcW w:w="4680" w:type="dxa"/>
            <w:tcBorders>
              <w:bottom w:val="single" w:sz="4" w:space="0" w:color="C5CAE9"/>
            </w:tcBorders>
            <w:shd w:val="clear" w:color="auto" w:fill="F0F4FF"/>
          </w:tcPr>
          <w:p w:rsidR="004B6E88" w:rsidRDefault="00FA329B">
            <w:r>
              <w:rPr>
                <w:sz w:val="18"/>
              </w:rPr>
              <w:t>≥ 0.75</w:t>
            </w:r>
          </w:p>
        </w:tc>
      </w:tr>
    </w:tbl>
    <w:p w:rsidR="004B6E88" w:rsidRDefault="004B6E88"/>
    <w:p w:rsidR="004B6E88" w:rsidRDefault="00FA329B">
      <w:pPr>
        <w:shd w:val="clear" w:color="auto" w:fill="F5F5F5"/>
        <w:spacing w:before="80" w:after="80"/>
        <w:ind w:left="454"/>
      </w:pPr>
      <w:r>
        <w:rPr>
          <w:rFonts w:ascii="Courier New" w:hAnsi="Courier New"/>
          <w:color w:val="212121"/>
          <w:sz w:val="17"/>
        </w:rPr>
        <w:lastRenderedPageBreak/>
        <w:t xml:space="preserve"># langsmith_tests/test_ask.py  — RAGAS </w:t>
      </w:r>
      <w:r>
        <w:rPr>
          <w:rFonts w:ascii="Courier New" w:hAnsi="Courier New"/>
          <w:color w:val="212121"/>
          <w:sz w:val="17"/>
        </w:rPr>
        <w:t>via LangSmith</w:t>
      </w:r>
      <w:r>
        <w:rPr>
          <w:rFonts w:ascii="Courier New" w:hAnsi="Courier New"/>
          <w:color w:val="212121"/>
          <w:sz w:val="17"/>
        </w:rPr>
        <w:br/>
        <w:t>from ragas import evaluate as ragas_evaluate</w:t>
      </w:r>
      <w:r>
        <w:rPr>
          <w:rFonts w:ascii="Courier New" w:hAnsi="Courier New"/>
          <w:color w:val="212121"/>
          <w:sz w:val="17"/>
        </w:rPr>
        <w:br/>
        <w:t>from ragas.metrics import faithfulness, answer_relevancy, context_precision</w:t>
      </w:r>
      <w:r>
        <w:rPr>
          <w:rFonts w:ascii="Courier New" w:hAnsi="Courier New"/>
          <w:color w:val="212121"/>
          <w:sz w:val="17"/>
        </w:rPr>
        <w:br/>
        <w:t>from langsmith import Client</w:t>
      </w:r>
      <w:r>
        <w:rPr>
          <w:rFonts w:ascii="Courier New" w:hAnsi="Courier New"/>
          <w:color w:val="212121"/>
          <w:sz w:val="17"/>
        </w:rPr>
        <w:br/>
      </w:r>
      <w:r>
        <w:rPr>
          <w:rFonts w:ascii="Courier New" w:hAnsi="Courier New"/>
          <w:color w:val="212121"/>
          <w:sz w:val="17"/>
        </w:rPr>
        <w:br/>
        <w:t>results = ragas_evaluate(</w:t>
      </w:r>
      <w:r>
        <w:rPr>
          <w:rFonts w:ascii="Courier New" w:hAnsi="Courier New"/>
          <w:color w:val="212121"/>
          <w:sz w:val="17"/>
        </w:rPr>
        <w:br/>
        <w:t xml:space="preserve">    dataset=langsmith_dataset_to_ragas(dataset),</w:t>
      </w:r>
      <w:r>
        <w:rPr>
          <w:rFonts w:ascii="Courier New" w:hAnsi="Courier New"/>
          <w:color w:val="212121"/>
          <w:sz w:val="17"/>
        </w:rPr>
        <w:br/>
        <w:t xml:space="preserve">    metrics=[fai</w:t>
      </w:r>
      <w:r>
        <w:rPr>
          <w:rFonts w:ascii="Courier New" w:hAnsi="Courier New"/>
          <w:color w:val="212121"/>
          <w:sz w:val="17"/>
        </w:rPr>
        <w:t>thfulness, answer_relevancy, context_precision],</w:t>
      </w:r>
      <w:r>
        <w:rPr>
          <w:rFonts w:ascii="Courier New" w:hAnsi="Courier New"/>
          <w:color w:val="212121"/>
          <w:sz w:val="17"/>
        </w:rPr>
        <w:br/>
        <w:t>)</w:t>
      </w:r>
      <w:r>
        <w:rPr>
          <w:rFonts w:ascii="Courier New" w:hAnsi="Courier New"/>
          <w:color w:val="212121"/>
          <w:sz w:val="17"/>
        </w:rPr>
        <w:br/>
        <w:t># Results auto-logged to LangSmith experiment</w:t>
      </w:r>
    </w:p>
    <w:p w:rsidR="004B6E88" w:rsidRDefault="00FA329B">
      <w:r>
        <w:rPr>
          <w:b/>
        </w:rPr>
        <w:t>Hallucination detection:</w:t>
      </w:r>
      <w:r>
        <w:t xml:space="preserve"> If </w:t>
      </w:r>
      <w:r>
        <w:rPr>
          <w:rFonts w:ascii="Courier New" w:hAnsi="Courier New"/>
          <w:color w:val="C62828"/>
          <w:sz w:val="18"/>
        </w:rPr>
        <w:t>faithfulness &lt; 0.60</w:t>
      </w:r>
      <w:r>
        <w:t xml:space="preserve"> on any test case, the run</w:t>
      </w:r>
    </w:p>
    <w:p w:rsidR="004B6E88" w:rsidRDefault="00FA329B">
      <w:r>
        <w:t>is flagged as a regression and blocks the CI merge.</w:t>
      </w:r>
    </w:p>
    <w:p w:rsidR="004B6E88" w:rsidRDefault="004B6E88">
      <w:pPr>
        <w:pBdr>
          <w:bottom w:val="single" w:sz="6" w:space="1" w:color="C5CAE9"/>
        </w:pBdr>
      </w:pPr>
    </w:p>
    <w:p w:rsidR="004B6E88" w:rsidRDefault="00FA329B">
      <w:pPr>
        <w:pStyle w:val="Heading3"/>
      </w:pPr>
      <w:r>
        <w:t>Module 9 — End-to-End Pipeline (</w:t>
      </w:r>
      <w:r>
        <w:rPr>
          <w:rFonts w:ascii="Courier New" w:hAnsi="Courier New"/>
          <w:b w:val="0"/>
          <w:color w:val="C62828"/>
          <w:sz w:val="18"/>
        </w:rPr>
        <w:t>pipeline/ingest_pipeline.py</w:t>
      </w:r>
      <w:r>
        <w:t>)</w:t>
      </w:r>
    </w:p>
    <w:p w:rsidR="004B6E88" w:rsidRDefault="00FA329B">
      <w:r>
        <w:rPr>
          <w:b/>
        </w:rPr>
        <w:t>What can break:</w:t>
      </w:r>
      <w:r>
        <w:t xml:space="preserve"> file saved but never ingested, doc_date wrong source label,</w:t>
      </w:r>
    </w:p>
    <w:p w:rsidR="004B6E88" w:rsidRDefault="00FA329B">
      <w:r>
        <w:t>metadata JSON missing fields, status stuck at "processing".</w:t>
      </w:r>
    </w:p>
    <w:p w:rsidR="004B6E88" w:rsidRDefault="00FA329B">
      <w:r>
        <w:rPr>
          <w:b/>
        </w:rPr>
        <w:t>LangSmith dataset:</w:t>
      </w:r>
      <w:r>
        <w:t xml:space="preserve"> </w:t>
      </w:r>
      <w:r>
        <w:rPr>
          <w:rFonts w:ascii="Courier New" w:hAnsi="Courier New"/>
          <w:color w:val="C62828"/>
          <w:sz w:val="18"/>
        </w:rPr>
        <w:t>rag-e2e-v1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4B6E88">
        <w:tc>
          <w:tcPr>
            <w:tcW w:w="4680" w:type="dxa"/>
            <w:tcBorders>
              <w:bottom w:val="single" w:sz="4" w:space="0" w:color="C5CAE9"/>
            </w:tcBorders>
            <w:shd w:val="clear" w:color="auto" w:fill="283593"/>
          </w:tcPr>
          <w:p w:rsidR="004B6E88" w:rsidRDefault="00FA329B"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w="4680" w:type="dxa"/>
            <w:tcBorders>
              <w:bottom w:val="single" w:sz="4" w:space="0" w:color="C5CAE9"/>
            </w:tcBorders>
            <w:shd w:val="clear" w:color="auto" w:fill="283593"/>
          </w:tcPr>
          <w:p w:rsidR="004B6E88" w:rsidRDefault="00FA329B">
            <w:r>
              <w:rPr>
                <w:b/>
                <w:color w:val="FFFFFF"/>
                <w:sz w:val="18"/>
              </w:rPr>
              <w:t>Assert</w:t>
            </w:r>
          </w:p>
        </w:tc>
      </w:tr>
      <w:tr w:rsidR="004B6E88">
        <w:tc>
          <w:tcPr>
            <w:tcW w:w="4680" w:type="dxa"/>
            <w:tcBorders>
              <w:bottom w:val="single" w:sz="4" w:space="0" w:color="C5CAE9"/>
            </w:tcBorders>
          </w:tcPr>
          <w:p w:rsidR="004B6E88" w:rsidRDefault="00FA329B">
            <w:r>
              <w:rPr>
                <w:sz w:val="18"/>
              </w:rPr>
              <w:t>Upload legal PDF → poll status</w:t>
            </w:r>
          </w:p>
        </w:tc>
        <w:tc>
          <w:tcPr>
            <w:tcW w:w="4680" w:type="dxa"/>
            <w:tcBorders>
              <w:bottom w:val="single" w:sz="4" w:space="0" w:color="C5CAE9"/>
            </w:tcBorders>
          </w:tcPr>
          <w:p w:rsidR="004B6E88" w:rsidRDefault="00FA329B">
            <w:r>
              <w:rPr>
                <w:rFonts w:ascii="Courier New" w:hAnsi="Courier New"/>
                <w:color w:val="C62828"/>
                <w:sz w:val="18"/>
              </w:rPr>
              <w:t xml:space="preserve">status == </w:t>
            </w:r>
            <w:r>
              <w:rPr>
                <w:rFonts w:ascii="Courier New" w:hAnsi="Courier New"/>
                <w:color w:val="C62828"/>
                <w:sz w:val="18"/>
              </w:rPr>
              <w:t>"done"</w:t>
            </w:r>
            <w:r>
              <w:rPr>
                <w:sz w:val="18"/>
              </w:rPr>
              <w:t xml:space="preserve"> within 60 s</w:t>
            </w:r>
          </w:p>
        </w:tc>
      </w:tr>
      <w:tr w:rsidR="004B6E88">
        <w:tc>
          <w:tcPr>
            <w:tcW w:w="4680" w:type="dxa"/>
            <w:tcBorders>
              <w:bottom w:val="single" w:sz="4" w:space="0" w:color="C5CAE9"/>
            </w:tcBorders>
            <w:shd w:val="clear" w:color="auto" w:fill="F0F4FF"/>
          </w:tcPr>
          <w:p w:rsidR="004B6E88" w:rsidRDefault="00FA329B">
            <w:r>
              <w:rPr>
                <w:rFonts w:ascii="Courier New" w:hAnsi="Courier New"/>
                <w:color w:val="C62828"/>
                <w:sz w:val="18"/>
              </w:rPr>
              <w:t>doc_date</w:t>
            </w:r>
            <w:r>
              <w:rPr>
                <w:sz w:val="18"/>
              </w:rPr>
              <w:t xml:space="preserve"> extracted from PDF content</w:t>
            </w:r>
          </w:p>
        </w:tc>
        <w:tc>
          <w:tcPr>
            <w:tcW w:w="4680" w:type="dxa"/>
            <w:tcBorders>
              <w:bottom w:val="single" w:sz="4" w:space="0" w:color="C5CAE9"/>
            </w:tcBorders>
            <w:shd w:val="clear" w:color="auto" w:fill="F0F4FF"/>
          </w:tcPr>
          <w:p w:rsidR="004B6E88" w:rsidRDefault="00FA329B">
            <w:r>
              <w:rPr>
                <w:rFonts w:ascii="Courier New" w:hAnsi="Courier New"/>
                <w:color w:val="C62828"/>
                <w:sz w:val="18"/>
              </w:rPr>
              <w:t>doc_date_source == "extracted"</w:t>
            </w:r>
          </w:p>
        </w:tc>
      </w:tr>
      <w:tr w:rsidR="004B6E88">
        <w:tc>
          <w:tcPr>
            <w:tcW w:w="4680" w:type="dxa"/>
            <w:tcBorders>
              <w:bottom w:val="single" w:sz="4" w:space="0" w:color="C5CAE9"/>
            </w:tcBorders>
          </w:tcPr>
          <w:p w:rsidR="004B6E88" w:rsidRDefault="00FA329B">
            <w:r>
              <w:rPr>
                <w:rFonts w:ascii="Courier New" w:hAnsi="Courier New"/>
                <w:color w:val="C62828"/>
                <w:sz w:val="18"/>
              </w:rPr>
              <w:t>doc_date</w:t>
            </w:r>
            <w:r>
              <w:rPr>
                <w:sz w:val="18"/>
              </w:rPr>
              <w:t xml:space="preserve"> not found → ingestion date</w:t>
            </w:r>
          </w:p>
        </w:tc>
        <w:tc>
          <w:tcPr>
            <w:tcW w:w="4680" w:type="dxa"/>
            <w:tcBorders>
              <w:bottom w:val="single" w:sz="4" w:space="0" w:color="C5CAE9"/>
            </w:tcBorders>
          </w:tcPr>
          <w:p w:rsidR="004B6E88" w:rsidRDefault="00FA329B">
            <w:r>
              <w:rPr>
                <w:rFonts w:ascii="Courier New" w:hAnsi="Courier New"/>
                <w:color w:val="C62828"/>
                <w:sz w:val="18"/>
              </w:rPr>
              <w:t>doc_date_source == "ingestion"</w:t>
            </w:r>
          </w:p>
        </w:tc>
      </w:tr>
      <w:tr w:rsidR="004B6E88">
        <w:tc>
          <w:tcPr>
            <w:tcW w:w="4680" w:type="dxa"/>
            <w:tcBorders>
              <w:bottom w:val="single" w:sz="4" w:space="0" w:color="C5CAE9"/>
            </w:tcBorders>
            <w:shd w:val="clear" w:color="auto" w:fill="F0F4FF"/>
          </w:tcPr>
          <w:p w:rsidR="004B6E88" w:rsidRDefault="00FA329B">
            <w:r>
              <w:rPr>
                <w:sz w:val="18"/>
              </w:rPr>
              <w:t>Metadata JSON written to disk</w:t>
            </w:r>
          </w:p>
        </w:tc>
        <w:tc>
          <w:tcPr>
            <w:tcW w:w="4680" w:type="dxa"/>
            <w:tcBorders>
              <w:bottom w:val="single" w:sz="4" w:space="0" w:color="C5CAE9"/>
            </w:tcBorders>
            <w:shd w:val="clear" w:color="auto" w:fill="F0F4FF"/>
          </w:tcPr>
          <w:p w:rsidR="004B6E88" w:rsidRDefault="00FA329B">
            <w:r>
              <w:rPr>
                <w:sz w:val="18"/>
              </w:rPr>
              <w:t xml:space="preserve">file exists at </w:t>
            </w:r>
            <w:r>
              <w:rPr>
                <w:rFonts w:ascii="Courier New" w:hAnsi="Courier New"/>
                <w:color w:val="C62828"/>
                <w:sz w:val="18"/>
              </w:rPr>
              <w:t>storage/metadata/{user_id}/{doc_id}.json</w:t>
            </w:r>
          </w:p>
        </w:tc>
      </w:tr>
      <w:tr w:rsidR="004B6E88">
        <w:tc>
          <w:tcPr>
            <w:tcW w:w="4680" w:type="dxa"/>
            <w:tcBorders>
              <w:bottom w:val="single" w:sz="4" w:space="0" w:color="C5CAE9"/>
            </w:tcBorders>
          </w:tcPr>
          <w:p w:rsidR="004B6E88" w:rsidRDefault="00FA329B">
            <w:r>
              <w:rPr>
                <w:sz w:val="18"/>
              </w:rPr>
              <w:t xml:space="preserve">Delete </w:t>
            </w:r>
            <w:r>
              <w:rPr>
                <w:sz w:val="18"/>
              </w:rPr>
              <w:t>document</w:t>
            </w:r>
          </w:p>
        </w:tc>
        <w:tc>
          <w:tcPr>
            <w:tcW w:w="4680" w:type="dxa"/>
            <w:tcBorders>
              <w:bottom w:val="single" w:sz="4" w:space="0" w:color="C5CAE9"/>
            </w:tcBorders>
          </w:tcPr>
          <w:p w:rsidR="004B6E88" w:rsidRDefault="00FA329B">
            <w:r>
              <w:rPr>
                <w:sz w:val="18"/>
              </w:rPr>
              <w:t>Weaviate count = 0; SQLite row gone; local files deleted</w:t>
            </w:r>
          </w:p>
        </w:tc>
      </w:tr>
      <w:tr w:rsidR="004B6E88">
        <w:tc>
          <w:tcPr>
            <w:tcW w:w="4680" w:type="dxa"/>
            <w:tcBorders>
              <w:bottom w:val="single" w:sz="4" w:space="0" w:color="C5CAE9"/>
            </w:tcBorders>
            <w:shd w:val="clear" w:color="auto" w:fill="F0F4FF"/>
          </w:tcPr>
          <w:p w:rsidR="004B6E88" w:rsidRDefault="00FA329B">
            <w:r>
              <w:rPr>
                <w:sz w:val="18"/>
              </w:rPr>
              <w:t>Corrupt PDF upload</w:t>
            </w:r>
          </w:p>
        </w:tc>
        <w:tc>
          <w:tcPr>
            <w:tcW w:w="4680" w:type="dxa"/>
            <w:tcBorders>
              <w:bottom w:val="single" w:sz="4" w:space="0" w:color="C5CAE9"/>
            </w:tcBorders>
            <w:shd w:val="clear" w:color="auto" w:fill="F0F4FF"/>
          </w:tcPr>
          <w:p w:rsidR="004B6E88" w:rsidRDefault="00FA329B">
            <w:r>
              <w:rPr>
                <w:rFonts w:ascii="Courier New" w:hAnsi="Courier New"/>
                <w:color w:val="C62828"/>
                <w:sz w:val="18"/>
              </w:rPr>
              <w:t>status == "error"</w:t>
            </w:r>
            <w:r>
              <w:rPr>
                <w:sz w:val="18"/>
              </w:rPr>
              <w:t xml:space="preserve">; </w:t>
            </w:r>
            <w:r>
              <w:rPr>
                <w:rFonts w:ascii="Courier New" w:hAnsi="Courier New"/>
                <w:color w:val="C62828"/>
                <w:sz w:val="18"/>
              </w:rPr>
              <w:t>error_msg</w:t>
            </w:r>
            <w:r>
              <w:rPr>
                <w:sz w:val="18"/>
              </w:rPr>
              <w:t xml:space="preserve"> non-null</w:t>
            </w:r>
          </w:p>
        </w:tc>
      </w:tr>
    </w:tbl>
    <w:p w:rsidR="004B6E88" w:rsidRDefault="004B6E88"/>
    <w:p w:rsidR="004B6E88" w:rsidRDefault="00FA329B">
      <w:r>
        <w:rPr>
          <w:b/>
        </w:rPr>
        <w:t>Evaluator:</w:t>
      </w:r>
      <w:r>
        <w:t xml:space="preserve"> Python integration evaluator — polls </w:t>
      </w:r>
      <w:r>
        <w:rPr>
          <w:rFonts w:ascii="Courier New" w:hAnsi="Courier New"/>
          <w:color w:val="C62828"/>
          <w:sz w:val="18"/>
        </w:rPr>
        <w:t>/documents/{doc_id}</w:t>
      </w:r>
      <w:r>
        <w:t xml:space="preserve"> every</w:t>
      </w:r>
    </w:p>
    <w:p w:rsidR="004B6E88" w:rsidRDefault="00FA329B">
      <w:r>
        <w:t>2 s until done or 60 s timeout, then asserts all fields.</w:t>
      </w:r>
    </w:p>
    <w:p w:rsidR="004B6E88" w:rsidRDefault="004B6E88">
      <w:pPr>
        <w:pBdr>
          <w:bottom w:val="single" w:sz="6" w:space="1" w:color="C5CAE9"/>
        </w:pBdr>
      </w:pPr>
    </w:p>
    <w:p w:rsidR="004B6E88" w:rsidRDefault="00FA329B">
      <w:pPr>
        <w:pStyle w:val="Heading3"/>
      </w:pPr>
      <w:r>
        <w:t>CI Integration</w:t>
      </w:r>
    </w:p>
    <w:p w:rsidR="004B6E88" w:rsidRDefault="00FA329B">
      <w:pPr>
        <w:shd w:val="clear" w:color="auto" w:fill="F5F5F5"/>
        <w:spacing w:before="80" w:after="80"/>
        <w:ind w:left="454"/>
      </w:pPr>
      <w:r>
        <w:rPr>
          <w:rFonts w:ascii="Courier New" w:hAnsi="Courier New"/>
          <w:color w:val="212121"/>
          <w:sz w:val="17"/>
        </w:rPr>
        <w:t># .github/workflows/langsmith-eval.yml</w:t>
      </w:r>
      <w:r>
        <w:rPr>
          <w:rFonts w:ascii="Courier New" w:hAnsi="Courier New"/>
          <w:color w:val="212121"/>
          <w:sz w:val="17"/>
        </w:rPr>
        <w:br/>
        <w:t>- name: Run LangSmith evaluation suite</w:t>
      </w:r>
      <w:r>
        <w:rPr>
          <w:rFonts w:ascii="Courier New" w:hAnsi="Courier New"/>
          <w:color w:val="212121"/>
          <w:sz w:val="17"/>
        </w:rPr>
        <w:br/>
        <w:t xml:space="preserve">  env:</w:t>
      </w:r>
      <w:r>
        <w:rPr>
          <w:rFonts w:ascii="Courier New" w:hAnsi="Courier New"/>
          <w:color w:val="212121"/>
          <w:sz w:val="17"/>
        </w:rPr>
        <w:br/>
        <w:t xml:space="preserve">    LANGCHAIN_API_KEY: ${{ secrets.LANGSMITH_API_KEY }}</w:t>
      </w:r>
      <w:r>
        <w:rPr>
          <w:rFonts w:ascii="Courier New" w:hAnsi="Courier New"/>
          <w:color w:val="212121"/>
          <w:sz w:val="17"/>
        </w:rPr>
        <w:br/>
        <w:t xml:space="preserve">    LANGCHAIN_PROJECT: rag-ci-${{ github.sha }}</w:t>
      </w:r>
      <w:r>
        <w:rPr>
          <w:rFonts w:ascii="Courier New" w:hAnsi="Courier New"/>
          <w:color w:val="212121"/>
          <w:sz w:val="17"/>
        </w:rPr>
        <w:br/>
        <w:t xml:space="preserve">  run: |</w:t>
      </w:r>
      <w:r>
        <w:rPr>
          <w:rFonts w:ascii="Courier New" w:hAnsi="Courier New"/>
          <w:color w:val="212121"/>
          <w:sz w:val="17"/>
        </w:rPr>
        <w:br/>
        <w:t xml:space="preserve">    py -3.12 -m pytest langsmith_tests/ -</w:t>
      </w:r>
      <w:r>
        <w:rPr>
          <w:rFonts w:ascii="Courier New" w:hAnsi="Courier New"/>
          <w:color w:val="212121"/>
          <w:sz w:val="17"/>
        </w:rPr>
        <w:t>v</w:t>
      </w:r>
      <w:r>
        <w:rPr>
          <w:rFonts w:ascii="Courier New" w:hAnsi="Courier New"/>
          <w:color w:val="212121"/>
          <w:sz w:val="17"/>
        </w:rPr>
        <w:br/>
        <w:t xml:space="preserve">    py -3.12 langsmith_tests/run_ragas.py --fail-below faithfulness=0.80</w:t>
      </w:r>
    </w:p>
    <w:p w:rsidR="004B6E88" w:rsidRDefault="00FA329B">
      <w:r>
        <w:rPr>
          <w:b/>
        </w:rPr>
        <w:lastRenderedPageBreak/>
        <w:t>Regression gate summary: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B6E88">
        <w:tc>
          <w:tcPr>
            <w:tcW w:w="3120" w:type="dxa"/>
            <w:tcBorders>
              <w:bottom w:val="single" w:sz="4" w:space="0" w:color="C5CAE9"/>
            </w:tcBorders>
            <w:shd w:val="clear" w:color="auto" w:fill="283593"/>
          </w:tcPr>
          <w:p w:rsidR="004B6E88" w:rsidRDefault="00FA329B"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w="3120" w:type="dxa"/>
            <w:tcBorders>
              <w:bottom w:val="single" w:sz="4" w:space="0" w:color="C5CAE9"/>
            </w:tcBorders>
            <w:shd w:val="clear" w:color="auto" w:fill="283593"/>
          </w:tcPr>
          <w:p w:rsidR="004B6E88" w:rsidRDefault="00FA329B">
            <w:r>
              <w:rPr>
                <w:b/>
                <w:color w:val="FFFFFF"/>
                <w:sz w:val="18"/>
              </w:rPr>
              <w:t>Key metric</w:t>
            </w:r>
          </w:p>
        </w:tc>
        <w:tc>
          <w:tcPr>
            <w:tcW w:w="3120" w:type="dxa"/>
            <w:tcBorders>
              <w:bottom w:val="single" w:sz="4" w:space="0" w:color="C5CAE9"/>
            </w:tcBorders>
            <w:shd w:val="clear" w:color="auto" w:fill="283593"/>
          </w:tcPr>
          <w:p w:rsidR="004B6E88" w:rsidRDefault="00FA329B">
            <w:r>
              <w:rPr>
                <w:b/>
                <w:color w:val="FFFFFF"/>
                <w:sz w:val="18"/>
              </w:rPr>
              <w:t>Gate</w:t>
            </w:r>
          </w:p>
        </w:tc>
      </w:tr>
      <w:tr w:rsidR="004B6E88">
        <w:tc>
          <w:tcPr>
            <w:tcW w:w="3120" w:type="dxa"/>
            <w:tcBorders>
              <w:bottom w:val="single" w:sz="4" w:space="0" w:color="C5CAE9"/>
            </w:tcBorders>
          </w:tcPr>
          <w:p w:rsidR="004B6E88" w:rsidRDefault="00FA329B">
            <w:r>
              <w:rPr>
                <w:sz w:val="18"/>
              </w:rPr>
              <w:t>Intent detection</w:t>
            </w:r>
          </w:p>
        </w:tc>
        <w:tc>
          <w:tcPr>
            <w:tcW w:w="3120" w:type="dxa"/>
            <w:tcBorders>
              <w:bottom w:val="single" w:sz="4" w:space="0" w:color="C5CAE9"/>
            </w:tcBorders>
          </w:tcPr>
          <w:p w:rsidR="004B6E88" w:rsidRDefault="00FA329B">
            <w:r>
              <w:rPr>
                <w:sz w:val="18"/>
              </w:rPr>
              <w:t>Accuracy</w:t>
            </w:r>
          </w:p>
        </w:tc>
        <w:tc>
          <w:tcPr>
            <w:tcW w:w="3120" w:type="dxa"/>
            <w:tcBorders>
              <w:bottom w:val="single" w:sz="4" w:space="0" w:color="C5CAE9"/>
            </w:tcBorders>
          </w:tcPr>
          <w:p w:rsidR="004B6E88" w:rsidRDefault="00FA329B">
            <w:r>
              <w:rPr>
                <w:sz w:val="18"/>
              </w:rPr>
              <w:t>100 %</w:t>
            </w:r>
          </w:p>
        </w:tc>
      </w:tr>
      <w:tr w:rsidR="004B6E88">
        <w:tc>
          <w:tcPr>
            <w:tcW w:w="3120" w:type="dxa"/>
            <w:tcBorders>
              <w:bottom w:val="single" w:sz="4" w:space="0" w:color="C5CAE9"/>
            </w:tcBorders>
            <w:shd w:val="clear" w:color="auto" w:fill="F0F4FF"/>
          </w:tcPr>
          <w:p w:rsidR="004B6E88" w:rsidRDefault="00FA329B">
            <w:r>
              <w:rPr>
                <w:sz w:val="18"/>
              </w:rPr>
              <w:t>Chunking</w:t>
            </w:r>
          </w:p>
        </w:tc>
        <w:tc>
          <w:tcPr>
            <w:tcW w:w="3120" w:type="dxa"/>
            <w:tcBorders>
              <w:bottom w:val="single" w:sz="4" w:space="0" w:color="C5CAE9"/>
            </w:tcBorders>
            <w:shd w:val="clear" w:color="auto" w:fill="F0F4FF"/>
          </w:tcPr>
          <w:p w:rsidR="004B6E88" w:rsidRDefault="00FA329B">
            <w:r>
              <w:rPr>
                <w:sz w:val="18"/>
              </w:rPr>
              <w:t>Coherence (LLM judge)</w:t>
            </w:r>
          </w:p>
        </w:tc>
        <w:tc>
          <w:tcPr>
            <w:tcW w:w="3120" w:type="dxa"/>
            <w:tcBorders>
              <w:bottom w:val="single" w:sz="4" w:space="0" w:color="C5CAE9"/>
            </w:tcBorders>
            <w:shd w:val="clear" w:color="auto" w:fill="F0F4FF"/>
          </w:tcPr>
          <w:p w:rsidR="004B6E88" w:rsidRDefault="00FA329B">
            <w:r>
              <w:rPr>
                <w:sz w:val="18"/>
              </w:rPr>
              <w:t>≥ 0.80</w:t>
            </w:r>
          </w:p>
        </w:tc>
      </w:tr>
      <w:tr w:rsidR="004B6E88">
        <w:tc>
          <w:tcPr>
            <w:tcW w:w="3120" w:type="dxa"/>
            <w:tcBorders>
              <w:bottom w:val="single" w:sz="4" w:space="0" w:color="C5CAE9"/>
            </w:tcBorders>
          </w:tcPr>
          <w:p w:rsidR="004B6E88" w:rsidRDefault="00FA329B">
            <w:r>
              <w:rPr>
                <w:sz w:val="18"/>
              </w:rPr>
              <w:t>Retrieval</w:t>
            </w:r>
          </w:p>
        </w:tc>
        <w:tc>
          <w:tcPr>
            <w:tcW w:w="3120" w:type="dxa"/>
            <w:tcBorders>
              <w:bottom w:val="single" w:sz="4" w:space="0" w:color="C5CAE9"/>
            </w:tcBorders>
          </w:tcPr>
          <w:p w:rsidR="004B6E88" w:rsidRDefault="00FA329B">
            <w:r>
              <w:rPr>
                <w:sz w:val="18"/>
              </w:rPr>
              <w:t>Recall@5</w:t>
            </w:r>
          </w:p>
        </w:tc>
        <w:tc>
          <w:tcPr>
            <w:tcW w:w="3120" w:type="dxa"/>
            <w:tcBorders>
              <w:bottom w:val="single" w:sz="4" w:space="0" w:color="C5CAE9"/>
            </w:tcBorders>
          </w:tcPr>
          <w:p w:rsidR="004B6E88" w:rsidRDefault="00FA329B">
            <w:r>
              <w:rPr>
                <w:sz w:val="18"/>
              </w:rPr>
              <w:t>≥ 0.80</w:t>
            </w:r>
          </w:p>
        </w:tc>
      </w:tr>
      <w:tr w:rsidR="004B6E88">
        <w:tc>
          <w:tcPr>
            <w:tcW w:w="3120" w:type="dxa"/>
            <w:tcBorders>
              <w:bottom w:val="single" w:sz="4" w:space="0" w:color="C5CAE9"/>
            </w:tcBorders>
            <w:shd w:val="clear" w:color="auto" w:fill="F0F4FF"/>
          </w:tcPr>
          <w:p w:rsidR="004B6E88" w:rsidRDefault="00FA329B">
            <w:r>
              <w:rPr>
                <w:sz w:val="18"/>
              </w:rPr>
              <w:t>Router</w:t>
            </w:r>
          </w:p>
        </w:tc>
        <w:tc>
          <w:tcPr>
            <w:tcW w:w="3120" w:type="dxa"/>
            <w:tcBorders>
              <w:bottom w:val="single" w:sz="4" w:space="0" w:color="C5CAE9"/>
            </w:tcBorders>
            <w:shd w:val="clear" w:color="auto" w:fill="F0F4FF"/>
          </w:tcPr>
          <w:p w:rsidR="004B6E88" w:rsidRDefault="00FA329B">
            <w:r>
              <w:rPr>
                <w:sz w:val="18"/>
              </w:rPr>
              <w:t>Plan correctness</w:t>
            </w:r>
          </w:p>
        </w:tc>
        <w:tc>
          <w:tcPr>
            <w:tcW w:w="3120" w:type="dxa"/>
            <w:tcBorders>
              <w:bottom w:val="single" w:sz="4" w:space="0" w:color="C5CAE9"/>
            </w:tcBorders>
            <w:shd w:val="clear" w:color="auto" w:fill="F0F4FF"/>
          </w:tcPr>
          <w:p w:rsidR="004B6E88" w:rsidRDefault="00FA329B">
            <w:r>
              <w:rPr>
                <w:sz w:val="18"/>
              </w:rPr>
              <w:t>≥ 85 %</w:t>
            </w:r>
          </w:p>
        </w:tc>
      </w:tr>
      <w:tr w:rsidR="004B6E88">
        <w:tc>
          <w:tcPr>
            <w:tcW w:w="3120" w:type="dxa"/>
            <w:tcBorders>
              <w:bottom w:val="single" w:sz="4" w:space="0" w:color="C5CAE9"/>
            </w:tcBorders>
          </w:tcPr>
          <w:p w:rsidR="004B6E88" w:rsidRDefault="00FA329B">
            <w:r>
              <w:rPr>
                <w:sz w:val="18"/>
              </w:rPr>
              <w:t>/search</w:t>
            </w:r>
          </w:p>
        </w:tc>
        <w:tc>
          <w:tcPr>
            <w:tcW w:w="3120" w:type="dxa"/>
            <w:tcBorders>
              <w:bottom w:val="single" w:sz="4" w:space="0" w:color="C5CAE9"/>
            </w:tcBorders>
          </w:tcPr>
          <w:p w:rsidR="004B6E88" w:rsidRDefault="00FA329B">
            <w:r>
              <w:rPr>
                <w:sz w:val="18"/>
              </w:rPr>
              <w:t>MRR@3</w:t>
            </w:r>
          </w:p>
        </w:tc>
        <w:tc>
          <w:tcPr>
            <w:tcW w:w="3120" w:type="dxa"/>
            <w:tcBorders>
              <w:bottom w:val="single" w:sz="4" w:space="0" w:color="C5CAE9"/>
            </w:tcBorders>
          </w:tcPr>
          <w:p w:rsidR="004B6E88" w:rsidRDefault="00FA329B">
            <w:r>
              <w:rPr>
                <w:sz w:val="18"/>
              </w:rPr>
              <w:t>≥ 0.75</w:t>
            </w:r>
          </w:p>
        </w:tc>
      </w:tr>
      <w:tr w:rsidR="004B6E88">
        <w:tc>
          <w:tcPr>
            <w:tcW w:w="3120" w:type="dxa"/>
            <w:tcBorders>
              <w:bottom w:val="single" w:sz="4" w:space="0" w:color="C5CAE9"/>
            </w:tcBorders>
            <w:shd w:val="clear" w:color="auto" w:fill="F0F4FF"/>
          </w:tcPr>
          <w:p w:rsidR="004B6E88" w:rsidRDefault="00FA329B">
            <w:r>
              <w:rPr>
                <w:sz w:val="18"/>
              </w:rPr>
              <w:t>/ask Faithfulness</w:t>
            </w:r>
          </w:p>
        </w:tc>
        <w:tc>
          <w:tcPr>
            <w:tcW w:w="3120" w:type="dxa"/>
            <w:tcBorders>
              <w:bottom w:val="single" w:sz="4" w:space="0" w:color="C5CAE9"/>
            </w:tcBorders>
            <w:shd w:val="clear" w:color="auto" w:fill="F0F4FF"/>
          </w:tcPr>
          <w:p w:rsidR="004B6E88" w:rsidRDefault="00FA329B">
            <w:r>
              <w:rPr>
                <w:sz w:val="18"/>
              </w:rPr>
              <w:t>RAGAS</w:t>
            </w:r>
          </w:p>
        </w:tc>
        <w:tc>
          <w:tcPr>
            <w:tcW w:w="3120" w:type="dxa"/>
            <w:tcBorders>
              <w:bottom w:val="single" w:sz="4" w:space="0" w:color="C5CAE9"/>
            </w:tcBorders>
            <w:shd w:val="clear" w:color="auto" w:fill="F0F4FF"/>
          </w:tcPr>
          <w:p w:rsidR="004B6E88" w:rsidRDefault="00FA329B">
            <w:r>
              <w:rPr>
                <w:sz w:val="18"/>
              </w:rPr>
              <w:t>≥ 0.80</w:t>
            </w:r>
          </w:p>
        </w:tc>
      </w:tr>
      <w:tr w:rsidR="004B6E88">
        <w:tc>
          <w:tcPr>
            <w:tcW w:w="3120" w:type="dxa"/>
            <w:tcBorders>
              <w:bottom w:val="single" w:sz="4" w:space="0" w:color="C5CAE9"/>
            </w:tcBorders>
          </w:tcPr>
          <w:p w:rsidR="004B6E88" w:rsidRDefault="00FA329B">
            <w:r>
              <w:rPr>
                <w:sz w:val="18"/>
              </w:rPr>
              <w:t>/ask Hallucination</w:t>
            </w:r>
          </w:p>
        </w:tc>
        <w:tc>
          <w:tcPr>
            <w:tcW w:w="3120" w:type="dxa"/>
            <w:tcBorders>
              <w:bottom w:val="single" w:sz="4" w:space="0" w:color="C5CAE9"/>
            </w:tcBorders>
          </w:tcPr>
          <w:p w:rsidR="004B6E88" w:rsidRDefault="00FA329B">
            <w:r>
              <w:rPr>
                <w:sz w:val="18"/>
              </w:rPr>
              <w:t>Faithfulness &lt; 0.60</w:t>
            </w:r>
          </w:p>
        </w:tc>
        <w:tc>
          <w:tcPr>
            <w:tcW w:w="3120" w:type="dxa"/>
            <w:tcBorders>
              <w:bottom w:val="single" w:sz="4" w:space="0" w:color="C5CAE9"/>
            </w:tcBorders>
          </w:tcPr>
          <w:p w:rsidR="004B6E88" w:rsidRDefault="00FA329B">
            <w:r>
              <w:rPr>
                <w:sz w:val="18"/>
              </w:rPr>
              <w:t>blocks merge</w:t>
            </w:r>
          </w:p>
        </w:tc>
      </w:tr>
    </w:tbl>
    <w:p w:rsidR="004B6E88" w:rsidRDefault="004B6E88"/>
    <w:sectPr w:rsidR="004B6E88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6E88"/>
    <w:rsid w:val="00AA1D8D"/>
    <w:rsid w:val="00B47730"/>
    <w:rsid w:val="00CB0664"/>
    <w:rsid w:val="00FA329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1887E2F0-4F5D-48CD-B5E2-1B6962320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00" w:line="280" w:lineRule="exact"/>
    </w:pPr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/>
      <w:b/>
      <w:bCs/>
      <w:color w:val="1A237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/>
      <w:b/>
      <w:bCs/>
      <w:color w:val="28359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/>
      <w:b/>
      <w:bCs/>
      <w:color w:val="303F9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80"/>
      <w:outlineLvl w:val="3"/>
    </w:pPr>
    <w:rPr>
      <w:rFonts w:asciiTheme="majorHAnsi" w:eastAsiaTheme="majorEastAsia" w:hAnsiTheme="majorHAnsi" w:cstheme="majorBidi"/>
      <w:b/>
      <w:bCs/>
      <w:i/>
      <w:iCs/>
      <w:color w:val="424EB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E99FC50-ACE0-4A93-B2CD-266BBD2682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3421</Words>
  <Characters>19504</Characters>
  <Application>Microsoft Office Word</Application>
  <DocSecurity>0</DocSecurity>
  <Lines>162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22880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Tamour Bilal</cp:lastModifiedBy>
  <cp:revision>3</cp:revision>
  <dcterms:created xsi:type="dcterms:W3CDTF">2013-12-23T23:15:00Z</dcterms:created>
  <dcterms:modified xsi:type="dcterms:W3CDTF">2026-06-18T06:02:00Z</dcterms:modified>
  <cp:category/>
</cp:coreProperties>
</file>