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FB" w:rsidRDefault="00931EFB" w:rsidP="00931EFB">
      <w:pPr>
        <w:pStyle w:val="Default"/>
        <w:jc w:val="both"/>
        <w:rPr>
          <w:sz w:val="23"/>
          <w:szCs w:val="23"/>
        </w:rPr>
      </w:pPr>
    </w:p>
    <w:p w:rsidR="005366D8" w:rsidRPr="005366D8" w:rsidRDefault="005366D8" w:rsidP="005366D8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5366D8">
        <w:rPr>
          <w:rFonts w:ascii="Arial" w:hAnsi="Arial" w:cs="Arial"/>
          <w:b/>
        </w:rPr>
        <w:t>TEMA</w:t>
      </w:r>
    </w:p>
    <w:p w:rsidR="00F462BC" w:rsidRDefault="00931EFB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 w:rsidRPr="00931EFB">
        <w:rPr>
          <w:rFonts w:ascii="Arial" w:hAnsi="Arial" w:cs="Arial"/>
        </w:rPr>
        <w:t xml:space="preserve">Descreva detalhadamente qual a situação problema </w:t>
      </w:r>
      <w:r w:rsidRPr="00931EFB">
        <w:rPr>
          <w:rFonts w:ascii="Arial" w:hAnsi="Arial" w:cs="Arial"/>
          <w:b/>
          <w:bCs/>
        </w:rPr>
        <w:t xml:space="preserve">do seu tema </w:t>
      </w:r>
      <w:r w:rsidRPr="00931EFB">
        <w:rPr>
          <w:rFonts w:ascii="Arial" w:hAnsi="Arial" w:cs="Arial"/>
        </w:rPr>
        <w:t>d</w:t>
      </w:r>
      <w:r w:rsidR="00F462BC">
        <w:rPr>
          <w:rFonts w:ascii="Arial" w:hAnsi="Arial" w:cs="Arial"/>
        </w:rPr>
        <w:t>o</w:t>
      </w:r>
      <w:r w:rsidRPr="00931EFB">
        <w:rPr>
          <w:rFonts w:ascii="Arial" w:hAnsi="Arial" w:cs="Arial"/>
        </w:rPr>
        <w:t xml:space="preserve"> TCC, não esqueça que a situação problema só e percebida quando se pergunta</w:t>
      </w:r>
      <w:r w:rsidR="00041436">
        <w:rPr>
          <w:rFonts w:ascii="Arial" w:hAnsi="Arial" w:cs="Arial"/>
        </w:rPr>
        <w:t>:</w:t>
      </w:r>
    </w:p>
    <w:p w:rsidR="00931EFB" w:rsidRDefault="00931EFB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 w:rsidRPr="00931EFB">
        <w:rPr>
          <w:rFonts w:ascii="Arial" w:hAnsi="Arial" w:cs="Arial"/>
        </w:rPr>
        <w:t xml:space="preserve"> </w:t>
      </w:r>
      <w:r w:rsidRPr="00931EFB">
        <w:rPr>
          <w:rFonts w:ascii="Arial" w:hAnsi="Arial" w:cs="Arial"/>
          <w:b/>
          <w:bCs/>
        </w:rPr>
        <w:t xml:space="preserve">O QUE? </w:t>
      </w:r>
      <w:r w:rsidRPr="00931EFB">
        <w:rPr>
          <w:rFonts w:ascii="Arial" w:hAnsi="Arial" w:cs="Arial"/>
        </w:rPr>
        <w:t xml:space="preserve">– Ou seja, devemos saber o </w:t>
      </w:r>
      <w:r w:rsidRPr="00931EFB">
        <w:rPr>
          <w:rFonts w:ascii="Arial" w:hAnsi="Arial" w:cs="Arial"/>
          <w:b/>
          <w:bCs/>
        </w:rPr>
        <w:t xml:space="preserve">que é </w:t>
      </w:r>
      <w:r w:rsidRPr="00931EFB">
        <w:rPr>
          <w:rFonts w:ascii="Arial" w:hAnsi="Arial" w:cs="Arial"/>
        </w:rPr>
        <w:t xml:space="preserve">o tema e </w:t>
      </w:r>
      <w:r w:rsidRPr="00931EFB">
        <w:rPr>
          <w:rFonts w:ascii="Arial" w:hAnsi="Arial" w:cs="Arial"/>
          <w:b/>
          <w:bCs/>
        </w:rPr>
        <w:t xml:space="preserve">o que </w:t>
      </w:r>
      <w:r w:rsidRPr="00931EFB">
        <w:rPr>
          <w:rFonts w:ascii="Arial" w:hAnsi="Arial" w:cs="Arial"/>
        </w:rPr>
        <w:t xml:space="preserve">ele quer apresentar de problemas, para propormos </w:t>
      </w:r>
      <w:r w:rsidR="00F462BC" w:rsidRPr="00931EFB">
        <w:rPr>
          <w:rFonts w:ascii="Arial" w:hAnsi="Arial" w:cs="Arial"/>
        </w:rPr>
        <w:t>soluções</w:t>
      </w:r>
      <w:r w:rsidR="00F462BC">
        <w:rPr>
          <w:rFonts w:ascii="Arial" w:hAnsi="Arial" w:cs="Arial"/>
        </w:rPr>
        <w:t>.</w:t>
      </w:r>
      <w:r w:rsidR="005830D5">
        <w:rPr>
          <w:rFonts w:ascii="Arial" w:hAnsi="Arial" w:cs="Arial"/>
        </w:rPr>
        <w:t xml:space="preserve"> </w:t>
      </w:r>
      <w:r w:rsidR="00F462BC">
        <w:rPr>
          <w:rFonts w:ascii="Arial" w:hAnsi="Arial" w:cs="Arial"/>
        </w:rPr>
        <w:t>(MÍNIMO DE</w:t>
      </w:r>
      <w:r w:rsidRPr="00931EFB">
        <w:rPr>
          <w:rFonts w:ascii="Arial" w:hAnsi="Arial" w:cs="Arial"/>
        </w:rPr>
        <w:t xml:space="preserve"> </w:t>
      </w:r>
      <w:r w:rsidR="00F462BC">
        <w:rPr>
          <w:rFonts w:ascii="Arial" w:hAnsi="Arial" w:cs="Arial"/>
        </w:rPr>
        <w:t>400 PALAVRAS)</w:t>
      </w: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A95833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tema deste projeto é, de maneira altruísta, ajudar cada vez mais a escola ETEC Jorge Street a continua</w:t>
      </w:r>
      <w:r w:rsidR="004D6674">
        <w:rPr>
          <w:rFonts w:ascii="Arial" w:hAnsi="Arial" w:cs="Arial"/>
        </w:rPr>
        <w:t>r sendo uma das melhores referências de ensino tecnológico</w:t>
      </w:r>
      <w:r>
        <w:rPr>
          <w:rFonts w:ascii="Arial" w:hAnsi="Arial" w:cs="Arial"/>
        </w:rPr>
        <w:t xml:space="preserve"> do Estado de São Paulo. O objetivo é uma prestação de serviços à escola, mais </w:t>
      </w:r>
      <w:r w:rsidR="004D6674">
        <w:rPr>
          <w:rFonts w:ascii="Arial" w:hAnsi="Arial" w:cs="Arial"/>
        </w:rPr>
        <w:t>especificamente, à</w:t>
      </w:r>
      <w:r>
        <w:rPr>
          <w:rFonts w:ascii="Arial" w:hAnsi="Arial" w:cs="Arial"/>
        </w:rPr>
        <w:t xml:space="preserve"> feira tecnológica EXCUTE</w:t>
      </w:r>
      <w:r w:rsidR="004D6674">
        <w:rPr>
          <w:rFonts w:ascii="Arial" w:hAnsi="Arial" w:cs="Arial"/>
        </w:rPr>
        <w:t>.</w:t>
      </w:r>
    </w:p>
    <w:p w:rsidR="004D6674" w:rsidRDefault="004D6674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 princ</w:t>
      </w:r>
      <w:r w:rsidR="006F3FBA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pio, a ideia seria ajudar apenas a parte que confere à organização da feira em si, como por exemplo a localização dos stands e o controle do fluxo de pessoas. Porém, após uma pesquisa mais </w:t>
      </w:r>
      <w:r w:rsidR="006F3FBA">
        <w:rPr>
          <w:rFonts w:ascii="Arial" w:hAnsi="Arial" w:cs="Arial"/>
        </w:rPr>
        <w:t xml:space="preserve">a fundo </w:t>
      </w:r>
      <w:r>
        <w:rPr>
          <w:rFonts w:ascii="Arial" w:hAnsi="Arial" w:cs="Arial"/>
        </w:rPr>
        <w:t xml:space="preserve">nas complicações </w:t>
      </w:r>
      <w:r w:rsidR="006F3FBA">
        <w:rPr>
          <w:rFonts w:ascii="Arial" w:hAnsi="Arial" w:cs="Arial"/>
        </w:rPr>
        <w:t>descritas, foi descoberta uma grande dificuldade no processo de inscrição dos projetos para a mostra, no qual o coordenador deveria redigir o nome de todos os alunos um a um, algo que demandava muito tempo.</w:t>
      </w:r>
    </w:p>
    <w:p w:rsidR="006F3FBA" w:rsidRDefault="006F3FBA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foi criado um formulário online e dinâmico que facilitasse o acesso tanto de alunos como de professores e coordenadores. Essa página online é criada em linguagem de programação P</w:t>
      </w:r>
      <w:r w:rsidR="00625D8D">
        <w:rPr>
          <w:rFonts w:ascii="Arial" w:hAnsi="Arial" w:cs="Arial"/>
        </w:rPr>
        <w:t xml:space="preserve">HP e HTML </w:t>
      </w:r>
      <w:proofErr w:type="gramStart"/>
      <w:r w:rsidR="00625D8D">
        <w:rPr>
          <w:rFonts w:ascii="Arial" w:hAnsi="Arial" w:cs="Arial"/>
        </w:rPr>
        <w:t>5</w:t>
      </w:r>
      <w:proofErr w:type="gramEnd"/>
      <w:r w:rsidR="00625D8D">
        <w:rPr>
          <w:rFonts w:ascii="Arial" w:hAnsi="Arial" w:cs="Arial"/>
        </w:rPr>
        <w:t xml:space="preserve"> com design em CSS 3. A grande diferença de outros modelos é a dinamicidade no atributo de nomeação dos integrantes dos grupos que proporciona o regulamento no número de participantes, sendo, agora, não mais fixo. Além disso, para maximizar ainda mais a praticidade do site, há uma opção exclusiva do coordenador, protegida por senha, que o permite exportar todos os dados diretamente para o Excel, não necessitando mais que isso seja feito manualmente.</w:t>
      </w:r>
      <w:r w:rsidR="00525510">
        <w:rPr>
          <w:rFonts w:ascii="Arial" w:hAnsi="Arial" w:cs="Arial"/>
        </w:rPr>
        <w:t xml:space="preserve"> </w:t>
      </w:r>
    </w:p>
    <w:p w:rsidR="00525510" w:rsidRDefault="00525510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inscrição, os projetos de TCC passarão por uma etapa chamada Banca Avaliativa</w:t>
      </w:r>
      <w:r w:rsidR="00C56492">
        <w:rPr>
          <w:rFonts w:ascii="Arial" w:hAnsi="Arial" w:cs="Arial"/>
        </w:rPr>
        <w:t xml:space="preserve">, onde serão, como já diz o nome, avaliados, por diversos professores, que darão diferentes notas, baseando-se e alguns temas específicos. Esse processo é feito em um papel, impresso pela própria escola, com as notas sendo escritas manualmente por cada avaliador; isso será repetido inúmeras vezes, </w:t>
      </w:r>
      <w:r w:rsidR="00C56492">
        <w:rPr>
          <w:rFonts w:ascii="Arial" w:hAnsi="Arial" w:cs="Arial"/>
        </w:rPr>
        <w:lastRenderedPageBreak/>
        <w:t>uma para cada projeto para que, ao final de tudo, estas notas sejam contabilizadas, também de forma manual. O jeito encontrado para facilitar isso foi a implementação de um aplicativo, disponível apenas para os avaliadores, onde as notas seriam inseridas automaticamente no banco de dados, e não seria mais necessária a impressão de papeis. O aplicativo teria</w:t>
      </w:r>
      <w:r w:rsidR="009112FD">
        <w:rPr>
          <w:rFonts w:ascii="Arial" w:hAnsi="Arial" w:cs="Arial"/>
        </w:rPr>
        <w:t xml:space="preserve"> um cadastro para cada professor-avaliador, e os nomes dos projetos já estariam em ordem de apresentação, no caso qual em que </w:t>
      </w:r>
      <w:proofErr w:type="gramStart"/>
      <w:r w:rsidR="009112FD">
        <w:rPr>
          <w:rFonts w:ascii="Arial" w:hAnsi="Arial" w:cs="Arial"/>
        </w:rPr>
        <w:t>eram-se</w:t>
      </w:r>
      <w:proofErr w:type="gramEnd"/>
      <w:r w:rsidR="009112FD">
        <w:rPr>
          <w:rFonts w:ascii="Arial" w:hAnsi="Arial" w:cs="Arial"/>
        </w:rPr>
        <w:t xml:space="preserve"> escritos manualmente no papel do avaliador.</w:t>
      </w:r>
    </w:p>
    <w:p w:rsidR="00392A07" w:rsidRDefault="00392A07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bookmarkStart w:id="0" w:name="_GoBack"/>
      <w:bookmarkEnd w:id="0"/>
    </w:p>
    <w:p w:rsidR="00392A07" w:rsidRDefault="00392A07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392A07" w:rsidRDefault="00392A07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392A07" w:rsidRDefault="00392A07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9112FD" w:rsidRDefault="009112FD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4D6674" w:rsidRDefault="004D6674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Pr="00F462BC" w:rsidRDefault="00F462BC" w:rsidP="00F462BC">
      <w:pPr>
        <w:pStyle w:val="Default"/>
        <w:jc w:val="both"/>
        <w:rPr>
          <w:rFonts w:ascii="Arial" w:hAnsi="Arial" w:cs="Arial"/>
        </w:rPr>
      </w:pPr>
      <w:r w:rsidRPr="00F462BC">
        <w:rPr>
          <w:rFonts w:ascii="Arial" w:hAnsi="Arial" w:cs="Arial"/>
        </w:rPr>
        <w:t xml:space="preserve">Coloque em Itens as quatro ou menos, situações problemas do seu tema do - TCC. </w:t>
      </w: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B4F18" wp14:editId="16F60A36">
                <wp:simplePos x="0" y="0"/>
                <wp:positionH relativeFrom="column">
                  <wp:posOffset>-99060</wp:posOffset>
                </wp:positionH>
                <wp:positionV relativeFrom="paragraph">
                  <wp:posOffset>45720</wp:posOffset>
                </wp:positionV>
                <wp:extent cx="3552825" cy="933450"/>
                <wp:effectExtent l="114300" t="114300" r="142875" b="1714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2BC" w:rsidRDefault="00B0162F" w:rsidP="00F462B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jc w:val="left"/>
                            </w:pPr>
                            <w:r>
                              <w:t>Trabalho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7.8pt;margin-top:3.6pt;width:279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" fillcolor="white [3201]" stroked="f" strokeweight=".5pt">
                <v:stroke dashstyle="longDashDot"/>
                <v:shadow on="t" color="black" offset="0,1pt"/>
                <v:textbox>
                  <w:txbxContent>
                    <w:p w:rsidR="00F462BC" w:rsidRDefault="00B0162F" w:rsidP="00F462B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142"/>
                        <w:jc w:val="left"/>
                      </w:pPr>
                      <w:r>
                        <w:t>Trabalho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BE8" wp14:editId="0CCBCC73">
                <wp:simplePos x="0" y="0"/>
                <wp:positionH relativeFrom="column">
                  <wp:posOffset>2234565</wp:posOffset>
                </wp:positionH>
                <wp:positionV relativeFrom="paragraph">
                  <wp:posOffset>243205</wp:posOffset>
                </wp:positionV>
                <wp:extent cx="3552825" cy="933450"/>
                <wp:effectExtent l="114300" t="114300" r="142875" b="1714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2BC" w:rsidRDefault="00B0162F" w:rsidP="00F462B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jc w:val="left"/>
                            </w:pPr>
                            <w:r>
                              <w:t xml:space="preserve"> Confusão na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>-Banca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left:0;text-align:left;margin-left:175.95pt;margin-top:19.15pt;width:279.7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" fillcolor="white [3201]" stroked="f" strokeweight=".5pt">
                <v:stroke dashstyle="longDashDot"/>
                <v:shadow on="t" color="black" offset="0,1pt"/>
                <v:textbox>
                  <w:txbxContent>
                    <w:p w:rsidR="00F462BC" w:rsidRDefault="00B0162F" w:rsidP="00F462B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142"/>
                        <w:jc w:val="left"/>
                      </w:pPr>
                      <w:r>
                        <w:t xml:space="preserve"> Confusão na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>-Banca</w:t>
                      </w:r>
                    </w:p>
                  </w:txbxContent>
                </v:textbox>
              </v:shape>
            </w:pict>
          </mc:Fallback>
        </mc:AlternateContent>
      </w: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AA7FF" wp14:editId="11DBD927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3552825" cy="933450"/>
                <wp:effectExtent l="114300" t="114300" r="142875" b="1714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A07" w:rsidRDefault="00392A07" w:rsidP="00392A0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jc w:val="left"/>
                            </w:pPr>
                            <w:r>
                              <w:t>Votação fraudulenta e demorada</w:t>
                            </w:r>
                          </w:p>
                          <w:p w:rsidR="00F462BC" w:rsidRDefault="00F462BC" w:rsidP="00392A07">
                            <w:pPr>
                              <w:pStyle w:val="PargrafodaLista"/>
                              <w:ind w:left="284"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8" type="#_x0000_t202" style="position:absolute;left:0;text-align:left;margin-left:.45pt;margin-top:2.6pt;width:279.7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" fillcolor="white [3201]" stroked="f" strokeweight=".5pt">
                <v:stroke dashstyle="longDashDot"/>
                <v:shadow on="t" color="black" offset="0,1pt"/>
                <v:textbox>
                  <w:txbxContent>
                    <w:p w:rsidR="00392A07" w:rsidRDefault="00392A07" w:rsidP="00392A07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142"/>
                        <w:jc w:val="left"/>
                      </w:pPr>
                      <w:r>
                        <w:t>Votação fraudulenta e demorada</w:t>
                      </w:r>
                    </w:p>
                    <w:p w:rsidR="00F462BC" w:rsidRDefault="00F462BC" w:rsidP="00392A07">
                      <w:pPr>
                        <w:pStyle w:val="PargrafodaLista"/>
                        <w:ind w:left="284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931EFB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462BC" w:rsidRDefault="00F462BC" w:rsidP="00F462BC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 w:rsidRPr="00F462BC">
        <w:rPr>
          <w:rFonts w:ascii="Arial" w:hAnsi="Arial" w:cs="Arial"/>
        </w:rPr>
        <w:t xml:space="preserve">Agora que já delimitou a situação problema do seu TCC, apresente soluções para cada situação problema que deve ser tratado no seu TCC, e depois documente este item Situação Problema no seu Projeto conforme o exemplo de TCC. </w:t>
      </w:r>
    </w:p>
    <w:p w:rsidR="00F563D1" w:rsidRDefault="00F563D1" w:rsidP="00F462BC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p w:rsidR="00F563D1" w:rsidRPr="00F462BC" w:rsidRDefault="00F563D1" w:rsidP="00F462BC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605"/>
        <w:gridCol w:w="4717"/>
      </w:tblGrid>
      <w:tr w:rsidR="00F462BC" w:rsidTr="00041436">
        <w:tc>
          <w:tcPr>
            <w:tcW w:w="4605" w:type="dxa"/>
            <w:shd w:val="clear" w:color="auto" w:fill="8DB3E2" w:themeFill="text2" w:themeFillTint="66"/>
          </w:tcPr>
          <w:p w:rsidR="00F462BC" w:rsidRPr="00F462BC" w:rsidRDefault="00F462BC" w:rsidP="00F462BC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462BC">
              <w:rPr>
                <w:rFonts w:ascii="Arial" w:hAnsi="Arial" w:cs="Arial"/>
                <w:b/>
              </w:rPr>
              <w:t>SITUAÇÃO PROBLEMA</w:t>
            </w:r>
          </w:p>
        </w:tc>
        <w:tc>
          <w:tcPr>
            <w:tcW w:w="4717" w:type="dxa"/>
            <w:shd w:val="clear" w:color="auto" w:fill="8DB3E2" w:themeFill="text2" w:themeFillTint="66"/>
          </w:tcPr>
          <w:p w:rsidR="00F462BC" w:rsidRPr="00F462BC" w:rsidRDefault="00F462BC" w:rsidP="00F462BC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462BC">
              <w:rPr>
                <w:rFonts w:ascii="Arial" w:hAnsi="Arial" w:cs="Arial"/>
                <w:b/>
              </w:rPr>
              <w:t>SOLUÇÃO QUE SERÁ APRESENTADA</w:t>
            </w:r>
          </w:p>
        </w:tc>
      </w:tr>
      <w:tr w:rsidR="00F462BC" w:rsidTr="00041436">
        <w:tc>
          <w:tcPr>
            <w:tcW w:w="4605" w:type="dxa"/>
          </w:tcPr>
          <w:p w:rsidR="00F462BC" w:rsidRPr="00B0162F" w:rsidRDefault="00B0162F" w:rsidP="00B0162F">
            <w:pPr>
              <w:ind w:firstLine="0"/>
              <w:jc w:val="left"/>
            </w:pPr>
            <w:r>
              <w:t>Trabalho Manual</w:t>
            </w:r>
          </w:p>
        </w:tc>
        <w:tc>
          <w:tcPr>
            <w:tcW w:w="4717" w:type="dxa"/>
          </w:tcPr>
          <w:p w:rsidR="00F462BC" w:rsidRDefault="00B0162F" w:rsidP="00F462BC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Formulário online dinâmico</w:t>
            </w:r>
          </w:p>
        </w:tc>
      </w:tr>
      <w:tr w:rsidR="00F462BC" w:rsidTr="00041436">
        <w:tc>
          <w:tcPr>
            <w:tcW w:w="4605" w:type="dxa"/>
          </w:tcPr>
          <w:p w:rsidR="00F462BC" w:rsidRDefault="00B0162F" w:rsidP="00F462BC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>
              <w:t xml:space="preserve">Confusão na </w:t>
            </w:r>
            <w:proofErr w:type="spellStart"/>
            <w:r>
              <w:t>Pré</w:t>
            </w:r>
            <w:proofErr w:type="spellEnd"/>
            <w:r>
              <w:t>-Banca</w:t>
            </w:r>
          </w:p>
        </w:tc>
        <w:tc>
          <w:tcPr>
            <w:tcW w:w="4717" w:type="dxa"/>
          </w:tcPr>
          <w:p w:rsidR="00B0162F" w:rsidRDefault="00B0162F" w:rsidP="00F462BC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 para administrador</w:t>
            </w:r>
          </w:p>
        </w:tc>
      </w:tr>
      <w:tr w:rsidR="00F462BC" w:rsidTr="00041436">
        <w:tc>
          <w:tcPr>
            <w:tcW w:w="4605" w:type="dxa"/>
          </w:tcPr>
          <w:p w:rsidR="00F462BC" w:rsidRDefault="00B0162F" w:rsidP="00F462BC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>
              <w:t>Votação fraudulenta e demorada</w:t>
            </w:r>
          </w:p>
        </w:tc>
        <w:tc>
          <w:tcPr>
            <w:tcW w:w="4717" w:type="dxa"/>
          </w:tcPr>
          <w:p w:rsidR="00F462BC" w:rsidRDefault="00B0162F" w:rsidP="00F462BC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Leitura biométrica/aplicativo/cadastros?</w:t>
            </w:r>
          </w:p>
        </w:tc>
      </w:tr>
    </w:tbl>
    <w:p w:rsidR="00F462BC" w:rsidRPr="00931EFB" w:rsidRDefault="00F462BC" w:rsidP="00F462BC">
      <w:pPr>
        <w:pStyle w:val="Default"/>
        <w:spacing w:line="360" w:lineRule="auto"/>
        <w:jc w:val="both"/>
        <w:rPr>
          <w:rFonts w:ascii="Arial" w:hAnsi="Arial" w:cs="Arial"/>
        </w:rPr>
      </w:pPr>
    </w:p>
    <w:sectPr w:rsidR="00F462BC" w:rsidRPr="00931EFB" w:rsidSect="00962E51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3C" w:rsidRDefault="00F46E3C" w:rsidP="00931EFB">
      <w:pPr>
        <w:spacing w:line="240" w:lineRule="auto"/>
      </w:pPr>
      <w:r>
        <w:separator/>
      </w:r>
    </w:p>
  </w:endnote>
  <w:endnote w:type="continuationSeparator" w:id="0">
    <w:p w:rsidR="00F46E3C" w:rsidRDefault="00F46E3C" w:rsidP="00931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3C" w:rsidRDefault="00F46E3C" w:rsidP="00931EFB">
      <w:pPr>
        <w:spacing w:line="240" w:lineRule="auto"/>
      </w:pPr>
      <w:r>
        <w:separator/>
      </w:r>
    </w:p>
  </w:footnote>
  <w:footnote w:type="continuationSeparator" w:id="0">
    <w:p w:rsidR="00F46E3C" w:rsidRDefault="00F46E3C" w:rsidP="00931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3D1" w:rsidRDefault="00AD35DD" w:rsidP="00F563D1">
    <w:pPr>
      <w:pStyle w:val="Cabealho"/>
      <w:ind w:firstLine="0"/>
    </w:pPr>
    <w:r>
      <w:rPr>
        <w:noProof/>
        <w:lang w:eastAsia="pt-BR"/>
      </w:rPr>
      <w:drawing>
        <wp:inline distT="0" distB="0" distL="0" distR="0" wp14:anchorId="58F1C68E" wp14:editId="4E5B18B7">
          <wp:extent cx="5667375" cy="853355"/>
          <wp:effectExtent l="0" t="0" r="0" b="4445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12740" t="24774" r="35369" b="61329"/>
                  <a:stretch/>
                </pic:blipFill>
                <pic:spPr bwMode="auto">
                  <a:xfrm>
                    <a:off x="0" y="0"/>
                    <a:ext cx="5671941" cy="8540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31EFB" w:rsidRPr="00931EFB" w:rsidRDefault="00931EFB" w:rsidP="00931E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66B0"/>
    <w:multiLevelType w:val="hybridMultilevel"/>
    <w:tmpl w:val="7F601616"/>
    <w:lvl w:ilvl="0" w:tplc="9A3A295C">
      <w:start w:val="1"/>
      <w:numFmt w:val="decimal"/>
      <w:lvlText w:val="%1"/>
      <w:lvlJc w:val="left"/>
      <w:pPr>
        <w:ind w:left="185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23FC32E6"/>
    <w:multiLevelType w:val="hybridMultilevel"/>
    <w:tmpl w:val="D4DC8732"/>
    <w:lvl w:ilvl="0" w:tplc="CC705C6E">
      <w:start w:val="1"/>
      <w:numFmt w:val="bullet"/>
      <w:lvlText w:val=""/>
      <w:lvlJc w:val="left"/>
      <w:pPr>
        <w:ind w:left="1854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73457D3C"/>
    <w:multiLevelType w:val="hybridMultilevel"/>
    <w:tmpl w:val="7F601616"/>
    <w:lvl w:ilvl="0" w:tplc="9A3A295C">
      <w:start w:val="1"/>
      <w:numFmt w:val="decimal"/>
      <w:lvlText w:val="%1"/>
      <w:lvlJc w:val="left"/>
      <w:pPr>
        <w:ind w:left="185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FB"/>
    <w:rsid w:val="00041436"/>
    <w:rsid w:val="001F0676"/>
    <w:rsid w:val="00392A07"/>
    <w:rsid w:val="004D6674"/>
    <w:rsid w:val="00525510"/>
    <w:rsid w:val="005366D8"/>
    <w:rsid w:val="005830D5"/>
    <w:rsid w:val="00601046"/>
    <w:rsid w:val="00625D8D"/>
    <w:rsid w:val="006F3FBA"/>
    <w:rsid w:val="009112FD"/>
    <w:rsid w:val="00931EFB"/>
    <w:rsid w:val="00962E51"/>
    <w:rsid w:val="009B457B"/>
    <w:rsid w:val="00A95833"/>
    <w:rsid w:val="00AD35DD"/>
    <w:rsid w:val="00B0013E"/>
    <w:rsid w:val="00B0162F"/>
    <w:rsid w:val="00C56492"/>
    <w:rsid w:val="00CB4D7D"/>
    <w:rsid w:val="00F462BC"/>
    <w:rsid w:val="00F46E3C"/>
    <w:rsid w:val="00F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1EFB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931E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EFB"/>
  </w:style>
  <w:style w:type="paragraph" w:styleId="Rodap">
    <w:name w:val="footer"/>
    <w:basedOn w:val="Normal"/>
    <w:link w:val="RodapChar"/>
    <w:uiPriority w:val="99"/>
    <w:unhideWhenUsed/>
    <w:rsid w:val="00931E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EFB"/>
  </w:style>
  <w:style w:type="paragraph" w:styleId="Textodebalo">
    <w:name w:val="Balloon Text"/>
    <w:basedOn w:val="Normal"/>
    <w:link w:val="TextodebaloChar"/>
    <w:uiPriority w:val="99"/>
    <w:semiHidden/>
    <w:unhideWhenUsed/>
    <w:rsid w:val="00931E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E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31E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46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1EFB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931E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EFB"/>
  </w:style>
  <w:style w:type="paragraph" w:styleId="Rodap">
    <w:name w:val="footer"/>
    <w:basedOn w:val="Normal"/>
    <w:link w:val="RodapChar"/>
    <w:uiPriority w:val="99"/>
    <w:unhideWhenUsed/>
    <w:rsid w:val="00931E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EFB"/>
  </w:style>
  <w:style w:type="paragraph" w:styleId="Textodebalo">
    <w:name w:val="Balloon Text"/>
    <w:basedOn w:val="Normal"/>
    <w:link w:val="TextodebaloChar"/>
    <w:uiPriority w:val="99"/>
    <w:semiHidden/>
    <w:unhideWhenUsed/>
    <w:rsid w:val="00931E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E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31E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4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PARA O GRUPO TCC</vt:lpstr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PARA O GRUPO TCC</dc:title>
  <dc:creator>Ângela Piazentin</dc:creator>
  <cp:lastModifiedBy>Street-Labs</cp:lastModifiedBy>
  <cp:revision>10</cp:revision>
  <dcterms:created xsi:type="dcterms:W3CDTF">2017-04-07T02:32:00Z</dcterms:created>
  <dcterms:modified xsi:type="dcterms:W3CDTF">2018-04-06T16:41:00Z</dcterms:modified>
</cp:coreProperties>
</file>