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1F3" w:rsidRPr="009441F3" w:rsidRDefault="009441F3" w:rsidP="00DF6171">
      <w:pPr>
        <w:spacing w:after="120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7"/>
          <w:szCs w:val="37"/>
        </w:rPr>
      </w:pPr>
      <w:r w:rsidRPr="009441F3">
        <w:rPr>
          <w:rFonts w:ascii="Segoe UI" w:eastAsia="Times New Roman" w:hAnsi="Segoe UI" w:cs="Segoe UI"/>
          <w:b/>
          <w:bCs/>
          <w:kern w:val="36"/>
          <w:sz w:val="37"/>
          <w:szCs w:val="37"/>
        </w:rPr>
        <w:t>Income Qualification</w:t>
      </w:r>
    </w:p>
    <w:p w:rsidR="009441F3" w:rsidRPr="009441F3" w:rsidRDefault="00DF6171" w:rsidP="009441F3">
      <w:pPr>
        <w:spacing w:after="312" w:line="240" w:lineRule="auto"/>
        <w:rPr>
          <w:rFonts w:ascii="Segoe UI" w:eastAsia="Times New Roman" w:hAnsi="Segoe UI" w:cs="Segoe UI"/>
          <w:color w:val="898C8F"/>
          <w:sz w:val="18"/>
          <w:szCs w:val="18"/>
        </w:rPr>
      </w:pPr>
      <w:r>
        <w:rPr>
          <w:rFonts w:ascii="Segoe UI" w:eastAsia="Times New Roman" w:hAnsi="Segoe UI" w:cs="Segoe UI"/>
          <w:color w:val="898C8F"/>
          <w:sz w:val="18"/>
          <w:szCs w:val="18"/>
        </w:rPr>
        <w:t> </w:t>
      </w:r>
    </w:p>
    <w:p w:rsidR="009441F3" w:rsidRPr="009441F3" w:rsidRDefault="009441F3" w:rsidP="009441F3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9441F3">
        <w:rPr>
          <w:rFonts w:ascii="Segoe UI" w:eastAsia="Times New Roman" w:hAnsi="Segoe UI" w:cs="Segoe UI"/>
          <w:b/>
          <w:bCs/>
          <w:sz w:val="18"/>
          <w:szCs w:val="18"/>
        </w:rPr>
        <w:t>DESCRIPTION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Identify the level of income qualification needed for the families in Latin America.</w:t>
      </w:r>
    </w:p>
    <w:p w:rsidR="009441F3" w:rsidRPr="009441F3" w:rsidRDefault="009441F3" w:rsidP="009441F3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9441F3">
        <w:rPr>
          <w:rFonts w:ascii="Segoe UI" w:eastAsia="Times New Roman" w:hAnsi="Segoe UI" w:cs="Segoe UI"/>
          <w:b/>
          <w:bCs/>
          <w:sz w:val="18"/>
          <w:szCs w:val="18"/>
        </w:rPr>
        <w:t>Problem Statement Scenario: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Many social programs have a hard time ensuring that the right people are given enough aid. It’s tricky when a program focuses on the poorest segment of the population. This segment of the population can’t provide the necessary income and expense records to prove that they qualify.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In Latin America, a popular method called Proxy Means Test (PMT) uses an algorithm to verify income qualification. With PMT, agencies use a model that considers a family’s observable household attributes like the material of their walls and ceiling or the assets found in their homes to classify them and predict their level of need.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While this is an improvement, accuracy remains a problem as the region’s population grows and poverty declines.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The Inter-American Development Bank (IDB</w:t>
      </w:r>
      <w:proofErr w:type="gramStart"/>
      <w:r w:rsidRPr="009441F3">
        <w:rPr>
          <w:rFonts w:ascii="Times New Roman" w:eastAsia="Times New Roman" w:hAnsi="Times New Roman" w:cs="Times New Roman"/>
          <w:sz w:val="24"/>
          <w:szCs w:val="24"/>
        </w:rPr>
        <w:t>)believes</w:t>
      </w:r>
      <w:proofErr w:type="gram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that new methods beyond traditional econometrics, based on a dataset of Costa Rican household characteristics, might help improve PMT’s performance.</w:t>
      </w:r>
    </w:p>
    <w:p w:rsidR="009441F3" w:rsidRPr="009441F3" w:rsidRDefault="009441F3" w:rsidP="009441F3">
      <w:pPr>
        <w:spacing w:before="480" w:after="120" w:line="240" w:lineRule="auto"/>
        <w:outlineLvl w:val="2"/>
        <w:rPr>
          <w:rFonts w:ascii="Segoe UI" w:eastAsia="Times New Roman" w:hAnsi="Segoe UI" w:cs="Segoe UI"/>
          <w:b/>
          <w:bCs/>
          <w:sz w:val="24"/>
          <w:szCs w:val="24"/>
        </w:rPr>
      </w:pPr>
      <w:r w:rsidRPr="009441F3">
        <w:rPr>
          <w:rFonts w:ascii="Segoe UI" w:eastAsia="Times New Roman" w:hAnsi="Segoe UI" w:cs="Segoe UI"/>
          <w:b/>
          <w:bCs/>
          <w:sz w:val="24"/>
          <w:szCs w:val="24"/>
        </w:rPr>
        <w:t>Analysis Tasks to be performed: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Identify the output variable.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Understand the type of data.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Check if there are any biases in your dataset.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Check whether all members of the house have the same poverty level.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Check if there is a house without a family head.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Set poverty level of the members and the head of the house within a family.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Count how many null values are </w:t>
      </w:r>
      <w:proofErr w:type="gramStart"/>
      <w:r w:rsidRPr="009441F3">
        <w:rPr>
          <w:rFonts w:ascii="Times New Roman" w:eastAsia="Times New Roman" w:hAnsi="Times New Roman" w:cs="Times New Roman"/>
          <w:sz w:val="24"/>
          <w:szCs w:val="24"/>
        </w:rPr>
        <w:t>existing</w:t>
      </w:r>
      <w:proofErr w:type="gram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in columns.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Remove null value rows of the target variable.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Predict the accuracy using random forest classifier.</w:t>
      </w:r>
    </w:p>
    <w:p w:rsidR="009441F3" w:rsidRPr="009441F3" w:rsidRDefault="009441F3" w:rsidP="009441F3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Check the accuracy using random forest with cross validation.</w:t>
      </w:r>
    </w:p>
    <w:p w:rsidR="009441F3" w:rsidRPr="009441F3" w:rsidRDefault="009441F3" w:rsidP="009441F3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9441F3">
        <w:rPr>
          <w:rFonts w:ascii="Segoe UI" w:eastAsia="Times New Roman" w:hAnsi="Segoe UI" w:cs="Segoe UI"/>
          <w:b/>
          <w:bCs/>
          <w:sz w:val="18"/>
          <w:szCs w:val="18"/>
        </w:rPr>
        <w:t>Core Data fields</w:t>
      </w:r>
    </w:p>
    <w:p w:rsidR="009441F3" w:rsidRPr="009441F3" w:rsidRDefault="009441F3" w:rsidP="009441F3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lastRenderedPageBreak/>
        <w:t>Id - a unique identifier for each row.</w:t>
      </w:r>
    </w:p>
    <w:p w:rsidR="009441F3" w:rsidRPr="009441F3" w:rsidRDefault="009441F3" w:rsidP="009441F3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Target - the target is an ordinal variable indicating groups of income levels.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  <w:t>1 = extreme poverty 2 = moderate poverty 3 = vulnerable households 4 = non vulnerable households</w:t>
      </w:r>
    </w:p>
    <w:p w:rsidR="009441F3" w:rsidRPr="009441F3" w:rsidRDefault="009441F3" w:rsidP="009441F3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441F3">
        <w:rPr>
          <w:rFonts w:ascii="Times New Roman" w:eastAsia="Times New Roman" w:hAnsi="Times New Roman" w:cs="Times New Roman"/>
          <w:sz w:val="24"/>
          <w:szCs w:val="24"/>
        </w:rPr>
        <w:t>idhogar</w:t>
      </w:r>
      <w:proofErr w:type="spellEnd"/>
      <w:proofErr w:type="gram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- this is a unique identifier for each household. This can be used to create household-wide features, etc. All rows in a given household will have a matching value for this identifier.</w:t>
      </w:r>
    </w:p>
    <w:p w:rsidR="009441F3" w:rsidRPr="009441F3" w:rsidRDefault="009441F3" w:rsidP="009441F3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parentesco1 - indicates if this person is the head of the household.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Note: that ONLY the heads of household are used in scoring. All household members are included in train +test data sets, but only heads of households are scored.</w:t>
      </w:r>
    </w:p>
    <w:p w:rsidR="009441F3" w:rsidRPr="009441F3" w:rsidRDefault="009441F3" w:rsidP="009441F3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Segoe UI" w:eastAsia="Times New Roman" w:hAnsi="Segoe UI" w:cs="Segoe UI"/>
          <w:b/>
          <w:bCs/>
          <w:sz w:val="30"/>
          <w:szCs w:val="30"/>
        </w:rPr>
      </w:pPr>
      <w:r w:rsidRPr="009441F3">
        <w:rPr>
          <w:rFonts w:ascii="Segoe UI" w:eastAsia="Times New Roman" w:hAnsi="Segoe UI" w:cs="Segoe UI"/>
          <w:b/>
          <w:bCs/>
          <w:sz w:val="30"/>
          <w:szCs w:val="30"/>
        </w:rPr>
        <w:t>Understand the Data</w:t>
      </w:r>
    </w:p>
    <w:p w:rsidR="009441F3" w:rsidRPr="00ED2FC0" w:rsidRDefault="009441F3" w:rsidP="00ED2FC0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ED2FC0">
        <w:rPr>
          <w:rFonts w:ascii="Segoe UI" w:eastAsia="Times New Roman" w:hAnsi="Segoe UI" w:cs="Segoe UI"/>
          <w:b/>
          <w:bCs/>
          <w:sz w:val="18"/>
          <w:szCs w:val="18"/>
        </w:rPr>
        <w:t>Import necessary Libraries</w:t>
      </w:r>
    </w:p>
    <w:p w:rsidR="00355011" w:rsidRP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drawing>
          <wp:inline distT="0" distB="0" distL="0" distR="0">
            <wp:extent cx="5943600" cy="156025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11" w:rsidRP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</w:p>
    <w:p w:rsidR="009441F3" w:rsidRPr="00ED2FC0" w:rsidRDefault="009441F3" w:rsidP="00ED2FC0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ED2FC0">
        <w:rPr>
          <w:rFonts w:ascii="Segoe UI" w:eastAsia="Times New Roman" w:hAnsi="Segoe UI" w:cs="Segoe UI"/>
          <w:b/>
          <w:bCs/>
          <w:sz w:val="18"/>
          <w:szCs w:val="18"/>
        </w:rPr>
        <w:t>Load Data</w:t>
      </w:r>
    </w:p>
    <w:p w:rsidR="00355011" w:rsidRP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drawing>
          <wp:inline distT="0" distB="0" distL="0" distR="0">
            <wp:extent cx="4466590" cy="64198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F3" w:rsidRPr="00ED2FC0" w:rsidRDefault="009441F3" w:rsidP="00ED2FC0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ED2FC0">
        <w:rPr>
          <w:rFonts w:ascii="Segoe UI" w:eastAsia="Times New Roman" w:hAnsi="Segoe UI" w:cs="Segoe UI"/>
          <w:b/>
          <w:bCs/>
          <w:sz w:val="18"/>
          <w:szCs w:val="18"/>
        </w:rPr>
        <w:t>Explore Train dataset</w:t>
      </w:r>
    </w:p>
    <w:p w:rsid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lastRenderedPageBreak/>
        <w:drawing>
          <wp:inline distT="0" distB="0" distL="0" distR="0">
            <wp:extent cx="5943600" cy="1772201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11" w:rsidRP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drawing>
          <wp:inline distT="0" distB="0" distL="0" distR="0">
            <wp:extent cx="4958715" cy="1099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F3" w:rsidRPr="00ED2FC0" w:rsidRDefault="009441F3" w:rsidP="00ED2FC0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ED2FC0">
        <w:rPr>
          <w:rFonts w:ascii="Segoe UI" w:eastAsia="Times New Roman" w:hAnsi="Segoe UI" w:cs="Segoe UI"/>
          <w:b/>
          <w:bCs/>
          <w:sz w:val="18"/>
          <w:szCs w:val="18"/>
        </w:rPr>
        <w:t>Explore Test dataset</w:t>
      </w:r>
    </w:p>
    <w:p w:rsidR="00355011" w:rsidRPr="00355011" w:rsidRDefault="00355011" w:rsidP="00355011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drawing>
          <wp:inline distT="0" distB="0" distL="0" distR="0">
            <wp:extent cx="5943600" cy="17868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F3" w:rsidRPr="00DF6171" w:rsidRDefault="009441F3" w:rsidP="00DF6171">
      <w:pPr>
        <w:spacing w:after="312" w:line="240" w:lineRule="auto"/>
        <w:rPr>
          <w:rFonts w:ascii="Times New Roman" w:eastAsia="Times New Roman" w:hAnsi="Times New Roman" w:cs="Times New Roman"/>
        </w:rPr>
      </w:pPr>
      <w:r w:rsidRPr="00DF6171">
        <w:rPr>
          <w:rFonts w:ascii="Times New Roman" w:eastAsia="Times New Roman" w:hAnsi="Times New Roman" w:cs="Times New Roman"/>
        </w:rPr>
        <w:t>Looking at the train and test dataset we noticed that the following</w:t>
      </w:r>
      <w:proofErr w:type="gramStart"/>
      <w:r w:rsidRPr="00DF6171">
        <w:rPr>
          <w:rFonts w:ascii="Times New Roman" w:eastAsia="Times New Roman" w:hAnsi="Times New Roman" w:cs="Times New Roman"/>
        </w:rPr>
        <w:t>:</w:t>
      </w:r>
      <w:proofErr w:type="gramEnd"/>
      <w:r w:rsidRPr="00DF6171">
        <w:rPr>
          <w:rFonts w:ascii="Times New Roman" w:eastAsia="Times New Roman" w:hAnsi="Times New Roman" w:cs="Times New Roman"/>
        </w:rPr>
        <w:br/>
        <w:t>Train dataset:</w:t>
      </w:r>
      <w:r w:rsidRPr="00DF6171">
        <w:rPr>
          <w:rFonts w:ascii="Times New Roman" w:eastAsia="Times New Roman" w:hAnsi="Times New Roman" w:cs="Times New Roman"/>
        </w:rPr>
        <w:br/>
        <w:t>Rows: 9557 entries, 0 to 9556</w:t>
      </w:r>
      <w:r w:rsidRPr="00DF6171">
        <w:rPr>
          <w:rFonts w:ascii="Times New Roman" w:eastAsia="Times New Roman" w:hAnsi="Times New Roman" w:cs="Times New Roman"/>
        </w:rPr>
        <w:br/>
        <w:t>Columns: 143 entries, Id to Target</w:t>
      </w:r>
      <w:r w:rsidRPr="00DF6171">
        <w:rPr>
          <w:rFonts w:ascii="Times New Roman" w:eastAsia="Times New Roman" w:hAnsi="Times New Roman" w:cs="Times New Roman"/>
        </w:rPr>
        <w:br/>
        <w:t xml:space="preserve">Column </w:t>
      </w:r>
      <w:proofErr w:type="spellStart"/>
      <w:r w:rsidRPr="00DF6171">
        <w:rPr>
          <w:rFonts w:ascii="Times New Roman" w:eastAsia="Times New Roman" w:hAnsi="Times New Roman" w:cs="Times New Roman"/>
        </w:rPr>
        <w:t>dtypes</w:t>
      </w:r>
      <w:proofErr w:type="spellEnd"/>
      <w:r w:rsidRPr="00DF6171">
        <w:rPr>
          <w:rFonts w:ascii="Times New Roman" w:eastAsia="Times New Roman" w:hAnsi="Times New Roman" w:cs="Times New Roman"/>
        </w:rPr>
        <w:t>: float64(8), int64(130), object(5)</w:t>
      </w:r>
    </w:p>
    <w:p w:rsidR="009441F3" w:rsidRPr="00DF6171" w:rsidRDefault="009441F3" w:rsidP="00DF6171">
      <w:pPr>
        <w:spacing w:after="312" w:line="240" w:lineRule="auto"/>
        <w:rPr>
          <w:rFonts w:ascii="Times New Roman" w:eastAsia="Times New Roman" w:hAnsi="Times New Roman" w:cs="Times New Roman"/>
        </w:rPr>
      </w:pPr>
      <w:r w:rsidRPr="00DF6171">
        <w:rPr>
          <w:rFonts w:ascii="Times New Roman" w:eastAsia="Times New Roman" w:hAnsi="Times New Roman" w:cs="Times New Roman"/>
        </w:rPr>
        <w:t>Test dataset</w:t>
      </w:r>
      <w:proofErr w:type="gramStart"/>
      <w:r w:rsidRPr="00DF6171">
        <w:rPr>
          <w:rFonts w:ascii="Times New Roman" w:eastAsia="Times New Roman" w:hAnsi="Times New Roman" w:cs="Times New Roman"/>
        </w:rPr>
        <w:t>:</w:t>
      </w:r>
      <w:proofErr w:type="gramEnd"/>
      <w:r w:rsidRPr="00DF6171">
        <w:rPr>
          <w:rFonts w:ascii="Times New Roman" w:eastAsia="Times New Roman" w:hAnsi="Times New Roman" w:cs="Times New Roman"/>
        </w:rPr>
        <w:br/>
        <w:t>Rows: 23856 entries, 0 to 23855</w:t>
      </w:r>
      <w:r w:rsidRPr="00DF6171">
        <w:rPr>
          <w:rFonts w:ascii="Times New Roman" w:eastAsia="Times New Roman" w:hAnsi="Times New Roman" w:cs="Times New Roman"/>
        </w:rPr>
        <w:br/>
        <w:t xml:space="preserve">Columns: 142 entries, Id to </w:t>
      </w:r>
      <w:proofErr w:type="spellStart"/>
      <w:r w:rsidRPr="00DF6171">
        <w:rPr>
          <w:rFonts w:ascii="Times New Roman" w:eastAsia="Times New Roman" w:hAnsi="Times New Roman" w:cs="Times New Roman"/>
        </w:rPr>
        <w:t>agesq</w:t>
      </w:r>
      <w:proofErr w:type="spellEnd"/>
      <w:r w:rsidRPr="00DF6171">
        <w:rPr>
          <w:rFonts w:ascii="Times New Roman" w:eastAsia="Times New Roman" w:hAnsi="Times New Roman" w:cs="Times New Roman"/>
        </w:rPr>
        <w:br/>
      </w:r>
      <w:proofErr w:type="spellStart"/>
      <w:r w:rsidRPr="00DF6171">
        <w:rPr>
          <w:rFonts w:ascii="Times New Roman" w:eastAsia="Times New Roman" w:hAnsi="Times New Roman" w:cs="Times New Roman"/>
        </w:rPr>
        <w:t>dtypes</w:t>
      </w:r>
      <w:proofErr w:type="spellEnd"/>
      <w:r w:rsidRPr="00DF6171">
        <w:rPr>
          <w:rFonts w:ascii="Times New Roman" w:eastAsia="Times New Roman" w:hAnsi="Times New Roman" w:cs="Times New Roman"/>
        </w:rPr>
        <w:t>: float64(8), int64(129), object(5)</w:t>
      </w:r>
    </w:p>
    <w:p w:rsidR="009441F3" w:rsidRPr="00DF6171" w:rsidRDefault="009441F3" w:rsidP="00DF6171">
      <w:pPr>
        <w:spacing w:after="312" w:line="240" w:lineRule="auto"/>
        <w:rPr>
          <w:rFonts w:ascii="Times New Roman" w:eastAsia="Times New Roman" w:hAnsi="Times New Roman" w:cs="Times New Roman"/>
        </w:rPr>
      </w:pPr>
      <w:r w:rsidRPr="00DF6171">
        <w:rPr>
          <w:rFonts w:ascii="Times New Roman" w:eastAsia="Times New Roman" w:hAnsi="Times New Roman" w:cs="Times New Roman"/>
        </w:rPr>
        <w:t xml:space="preserve">The important piece of information here is that we don’t have ‘Target’ feature in Test Dataset. There are 5 object type, 130(Train set)/ 129 (test set) integer type and 8 float type features. </w:t>
      </w:r>
      <w:proofErr w:type="spellStart"/>
      <w:proofErr w:type="gramStart"/>
      <w:r w:rsidRPr="00DF6171">
        <w:rPr>
          <w:rFonts w:ascii="Times New Roman" w:eastAsia="Times New Roman" w:hAnsi="Times New Roman" w:cs="Times New Roman"/>
        </w:rPr>
        <w:t>Lets</w:t>
      </w:r>
      <w:proofErr w:type="spellEnd"/>
      <w:proofErr w:type="gramEnd"/>
      <w:r w:rsidRPr="00DF6171">
        <w:rPr>
          <w:rFonts w:ascii="Times New Roman" w:eastAsia="Times New Roman" w:hAnsi="Times New Roman" w:cs="Times New Roman"/>
        </w:rPr>
        <w:t xml:space="preserve"> look at those features next.</w:t>
      </w:r>
    </w:p>
    <w:p w:rsidR="00355011" w:rsidRDefault="0035501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127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11" w:rsidRPr="009441F3" w:rsidRDefault="0035501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023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F3" w:rsidRPr="00ED2FC0" w:rsidRDefault="009441F3" w:rsidP="00ED2FC0">
      <w:pPr>
        <w:spacing w:before="480" w:after="120" w:line="240" w:lineRule="auto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 w:rsidRPr="00ED2FC0">
        <w:rPr>
          <w:rFonts w:ascii="Segoe UI" w:eastAsia="Times New Roman" w:hAnsi="Segoe UI" w:cs="Segoe UI"/>
          <w:b/>
          <w:bCs/>
          <w:sz w:val="18"/>
          <w:szCs w:val="18"/>
        </w:rPr>
        <w:t>Find columns with null values</w:t>
      </w:r>
    </w:p>
    <w:p w:rsidR="00A56D3A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drawing>
          <wp:inline distT="0" distB="0" distL="0" distR="0">
            <wp:extent cx="5943600" cy="24128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D3A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  <w:r>
        <w:rPr>
          <w:rFonts w:ascii="Segoe UI" w:eastAsia="Times New Roman" w:hAnsi="Segoe UI" w:cs="Segoe UI"/>
          <w:b/>
          <w:bCs/>
          <w:noProof/>
          <w:sz w:val="18"/>
          <w:szCs w:val="18"/>
        </w:rPr>
        <w:lastRenderedPageBreak/>
        <w:drawing>
          <wp:inline distT="0" distB="0" distL="0" distR="0">
            <wp:extent cx="5943600" cy="34132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D3A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  <w:sz w:val="18"/>
          <w:szCs w:val="18"/>
        </w:rPr>
      </w:pPr>
    </w:p>
    <w:p w:rsidR="00DF6171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hAnsi="Segoe UI" w:cs="Segoe UI"/>
          <w:color w:val="494E52"/>
          <w:shd w:val="clear" w:color="auto" w:fill="FFFFFF"/>
        </w:rPr>
      </w:pPr>
      <w:r w:rsidRPr="00DF6171">
        <w:rPr>
          <w:rFonts w:ascii="Segoe UI" w:hAnsi="Segoe UI" w:cs="Segoe UI"/>
          <w:color w:val="494E52"/>
          <w:shd w:val="clear" w:color="auto" w:fill="FFFFFF"/>
        </w:rPr>
        <w:t xml:space="preserve">Looking at the different types of data and null values for each feature. We found the following: </w:t>
      </w:r>
    </w:p>
    <w:p w:rsidR="00DF6171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hAnsi="Segoe UI" w:cs="Segoe UI"/>
          <w:color w:val="494E52"/>
          <w:shd w:val="clear" w:color="auto" w:fill="FFFFFF"/>
        </w:rPr>
      </w:pPr>
      <w:r w:rsidRPr="00DF6171">
        <w:rPr>
          <w:rFonts w:ascii="Segoe UI" w:hAnsi="Segoe UI" w:cs="Segoe UI"/>
          <w:color w:val="494E52"/>
          <w:shd w:val="clear" w:color="auto" w:fill="FFFFFF"/>
        </w:rPr>
        <w:t xml:space="preserve">1. No null values for Integer type features. </w:t>
      </w:r>
    </w:p>
    <w:p w:rsidR="00DF6171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hAnsi="Segoe UI" w:cs="Segoe UI"/>
          <w:color w:val="494E52"/>
          <w:shd w:val="clear" w:color="auto" w:fill="FFFFFF"/>
        </w:rPr>
      </w:pPr>
      <w:r w:rsidRPr="00DF6171">
        <w:rPr>
          <w:rFonts w:ascii="Segoe UI" w:hAnsi="Segoe UI" w:cs="Segoe UI"/>
          <w:color w:val="494E52"/>
          <w:shd w:val="clear" w:color="auto" w:fill="FFFFFF"/>
        </w:rPr>
        <w:t xml:space="preserve">2. No null values for float type features. </w:t>
      </w:r>
    </w:p>
    <w:p w:rsidR="00A56D3A" w:rsidRPr="00DF6171" w:rsidRDefault="00A56D3A" w:rsidP="00A56D3A">
      <w:pPr>
        <w:pStyle w:val="ListParagraph"/>
        <w:spacing w:before="480" w:after="120" w:line="240" w:lineRule="auto"/>
        <w:ind w:left="360"/>
        <w:outlineLvl w:val="3"/>
        <w:rPr>
          <w:rFonts w:ascii="Segoe UI" w:eastAsia="Times New Roman" w:hAnsi="Segoe UI" w:cs="Segoe UI"/>
          <w:b/>
          <w:bCs/>
        </w:rPr>
      </w:pPr>
      <w:r w:rsidRPr="00DF6171">
        <w:rPr>
          <w:rFonts w:ascii="Segoe UI" w:hAnsi="Segoe UI" w:cs="Segoe UI"/>
          <w:color w:val="494E52"/>
          <w:shd w:val="clear" w:color="auto" w:fill="FFFFFF"/>
        </w:rPr>
        <w:t xml:space="preserve">3. For Object types v2a1 6860 v18q1 7342 </w:t>
      </w:r>
      <w:proofErr w:type="spellStart"/>
      <w:r w:rsidRPr="00DF6171">
        <w:rPr>
          <w:rFonts w:ascii="Segoe UI" w:hAnsi="Segoe UI" w:cs="Segoe UI"/>
          <w:color w:val="494E52"/>
          <w:shd w:val="clear" w:color="auto" w:fill="FFFFFF"/>
        </w:rPr>
        <w:t>rez_esc</w:t>
      </w:r>
      <w:proofErr w:type="spellEnd"/>
      <w:r w:rsidRPr="00DF6171">
        <w:rPr>
          <w:rFonts w:ascii="Segoe UI" w:hAnsi="Segoe UI" w:cs="Segoe UI"/>
          <w:color w:val="494E52"/>
          <w:shd w:val="clear" w:color="auto" w:fill="FFFFFF"/>
        </w:rPr>
        <w:t xml:space="preserve"> 7928 </w:t>
      </w:r>
      <w:proofErr w:type="spellStart"/>
      <w:r w:rsidRPr="00DF6171">
        <w:rPr>
          <w:rFonts w:ascii="Segoe UI" w:hAnsi="Segoe UI" w:cs="Segoe UI"/>
          <w:color w:val="494E52"/>
          <w:shd w:val="clear" w:color="auto" w:fill="FFFFFF"/>
        </w:rPr>
        <w:t>meaneduc</w:t>
      </w:r>
      <w:proofErr w:type="spellEnd"/>
      <w:r w:rsidRPr="00DF6171">
        <w:rPr>
          <w:rFonts w:ascii="Segoe UI" w:hAnsi="Segoe UI" w:cs="Segoe UI"/>
          <w:color w:val="494E52"/>
          <w:shd w:val="clear" w:color="auto" w:fill="FFFFFF"/>
        </w:rPr>
        <w:t xml:space="preserve"> 5 </w:t>
      </w:r>
      <w:proofErr w:type="spellStart"/>
      <w:r w:rsidRPr="00DF6171">
        <w:rPr>
          <w:rFonts w:ascii="Segoe UI" w:hAnsi="Segoe UI" w:cs="Segoe UI"/>
          <w:color w:val="494E52"/>
          <w:shd w:val="clear" w:color="auto" w:fill="FFFFFF"/>
        </w:rPr>
        <w:t>SQBmeaned</w:t>
      </w:r>
      <w:proofErr w:type="spellEnd"/>
      <w:r w:rsidRPr="00DF6171">
        <w:rPr>
          <w:rFonts w:ascii="Segoe UI" w:hAnsi="Segoe UI" w:cs="Segoe UI"/>
          <w:color w:val="494E52"/>
          <w:shd w:val="clear" w:color="auto" w:fill="FFFFFF"/>
        </w:rPr>
        <w:t xml:space="preserve"> 5</w:t>
      </w:r>
    </w:p>
    <w:p w:rsidR="00ED2FC0" w:rsidRDefault="009441F3" w:rsidP="00ED2FC0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Segoe UI" w:eastAsia="Times New Roman" w:hAnsi="Segoe UI" w:cs="Segoe UI"/>
          <w:b/>
          <w:bCs/>
          <w:sz w:val="30"/>
          <w:szCs w:val="30"/>
        </w:rPr>
      </w:pPr>
      <w:r w:rsidRPr="009441F3">
        <w:rPr>
          <w:rFonts w:ascii="Segoe UI" w:eastAsia="Times New Roman" w:hAnsi="Segoe UI" w:cs="Segoe UI"/>
          <w:b/>
          <w:bCs/>
          <w:sz w:val="30"/>
          <w:szCs w:val="30"/>
        </w:rPr>
        <w:t>Data Cleaning</w:t>
      </w:r>
    </w:p>
    <w:p w:rsidR="009441F3" w:rsidRPr="00ED2FC0" w:rsidRDefault="009441F3" w:rsidP="00ED2FC0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Segoe UI" w:eastAsia="Times New Roman" w:hAnsi="Segoe UI" w:cs="Segoe UI"/>
          <w:b/>
          <w:bCs/>
          <w:sz w:val="30"/>
          <w:szCs w:val="30"/>
        </w:rPr>
      </w:pPr>
      <w:proofErr w:type="spellStart"/>
      <w:proofErr w:type="gramStart"/>
      <w:r w:rsidRPr="009441F3">
        <w:rPr>
          <w:rFonts w:ascii="Segoe UI" w:eastAsia="Times New Roman" w:hAnsi="Segoe UI" w:cs="Segoe UI"/>
          <w:b/>
          <w:bCs/>
          <w:sz w:val="24"/>
          <w:szCs w:val="24"/>
        </w:rPr>
        <w:t>Lets</w:t>
      </w:r>
      <w:proofErr w:type="spellEnd"/>
      <w:proofErr w:type="gramEnd"/>
      <w:r w:rsidRPr="009441F3">
        <w:rPr>
          <w:rFonts w:ascii="Segoe UI" w:eastAsia="Times New Roman" w:hAnsi="Segoe UI" w:cs="Segoe UI"/>
          <w:b/>
          <w:bCs/>
          <w:sz w:val="24"/>
          <w:szCs w:val="24"/>
        </w:rPr>
        <w:t xml:space="preserve"> fix the column with mixed values.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According to the documentation for these columns: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  <w:t>dependency: Dependency rate, calculated = (number of members of the household younger than 19 or older than 64)/(number of member of household between 19 and 64)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edjefe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: years of education of male head of household, based on the interaction of </w:t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escolari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(years of education), head of household and gender, yes=1 and no=0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edjefa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: years of education of female head of household, based on the interaction of </w:t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escolari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(years of education), head of household and gender, yes=1 and no=0</w:t>
      </w:r>
    </w:p>
    <w:p w:rsid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For these three variables, it seems “yes” = 1 and “no” = 0. We can correct the variables using a mapping and convert to floats.</w:t>
      </w:r>
    </w:p>
    <w:p w:rsidR="00A56D3A" w:rsidRDefault="00A56D3A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440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D3A" w:rsidRPr="009441F3" w:rsidRDefault="00A56D3A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41F3" w:rsidRPr="009441F3" w:rsidRDefault="009441F3" w:rsidP="009441F3">
      <w:pPr>
        <w:spacing w:before="480" w:after="120" w:line="240" w:lineRule="auto"/>
        <w:outlineLvl w:val="2"/>
        <w:rPr>
          <w:rFonts w:ascii="Segoe UI" w:eastAsia="Times New Roman" w:hAnsi="Segoe UI" w:cs="Segoe UI"/>
          <w:b/>
          <w:bCs/>
          <w:sz w:val="24"/>
          <w:szCs w:val="24"/>
        </w:rPr>
      </w:pPr>
      <w:proofErr w:type="spellStart"/>
      <w:proofErr w:type="gramStart"/>
      <w:r w:rsidRPr="009441F3">
        <w:rPr>
          <w:rFonts w:ascii="Segoe UI" w:eastAsia="Times New Roman" w:hAnsi="Segoe UI" w:cs="Segoe UI"/>
          <w:b/>
          <w:bCs/>
          <w:sz w:val="24"/>
          <w:szCs w:val="24"/>
        </w:rPr>
        <w:t>Lets</w:t>
      </w:r>
      <w:proofErr w:type="spellEnd"/>
      <w:proofErr w:type="gramEnd"/>
      <w:r w:rsidRPr="009441F3">
        <w:rPr>
          <w:rFonts w:ascii="Segoe UI" w:eastAsia="Times New Roman" w:hAnsi="Segoe UI" w:cs="Segoe UI"/>
          <w:b/>
          <w:bCs/>
          <w:sz w:val="24"/>
          <w:szCs w:val="24"/>
        </w:rPr>
        <w:t xml:space="preserve"> fix the column with null values</w:t>
      </w:r>
    </w:p>
    <w:p w:rsidR="009441F3" w:rsidRP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According to the documentation for these columns:</w:t>
      </w:r>
    </w:p>
    <w:p w:rsidR="009441F3" w:rsidRDefault="009441F3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1F3">
        <w:rPr>
          <w:rFonts w:ascii="Times New Roman" w:eastAsia="Times New Roman" w:hAnsi="Times New Roman" w:cs="Times New Roman"/>
          <w:sz w:val="24"/>
          <w:szCs w:val="24"/>
        </w:rPr>
        <w:t>v2a1 (total nulls: 6860</w:t>
      </w:r>
      <w:proofErr w:type="gramStart"/>
      <w:r w:rsidRPr="009441F3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Monthly rent payment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  <w:t>v18q1 (total nulls: 7342) : number of tablets household owns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rez_esc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(total nulls: 7928) : Years behind in school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meaneduc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(total nulls: 5) : average years of education for adults (18+)</w:t>
      </w:r>
      <w:r w:rsidRPr="009441F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441F3">
        <w:rPr>
          <w:rFonts w:ascii="Times New Roman" w:eastAsia="Times New Roman" w:hAnsi="Times New Roman" w:cs="Times New Roman"/>
          <w:sz w:val="24"/>
          <w:szCs w:val="24"/>
        </w:rPr>
        <w:t>SQBmeaned</w:t>
      </w:r>
      <w:proofErr w:type="spellEnd"/>
      <w:r w:rsidRPr="009441F3">
        <w:rPr>
          <w:rFonts w:ascii="Times New Roman" w:eastAsia="Times New Roman" w:hAnsi="Times New Roman" w:cs="Times New Roman"/>
          <w:sz w:val="24"/>
          <w:szCs w:val="24"/>
        </w:rPr>
        <w:t xml:space="preserve"> (total nulls: 5) : square of the mean years of education of adults (&gt;=18) in the household 142</w:t>
      </w:r>
    </w:p>
    <w:p w:rsidR="00A56D3A" w:rsidRPr="009441F3" w:rsidRDefault="00A56D3A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985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F3" w:rsidRDefault="00323137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9590" cy="417639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832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296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76847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336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45687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987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849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294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358796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83773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692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71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6171" w:rsidRPr="009441F3" w:rsidRDefault="00DF6171" w:rsidP="009441F3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367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BE" w:rsidRDefault="002D6CBE"/>
    <w:sectPr w:rsidR="002D6CBE" w:rsidSect="002D6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84D6B"/>
    <w:multiLevelType w:val="multilevel"/>
    <w:tmpl w:val="76B0A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A40DA9"/>
    <w:multiLevelType w:val="multilevel"/>
    <w:tmpl w:val="7A06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A420A05"/>
    <w:multiLevelType w:val="multilevel"/>
    <w:tmpl w:val="3B42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C097C45"/>
    <w:multiLevelType w:val="multilevel"/>
    <w:tmpl w:val="60143B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D090847"/>
    <w:multiLevelType w:val="multilevel"/>
    <w:tmpl w:val="3B42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9441F3"/>
    <w:rsid w:val="001936CF"/>
    <w:rsid w:val="001D4B8B"/>
    <w:rsid w:val="0028391A"/>
    <w:rsid w:val="002B0FE0"/>
    <w:rsid w:val="002D6CBE"/>
    <w:rsid w:val="00323137"/>
    <w:rsid w:val="00355011"/>
    <w:rsid w:val="00474E68"/>
    <w:rsid w:val="005A1AB9"/>
    <w:rsid w:val="007C2162"/>
    <w:rsid w:val="00906FD8"/>
    <w:rsid w:val="009441F3"/>
    <w:rsid w:val="00A56D3A"/>
    <w:rsid w:val="00DD455D"/>
    <w:rsid w:val="00DF6171"/>
    <w:rsid w:val="00ED2F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CBE"/>
  </w:style>
  <w:style w:type="paragraph" w:styleId="Heading1">
    <w:name w:val="heading 1"/>
    <w:basedOn w:val="Normal"/>
    <w:link w:val="Heading1Char"/>
    <w:uiPriority w:val="9"/>
    <w:qFormat/>
    <w:rsid w:val="009441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441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441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441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1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441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41F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441F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pagemeta">
    <w:name w:val="page__meta"/>
    <w:basedOn w:val="Normal"/>
    <w:rsid w:val="00944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4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4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41F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441F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9441F3"/>
  </w:style>
  <w:style w:type="character" w:customStyle="1" w:styleId="nn">
    <w:name w:val="nn"/>
    <w:basedOn w:val="DefaultParagraphFont"/>
    <w:rsid w:val="009441F3"/>
  </w:style>
  <w:style w:type="character" w:customStyle="1" w:styleId="k">
    <w:name w:val="k"/>
    <w:basedOn w:val="DefaultParagraphFont"/>
    <w:rsid w:val="009441F3"/>
  </w:style>
  <w:style w:type="character" w:customStyle="1" w:styleId="n">
    <w:name w:val="n"/>
    <w:basedOn w:val="DefaultParagraphFont"/>
    <w:rsid w:val="009441F3"/>
  </w:style>
  <w:style w:type="character" w:customStyle="1" w:styleId="o">
    <w:name w:val="o"/>
    <w:basedOn w:val="DefaultParagraphFont"/>
    <w:rsid w:val="009441F3"/>
  </w:style>
  <w:style w:type="character" w:customStyle="1" w:styleId="nb">
    <w:name w:val="nb"/>
    <w:basedOn w:val="DefaultParagraphFont"/>
    <w:rsid w:val="009441F3"/>
  </w:style>
  <w:style w:type="character" w:customStyle="1" w:styleId="p">
    <w:name w:val="p"/>
    <w:basedOn w:val="DefaultParagraphFont"/>
    <w:rsid w:val="009441F3"/>
  </w:style>
  <w:style w:type="character" w:customStyle="1" w:styleId="s">
    <w:name w:val="s"/>
    <w:basedOn w:val="DefaultParagraphFont"/>
    <w:rsid w:val="009441F3"/>
  </w:style>
  <w:style w:type="character" w:customStyle="1" w:styleId="c1">
    <w:name w:val="c1"/>
    <w:basedOn w:val="DefaultParagraphFont"/>
    <w:rsid w:val="009441F3"/>
  </w:style>
  <w:style w:type="character" w:customStyle="1" w:styleId="se">
    <w:name w:val="se"/>
    <w:basedOn w:val="DefaultParagraphFont"/>
    <w:rsid w:val="009441F3"/>
  </w:style>
  <w:style w:type="character" w:customStyle="1" w:styleId="mi">
    <w:name w:val="mi"/>
    <w:basedOn w:val="DefaultParagraphFont"/>
    <w:rsid w:val="009441F3"/>
  </w:style>
  <w:style w:type="character" w:customStyle="1" w:styleId="ow">
    <w:name w:val="ow"/>
    <w:basedOn w:val="DefaultParagraphFont"/>
    <w:rsid w:val="009441F3"/>
  </w:style>
  <w:style w:type="character" w:customStyle="1" w:styleId="bp">
    <w:name w:val="bp"/>
    <w:basedOn w:val="DefaultParagraphFont"/>
    <w:rsid w:val="009441F3"/>
  </w:style>
  <w:style w:type="character" w:customStyle="1" w:styleId="mf">
    <w:name w:val="mf"/>
    <w:basedOn w:val="DefaultParagraphFont"/>
    <w:rsid w:val="009441F3"/>
  </w:style>
  <w:style w:type="paragraph" w:styleId="BalloonText">
    <w:name w:val="Balloon Text"/>
    <w:basedOn w:val="Normal"/>
    <w:link w:val="BalloonTextChar"/>
    <w:uiPriority w:val="99"/>
    <w:semiHidden/>
    <w:unhideWhenUsed/>
    <w:rsid w:val="009441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1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B0FE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B0FE0"/>
    <w:rPr>
      <w:b/>
      <w:bCs/>
    </w:rPr>
  </w:style>
  <w:style w:type="paragraph" w:styleId="ListParagraph">
    <w:name w:val="List Paragraph"/>
    <w:basedOn w:val="Normal"/>
    <w:uiPriority w:val="34"/>
    <w:qFormat/>
    <w:rsid w:val="003550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6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73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2293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561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54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57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410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9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6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5649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448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98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54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71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17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61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9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97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0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33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28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2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7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3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1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6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1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61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512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32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8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948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6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0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79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48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77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9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191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46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3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005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21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19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88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7708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7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30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94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15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129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00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35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684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92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3997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14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21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94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80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429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642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7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930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3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772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40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913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874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2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9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8844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5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021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17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2551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8586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5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702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97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2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22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27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31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59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848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05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533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631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1371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64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84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19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39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985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702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32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69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05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935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77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469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99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83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349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130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141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19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317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86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7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6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5355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9258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462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372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291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510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469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4633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01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62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668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58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71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52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240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15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2020-08-20T17:21:00Z</dcterms:created>
  <dcterms:modified xsi:type="dcterms:W3CDTF">2020-09-05T05:37:00Z</dcterms:modified>
</cp:coreProperties>
</file>