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709646772"/>
        <w:docPartObj>
          <w:docPartGallery w:val="Cover Pages"/>
          <w:docPartUnique/>
        </w:docPartObj>
      </w:sdtPr>
      <w:sdtContent>
        <w:p w14:paraId="3F383404" w14:textId="5988D184" w:rsidR="004F3DB7" w:rsidRDefault="004F3DB7" w:rsidP="002656AE">
          <w:r w:rsidRPr="00B15032">
            <w:rPr>
              <w:b/>
              <w:bCs/>
              <w:i/>
              <w:iCs/>
              <w:noProof/>
            </w:rPr>
            <w:drawing>
              <wp:anchor distT="0" distB="0" distL="114300" distR="114300" simplePos="0" relativeHeight="251659264" behindDoc="0" locked="0" layoutInCell="1" allowOverlap="1" wp14:anchorId="5ACB52D7" wp14:editId="4535EB4E">
                <wp:simplePos x="0" y="0"/>
                <wp:positionH relativeFrom="column">
                  <wp:posOffset>691515</wp:posOffset>
                </wp:positionH>
                <wp:positionV relativeFrom="paragraph">
                  <wp:posOffset>0</wp:posOffset>
                </wp:positionV>
                <wp:extent cx="3924300" cy="4305300"/>
                <wp:effectExtent l="0" t="0" r="0" b="0"/>
                <wp:wrapThrough wrapText="bothSides">
                  <wp:wrapPolygon edited="0">
                    <wp:start x="11010" y="0"/>
                    <wp:lineTo x="9017" y="1529"/>
                    <wp:lineTo x="8074" y="1625"/>
                    <wp:lineTo x="6606" y="2581"/>
                    <wp:lineTo x="6606" y="3441"/>
                    <wp:lineTo x="7025" y="4588"/>
                    <wp:lineTo x="7445" y="10704"/>
                    <wp:lineTo x="7864" y="12234"/>
                    <wp:lineTo x="7864" y="12425"/>
                    <wp:lineTo x="10695" y="15292"/>
                    <wp:lineTo x="0" y="15961"/>
                    <wp:lineTo x="0" y="17968"/>
                    <wp:lineTo x="2936" y="18350"/>
                    <wp:lineTo x="10800" y="18350"/>
                    <wp:lineTo x="1992" y="19593"/>
                    <wp:lineTo x="1783" y="19784"/>
                    <wp:lineTo x="1783" y="21504"/>
                    <wp:lineTo x="20447" y="21504"/>
                    <wp:lineTo x="20761" y="21409"/>
                    <wp:lineTo x="20971" y="19593"/>
                    <wp:lineTo x="10800" y="18350"/>
                    <wp:lineTo x="21495" y="18064"/>
                    <wp:lineTo x="21495" y="15961"/>
                    <wp:lineTo x="10905" y="15292"/>
                    <wp:lineTo x="13526" y="13763"/>
                    <wp:lineTo x="14889" y="12425"/>
                    <wp:lineTo x="14889" y="12234"/>
                    <wp:lineTo x="15309" y="10704"/>
                    <wp:lineTo x="15414" y="7646"/>
                    <wp:lineTo x="15833" y="4588"/>
                    <wp:lineTo x="16252" y="3441"/>
                    <wp:lineTo x="16252" y="2581"/>
                    <wp:lineTo x="14680" y="1625"/>
                    <wp:lineTo x="13736" y="1529"/>
                    <wp:lineTo x="11639" y="0"/>
                    <wp:lineTo x="11010" y="0"/>
                  </wp:wrapPolygon>
                </wp:wrapThrough>
                <wp:docPr id="2" name="Imagen 2"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scudo_color_2l_abajo_0.png"/>
                        <pic:cNvPicPr/>
                      </pic:nvPicPr>
                      <pic:blipFill>
                        <a:blip r:embed="rId6">
                          <a:extLst>
                            <a:ext uri="{28A0092B-C50C-407E-A947-70E740481C1C}">
                              <a14:useLocalDpi xmlns:a14="http://schemas.microsoft.com/office/drawing/2010/main" val="0"/>
                            </a:ext>
                          </a:extLst>
                        </a:blip>
                        <a:stretch>
                          <a:fillRect/>
                        </a:stretch>
                      </pic:blipFill>
                      <pic:spPr>
                        <a:xfrm>
                          <a:off x="0" y="0"/>
                          <a:ext cx="3924300" cy="4305300"/>
                        </a:xfrm>
                        <a:prstGeom prst="rect">
                          <a:avLst/>
                        </a:prstGeom>
                      </pic:spPr>
                    </pic:pic>
                  </a:graphicData>
                </a:graphic>
              </wp:anchor>
            </w:drawing>
          </w:r>
        </w:p>
        <w:p w14:paraId="6A30521F" w14:textId="77777777" w:rsidR="004F3DB7" w:rsidRPr="0065537E" w:rsidRDefault="004F3DB7">
          <w:pPr>
            <w:rPr>
              <w:b/>
              <w:bCs/>
              <w:i/>
              <w:iCs/>
            </w:rPr>
          </w:pPr>
          <w:r w:rsidRPr="00B15032">
            <w:rPr>
              <w:b/>
              <w:bCs/>
              <w:i/>
              <w:iCs/>
              <w:noProof/>
            </w:rPr>
            <mc:AlternateContent>
              <mc:Choice Requires="wps">
                <w:drawing>
                  <wp:anchor distT="45720" distB="45720" distL="114300" distR="114300" simplePos="0" relativeHeight="251662336" behindDoc="0" locked="0" layoutInCell="1" allowOverlap="1" wp14:anchorId="4090EA13" wp14:editId="1270B378">
                    <wp:simplePos x="0" y="0"/>
                    <wp:positionH relativeFrom="column">
                      <wp:posOffset>-241935</wp:posOffset>
                    </wp:positionH>
                    <wp:positionV relativeFrom="paragraph">
                      <wp:posOffset>8172450</wp:posOffset>
                    </wp:positionV>
                    <wp:extent cx="2466975" cy="581025"/>
                    <wp:effectExtent l="0" t="0" r="28575" b="28575"/>
                    <wp:wrapNone/>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6975" cy="581025"/>
                            </a:xfrm>
                            <a:prstGeom prst="rect">
                              <a:avLst/>
                            </a:prstGeom>
                            <a:solidFill>
                              <a:srgbClr val="FFFFFF"/>
                            </a:solidFill>
                            <a:ln w="9525">
                              <a:solidFill>
                                <a:srgbClr val="000000"/>
                              </a:solidFill>
                              <a:miter lim="800000"/>
                              <a:headEnd/>
                              <a:tailEnd/>
                            </a:ln>
                          </wps:spPr>
                          <wps:txbx>
                            <w:txbxContent>
                              <w:p w14:paraId="04ED4B16" w14:textId="77777777" w:rsidR="002656AE" w:rsidRDefault="002656AE" w:rsidP="002656AE">
                                <w:r>
                                  <w:t>Alejandro Ortega Martínez</w:t>
                                </w:r>
                              </w:p>
                              <w:p w14:paraId="1E664810" w14:textId="77777777" w:rsidR="002656AE" w:rsidRDefault="002656AE" w:rsidP="002656AE">
                                <w:r>
                                  <w:t>Grado en Ingeniería Informática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090EA13" id="_x0000_t202" coordsize="21600,21600" o:spt="202" path="m,l,21600r21600,l21600,xe">
                    <v:stroke joinstyle="miter"/>
                    <v:path gradientshapeok="t" o:connecttype="rect"/>
                  </v:shapetype>
                  <v:shape id="Cuadro de texto 2" o:spid="_x0000_s1026" type="#_x0000_t202" style="position:absolute;left:0;text-align:left;margin-left:-19.05pt;margin-top:643.5pt;width:194.25pt;height:45.7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">
                    <v:textbox>
                      <w:txbxContent>
                        <w:p w14:paraId="04ED4B16" w14:textId="77777777" w:rsidR="002656AE" w:rsidRDefault="002656AE" w:rsidP="002656AE">
                          <w:r>
                            <w:t>Alejandro Ortega Martínez</w:t>
                          </w:r>
                        </w:p>
                        <w:p w14:paraId="1E664810" w14:textId="77777777" w:rsidR="002656AE" w:rsidRDefault="002656AE" w:rsidP="002656AE">
                          <w:r>
                            <w:t>Grado en Ingeniería Informática</w:t>
                          </w:r>
                        </w:p>
                      </w:txbxContent>
                    </v:textbox>
                  </v:shape>
                </w:pict>
              </mc:Fallback>
            </mc:AlternateContent>
          </w:r>
          <w:r w:rsidRPr="00B15032">
            <w:rPr>
              <w:b/>
              <w:bCs/>
              <w:i/>
              <w:iCs/>
              <w:noProof/>
            </w:rPr>
            <mc:AlternateContent>
              <mc:Choice Requires="wps">
                <w:drawing>
                  <wp:anchor distT="45720" distB="45720" distL="114300" distR="114300" simplePos="0" relativeHeight="251663360" behindDoc="0" locked="0" layoutInCell="1" allowOverlap="1" wp14:anchorId="08A1D0E6" wp14:editId="42D7B3EA">
                    <wp:simplePos x="0" y="0"/>
                    <wp:positionH relativeFrom="column">
                      <wp:posOffset>4577715</wp:posOffset>
                    </wp:positionH>
                    <wp:positionV relativeFrom="paragraph">
                      <wp:posOffset>8172450</wp:posOffset>
                    </wp:positionV>
                    <wp:extent cx="962025" cy="1404620"/>
                    <wp:effectExtent l="0" t="0" r="28575" b="27940"/>
                    <wp:wrapNone/>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1404620"/>
                            </a:xfrm>
                            <a:prstGeom prst="rect">
                              <a:avLst/>
                            </a:prstGeom>
                            <a:solidFill>
                              <a:srgbClr val="FFFFFF"/>
                            </a:solidFill>
                            <a:ln w="9525">
                              <a:solidFill>
                                <a:srgbClr val="000000"/>
                              </a:solidFill>
                              <a:miter lim="800000"/>
                              <a:headEnd/>
                              <a:tailEnd/>
                            </a:ln>
                          </wps:spPr>
                          <wps:txbx>
                            <w:txbxContent>
                              <w:p w14:paraId="46F72319" w14:textId="4A0A7ADD" w:rsidR="002656AE" w:rsidRDefault="002656AE" w:rsidP="002656AE">
                                <w:pPr>
                                  <w:jc w:val="center"/>
                                </w:pPr>
                                <w:r>
                                  <w:t>23/4/2021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A1D0E6" id="_x0000_s1027" type="#_x0000_t202" style="position:absolute;left:0;text-align:left;margin-left:360.45pt;margin-top:643.5pt;width:75.7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">
                    <v:textbox style="mso-fit-shape-to-text:t">
                      <w:txbxContent>
                        <w:p w14:paraId="46F72319" w14:textId="4A0A7ADD" w:rsidR="002656AE" w:rsidRDefault="002656AE" w:rsidP="002656AE">
                          <w:pPr>
                            <w:jc w:val="center"/>
                          </w:pPr>
                          <w:r>
                            <w:t>23/4/2021</w:t>
                          </w:r>
                        </w:p>
                      </w:txbxContent>
                    </v:textbox>
                  </v:shape>
                </w:pict>
              </mc:Fallback>
            </mc:AlternateContent>
          </w:r>
          <w:r>
            <w:rPr>
              <w:b/>
              <w:bCs/>
              <w:i/>
              <w:iCs/>
              <w:noProof/>
            </w:rPr>
            <mc:AlternateContent>
              <mc:Choice Requires="wps">
                <w:drawing>
                  <wp:anchor distT="0" distB="0" distL="114300" distR="114300" simplePos="0" relativeHeight="251661312" behindDoc="0" locked="0" layoutInCell="1" allowOverlap="1" wp14:anchorId="681DDFDD" wp14:editId="5D22028A">
                    <wp:simplePos x="0" y="0"/>
                    <wp:positionH relativeFrom="column">
                      <wp:posOffset>-241935</wp:posOffset>
                    </wp:positionH>
                    <wp:positionV relativeFrom="paragraph">
                      <wp:posOffset>6529705</wp:posOffset>
                    </wp:positionV>
                    <wp:extent cx="5781675" cy="914400"/>
                    <wp:effectExtent l="0" t="0" r="28575" b="19050"/>
                    <wp:wrapNone/>
                    <wp:docPr id="3" name="Cuadro de texto 3"/>
                    <wp:cNvGraphicFramePr/>
                    <a:graphic xmlns:a="http://schemas.openxmlformats.org/drawingml/2006/main">
                      <a:graphicData uri="http://schemas.microsoft.com/office/word/2010/wordprocessingShape">
                        <wps:wsp>
                          <wps:cNvSpPr txBox="1"/>
                          <wps:spPr>
                            <a:xfrm>
                              <a:off x="0" y="0"/>
                              <a:ext cx="5781675" cy="914400"/>
                            </a:xfrm>
                            <a:prstGeom prst="rect">
                              <a:avLst/>
                            </a:prstGeom>
                            <a:solidFill>
                              <a:schemeClr val="lt1"/>
                            </a:solidFill>
                            <a:ln w="6350">
                              <a:solidFill>
                                <a:prstClr val="black"/>
                              </a:solidFill>
                            </a:ln>
                          </wps:spPr>
                          <wps:txbx>
                            <w:txbxContent>
                              <w:p w14:paraId="305B45E6" w14:textId="0B013028" w:rsidR="002656AE" w:rsidRDefault="002656AE" w:rsidP="002656AE">
                                <w:pPr>
                                  <w:jc w:val="center"/>
                                  <w:rPr>
                                    <w:rFonts w:cs="Arial"/>
                                    <w:sz w:val="32"/>
                                    <w:szCs w:val="32"/>
                                  </w:rPr>
                                </w:pPr>
                                <w:r>
                                  <w:rPr>
                                    <w:rFonts w:cs="Arial"/>
                                    <w:sz w:val="32"/>
                                    <w:szCs w:val="32"/>
                                  </w:rPr>
                                  <w:t>Tema 2</w:t>
                                </w:r>
                              </w:p>
                              <w:p w14:paraId="21C40DA0" w14:textId="6C5BEFF2" w:rsidR="002656AE" w:rsidRPr="00B15032" w:rsidRDefault="002656AE" w:rsidP="002656AE">
                                <w:pPr>
                                  <w:jc w:val="center"/>
                                  <w:rPr>
                                    <w:rFonts w:cs="Arial"/>
                                    <w:sz w:val="32"/>
                                    <w:szCs w:val="32"/>
                                  </w:rPr>
                                </w:pPr>
                                <w:r>
                                  <w:rPr>
                                    <w:rFonts w:cs="Arial"/>
                                    <w:sz w:val="32"/>
                                    <w:szCs w:val="32"/>
                                  </w:rPr>
                                  <w:t>Exclusión Mutua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81DDFDD" id="Cuadro de texto 3" o:spid="_x0000_s1028" type="#_x0000_t202" style="position:absolute;left:0;text-align:left;margin-left:-19.05pt;margin-top:514.15pt;width:455.25pt;height:1in;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" fillcolor="white [3201]" strokeweight=".5pt">
                    <v:textbox>
                      <w:txbxContent>
                        <w:p w14:paraId="305B45E6" w14:textId="0B013028" w:rsidR="002656AE" w:rsidRDefault="002656AE" w:rsidP="002656AE">
                          <w:pPr>
                            <w:jc w:val="center"/>
                            <w:rPr>
                              <w:rFonts w:cs="Arial"/>
                              <w:sz w:val="32"/>
                              <w:szCs w:val="32"/>
                            </w:rPr>
                          </w:pPr>
                          <w:r>
                            <w:rPr>
                              <w:rFonts w:cs="Arial"/>
                              <w:sz w:val="32"/>
                              <w:szCs w:val="32"/>
                            </w:rPr>
                            <w:t>Tema 2</w:t>
                          </w:r>
                        </w:p>
                        <w:p w14:paraId="21C40DA0" w14:textId="6C5BEFF2" w:rsidR="002656AE" w:rsidRPr="00B15032" w:rsidRDefault="002656AE" w:rsidP="002656AE">
                          <w:pPr>
                            <w:jc w:val="center"/>
                            <w:rPr>
                              <w:rFonts w:cs="Arial"/>
                              <w:sz w:val="32"/>
                              <w:szCs w:val="32"/>
                            </w:rPr>
                          </w:pPr>
                          <w:r>
                            <w:rPr>
                              <w:rFonts w:cs="Arial"/>
                              <w:sz w:val="32"/>
                              <w:szCs w:val="32"/>
                            </w:rPr>
                            <w:t>Exclusión Mutua</w:t>
                          </w:r>
                        </w:p>
                      </w:txbxContent>
                    </v:textbox>
                  </v:shape>
                </w:pict>
              </mc:Fallback>
            </mc:AlternateContent>
          </w:r>
          <w:r w:rsidRPr="00B15032">
            <w:rPr>
              <w:b/>
              <w:bCs/>
              <w:i/>
              <w:iCs/>
              <w:noProof/>
            </w:rPr>
            <mc:AlternateContent>
              <mc:Choice Requires="wps">
                <w:drawing>
                  <wp:anchor distT="45720" distB="45720" distL="114300" distR="114300" simplePos="0" relativeHeight="251660288" behindDoc="0" locked="0" layoutInCell="1" allowOverlap="1" wp14:anchorId="7CC85F7D" wp14:editId="2E044C2D">
                    <wp:simplePos x="0" y="0"/>
                    <wp:positionH relativeFrom="column">
                      <wp:posOffset>-241935</wp:posOffset>
                    </wp:positionH>
                    <wp:positionV relativeFrom="paragraph">
                      <wp:posOffset>5196205</wp:posOffset>
                    </wp:positionV>
                    <wp:extent cx="5781675" cy="1404620"/>
                    <wp:effectExtent l="0" t="0" r="28575" b="1651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1404620"/>
                            </a:xfrm>
                            <a:prstGeom prst="rect">
                              <a:avLst/>
                            </a:prstGeom>
                            <a:solidFill>
                              <a:srgbClr val="FFFFFF"/>
                            </a:solidFill>
                            <a:ln w="9525">
                              <a:solidFill>
                                <a:srgbClr val="000000"/>
                              </a:solidFill>
                              <a:miter lim="800000"/>
                              <a:headEnd/>
                              <a:tailEnd/>
                            </a:ln>
                          </wps:spPr>
                          <wps:txbx>
                            <w:txbxContent>
                              <w:p w14:paraId="5548B5BC" w14:textId="0C416643" w:rsidR="002656AE" w:rsidRPr="00B15032" w:rsidRDefault="002656AE" w:rsidP="002656AE">
                                <w:pPr>
                                  <w:jc w:val="center"/>
                                  <w:rPr>
                                    <w:rFonts w:cs="Arial"/>
                                    <w:sz w:val="40"/>
                                    <w:szCs w:val="40"/>
                                  </w:rPr>
                                </w:pPr>
                                <w:r>
                                  <w:rPr>
                                    <w:rFonts w:cs="Arial"/>
                                    <w:sz w:val="40"/>
                                    <w:szCs w:val="40"/>
                                  </w:rPr>
                                  <w:t>Programación Concurrente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C85F7D" id="_x0000_s1029" type="#_x0000_t202" style="position:absolute;left:0;text-align:left;margin-left:-19.05pt;margin-top:409.15pt;width:455.25pt;height:110.6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">
                    <v:textbox style="mso-fit-shape-to-text:t">
                      <w:txbxContent>
                        <w:p w14:paraId="5548B5BC" w14:textId="0C416643" w:rsidR="002656AE" w:rsidRPr="00B15032" w:rsidRDefault="002656AE" w:rsidP="002656AE">
                          <w:pPr>
                            <w:jc w:val="center"/>
                            <w:rPr>
                              <w:rFonts w:cs="Arial"/>
                              <w:sz w:val="40"/>
                              <w:szCs w:val="40"/>
                            </w:rPr>
                          </w:pPr>
                          <w:r>
                            <w:rPr>
                              <w:rFonts w:cs="Arial"/>
                              <w:sz w:val="40"/>
                              <w:szCs w:val="40"/>
                            </w:rPr>
                            <w:t>Programación Concurrente</w:t>
                          </w:r>
                        </w:p>
                      </w:txbxContent>
                    </v:textbox>
                    <w10:wrap type="square"/>
                  </v:shape>
                </w:pict>
              </mc:Fallback>
            </mc:AlternateContent>
          </w:r>
        </w:p>
        <w:p w14:paraId="7ADD7901" w14:textId="57E20337" w:rsidR="00DD5B86" w:rsidRDefault="004F3DB7" w:rsidP="000B213B">
          <w:pPr>
            <w:jc w:val="left"/>
          </w:pPr>
          <w:r>
            <w:br w:type="page"/>
          </w:r>
        </w:p>
      </w:sdtContent>
    </w:sdt>
    <w:p w14:paraId="4998B3E4" w14:textId="78597ECA" w:rsidR="008C4816" w:rsidRDefault="008C4816">
      <w:pPr>
        <w:jc w:val="left"/>
      </w:pPr>
    </w:p>
    <w:sdt>
      <w:sdtPr>
        <w:rPr>
          <w:rFonts w:ascii="Arial" w:eastAsiaTheme="minorHAnsi" w:hAnsi="Arial" w:cstheme="minorBidi"/>
          <w:color w:val="auto"/>
          <w:sz w:val="24"/>
          <w:szCs w:val="22"/>
          <w:lang w:eastAsia="en-US"/>
        </w:rPr>
        <w:id w:val="426858273"/>
        <w:docPartObj>
          <w:docPartGallery w:val="Table of Contents"/>
          <w:docPartUnique/>
        </w:docPartObj>
      </w:sdtPr>
      <w:sdtEndPr>
        <w:rPr>
          <w:b/>
          <w:bCs/>
        </w:rPr>
      </w:sdtEndPr>
      <w:sdtContent>
        <w:p w14:paraId="023A1423" w14:textId="463F79AA" w:rsidR="008C4816" w:rsidRDefault="008C4816">
          <w:pPr>
            <w:pStyle w:val="TtuloTDC"/>
          </w:pPr>
          <w:r>
            <w:t>Contenido</w:t>
          </w:r>
        </w:p>
        <w:p w14:paraId="75A5E4E6" w14:textId="4B0F74E1" w:rsidR="008C4816" w:rsidRDefault="008C4816">
          <w:pPr>
            <w:pStyle w:val="TDC1"/>
            <w:tabs>
              <w:tab w:val="right" w:leader="dot" w:pos="8494"/>
            </w:tabs>
            <w:rPr>
              <w:rFonts w:asciiTheme="minorHAnsi" w:eastAsiaTheme="minorEastAsia" w:hAnsiTheme="minorHAnsi"/>
              <w:noProof/>
              <w:sz w:val="22"/>
              <w:lang w:eastAsia="es-ES"/>
            </w:rPr>
          </w:pPr>
          <w:r>
            <w:fldChar w:fldCharType="begin"/>
          </w:r>
          <w:r>
            <w:instrText xml:space="preserve"> TOC \o "1-3" \h \z \u </w:instrText>
          </w:r>
          <w:r>
            <w:fldChar w:fldCharType="separate"/>
          </w:r>
          <w:hyperlink w:anchor="_Toc70076973" w:history="1">
            <w:r w:rsidRPr="007B5275">
              <w:rPr>
                <w:rStyle w:val="Hipervnculo"/>
                <w:noProof/>
              </w:rPr>
              <w:t>1. Introducción</w:t>
            </w:r>
            <w:r>
              <w:rPr>
                <w:noProof/>
                <w:webHidden/>
              </w:rPr>
              <w:tab/>
            </w:r>
            <w:r>
              <w:rPr>
                <w:noProof/>
                <w:webHidden/>
              </w:rPr>
              <w:fldChar w:fldCharType="begin"/>
            </w:r>
            <w:r>
              <w:rPr>
                <w:noProof/>
                <w:webHidden/>
              </w:rPr>
              <w:instrText xml:space="preserve"> PAGEREF _Toc70076973 \h </w:instrText>
            </w:r>
            <w:r>
              <w:rPr>
                <w:noProof/>
                <w:webHidden/>
              </w:rPr>
            </w:r>
            <w:r>
              <w:rPr>
                <w:noProof/>
                <w:webHidden/>
              </w:rPr>
              <w:fldChar w:fldCharType="separate"/>
            </w:r>
            <w:r>
              <w:rPr>
                <w:noProof/>
                <w:webHidden/>
              </w:rPr>
              <w:t>2</w:t>
            </w:r>
            <w:r>
              <w:rPr>
                <w:noProof/>
                <w:webHidden/>
              </w:rPr>
              <w:fldChar w:fldCharType="end"/>
            </w:r>
          </w:hyperlink>
        </w:p>
        <w:p w14:paraId="784B3A85" w14:textId="69C69328" w:rsidR="008C4816" w:rsidRDefault="002656AE">
          <w:pPr>
            <w:pStyle w:val="TDC1"/>
            <w:tabs>
              <w:tab w:val="right" w:leader="dot" w:pos="8494"/>
            </w:tabs>
            <w:rPr>
              <w:rFonts w:asciiTheme="minorHAnsi" w:eastAsiaTheme="minorEastAsia" w:hAnsiTheme="minorHAnsi"/>
              <w:noProof/>
              <w:sz w:val="22"/>
              <w:lang w:eastAsia="es-ES"/>
            </w:rPr>
          </w:pPr>
          <w:hyperlink w:anchor="_Toc70076974" w:history="1">
            <w:r w:rsidR="008C4816" w:rsidRPr="007B5275">
              <w:rPr>
                <w:rStyle w:val="Hipervnculo"/>
                <w:noProof/>
              </w:rPr>
              <w:t>2. Estructuras básicas de soporte a la concurrencia en Java</w:t>
            </w:r>
            <w:r w:rsidR="008C4816">
              <w:rPr>
                <w:noProof/>
                <w:webHidden/>
              </w:rPr>
              <w:tab/>
            </w:r>
            <w:r w:rsidR="008C4816">
              <w:rPr>
                <w:noProof/>
                <w:webHidden/>
              </w:rPr>
              <w:fldChar w:fldCharType="begin"/>
            </w:r>
            <w:r w:rsidR="008C4816">
              <w:rPr>
                <w:noProof/>
                <w:webHidden/>
              </w:rPr>
              <w:instrText xml:space="preserve"> PAGEREF _Toc70076974 \h </w:instrText>
            </w:r>
            <w:r w:rsidR="008C4816">
              <w:rPr>
                <w:noProof/>
                <w:webHidden/>
              </w:rPr>
            </w:r>
            <w:r w:rsidR="008C4816">
              <w:rPr>
                <w:noProof/>
                <w:webHidden/>
              </w:rPr>
              <w:fldChar w:fldCharType="separate"/>
            </w:r>
            <w:r w:rsidR="008C4816">
              <w:rPr>
                <w:noProof/>
                <w:webHidden/>
              </w:rPr>
              <w:t>3</w:t>
            </w:r>
            <w:r w:rsidR="008C4816">
              <w:rPr>
                <w:noProof/>
                <w:webHidden/>
              </w:rPr>
              <w:fldChar w:fldCharType="end"/>
            </w:r>
          </w:hyperlink>
        </w:p>
        <w:p w14:paraId="791100F7" w14:textId="643EE6AA" w:rsidR="008C4816" w:rsidRDefault="002656AE">
          <w:pPr>
            <w:pStyle w:val="TDC2"/>
            <w:tabs>
              <w:tab w:val="right" w:leader="dot" w:pos="8494"/>
            </w:tabs>
            <w:rPr>
              <w:rFonts w:asciiTheme="minorHAnsi" w:eastAsiaTheme="minorEastAsia" w:hAnsiTheme="minorHAnsi"/>
              <w:noProof/>
              <w:sz w:val="22"/>
              <w:lang w:eastAsia="es-ES"/>
            </w:rPr>
          </w:pPr>
          <w:hyperlink w:anchor="_Toc70076975" w:history="1">
            <w:r w:rsidR="008C4816" w:rsidRPr="007B5275">
              <w:rPr>
                <w:rStyle w:val="Hipervnculo"/>
                <w:noProof/>
              </w:rPr>
              <w:t>2.1. Ciclo de vida de un hilo</w:t>
            </w:r>
            <w:r w:rsidR="008C4816">
              <w:rPr>
                <w:noProof/>
                <w:webHidden/>
              </w:rPr>
              <w:tab/>
            </w:r>
            <w:r w:rsidR="008C4816">
              <w:rPr>
                <w:noProof/>
                <w:webHidden/>
              </w:rPr>
              <w:fldChar w:fldCharType="begin"/>
            </w:r>
            <w:r w:rsidR="008C4816">
              <w:rPr>
                <w:noProof/>
                <w:webHidden/>
              </w:rPr>
              <w:instrText xml:space="preserve"> PAGEREF _Toc70076975 \h </w:instrText>
            </w:r>
            <w:r w:rsidR="008C4816">
              <w:rPr>
                <w:noProof/>
                <w:webHidden/>
              </w:rPr>
            </w:r>
            <w:r w:rsidR="008C4816">
              <w:rPr>
                <w:noProof/>
                <w:webHidden/>
              </w:rPr>
              <w:fldChar w:fldCharType="separate"/>
            </w:r>
            <w:r w:rsidR="008C4816">
              <w:rPr>
                <w:noProof/>
                <w:webHidden/>
              </w:rPr>
              <w:t>3</w:t>
            </w:r>
            <w:r w:rsidR="008C4816">
              <w:rPr>
                <w:noProof/>
                <w:webHidden/>
              </w:rPr>
              <w:fldChar w:fldCharType="end"/>
            </w:r>
          </w:hyperlink>
        </w:p>
        <w:p w14:paraId="1C5EFF4A" w14:textId="61AD3CC9" w:rsidR="008C4816" w:rsidRDefault="002656AE">
          <w:pPr>
            <w:pStyle w:val="TDC2"/>
            <w:tabs>
              <w:tab w:val="right" w:leader="dot" w:pos="8494"/>
            </w:tabs>
            <w:rPr>
              <w:rFonts w:asciiTheme="minorHAnsi" w:eastAsiaTheme="minorEastAsia" w:hAnsiTheme="minorHAnsi"/>
              <w:noProof/>
              <w:sz w:val="22"/>
              <w:lang w:eastAsia="es-ES"/>
            </w:rPr>
          </w:pPr>
          <w:hyperlink w:anchor="_Toc70076976" w:history="1">
            <w:r w:rsidR="008C4816" w:rsidRPr="007B5275">
              <w:rPr>
                <w:rStyle w:val="Hipervnculo"/>
                <w:noProof/>
              </w:rPr>
              <w:t>2.2. Threads</w:t>
            </w:r>
            <w:r w:rsidR="008C4816">
              <w:rPr>
                <w:noProof/>
                <w:webHidden/>
              </w:rPr>
              <w:tab/>
            </w:r>
            <w:r w:rsidR="008C4816">
              <w:rPr>
                <w:noProof/>
                <w:webHidden/>
              </w:rPr>
              <w:fldChar w:fldCharType="begin"/>
            </w:r>
            <w:r w:rsidR="008C4816">
              <w:rPr>
                <w:noProof/>
                <w:webHidden/>
              </w:rPr>
              <w:instrText xml:space="preserve"> PAGEREF _Toc70076976 \h </w:instrText>
            </w:r>
            <w:r w:rsidR="008C4816">
              <w:rPr>
                <w:noProof/>
                <w:webHidden/>
              </w:rPr>
            </w:r>
            <w:r w:rsidR="008C4816">
              <w:rPr>
                <w:noProof/>
                <w:webHidden/>
              </w:rPr>
              <w:fldChar w:fldCharType="separate"/>
            </w:r>
            <w:r w:rsidR="008C4816">
              <w:rPr>
                <w:noProof/>
                <w:webHidden/>
              </w:rPr>
              <w:t>3</w:t>
            </w:r>
            <w:r w:rsidR="008C4816">
              <w:rPr>
                <w:noProof/>
                <w:webHidden/>
              </w:rPr>
              <w:fldChar w:fldCharType="end"/>
            </w:r>
          </w:hyperlink>
        </w:p>
        <w:p w14:paraId="03748198" w14:textId="670214A6" w:rsidR="008C4816" w:rsidRDefault="002656AE">
          <w:pPr>
            <w:pStyle w:val="TDC2"/>
            <w:tabs>
              <w:tab w:val="right" w:leader="dot" w:pos="8494"/>
            </w:tabs>
            <w:rPr>
              <w:rFonts w:asciiTheme="minorHAnsi" w:eastAsiaTheme="minorEastAsia" w:hAnsiTheme="minorHAnsi"/>
              <w:noProof/>
              <w:sz w:val="22"/>
              <w:lang w:eastAsia="es-ES"/>
            </w:rPr>
          </w:pPr>
          <w:hyperlink w:anchor="_Toc70076977" w:history="1">
            <w:r w:rsidR="008C4816" w:rsidRPr="007B5275">
              <w:rPr>
                <w:rStyle w:val="Hipervnculo"/>
                <w:noProof/>
              </w:rPr>
              <w:t>2.3. Prioridades</w:t>
            </w:r>
            <w:r w:rsidR="008C4816">
              <w:rPr>
                <w:noProof/>
                <w:webHidden/>
              </w:rPr>
              <w:tab/>
            </w:r>
            <w:r w:rsidR="008C4816">
              <w:rPr>
                <w:noProof/>
                <w:webHidden/>
              </w:rPr>
              <w:fldChar w:fldCharType="begin"/>
            </w:r>
            <w:r w:rsidR="008C4816">
              <w:rPr>
                <w:noProof/>
                <w:webHidden/>
              </w:rPr>
              <w:instrText xml:space="preserve"> PAGEREF _Toc70076977 \h </w:instrText>
            </w:r>
            <w:r w:rsidR="008C4816">
              <w:rPr>
                <w:noProof/>
                <w:webHidden/>
              </w:rPr>
            </w:r>
            <w:r w:rsidR="008C4816">
              <w:rPr>
                <w:noProof/>
                <w:webHidden/>
              </w:rPr>
              <w:fldChar w:fldCharType="separate"/>
            </w:r>
            <w:r w:rsidR="008C4816">
              <w:rPr>
                <w:noProof/>
                <w:webHidden/>
              </w:rPr>
              <w:t>4</w:t>
            </w:r>
            <w:r w:rsidR="008C4816">
              <w:rPr>
                <w:noProof/>
                <w:webHidden/>
              </w:rPr>
              <w:fldChar w:fldCharType="end"/>
            </w:r>
          </w:hyperlink>
        </w:p>
        <w:p w14:paraId="279C512D" w14:textId="7DAC9E70" w:rsidR="008C4816" w:rsidRDefault="002656AE">
          <w:pPr>
            <w:pStyle w:val="TDC2"/>
            <w:tabs>
              <w:tab w:val="right" w:leader="dot" w:pos="8494"/>
            </w:tabs>
            <w:rPr>
              <w:rFonts w:asciiTheme="minorHAnsi" w:eastAsiaTheme="minorEastAsia" w:hAnsiTheme="minorHAnsi"/>
              <w:noProof/>
              <w:sz w:val="22"/>
              <w:lang w:eastAsia="es-ES"/>
            </w:rPr>
          </w:pPr>
          <w:hyperlink w:anchor="_Toc70076978" w:history="1">
            <w:r w:rsidR="008C4816" w:rsidRPr="007B5275">
              <w:rPr>
                <w:rStyle w:val="Hipervnculo"/>
                <w:noProof/>
              </w:rPr>
              <w:t>2.4. Dormir hilos</w:t>
            </w:r>
            <w:r w:rsidR="008C4816">
              <w:rPr>
                <w:noProof/>
                <w:webHidden/>
              </w:rPr>
              <w:tab/>
            </w:r>
            <w:r w:rsidR="008C4816">
              <w:rPr>
                <w:noProof/>
                <w:webHidden/>
              </w:rPr>
              <w:fldChar w:fldCharType="begin"/>
            </w:r>
            <w:r w:rsidR="008C4816">
              <w:rPr>
                <w:noProof/>
                <w:webHidden/>
              </w:rPr>
              <w:instrText xml:space="preserve"> PAGEREF _Toc70076978 \h </w:instrText>
            </w:r>
            <w:r w:rsidR="008C4816">
              <w:rPr>
                <w:noProof/>
                <w:webHidden/>
              </w:rPr>
            </w:r>
            <w:r w:rsidR="008C4816">
              <w:rPr>
                <w:noProof/>
                <w:webHidden/>
              </w:rPr>
              <w:fldChar w:fldCharType="separate"/>
            </w:r>
            <w:r w:rsidR="008C4816">
              <w:rPr>
                <w:noProof/>
                <w:webHidden/>
              </w:rPr>
              <w:t>4</w:t>
            </w:r>
            <w:r w:rsidR="008C4816">
              <w:rPr>
                <w:noProof/>
                <w:webHidden/>
              </w:rPr>
              <w:fldChar w:fldCharType="end"/>
            </w:r>
          </w:hyperlink>
        </w:p>
        <w:p w14:paraId="32E30497" w14:textId="12ACBCDA" w:rsidR="008C4816" w:rsidRDefault="002656AE">
          <w:pPr>
            <w:pStyle w:val="TDC2"/>
            <w:tabs>
              <w:tab w:val="right" w:leader="dot" w:pos="8494"/>
            </w:tabs>
            <w:rPr>
              <w:rFonts w:asciiTheme="minorHAnsi" w:eastAsiaTheme="minorEastAsia" w:hAnsiTheme="minorHAnsi"/>
              <w:noProof/>
              <w:sz w:val="22"/>
              <w:lang w:eastAsia="es-ES"/>
            </w:rPr>
          </w:pPr>
          <w:hyperlink w:anchor="_Toc70076979" w:history="1">
            <w:r w:rsidR="008C4816" w:rsidRPr="007B5275">
              <w:rPr>
                <w:rStyle w:val="Hipervnculo"/>
                <w:noProof/>
              </w:rPr>
              <w:t>2.5. Esperar a hilos</w:t>
            </w:r>
            <w:r w:rsidR="008C4816">
              <w:rPr>
                <w:noProof/>
                <w:webHidden/>
              </w:rPr>
              <w:tab/>
            </w:r>
            <w:r w:rsidR="008C4816">
              <w:rPr>
                <w:noProof/>
                <w:webHidden/>
              </w:rPr>
              <w:fldChar w:fldCharType="begin"/>
            </w:r>
            <w:r w:rsidR="008C4816">
              <w:rPr>
                <w:noProof/>
                <w:webHidden/>
              </w:rPr>
              <w:instrText xml:space="preserve"> PAGEREF _Toc70076979 \h </w:instrText>
            </w:r>
            <w:r w:rsidR="008C4816">
              <w:rPr>
                <w:noProof/>
                <w:webHidden/>
              </w:rPr>
            </w:r>
            <w:r w:rsidR="008C4816">
              <w:rPr>
                <w:noProof/>
                <w:webHidden/>
              </w:rPr>
              <w:fldChar w:fldCharType="separate"/>
            </w:r>
            <w:r w:rsidR="008C4816">
              <w:rPr>
                <w:noProof/>
                <w:webHidden/>
              </w:rPr>
              <w:t>4</w:t>
            </w:r>
            <w:r w:rsidR="008C4816">
              <w:rPr>
                <w:noProof/>
                <w:webHidden/>
              </w:rPr>
              <w:fldChar w:fldCharType="end"/>
            </w:r>
          </w:hyperlink>
        </w:p>
        <w:p w14:paraId="4A33D525" w14:textId="63972B9D" w:rsidR="008C4816" w:rsidRDefault="002656AE">
          <w:pPr>
            <w:pStyle w:val="TDC2"/>
            <w:tabs>
              <w:tab w:val="right" w:leader="dot" w:pos="8494"/>
            </w:tabs>
            <w:rPr>
              <w:rFonts w:asciiTheme="minorHAnsi" w:eastAsiaTheme="minorEastAsia" w:hAnsiTheme="minorHAnsi"/>
              <w:noProof/>
              <w:sz w:val="22"/>
              <w:lang w:eastAsia="es-ES"/>
            </w:rPr>
          </w:pPr>
          <w:hyperlink w:anchor="_Toc70076980" w:history="1">
            <w:r w:rsidR="008C4816" w:rsidRPr="007B5275">
              <w:rPr>
                <w:rStyle w:val="Hipervnculo"/>
                <w:noProof/>
              </w:rPr>
              <w:t>2.4. Interrupciones</w:t>
            </w:r>
            <w:r w:rsidR="008C4816">
              <w:rPr>
                <w:noProof/>
                <w:webHidden/>
              </w:rPr>
              <w:tab/>
            </w:r>
            <w:r w:rsidR="008C4816">
              <w:rPr>
                <w:noProof/>
                <w:webHidden/>
              </w:rPr>
              <w:fldChar w:fldCharType="begin"/>
            </w:r>
            <w:r w:rsidR="008C4816">
              <w:rPr>
                <w:noProof/>
                <w:webHidden/>
              </w:rPr>
              <w:instrText xml:space="preserve"> PAGEREF _Toc70076980 \h </w:instrText>
            </w:r>
            <w:r w:rsidR="008C4816">
              <w:rPr>
                <w:noProof/>
                <w:webHidden/>
              </w:rPr>
            </w:r>
            <w:r w:rsidR="008C4816">
              <w:rPr>
                <w:noProof/>
                <w:webHidden/>
              </w:rPr>
              <w:fldChar w:fldCharType="separate"/>
            </w:r>
            <w:r w:rsidR="008C4816">
              <w:rPr>
                <w:noProof/>
                <w:webHidden/>
              </w:rPr>
              <w:t>5</w:t>
            </w:r>
            <w:r w:rsidR="008C4816">
              <w:rPr>
                <w:noProof/>
                <w:webHidden/>
              </w:rPr>
              <w:fldChar w:fldCharType="end"/>
            </w:r>
          </w:hyperlink>
        </w:p>
        <w:p w14:paraId="4184C070" w14:textId="58E9CB76" w:rsidR="008C4816" w:rsidRDefault="002656AE">
          <w:pPr>
            <w:pStyle w:val="TDC2"/>
            <w:tabs>
              <w:tab w:val="right" w:leader="dot" w:pos="8494"/>
            </w:tabs>
            <w:rPr>
              <w:rFonts w:asciiTheme="minorHAnsi" w:eastAsiaTheme="minorEastAsia" w:hAnsiTheme="minorHAnsi"/>
              <w:noProof/>
              <w:sz w:val="22"/>
              <w:lang w:eastAsia="es-ES"/>
            </w:rPr>
          </w:pPr>
          <w:hyperlink w:anchor="_Toc70076981" w:history="1">
            <w:r w:rsidR="008C4816" w:rsidRPr="007B5275">
              <w:rPr>
                <w:rStyle w:val="Hipervnculo"/>
                <w:noProof/>
              </w:rPr>
              <w:t>2.6. Depósito de hilos (pools)</w:t>
            </w:r>
            <w:r w:rsidR="008C4816">
              <w:rPr>
                <w:noProof/>
                <w:webHidden/>
              </w:rPr>
              <w:tab/>
            </w:r>
            <w:r w:rsidR="008C4816">
              <w:rPr>
                <w:noProof/>
                <w:webHidden/>
              </w:rPr>
              <w:fldChar w:fldCharType="begin"/>
            </w:r>
            <w:r w:rsidR="008C4816">
              <w:rPr>
                <w:noProof/>
                <w:webHidden/>
              </w:rPr>
              <w:instrText xml:space="preserve"> PAGEREF _Toc70076981 \h </w:instrText>
            </w:r>
            <w:r w:rsidR="008C4816">
              <w:rPr>
                <w:noProof/>
                <w:webHidden/>
              </w:rPr>
            </w:r>
            <w:r w:rsidR="008C4816">
              <w:rPr>
                <w:noProof/>
                <w:webHidden/>
              </w:rPr>
              <w:fldChar w:fldCharType="separate"/>
            </w:r>
            <w:r w:rsidR="008C4816">
              <w:rPr>
                <w:noProof/>
                <w:webHidden/>
              </w:rPr>
              <w:t>6</w:t>
            </w:r>
            <w:r w:rsidR="008C4816">
              <w:rPr>
                <w:noProof/>
                <w:webHidden/>
              </w:rPr>
              <w:fldChar w:fldCharType="end"/>
            </w:r>
          </w:hyperlink>
        </w:p>
        <w:p w14:paraId="1CD753EB" w14:textId="22F25477" w:rsidR="008C4816" w:rsidRDefault="002656AE">
          <w:pPr>
            <w:pStyle w:val="TDC2"/>
            <w:tabs>
              <w:tab w:val="right" w:leader="dot" w:pos="8494"/>
            </w:tabs>
            <w:rPr>
              <w:rFonts w:asciiTheme="minorHAnsi" w:eastAsiaTheme="minorEastAsia" w:hAnsiTheme="minorHAnsi"/>
              <w:noProof/>
              <w:sz w:val="22"/>
              <w:lang w:eastAsia="es-ES"/>
            </w:rPr>
          </w:pPr>
          <w:hyperlink w:anchor="_Toc70076982" w:history="1">
            <w:r w:rsidR="008C4816" w:rsidRPr="007B5275">
              <w:rPr>
                <w:rStyle w:val="Hipervnculo"/>
                <w:noProof/>
              </w:rPr>
              <w:t>2.7. Ejecutores y depósitos</w:t>
            </w:r>
            <w:r w:rsidR="008C4816">
              <w:rPr>
                <w:noProof/>
                <w:webHidden/>
              </w:rPr>
              <w:tab/>
            </w:r>
            <w:r w:rsidR="008C4816">
              <w:rPr>
                <w:noProof/>
                <w:webHidden/>
              </w:rPr>
              <w:fldChar w:fldCharType="begin"/>
            </w:r>
            <w:r w:rsidR="008C4816">
              <w:rPr>
                <w:noProof/>
                <w:webHidden/>
              </w:rPr>
              <w:instrText xml:space="preserve"> PAGEREF _Toc70076982 \h </w:instrText>
            </w:r>
            <w:r w:rsidR="008C4816">
              <w:rPr>
                <w:noProof/>
                <w:webHidden/>
              </w:rPr>
            </w:r>
            <w:r w:rsidR="008C4816">
              <w:rPr>
                <w:noProof/>
                <w:webHidden/>
              </w:rPr>
              <w:fldChar w:fldCharType="separate"/>
            </w:r>
            <w:r w:rsidR="008C4816">
              <w:rPr>
                <w:noProof/>
                <w:webHidden/>
              </w:rPr>
              <w:t>6</w:t>
            </w:r>
            <w:r w:rsidR="008C4816">
              <w:rPr>
                <w:noProof/>
                <w:webHidden/>
              </w:rPr>
              <w:fldChar w:fldCharType="end"/>
            </w:r>
          </w:hyperlink>
        </w:p>
        <w:p w14:paraId="0BBB1FF0" w14:textId="745D1710" w:rsidR="008C4816" w:rsidRDefault="002656AE">
          <w:pPr>
            <w:pStyle w:val="TDC1"/>
            <w:tabs>
              <w:tab w:val="right" w:leader="dot" w:pos="8494"/>
            </w:tabs>
            <w:rPr>
              <w:rFonts w:asciiTheme="minorHAnsi" w:eastAsiaTheme="minorEastAsia" w:hAnsiTheme="minorHAnsi"/>
              <w:noProof/>
              <w:sz w:val="22"/>
              <w:lang w:eastAsia="es-ES"/>
            </w:rPr>
          </w:pPr>
          <w:hyperlink w:anchor="_Toc70076983" w:history="1">
            <w:r w:rsidR="008C4816" w:rsidRPr="007B5275">
              <w:rPr>
                <w:rStyle w:val="Hipervnculo"/>
                <w:noProof/>
              </w:rPr>
              <w:t>3. Objetos y concurrencia</w:t>
            </w:r>
            <w:r w:rsidR="008C4816">
              <w:rPr>
                <w:noProof/>
                <w:webHidden/>
              </w:rPr>
              <w:tab/>
            </w:r>
            <w:r w:rsidR="008C4816">
              <w:rPr>
                <w:noProof/>
                <w:webHidden/>
              </w:rPr>
              <w:fldChar w:fldCharType="begin"/>
            </w:r>
            <w:r w:rsidR="008C4816">
              <w:rPr>
                <w:noProof/>
                <w:webHidden/>
              </w:rPr>
              <w:instrText xml:space="preserve"> PAGEREF _Toc70076983 \h </w:instrText>
            </w:r>
            <w:r w:rsidR="008C4816">
              <w:rPr>
                <w:noProof/>
                <w:webHidden/>
              </w:rPr>
            </w:r>
            <w:r w:rsidR="008C4816">
              <w:rPr>
                <w:noProof/>
                <w:webHidden/>
              </w:rPr>
              <w:fldChar w:fldCharType="separate"/>
            </w:r>
            <w:r w:rsidR="008C4816">
              <w:rPr>
                <w:noProof/>
                <w:webHidden/>
              </w:rPr>
              <w:t>7</w:t>
            </w:r>
            <w:r w:rsidR="008C4816">
              <w:rPr>
                <w:noProof/>
                <w:webHidden/>
              </w:rPr>
              <w:fldChar w:fldCharType="end"/>
            </w:r>
          </w:hyperlink>
        </w:p>
        <w:p w14:paraId="24C4EB31" w14:textId="6A1A3F6D" w:rsidR="008C4816" w:rsidRDefault="002656AE">
          <w:pPr>
            <w:pStyle w:val="TDC2"/>
            <w:tabs>
              <w:tab w:val="right" w:leader="dot" w:pos="8494"/>
            </w:tabs>
            <w:rPr>
              <w:rFonts w:asciiTheme="minorHAnsi" w:eastAsiaTheme="minorEastAsia" w:hAnsiTheme="minorHAnsi"/>
              <w:noProof/>
              <w:sz w:val="22"/>
              <w:lang w:eastAsia="es-ES"/>
            </w:rPr>
          </w:pPr>
          <w:hyperlink w:anchor="_Toc70076984" w:history="1">
            <w:r w:rsidR="008C4816" w:rsidRPr="007B5275">
              <w:rPr>
                <w:rStyle w:val="Hipervnculo"/>
                <w:noProof/>
              </w:rPr>
              <w:t>3.1. Concurrencia</w:t>
            </w:r>
            <w:r w:rsidR="008C4816">
              <w:rPr>
                <w:noProof/>
                <w:webHidden/>
              </w:rPr>
              <w:tab/>
            </w:r>
            <w:r w:rsidR="008C4816">
              <w:rPr>
                <w:noProof/>
                <w:webHidden/>
              </w:rPr>
              <w:fldChar w:fldCharType="begin"/>
            </w:r>
            <w:r w:rsidR="008C4816">
              <w:rPr>
                <w:noProof/>
                <w:webHidden/>
              </w:rPr>
              <w:instrText xml:space="preserve"> PAGEREF _Toc70076984 \h </w:instrText>
            </w:r>
            <w:r w:rsidR="008C4816">
              <w:rPr>
                <w:noProof/>
                <w:webHidden/>
              </w:rPr>
            </w:r>
            <w:r w:rsidR="008C4816">
              <w:rPr>
                <w:noProof/>
                <w:webHidden/>
              </w:rPr>
              <w:fldChar w:fldCharType="separate"/>
            </w:r>
            <w:r w:rsidR="008C4816">
              <w:rPr>
                <w:noProof/>
                <w:webHidden/>
              </w:rPr>
              <w:t>7</w:t>
            </w:r>
            <w:r w:rsidR="008C4816">
              <w:rPr>
                <w:noProof/>
                <w:webHidden/>
              </w:rPr>
              <w:fldChar w:fldCharType="end"/>
            </w:r>
          </w:hyperlink>
        </w:p>
        <w:p w14:paraId="317F88B3" w14:textId="29AD86D1" w:rsidR="008C4816" w:rsidRDefault="002656AE">
          <w:pPr>
            <w:pStyle w:val="TDC2"/>
            <w:tabs>
              <w:tab w:val="right" w:leader="dot" w:pos="8494"/>
            </w:tabs>
            <w:rPr>
              <w:rFonts w:asciiTheme="minorHAnsi" w:eastAsiaTheme="minorEastAsia" w:hAnsiTheme="minorHAnsi"/>
              <w:noProof/>
              <w:sz w:val="22"/>
              <w:lang w:eastAsia="es-ES"/>
            </w:rPr>
          </w:pPr>
          <w:hyperlink w:anchor="_Toc70076985" w:history="1">
            <w:r w:rsidR="008C4816" w:rsidRPr="007B5275">
              <w:rPr>
                <w:rStyle w:val="Hipervnculo"/>
                <w:noProof/>
              </w:rPr>
              <w:t>3.2. Estructuras para la programación concurrente</w:t>
            </w:r>
            <w:r w:rsidR="008C4816">
              <w:rPr>
                <w:noProof/>
                <w:webHidden/>
              </w:rPr>
              <w:tab/>
            </w:r>
            <w:r w:rsidR="008C4816">
              <w:rPr>
                <w:noProof/>
                <w:webHidden/>
              </w:rPr>
              <w:fldChar w:fldCharType="begin"/>
            </w:r>
            <w:r w:rsidR="008C4816">
              <w:rPr>
                <w:noProof/>
                <w:webHidden/>
              </w:rPr>
              <w:instrText xml:space="preserve"> PAGEREF _Toc70076985 \h </w:instrText>
            </w:r>
            <w:r w:rsidR="008C4816">
              <w:rPr>
                <w:noProof/>
                <w:webHidden/>
              </w:rPr>
            </w:r>
            <w:r w:rsidR="008C4816">
              <w:rPr>
                <w:noProof/>
                <w:webHidden/>
              </w:rPr>
              <w:fldChar w:fldCharType="separate"/>
            </w:r>
            <w:r w:rsidR="008C4816">
              <w:rPr>
                <w:noProof/>
                <w:webHidden/>
              </w:rPr>
              <w:t>7</w:t>
            </w:r>
            <w:r w:rsidR="008C4816">
              <w:rPr>
                <w:noProof/>
                <w:webHidden/>
              </w:rPr>
              <w:fldChar w:fldCharType="end"/>
            </w:r>
          </w:hyperlink>
        </w:p>
        <w:p w14:paraId="04AC02F6" w14:textId="436BC2AF" w:rsidR="008C4816" w:rsidRDefault="002656AE">
          <w:pPr>
            <w:pStyle w:val="TDC2"/>
            <w:tabs>
              <w:tab w:val="right" w:leader="dot" w:pos="8494"/>
            </w:tabs>
            <w:rPr>
              <w:rFonts w:asciiTheme="minorHAnsi" w:eastAsiaTheme="minorEastAsia" w:hAnsiTheme="minorHAnsi"/>
              <w:noProof/>
              <w:sz w:val="22"/>
              <w:lang w:eastAsia="es-ES"/>
            </w:rPr>
          </w:pPr>
          <w:hyperlink w:anchor="_Toc70076986" w:history="1">
            <w:r w:rsidR="008C4816" w:rsidRPr="007B5275">
              <w:rPr>
                <w:rStyle w:val="Hipervnculo"/>
                <w:noProof/>
              </w:rPr>
              <w:t>3.3. Concurrencia y programación OO</w:t>
            </w:r>
            <w:r w:rsidR="008C4816">
              <w:rPr>
                <w:noProof/>
                <w:webHidden/>
              </w:rPr>
              <w:tab/>
            </w:r>
            <w:r w:rsidR="008C4816">
              <w:rPr>
                <w:noProof/>
                <w:webHidden/>
              </w:rPr>
              <w:fldChar w:fldCharType="begin"/>
            </w:r>
            <w:r w:rsidR="008C4816">
              <w:rPr>
                <w:noProof/>
                <w:webHidden/>
              </w:rPr>
              <w:instrText xml:space="preserve"> PAGEREF _Toc70076986 \h </w:instrText>
            </w:r>
            <w:r w:rsidR="008C4816">
              <w:rPr>
                <w:noProof/>
                <w:webHidden/>
              </w:rPr>
            </w:r>
            <w:r w:rsidR="008C4816">
              <w:rPr>
                <w:noProof/>
                <w:webHidden/>
              </w:rPr>
              <w:fldChar w:fldCharType="separate"/>
            </w:r>
            <w:r w:rsidR="008C4816">
              <w:rPr>
                <w:noProof/>
                <w:webHidden/>
              </w:rPr>
              <w:t>7</w:t>
            </w:r>
            <w:r w:rsidR="008C4816">
              <w:rPr>
                <w:noProof/>
                <w:webHidden/>
              </w:rPr>
              <w:fldChar w:fldCharType="end"/>
            </w:r>
          </w:hyperlink>
        </w:p>
        <w:p w14:paraId="55FA593A" w14:textId="375CA8D5" w:rsidR="008C4816" w:rsidRDefault="002656AE">
          <w:pPr>
            <w:pStyle w:val="TDC2"/>
            <w:tabs>
              <w:tab w:val="right" w:leader="dot" w:pos="8494"/>
            </w:tabs>
            <w:rPr>
              <w:rFonts w:asciiTheme="minorHAnsi" w:eastAsiaTheme="minorEastAsia" w:hAnsiTheme="minorHAnsi"/>
              <w:noProof/>
              <w:sz w:val="22"/>
              <w:lang w:eastAsia="es-ES"/>
            </w:rPr>
          </w:pPr>
          <w:hyperlink w:anchor="_Toc70076987" w:history="1">
            <w:r w:rsidR="008C4816" w:rsidRPr="007B5275">
              <w:rPr>
                <w:rStyle w:val="Hipervnculo"/>
                <w:noProof/>
              </w:rPr>
              <w:t>3.4. Transformaciones y modelos de objetos</w:t>
            </w:r>
            <w:r w:rsidR="008C4816">
              <w:rPr>
                <w:noProof/>
                <w:webHidden/>
              </w:rPr>
              <w:tab/>
            </w:r>
            <w:r w:rsidR="008C4816">
              <w:rPr>
                <w:noProof/>
                <w:webHidden/>
              </w:rPr>
              <w:fldChar w:fldCharType="begin"/>
            </w:r>
            <w:r w:rsidR="008C4816">
              <w:rPr>
                <w:noProof/>
                <w:webHidden/>
              </w:rPr>
              <w:instrText xml:space="preserve"> PAGEREF _Toc70076987 \h </w:instrText>
            </w:r>
            <w:r w:rsidR="008C4816">
              <w:rPr>
                <w:noProof/>
                <w:webHidden/>
              </w:rPr>
            </w:r>
            <w:r w:rsidR="008C4816">
              <w:rPr>
                <w:noProof/>
                <w:webHidden/>
              </w:rPr>
              <w:fldChar w:fldCharType="separate"/>
            </w:r>
            <w:r w:rsidR="008C4816">
              <w:rPr>
                <w:noProof/>
                <w:webHidden/>
              </w:rPr>
              <w:t>7</w:t>
            </w:r>
            <w:r w:rsidR="008C4816">
              <w:rPr>
                <w:noProof/>
                <w:webHidden/>
              </w:rPr>
              <w:fldChar w:fldCharType="end"/>
            </w:r>
          </w:hyperlink>
        </w:p>
        <w:p w14:paraId="003DF950" w14:textId="079AF464" w:rsidR="008C4816" w:rsidRDefault="002656AE">
          <w:pPr>
            <w:pStyle w:val="TDC3"/>
            <w:tabs>
              <w:tab w:val="right" w:leader="dot" w:pos="8494"/>
            </w:tabs>
            <w:rPr>
              <w:rFonts w:asciiTheme="minorHAnsi" w:eastAsiaTheme="minorEastAsia" w:hAnsiTheme="minorHAnsi"/>
              <w:noProof/>
              <w:sz w:val="22"/>
              <w:lang w:eastAsia="es-ES"/>
            </w:rPr>
          </w:pPr>
          <w:hyperlink w:anchor="_Toc70076988" w:history="1">
            <w:r w:rsidR="008C4816" w:rsidRPr="007B5275">
              <w:rPr>
                <w:rStyle w:val="Hipervnculo"/>
                <w:noProof/>
              </w:rPr>
              <w:t>Transformaciones secuenciales</w:t>
            </w:r>
            <w:r w:rsidR="008C4816">
              <w:rPr>
                <w:noProof/>
                <w:webHidden/>
              </w:rPr>
              <w:tab/>
            </w:r>
            <w:r w:rsidR="008C4816">
              <w:rPr>
                <w:noProof/>
                <w:webHidden/>
              </w:rPr>
              <w:fldChar w:fldCharType="begin"/>
            </w:r>
            <w:r w:rsidR="008C4816">
              <w:rPr>
                <w:noProof/>
                <w:webHidden/>
              </w:rPr>
              <w:instrText xml:space="preserve"> PAGEREF _Toc70076988 \h </w:instrText>
            </w:r>
            <w:r w:rsidR="008C4816">
              <w:rPr>
                <w:noProof/>
                <w:webHidden/>
              </w:rPr>
            </w:r>
            <w:r w:rsidR="008C4816">
              <w:rPr>
                <w:noProof/>
                <w:webHidden/>
              </w:rPr>
              <w:fldChar w:fldCharType="separate"/>
            </w:r>
            <w:r w:rsidR="008C4816">
              <w:rPr>
                <w:noProof/>
                <w:webHidden/>
              </w:rPr>
              <w:t>8</w:t>
            </w:r>
            <w:r w:rsidR="008C4816">
              <w:rPr>
                <w:noProof/>
                <w:webHidden/>
              </w:rPr>
              <w:fldChar w:fldCharType="end"/>
            </w:r>
          </w:hyperlink>
        </w:p>
        <w:p w14:paraId="64923379" w14:textId="2ABF6B55" w:rsidR="008C4816" w:rsidRDefault="002656AE">
          <w:pPr>
            <w:pStyle w:val="TDC3"/>
            <w:tabs>
              <w:tab w:val="right" w:leader="dot" w:pos="8494"/>
            </w:tabs>
            <w:rPr>
              <w:rFonts w:asciiTheme="minorHAnsi" w:eastAsiaTheme="minorEastAsia" w:hAnsiTheme="minorHAnsi"/>
              <w:noProof/>
              <w:sz w:val="22"/>
              <w:lang w:eastAsia="es-ES"/>
            </w:rPr>
          </w:pPr>
          <w:hyperlink w:anchor="_Toc70076989" w:history="1">
            <w:r w:rsidR="008C4816" w:rsidRPr="007B5275">
              <w:rPr>
                <w:rStyle w:val="Hipervnculo"/>
                <w:noProof/>
              </w:rPr>
              <w:t>Modelo de objetos activos o modelos de actores</w:t>
            </w:r>
            <w:r w:rsidR="008C4816">
              <w:rPr>
                <w:noProof/>
                <w:webHidden/>
              </w:rPr>
              <w:tab/>
            </w:r>
            <w:r w:rsidR="008C4816">
              <w:rPr>
                <w:noProof/>
                <w:webHidden/>
              </w:rPr>
              <w:fldChar w:fldCharType="begin"/>
            </w:r>
            <w:r w:rsidR="008C4816">
              <w:rPr>
                <w:noProof/>
                <w:webHidden/>
              </w:rPr>
              <w:instrText xml:space="preserve"> PAGEREF _Toc70076989 \h </w:instrText>
            </w:r>
            <w:r w:rsidR="008C4816">
              <w:rPr>
                <w:noProof/>
                <w:webHidden/>
              </w:rPr>
            </w:r>
            <w:r w:rsidR="008C4816">
              <w:rPr>
                <w:noProof/>
                <w:webHidden/>
              </w:rPr>
              <w:fldChar w:fldCharType="separate"/>
            </w:r>
            <w:r w:rsidR="008C4816">
              <w:rPr>
                <w:noProof/>
                <w:webHidden/>
              </w:rPr>
              <w:t>8</w:t>
            </w:r>
            <w:r w:rsidR="008C4816">
              <w:rPr>
                <w:noProof/>
                <w:webHidden/>
              </w:rPr>
              <w:fldChar w:fldCharType="end"/>
            </w:r>
          </w:hyperlink>
        </w:p>
        <w:p w14:paraId="57CD98C0" w14:textId="335DEA5C" w:rsidR="008C4816" w:rsidRDefault="002656AE">
          <w:pPr>
            <w:pStyle w:val="TDC3"/>
            <w:tabs>
              <w:tab w:val="right" w:leader="dot" w:pos="8494"/>
            </w:tabs>
            <w:rPr>
              <w:rFonts w:asciiTheme="minorHAnsi" w:eastAsiaTheme="minorEastAsia" w:hAnsiTheme="minorHAnsi"/>
              <w:noProof/>
              <w:sz w:val="22"/>
              <w:lang w:eastAsia="es-ES"/>
            </w:rPr>
          </w:pPr>
          <w:hyperlink w:anchor="_Toc70076990" w:history="1">
            <w:r w:rsidR="008C4816" w:rsidRPr="007B5275">
              <w:rPr>
                <w:rStyle w:val="Hipervnculo"/>
                <w:noProof/>
              </w:rPr>
              <w:t>Modelos mixtos</w:t>
            </w:r>
            <w:r w:rsidR="008C4816">
              <w:rPr>
                <w:noProof/>
                <w:webHidden/>
              </w:rPr>
              <w:tab/>
            </w:r>
            <w:r w:rsidR="008C4816">
              <w:rPr>
                <w:noProof/>
                <w:webHidden/>
              </w:rPr>
              <w:fldChar w:fldCharType="begin"/>
            </w:r>
            <w:r w:rsidR="008C4816">
              <w:rPr>
                <w:noProof/>
                <w:webHidden/>
              </w:rPr>
              <w:instrText xml:space="preserve"> PAGEREF _Toc70076990 \h </w:instrText>
            </w:r>
            <w:r w:rsidR="008C4816">
              <w:rPr>
                <w:noProof/>
                <w:webHidden/>
              </w:rPr>
            </w:r>
            <w:r w:rsidR="008C4816">
              <w:rPr>
                <w:noProof/>
                <w:webHidden/>
              </w:rPr>
              <w:fldChar w:fldCharType="separate"/>
            </w:r>
            <w:r w:rsidR="008C4816">
              <w:rPr>
                <w:noProof/>
                <w:webHidden/>
              </w:rPr>
              <w:t>9</w:t>
            </w:r>
            <w:r w:rsidR="008C4816">
              <w:rPr>
                <w:noProof/>
                <w:webHidden/>
              </w:rPr>
              <w:fldChar w:fldCharType="end"/>
            </w:r>
          </w:hyperlink>
        </w:p>
        <w:p w14:paraId="0569E647" w14:textId="0CE316F9" w:rsidR="008C4816" w:rsidRDefault="002656AE">
          <w:pPr>
            <w:pStyle w:val="TDC1"/>
            <w:tabs>
              <w:tab w:val="right" w:leader="dot" w:pos="8494"/>
            </w:tabs>
            <w:rPr>
              <w:rFonts w:asciiTheme="minorHAnsi" w:eastAsiaTheme="minorEastAsia" w:hAnsiTheme="minorHAnsi"/>
              <w:noProof/>
              <w:sz w:val="22"/>
              <w:lang w:eastAsia="es-ES"/>
            </w:rPr>
          </w:pPr>
          <w:hyperlink w:anchor="_Toc70076991" w:history="1">
            <w:r w:rsidR="008C4816" w:rsidRPr="007B5275">
              <w:rPr>
                <w:rStyle w:val="Hipervnculo"/>
                <w:noProof/>
              </w:rPr>
              <w:t>4. Imposiciones de diseño</w:t>
            </w:r>
            <w:r w:rsidR="008C4816">
              <w:rPr>
                <w:noProof/>
                <w:webHidden/>
              </w:rPr>
              <w:tab/>
            </w:r>
            <w:r w:rsidR="008C4816">
              <w:rPr>
                <w:noProof/>
                <w:webHidden/>
              </w:rPr>
              <w:fldChar w:fldCharType="begin"/>
            </w:r>
            <w:r w:rsidR="008C4816">
              <w:rPr>
                <w:noProof/>
                <w:webHidden/>
              </w:rPr>
              <w:instrText xml:space="preserve"> PAGEREF _Toc70076991 \h </w:instrText>
            </w:r>
            <w:r w:rsidR="008C4816">
              <w:rPr>
                <w:noProof/>
                <w:webHidden/>
              </w:rPr>
            </w:r>
            <w:r w:rsidR="008C4816">
              <w:rPr>
                <w:noProof/>
                <w:webHidden/>
              </w:rPr>
              <w:fldChar w:fldCharType="separate"/>
            </w:r>
            <w:r w:rsidR="008C4816">
              <w:rPr>
                <w:noProof/>
                <w:webHidden/>
              </w:rPr>
              <w:t>10</w:t>
            </w:r>
            <w:r w:rsidR="008C4816">
              <w:rPr>
                <w:noProof/>
                <w:webHidden/>
              </w:rPr>
              <w:fldChar w:fldCharType="end"/>
            </w:r>
          </w:hyperlink>
        </w:p>
        <w:p w14:paraId="4AB3F42E" w14:textId="02CCA295" w:rsidR="008C4816" w:rsidRDefault="002656AE">
          <w:pPr>
            <w:pStyle w:val="TDC2"/>
            <w:tabs>
              <w:tab w:val="right" w:leader="dot" w:pos="8494"/>
            </w:tabs>
            <w:rPr>
              <w:rFonts w:asciiTheme="minorHAnsi" w:eastAsiaTheme="minorEastAsia" w:hAnsiTheme="minorHAnsi"/>
              <w:noProof/>
              <w:sz w:val="22"/>
              <w:lang w:eastAsia="es-ES"/>
            </w:rPr>
          </w:pPr>
          <w:hyperlink w:anchor="_Toc70076992" w:history="1">
            <w:r w:rsidR="008C4816" w:rsidRPr="007B5275">
              <w:rPr>
                <w:rStyle w:val="Hipervnculo"/>
                <w:noProof/>
              </w:rPr>
              <w:t>4</w:t>
            </w:r>
            <w:r w:rsidR="008C4816" w:rsidRPr="007B5275">
              <w:rPr>
                <w:rStyle w:val="Hipervnculo"/>
                <w:b/>
                <w:bCs/>
                <w:noProof/>
              </w:rPr>
              <w:t>.</w:t>
            </w:r>
            <w:r w:rsidR="008C4816" w:rsidRPr="007B5275">
              <w:rPr>
                <w:rStyle w:val="Hipervnculo"/>
                <w:noProof/>
              </w:rPr>
              <w:t>1. Seguridad</w:t>
            </w:r>
            <w:r w:rsidR="008C4816">
              <w:rPr>
                <w:noProof/>
                <w:webHidden/>
              </w:rPr>
              <w:tab/>
            </w:r>
            <w:r w:rsidR="008C4816">
              <w:rPr>
                <w:noProof/>
                <w:webHidden/>
              </w:rPr>
              <w:fldChar w:fldCharType="begin"/>
            </w:r>
            <w:r w:rsidR="008C4816">
              <w:rPr>
                <w:noProof/>
                <w:webHidden/>
              </w:rPr>
              <w:instrText xml:space="preserve"> PAGEREF _Toc70076992 \h </w:instrText>
            </w:r>
            <w:r w:rsidR="008C4816">
              <w:rPr>
                <w:noProof/>
                <w:webHidden/>
              </w:rPr>
            </w:r>
            <w:r w:rsidR="008C4816">
              <w:rPr>
                <w:noProof/>
                <w:webHidden/>
              </w:rPr>
              <w:fldChar w:fldCharType="separate"/>
            </w:r>
            <w:r w:rsidR="008C4816">
              <w:rPr>
                <w:noProof/>
                <w:webHidden/>
              </w:rPr>
              <w:t>11</w:t>
            </w:r>
            <w:r w:rsidR="008C4816">
              <w:rPr>
                <w:noProof/>
                <w:webHidden/>
              </w:rPr>
              <w:fldChar w:fldCharType="end"/>
            </w:r>
          </w:hyperlink>
        </w:p>
        <w:p w14:paraId="74AB6000" w14:textId="73D7302D" w:rsidR="008C4816" w:rsidRDefault="002656AE">
          <w:pPr>
            <w:pStyle w:val="TDC2"/>
            <w:tabs>
              <w:tab w:val="right" w:leader="dot" w:pos="8494"/>
            </w:tabs>
            <w:rPr>
              <w:rFonts w:asciiTheme="minorHAnsi" w:eastAsiaTheme="minorEastAsia" w:hAnsiTheme="minorHAnsi"/>
              <w:noProof/>
              <w:sz w:val="22"/>
              <w:lang w:eastAsia="es-ES"/>
            </w:rPr>
          </w:pPr>
          <w:hyperlink w:anchor="_Toc70076993" w:history="1">
            <w:r w:rsidR="008C4816" w:rsidRPr="007B5275">
              <w:rPr>
                <w:rStyle w:val="Hipervnculo"/>
                <w:noProof/>
              </w:rPr>
              <w:t>4.2. Vivacidad</w:t>
            </w:r>
            <w:r w:rsidR="008C4816">
              <w:rPr>
                <w:noProof/>
                <w:webHidden/>
              </w:rPr>
              <w:tab/>
            </w:r>
            <w:r w:rsidR="008C4816">
              <w:rPr>
                <w:noProof/>
                <w:webHidden/>
              </w:rPr>
              <w:fldChar w:fldCharType="begin"/>
            </w:r>
            <w:r w:rsidR="008C4816">
              <w:rPr>
                <w:noProof/>
                <w:webHidden/>
              </w:rPr>
              <w:instrText xml:space="preserve"> PAGEREF _Toc70076993 \h </w:instrText>
            </w:r>
            <w:r w:rsidR="008C4816">
              <w:rPr>
                <w:noProof/>
                <w:webHidden/>
              </w:rPr>
            </w:r>
            <w:r w:rsidR="008C4816">
              <w:rPr>
                <w:noProof/>
                <w:webHidden/>
              </w:rPr>
              <w:fldChar w:fldCharType="separate"/>
            </w:r>
            <w:r w:rsidR="008C4816">
              <w:rPr>
                <w:noProof/>
                <w:webHidden/>
              </w:rPr>
              <w:t>11</w:t>
            </w:r>
            <w:r w:rsidR="008C4816">
              <w:rPr>
                <w:noProof/>
                <w:webHidden/>
              </w:rPr>
              <w:fldChar w:fldCharType="end"/>
            </w:r>
          </w:hyperlink>
        </w:p>
        <w:p w14:paraId="6D8ED14A" w14:textId="3FBD521C" w:rsidR="008C4816" w:rsidRDefault="002656AE">
          <w:pPr>
            <w:pStyle w:val="TDC2"/>
            <w:tabs>
              <w:tab w:val="right" w:leader="dot" w:pos="8494"/>
            </w:tabs>
            <w:rPr>
              <w:rFonts w:asciiTheme="minorHAnsi" w:eastAsiaTheme="minorEastAsia" w:hAnsiTheme="minorHAnsi"/>
              <w:noProof/>
              <w:sz w:val="22"/>
              <w:lang w:eastAsia="es-ES"/>
            </w:rPr>
          </w:pPr>
          <w:hyperlink w:anchor="_Toc70076994" w:history="1">
            <w:r w:rsidR="008C4816" w:rsidRPr="007B5275">
              <w:rPr>
                <w:rStyle w:val="Hipervnculo"/>
                <w:noProof/>
              </w:rPr>
              <w:t>4.3. Rendimiento</w:t>
            </w:r>
            <w:r w:rsidR="008C4816">
              <w:rPr>
                <w:noProof/>
                <w:webHidden/>
              </w:rPr>
              <w:tab/>
            </w:r>
            <w:r w:rsidR="008C4816">
              <w:rPr>
                <w:noProof/>
                <w:webHidden/>
              </w:rPr>
              <w:fldChar w:fldCharType="begin"/>
            </w:r>
            <w:r w:rsidR="008C4816">
              <w:rPr>
                <w:noProof/>
                <w:webHidden/>
              </w:rPr>
              <w:instrText xml:space="preserve"> PAGEREF _Toc70076994 \h </w:instrText>
            </w:r>
            <w:r w:rsidR="008C4816">
              <w:rPr>
                <w:noProof/>
                <w:webHidden/>
              </w:rPr>
            </w:r>
            <w:r w:rsidR="008C4816">
              <w:rPr>
                <w:noProof/>
                <w:webHidden/>
              </w:rPr>
              <w:fldChar w:fldCharType="separate"/>
            </w:r>
            <w:r w:rsidR="008C4816">
              <w:rPr>
                <w:noProof/>
                <w:webHidden/>
              </w:rPr>
              <w:t>12</w:t>
            </w:r>
            <w:r w:rsidR="008C4816">
              <w:rPr>
                <w:noProof/>
                <w:webHidden/>
              </w:rPr>
              <w:fldChar w:fldCharType="end"/>
            </w:r>
          </w:hyperlink>
        </w:p>
        <w:p w14:paraId="1AFFF64D" w14:textId="17C1A1E1" w:rsidR="008C4816" w:rsidRDefault="002656AE">
          <w:pPr>
            <w:pStyle w:val="TDC2"/>
            <w:tabs>
              <w:tab w:val="right" w:leader="dot" w:pos="8494"/>
            </w:tabs>
            <w:rPr>
              <w:rFonts w:asciiTheme="minorHAnsi" w:eastAsiaTheme="minorEastAsia" w:hAnsiTheme="minorHAnsi"/>
              <w:noProof/>
              <w:sz w:val="22"/>
              <w:lang w:eastAsia="es-ES"/>
            </w:rPr>
          </w:pPr>
          <w:hyperlink w:anchor="_Toc70076995" w:history="1">
            <w:r w:rsidR="008C4816" w:rsidRPr="007B5275">
              <w:rPr>
                <w:rStyle w:val="Hipervnculo"/>
                <w:noProof/>
              </w:rPr>
              <w:t>4.4. Reutilización</w:t>
            </w:r>
            <w:r w:rsidR="008C4816">
              <w:rPr>
                <w:noProof/>
                <w:webHidden/>
              </w:rPr>
              <w:tab/>
            </w:r>
            <w:r w:rsidR="008C4816">
              <w:rPr>
                <w:noProof/>
                <w:webHidden/>
              </w:rPr>
              <w:fldChar w:fldCharType="begin"/>
            </w:r>
            <w:r w:rsidR="008C4816">
              <w:rPr>
                <w:noProof/>
                <w:webHidden/>
              </w:rPr>
              <w:instrText xml:space="preserve"> PAGEREF _Toc70076995 \h </w:instrText>
            </w:r>
            <w:r w:rsidR="008C4816">
              <w:rPr>
                <w:noProof/>
                <w:webHidden/>
              </w:rPr>
            </w:r>
            <w:r w:rsidR="008C4816">
              <w:rPr>
                <w:noProof/>
                <w:webHidden/>
              </w:rPr>
              <w:fldChar w:fldCharType="separate"/>
            </w:r>
            <w:r w:rsidR="008C4816">
              <w:rPr>
                <w:noProof/>
                <w:webHidden/>
              </w:rPr>
              <w:t>12</w:t>
            </w:r>
            <w:r w:rsidR="008C4816">
              <w:rPr>
                <w:noProof/>
                <w:webHidden/>
              </w:rPr>
              <w:fldChar w:fldCharType="end"/>
            </w:r>
          </w:hyperlink>
        </w:p>
        <w:p w14:paraId="0923422F" w14:textId="6898A988" w:rsidR="008C4816" w:rsidRDefault="008C4816">
          <w:r>
            <w:rPr>
              <w:b/>
              <w:bCs/>
            </w:rPr>
            <w:fldChar w:fldCharType="end"/>
          </w:r>
        </w:p>
      </w:sdtContent>
    </w:sdt>
    <w:p w14:paraId="14A22F0C" w14:textId="1C6202AC" w:rsidR="00DD5B86" w:rsidRDefault="00DD5B86">
      <w:pPr>
        <w:jc w:val="left"/>
      </w:pPr>
    </w:p>
    <w:p w14:paraId="770D3A8D" w14:textId="518C2AA8" w:rsidR="008C4816" w:rsidRDefault="008C4816">
      <w:pPr>
        <w:jc w:val="left"/>
      </w:pPr>
    </w:p>
    <w:p w14:paraId="094D5D8E" w14:textId="77B157FE" w:rsidR="008C4816" w:rsidRDefault="008C4816">
      <w:pPr>
        <w:jc w:val="left"/>
      </w:pPr>
    </w:p>
    <w:p w14:paraId="69899778" w14:textId="10CB3ED9" w:rsidR="008C4816" w:rsidRDefault="008C4816">
      <w:pPr>
        <w:jc w:val="left"/>
      </w:pPr>
    </w:p>
    <w:p w14:paraId="6036C3C7" w14:textId="7BCC89F1" w:rsidR="008C4816" w:rsidRDefault="008C4816">
      <w:pPr>
        <w:jc w:val="left"/>
      </w:pPr>
    </w:p>
    <w:p w14:paraId="70D4E021" w14:textId="77777777" w:rsidR="008C4816" w:rsidRDefault="008C4816">
      <w:pPr>
        <w:jc w:val="left"/>
      </w:pPr>
    </w:p>
    <w:p w14:paraId="1C71E16E" w14:textId="2C55BB10" w:rsidR="000B213B" w:rsidRDefault="00DD5B86" w:rsidP="00DD5B86">
      <w:pPr>
        <w:pStyle w:val="Ttulo1"/>
      </w:pPr>
      <w:bookmarkStart w:id="0" w:name="_Toc70076973"/>
      <w:r>
        <w:lastRenderedPageBreak/>
        <w:t xml:space="preserve">1. </w:t>
      </w:r>
      <w:bookmarkEnd w:id="0"/>
      <w:r w:rsidR="00C0215A">
        <w:t>Exclusión</w:t>
      </w:r>
    </w:p>
    <w:p w14:paraId="6FF61C37" w14:textId="613DC8E9" w:rsidR="00C0215A" w:rsidRDefault="00C0215A" w:rsidP="00C0215A"/>
    <w:p w14:paraId="1A518164" w14:textId="4E4F5F22" w:rsidR="00C0215A" w:rsidRPr="00C0215A" w:rsidRDefault="00C0215A" w:rsidP="00C0215A">
      <w:pPr>
        <w:rPr>
          <w:b/>
          <w:bCs/>
        </w:rPr>
      </w:pPr>
      <w:r>
        <w:t xml:space="preserve">En un sistema </w:t>
      </w:r>
      <w:r w:rsidRPr="00C0215A">
        <w:rPr>
          <w:b/>
          <w:bCs/>
        </w:rPr>
        <w:t>seguro</w:t>
      </w:r>
      <w:r>
        <w:rPr>
          <w:b/>
          <w:bCs/>
        </w:rPr>
        <w:t xml:space="preserve"> </w:t>
      </w:r>
      <w:r w:rsidRPr="00C0215A">
        <w:rPr>
          <w:b/>
          <w:bCs/>
        </w:rPr>
        <w:t>cada objeto se protege contra las violaciones de integridad</w:t>
      </w:r>
      <w:r>
        <w:rPr>
          <w:b/>
          <w:bCs/>
        </w:rPr>
        <w:t>.</w:t>
      </w:r>
    </w:p>
    <w:p w14:paraId="774967A3" w14:textId="6D6DBAC2" w:rsidR="00DD5B86" w:rsidRDefault="00C0215A" w:rsidP="00DD5B86">
      <w:r>
        <w:t>Las técnicas de exclusión:</w:t>
      </w:r>
    </w:p>
    <w:p w14:paraId="1FA6072D" w14:textId="25A29D1D" w:rsidR="00C0215A" w:rsidRPr="00C0215A" w:rsidRDefault="00C0215A" w:rsidP="00C0215A">
      <w:pPr>
        <w:pStyle w:val="Prrafodelista"/>
        <w:numPr>
          <w:ilvl w:val="0"/>
          <w:numId w:val="14"/>
        </w:numPr>
      </w:pPr>
      <w:r>
        <w:t xml:space="preserve">Preservan las </w:t>
      </w:r>
      <w:r>
        <w:rPr>
          <w:b/>
          <w:bCs/>
        </w:rPr>
        <w:t>invariantes del objeto</w:t>
      </w:r>
      <w:r>
        <w:t xml:space="preserve"> y evitan los efectos que resultarían de actuar momentáneamente sobre representaciones de </w:t>
      </w:r>
      <w:r w:rsidRPr="00C0215A">
        <w:rPr>
          <w:b/>
          <w:bCs/>
        </w:rPr>
        <w:t>estados</w:t>
      </w:r>
      <w:r>
        <w:rPr>
          <w:b/>
          <w:bCs/>
        </w:rPr>
        <w:t xml:space="preserve"> incoherentes</w:t>
      </w:r>
    </w:p>
    <w:p w14:paraId="6A722618" w14:textId="416F044C" w:rsidR="00C0215A" w:rsidRDefault="00C0215A" w:rsidP="00C0215A">
      <w:pPr>
        <w:pStyle w:val="Prrafodelista"/>
        <w:numPr>
          <w:ilvl w:val="0"/>
          <w:numId w:val="14"/>
        </w:numPr>
      </w:pPr>
      <w:r>
        <w:t xml:space="preserve">Evitan que múltiples hilos </w:t>
      </w:r>
      <w:r>
        <w:rPr>
          <w:b/>
          <w:bCs/>
        </w:rPr>
        <w:t>modifiquen o actualicen concurrentemente</w:t>
      </w:r>
      <w:r>
        <w:t xml:space="preserve"> representaciones de objetos</w:t>
      </w:r>
    </w:p>
    <w:p w14:paraId="5B04B1F9" w14:textId="000C7774" w:rsidR="00C0215A" w:rsidRDefault="00C0215A" w:rsidP="00C0215A"/>
    <w:p w14:paraId="794F4380" w14:textId="111E00AA" w:rsidR="00C0215A" w:rsidRDefault="00C0215A" w:rsidP="00C0215A">
      <w:r>
        <w:t>Hay tres estrategias para garantizar la exclusión:</w:t>
      </w:r>
    </w:p>
    <w:p w14:paraId="470C3D45" w14:textId="194FEBD5" w:rsidR="00C0215A" w:rsidRDefault="00C0215A" w:rsidP="00C0215A">
      <w:pPr>
        <w:pStyle w:val="Prrafodelista"/>
        <w:numPr>
          <w:ilvl w:val="0"/>
          <w:numId w:val="15"/>
        </w:numPr>
      </w:pPr>
      <w:r>
        <w:rPr>
          <w:b/>
          <w:bCs/>
        </w:rPr>
        <w:t>Eliminar la necesidad</w:t>
      </w:r>
      <w:r>
        <w:t xml:space="preserve"> de exclusión (parcial o total). Asegurarse que los métodos nunca modifiquen la representación de un objeto, por lo que no habrá estados incoherentes.</w:t>
      </w:r>
    </w:p>
    <w:p w14:paraId="2A170D24" w14:textId="51BD2F37" w:rsidR="00C0215A" w:rsidRDefault="00C0215A" w:rsidP="00C0215A">
      <w:pPr>
        <w:pStyle w:val="Prrafodelista"/>
        <w:numPr>
          <w:ilvl w:val="0"/>
          <w:numId w:val="15"/>
        </w:numPr>
      </w:pPr>
      <w:proofErr w:type="gramStart"/>
      <w:r>
        <w:rPr>
          <w:b/>
          <w:bCs/>
        </w:rPr>
        <w:t>Asegurar</w:t>
      </w:r>
      <w:proofErr w:type="gramEnd"/>
      <w:r>
        <w:rPr>
          <w:b/>
          <w:bCs/>
        </w:rPr>
        <w:t xml:space="preserve"> dinámicamente </w:t>
      </w:r>
      <w:r>
        <w:t>que solo un hilo pueda acceder al estado del objeto. Protección con cerrojos.</w:t>
      </w:r>
    </w:p>
    <w:p w14:paraId="61C93109" w14:textId="4288C646" w:rsidR="00C0215A" w:rsidRDefault="00C0215A" w:rsidP="00C0215A">
      <w:pPr>
        <w:pStyle w:val="Prrafodelista"/>
        <w:numPr>
          <w:ilvl w:val="0"/>
          <w:numId w:val="15"/>
        </w:numPr>
      </w:pPr>
      <w:proofErr w:type="gramStart"/>
      <w:r>
        <w:rPr>
          <w:b/>
          <w:bCs/>
        </w:rPr>
        <w:t>Asegurar</w:t>
      </w:r>
      <w:proofErr w:type="gramEnd"/>
      <w:r>
        <w:rPr>
          <w:b/>
          <w:bCs/>
        </w:rPr>
        <w:t xml:space="preserve"> estructuralmente </w:t>
      </w:r>
      <w:r>
        <w:t>que solo un hilo pueda usar un objeto dado. Ocultación o restricción de acceso al mismo</w:t>
      </w:r>
    </w:p>
    <w:p w14:paraId="142B4C77" w14:textId="6D19E9E3" w:rsidR="00C0215A" w:rsidRDefault="00C0215A" w:rsidP="00C0215A">
      <w:r>
        <w:t>La combinación de estas tres puede mejorar la seguridad, la vivacidad y el rendimiento.</w:t>
      </w:r>
    </w:p>
    <w:p w14:paraId="03553866" w14:textId="162E9B95" w:rsidR="00C0215A" w:rsidRDefault="00C0215A" w:rsidP="00C0215A"/>
    <w:p w14:paraId="15136F2F" w14:textId="1F2406B7" w:rsidR="00C0215A" w:rsidRDefault="00C0215A" w:rsidP="00C0215A">
      <w:r>
        <w:t>Los programas concurrentes son menos tolerantes a fallos. La responsabilidad recae en los programadores (las estrategias de exclusión y reglas de diseño deben ser explícitas y visibles). También hay que tener precaución al utilizar código no diseñado para ejecutarse en contextos concurrentes (Utilizar Wrappers).</w:t>
      </w:r>
    </w:p>
    <w:p w14:paraId="44226DCE" w14:textId="77DB41B6" w:rsidR="00C0215A" w:rsidRDefault="00C0215A">
      <w:pPr>
        <w:jc w:val="left"/>
      </w:pPr>
      <w:r>
        <w:br w:type="page"/>
      </w:r>
    </w:p>
    <w:p w14:paraId="3174E711" w14:textId="0A59C5D5" w:rsidR="00C0215A" w:rsidRDefault="00C0215A" w:rsidP="00C0215A">
      <w:pPr>
        <w:pStyle w:val="Ttulo1"/>
      </w:pPr>
      <w:r>
        <w:lastRenderedPageBreak/>
        <w:t>2. Inmutabilidad</w:t>
      </w:r>
    </w:p>
    <w:p w14:paraId="310741C4" w14:textId="7E72B751" w:rsidR="00C0215A" w:rsidRDefault="00C0215A" w:rsidP="00C0215A"/>
    <w:p w14:paraId="11EFAAB2" w14:textId="350D1DFC" w:rsidR="00C0215A" w:rsidRDefault="008E2B6D" w:rsidP="008E2B6D">
      <w:pPr>
        <w:pStyle w:val="Ttulo2"/>
      </w:pPr>
      <w:r>
        <w:t>2.1. Intención</w:t>
      </w:r>
    </w:p>
    <w:p w14:paraId="53442E2D" w14:textId="15674E3B" w:rsidR="008E2B6D" w:rsidRDefault="008E2B6D" w:rsidP="008E2B6D">
      <w:r>
        <w:t xml:space="preserve">Si </w:t>
      </w:r>
      <w:r>
        <w:rPr>
          <w:b/>
          <w:bCs/>
        </w:rPr>
        <w:t>un objeto nunca puede cambiar de estado</w:t>
      </w:r>
      <w:r>
        <w:t>, nunca se encontrará en conflictos o inconsistencias cuando múltiples actividades intenten cambiar de estado de forma incompatible.</w:t>
      </w:r>
    </w:p>
    <w:p w14:paraId="68287EFA" w14:textId="7AEA3851" w:rsidR="008E2B6D" w:rsidRDefault="008E2B6D" w:rsidP="008E2B6D">
      <w:r>
        <w:rPr>
          <w:b/>
          <w:bCs/>
        </w:rPr>
        <w:t>No siempre se puede aplicar</w:t>
      </w:r>
      <w:r>
        <w:t>, pero un uso selectivo de la inmutabilidad es una herramienta básica de la programación concurrente.</w:t>
      </w:r>
    </w:p>
    <w:p w14:paraId="3A9D63CA" w14:textId="3BF6FEB8" w:rsidR="008E2B6D" w:rsidRDefault="008E2B6D" w:rsidP="008E2B6D">
      <w:r>
        <w:t>Podemos conseguir un objeto inmutable si el objeto no tiene ningún campo interno, o mediante clases cuyos campos sean todos final.</w:t>
      </w:r>
    </w:p>
    <w:p w14:paraId="0D96BB74" w14:textId="08879756" w:rsidR="008E2B6D" w:rsidRDefault="008E2B6D" w:rsidP="008E2B6D">
      <w:r w:rsidRPr="008E2B6D">
        <w:rPr>
          <w:noProof/>
        </w:rPr>
        <w:drawing>
          <wp:inline distT="0" distB="0" distL="0" distR="0" wp14:anchorId="724B0C8A" wp14:editId="335E0BE6">
            <wp:extent cx="3971925" cy="57168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71077" cy="600352"/>
                    </a:xfrm>
                    <a:prstGeom prst="rect">
                      <a:avLst/>
                    </a:prstGeom>
                  </pic:spPr>
                </pic:pic>
              </a:graphicData>
            </a:graphic>
          </wp:inline>
        </w:drawing>
      </w:r>
    </w:p>
    <w:p w14:paraId="6D69EBB0" w14:textId="4AA8453F" w:rsidR="008E2B6D" w:rsidRDefault="008E2B6D" w:rsidP="008E2B6D">
      <w:r w:rsidRPr="008E2B6D">
        <w:rPr>
          <w:noProof/>
        </w:rPr>
        <w:drawing>
          <wp:inline distT="0" distB="0" distL="0" distR="0" wp14:anchorId="5012F7BD" wp14:editId="171E6B4B">
            <wp:extent cx="3971925" cy="115131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59364" cy="1176661"/>
                    </a:xfrm>
                    <a:prstGeom prst="rect">
                      <a:avLst/>
                    </a:prstGeom>
                  </pic:spPr>
                </pic:pic>
              </a:graphicData>
            </a:graphic>
          </wp:inline>
        </w:drawing>
      </w:r>
    </w:p>
    <w:p w14:paraId="3DF87477" w14:textId="59D0972B" w:rsidR="008E2B6D" w:rsidRDefault="008E2B6D" w:rsidP="008E2B6D">
      <w:r>
        <w:t>Las instancias de clases inmutables no pueden tener conflictos de Lectura/Escritura o Escritura/Escritura, y no pueden experimentar fallos de invariantes.</w:t>
      </w:r>
    </w:p>
    <w:p w14:paraId="3FB87D1C" w14:textId="5B931B71" w:rsidR="008E2B6D" w:rsidRDefault="008E2B6D" w:rsidP="008E2B6D"/>
    <w:p w14:paraId="76FEA7B3" w14:textId="2ABA08AE" w:rsidR="008E2B6D" w:rsidRDefault="008E2B6D" w:rsidP="008E2B6D">
      <w:pPr>
        <w:pStyle w:val="Ttulo2"/>
      </w:pPr>
      <w:r>
        <w:t>2.2. Aplicaciones</w:t>
      </w:r>
    </w:p>
    <w:p w14:paraId="108FF1AF" w14:textId="4E18FC70" w:rsidR="008E2B6D" w:rsidRDefault="008E2B6D" w:rsidP="008E2B6D">
      <w:r w:rsidRPr="008E2B6D">
        <w:rPr>
          <w:noProof/>
        </w:rPr>
        <w:drawing>
          <wp:anchor distT="0" distB="0" distL="114300" distR="114300" simplePos="0" relativeHeight="251664384" behindDoc="0" locked="0" layoutInCell="1" allowOverlap="1" wp14:anchorId="20BD0533" wp14:editId="229502FA">
            <wp:simplePos x="0" y="0"/>
            <wp:positionH relativeFrom="column">
              <wp:posOffset>-3810</wp:posOffset>
            </wp:positionH>
            <wp:positionV relativeFrom="paragraph">
              <wp:posOffset>231140</wp:posOffset>
            </wp:positionV>
            <wp:extent cx="411276" cy="295275"/>
            <wp:effectExtent l="0" t="0" r="8255"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11276" cy="295275"/>
                    </a:xfrm>
                    <a:prstGeom prst="rect">
                      <a:avLst/>
                    </a:prstGeom>
                  </pic:spPr>
                </pic:pic>
              </a:graphicData>
            </a:graphic>
            <wp14:sizeRelH relativeFrom="margin">
              <wp14:pctWidth>0</wp14:pctWidth>
            </wp14:sizeRelH>
            <wp14:sizeRelV relativeFrom="margin">
              <wp14:pctHeight>0</wp14:pctHeight>
            </wp14:sizeRelV>
          </wp:anchor>
        </w:drawing>
      </w:r>
      <w:r>
        <w:t>Hay tipos que se pueden diseñar como inmutables:</w:t>
      </w:r>
    </w:p>
    <w:p w14:paraId="6725CD74" w14:textId="795E69B0" w:rsidR="008E2B6D" w:rsidRDefault="008E2B6D" w:rsidP="008E2B6D">
      <w:pPr>
        <w:pStyle w:val="Prrafodelista"/>
        <w:numPr>
          <w:ilvl w:val="0"/>
          <w:numId w:val="16"/>
        </w:numPr>
      </w:pPr>
      <w:r w:rsidRPr="008E2B6D">
        <w:rPr>
          <w:noProof/>
        </w:rPr>
        <w:drawing>
          <wp:anchor distT="0" distB="0" distL="114300" distR="114300" simplePos="0" relativeHeight="251665408" behindDoc="0" locked="0" layoutInCell="1" allowOverlap="1" wp14:anchorId="07FDBAF4" wp14:editId="23882762">
            <wp:simplePos x="0" y="0"/>
            <wp:positionH relativeFrom="column">
              <wp:posOffset>-4445</wp:posOffset>
            </wp:positionH>
            <wp:positionV relativeFrom="paragraph">
              <wp:posOffset>483870</wp:posOffset>
            </wp:positionV>
            <wp:extent cx="411480" cy="342900"/>
            <wp:effectExtent l="0" t="0" r="762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11480" cy="342900"/>
                    </a:xfrm>
                    <a:prstGeom prst="rect">
                      <a:avLst/>
                    </a:prstGeom>
                  </pic:spPr>
                </pic:pic>
              </a:graphicData>
            </a:graphic>
            <wp14:sizeRelH relativeFrom="margin">
              <wp14:pctWidth>0</wp14:pctWidth>
            </wp14:sizeRelH>
            <wp14:sizeRelV relativeFrom="margin">
              <wp14:pctHeight>0</wp14:pctHeight>
            </wp14:sizeRelV>
          </wp:anchor>
        </w:drawing>
      </w:r>
      <w:r>
        <w:t>Las instancias de las clases nunca alteran los valores de sus campos pero pueden proporcionar métodos que crean objetos para representar nuevos valores.</w:t>
      </w:r>
    </w:p>
    <w:p w14:paraId="3B6D4A72" w14:textId="64B49B24" w:rsidR="008E2B6D" w:rsidRDefault="00B44DB0" w:rsidP="008E2B6D">
      <w:pPr>
        <w:pStyle w:val="Prrafodelista"/>
        <w:numPr>
          <w:ilvl w:val="0"/>
          <w:numId w:val="16"/>
        </w:numPr>
      </w:pPr>
      <w:r w:rsidRPr="00B44DB0">
        <w:rPr>
          <w:noProof/>
        </w:rPr>
        <w:drawing>
          <wp:anchor distT="0" distB="0" distL="114300" distR="114300" simplePos="0" relativeHeight="251666432" behindDoc="0" locked="0" layoutInCell="1" allowOverlap="1" wp14:anchorId="7284B619" wp14:editId="2D8B4958">
            <wp:simplePos x="0" y="0"/>
            <wp:positionH relativeFrom="column">
              <wp:posOffset>1272540</wp:posOffset>
            </wp:positionH>
            <wp:positionV relativeFrom="paragraph">
              <wp:posOffset>246672</wp:posOffset>
            </wp:positionV>
            <wp:extent cx="3600450" cy="2934044"/>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611569" cy="2943105"/>
                    </a:xfrm>
                    <a:prstGeom prst="rect">
                      <a:avLst/>
                    </a:prstGeom>
                  </pic:spPr>
                </pic:pic>
              </a:graphicData>
            </a:graphic>
            <wp14:sizeRelH relativeFrom="margin">
              <wp14:pctWidth>0</wp14:pctWidth>
            </wp14:sizeRelH>
            <wp14:sizeRelV relativeFrom="margin">
              <wp14:pctHeight>0</wp14:pctHeight>
            </wp14:sizeRelV>
          </wp:anchor>
        </w:drawing>
      </w:r>
      <w:r w:rsidR="008E2B6D">
        <w:t>La identidad de los objetos inmutables no importa (Redefinir equals() y hashCode())</w:t>
      </w:r>
    </w:p>
    <w:p w14:paraId="16885F04" w14:textId="4B2055F9" w:rsidR="00B44DB0" w:rsidRDefault="00B44DB0" w:rsidP="00B44DB0"/>
    <w:p w14:paraId="328F1676" w14:textId="365D8103" w:rsidR="00B44DB0" w:rsidRDefault="00B44DB0" w:rsidP="00B44DB0"/>
    <w:p w14:paraId="3C2B2941" w14:textId="5EDA824C" w:rsidR="00B44DB0" w:rsidRDefault="00B44DB0" w:rsidP="00B44DB0"/>
    <w:p w14:paraId="7FC575B9" w14:textId="55422B6C" w:rsidR="00B44DB0" w:rsidRDefault="00B44DB0" w:rsidP="00B44DB0"/>
    <w:p w14:paraId="6688B9C1" w14:textId="264B140E" w:rsidR="00B44DB0" w:rsidRDefault="00B44DB0" w:rsidP="00B44DB0"/>
    <w:p w14:paraId="294D28FD" w14:textId="102A4BD4" w:rsidR="00B44DB0" w:rsidRDefault="00B44DB0" w:rsidP="00B44DB0"/>
    <w:p w14:paraId="24BB068E" w14:textId="1C5A700B" w:rsidR="00B44DB0" w:rsidRDefault="00B44DB0" w:rsidP="00B44DB0">
      <w:r>
        <w:rPr>
          <w:b/>
          <w:bCs/>
        </w:rPr>
        <w:lastRenderedPageBreak/>
        <w:t>Tipos abstractos de datos</w:t>
      </w:r>
      <w:r>
        <w:t xml:space="preserve"> (TDAs): No siempre hay que hacer solo representaciones inmutables.</w:t>
      </w:r>
    </w:p>
    <w:p w14:paraId="54891E73" w14:textId="5602940B" w:rsidR="00B44DB0" w:rsidRDefault="00B44DB0" w:rsidP="00B44DB0">
      <w:r>
        <w:rPr>
          <w:b/>
          <w:bCs/>
        </w:rPr>
        <w:t>Contenedores de valores</w:t>
      </w:r>
      <w:r>
        <w:t>: Cuando se necesita est</w:t>
      </w:r>
      <w:r w:rsidR="00CA581D">
        <w:t>ab</w:t>
      </w:r>
      <w:r>
        <w:t>lecer un estado coherente y depender de el para siempre.</w:t>
      </w:r>
    </w:p>
    <w:p w14:paraId="72455292" w14:textId="687DADB6" w:rsidR="00B44DB0" w:rsidRDefault="00B44DB0" w:rsidP="00B44DB0"/>
    <w:p w14:paraId="075A5A82" w14:textId="131A72BA" w:rsidR="00B44DB0" w:rsidRDefault="00B44DB0" w:rsidP="00B44DB0">
      <w:pPr>
        <w:pStyle w:val="Ttulo2"/>
      </w:pPr>
      <w:r>
        <w:t>2.3. construcción</w:t>
      </w:r>
    </w:p>
    <w:p w14:paraId="78B00177" w14:textId="28A9BF26" w:rsidR="00B44DB0" w:rsidRDefault="00B44DB0" w:rsidP="00B44DB0">
      <w:r>
        <w:t xml:space="preserve">Uso apropiado de la </w:t>
      </w:r>
      <w:r w:rsidRPr="00B44DB0">
        <w:rPr>
          <w:b/>
          <w:bCs/>
        </w:rPr>
        <w:t xml:space="preserve">palabra clave </w:t>
      </w:r>
      <w:r w:rsidRPr="00B44DB0">
        <w:rPr>
          <w:rFonts w:ascii="Times New Roman" w:hAnsi="Times New Roman" w:cs="Times New Roman"/>
          <w:b/>
          <w:bCs/>
        </w:rPr>
        <w:t>final</w:t>
      </w:r>
      <w:r>
        <w:t>. Precaución al inicializar objetos inmutables.</w:t>
      </w:r>
    </w:p>
    <w:p w14:paraId="63959295" w14:textId="5AE2C1B9" w:rsidR="00B44DB0" w:rsidRDefault="00B44DB0" w:rsidP="00B44DB0">
      <w:r w:rsidRPr="00B44DB0">
        <w:rPr>
          <w:noProof/>
        </w:rPr>
        <w:drawing>
          <wp:inline distT="0" distB="0" distL="0" distR="0" wp14:anchorId="11CFE23A" wp14:editId="72A6F372">
            <wp:extent cx="5400040" cy="62928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629285"/>
                    </a:xfrm>
                    <a:prstGeom prst="rect">
                      <a:avLst/>
                    </a:prstGeom>
                  </pic:spPr>
                </pic:pic>
              </a:graphicData>
            </a:graphic>
          </wp:inline>
        </w:drawing>
      </w:r>
    </w:p>
    <w:p w14:paraId="482EB8BD" w14:textId="126B1385" w:rsidR="00B44DB0" w:rsidRDefault="00B44DB0" w:rsidP="00B44DB0">
      <w:r>
        <w:t xml:space="preserve">En cuanto a los </w:t>
      </w:r>
      <w:r>
        <w:rPr>
          <w:b/>
          <w:bCs/>
        </w:rPr>
        <w:t>constructores:</w:t>
      </w:r>
    </w:p>
    <w:p w14:paraId="30D8978E" w14:textId="507AD7CC" w:rsidR="00B44DB0" w:rsidRDefault="00CA581D" w:rsidP="00CA581D">
      <w:pPr>
        <w:pStyle w:val="Prrafodelista"/>
        <w:numPr>
          <w:ilvl w:val="0"/>
          <w:numId w:val="17"/>
        </w:numPr>
      </w:pPr>
      <w:r>
        <w:t>No deben invocar ningún método cuyos efectos dependan del objeto que está siendo construido.</w:t>
      </w:r>
    </w:p>
    <w:p w14:paraId="13B57E7C" w14:textId="56997793" w:rsidR="00CA581D" w:rsidRDefault="00CA581D" w:rsidP="00CA581D">
      <w:pPr>
        <w:pStyle w:val="Prrafodelista"/>
        <w:numPr>
          <w:ilvl w:val="0"/>
          <w:numId w:val="17"/>
        </w:numPr>
      </w:pPr>
      <w:r>
        <w:t>Deben evitar almacenar una referencia a un objeto que se haya construido con campos o tablas accesibles por otros, evitando hacer llamadas con this como argumento.</w:t>
      </w:r>
    </w:p>
    <w:p w14:paraId="588D1D70" w14:textId="515F878E" w:rsidR="00E06606" w:rsidRDefault="00CA581D" w:rsidP="00CA581D">
      <w:r>
        <w:t xml:space="preserve">Si la construcción del objeto se inicializa incrementalmente desde archivo o interdependencias entre distintos objetos que se construyan al mismo tiempo, suele implicar </w:t>
      </w:r>
      <w:r w:rsidRPr="00CA581D">
        <w:rPr>
          <w:b/>
          <w:bCs/>
        </w:rPr>
        <w:t>sincronización</w:t>
      </w:r>
      <w:r>
        <w:t>.</w:t>
      </w:r>
    </w:p>
    <w:p w14:paraId="58E02528" w14:textId="77777777" w:rsidR="00E06606" w:rsidRDefault="00E06606">
      <w:pPr>
        <w:jc w:val="left"/>
      </w:pPr>
      <w:r>
        <w:br w:type="page"/>
      </w:r>
    </w:p>
    <w:p w14:paraId="05E58658" w14:textId="57EE6860" w:rsidR="00CA581D" w:rsidRDefault="00E06606" w:rsidP="00E06606">
      <w:pPr>
        <w:pStyle w:val="Ttulo1"/>
      </w:pPr>
      <w:r>
        <w:lastRenderedPageBreak/>
        <w:t>3. Sincronización</w:t>
      </w:r>
    </w:p>
    <w:p w14:paraId="08AEA255" w14:textId="0E20B097" w:rsidR="00E06606" w:rsidRDefault="00E06606" w:rsidP="00E06606"/>
    <w:p w14:paraId="172350EC" w14:textId="7FEB6DA9" w:rsidR="00E06606" w:rsidRDefault="00E06606" w:rsidP="00E06606">
      <w:r>
        <w:t xml:space="preserve">Los </w:t>
      </w:r>
      <w:r>
        <w:rPr>
          <w:b/>
          <w:bCs/>
        </w:rPr>
        <w:t>bloqueos</w:t>
      </w:r>
      <w:r>
        <w:t xml:space="preserve"> nos protegen contra conflictos de almacenamiento de bajo nivel y los correspondientes fallos de invariantes de alto nivel.</w:t>
      </w:r>
    </w:p>
    <w:p w14:paraId="05DAD992" w14:textId="2FE9BF3D" w:rsidR="00E06606" w:rsidRDefault="00E06606" w:rsidP="00E06606">
      <w:r>
        <w:t xml:space="preserve">Violación de la </w:t>
      </w:r>
      <w:r>
        <w:rPr>
          <w:b/>
          <w:bCs/>
        </w:rPr>
        <w:t>postcondición</w:t>
      </w:r>
      <w:r>
        <w:t>: Suelen ser raras y difíciles de comprobar pero pueden tener efectos devastadores.</w:t>
      </w:r>
    </w:p>
    <w:p w14:paraId="355A444D" w14:textId="1B8698DF" w:rsidR="00393732" w:rsidRDefault="00393732" w:rsidP="00E06606">
      <w:r w:rsidRPr="00393732">
        <w:rPr>
          <w:noProof/>
        </w:rPr>
        <w:drawing>
          <wp:inline distT="0" distB="0" distL="0" distR="0" wp14:anchorId="15A35C8F" wp14:editId="3BA4CE2D">
            <wp:extent cx="2800350" cy="1515295"/>
            <wp:effectExtent l="0" t="0" r="0"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44566" cy="1539221"/>
                    </a:xfrm>
                    <a:prstGeom prst="rect">
                      <a:avLst/>
                    </a:prstGeom>
                  </pic:spPr>
                </pic:pic>
              </a:graphicData>
            </a:graphic>
          </wp:inline>
        </w:drawing>
      </w:r>
      <w:r w:rsidRPr="00393732">
        <w:rPr>
          <w:noProof/>
        </w:rPr>
        <w:drawing>
          <wp:inline distT="0" distB="0" distL="0" distR="0" wp14:anchorId="229CB69E" wp14:editId="4CBC761E">
            <wp:extent cx="1876425" cy="1486129"/>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91801" cy="1498307"/>
                    </a:xfrm>
                    <a:prstGeom prst="rect">
                      <a:avLst/>
                    </a:prstGeom>
                  </pic:spPr>
                </pic:pic>
              </a:graphicData>
            </a:graphic>
          </wp:inline>
        </w:drawing>
      </w:r>
    </w:p>
    <w:p w14:paraId="7032671D" w14:textId="11E96FB9" w:rsidR="00393732" w:rsidRDefault="00393732" w:rsidP="00E06606"/>
    <w:p w14:paraId="436FC9E0" w14:textId="0218D077" w:rsidR="00393732" w:rsidRDefault="00393732" w:rsidP="00E06606">
      <w:r>
        <w:t xml:space="preserve">Si se declara el método siguiente como </w:t>
      </w:r>
      <w:proofErr w:type="spellStart"/>
      <w:r>
        <w:rPr>
          <w:b/>
          <w:bCs/>
        </w:rPr>
        <w:t>syncronized</w:t>
      </w:r>
      <w:proofErr w:type="spellEnd"/>
      <w:r>
        <w:rPr>
          <w:b/>
          <w:bCs/>
        </w:rPr>
        <w:t xml:space="preserve"> </w:t>
      </w:r>
      <w:r>
        <w:t xml:space="preserve">se evitan los conflictos. El bloqueo provoca la </w:t>
      </w:r>
      <w:r>
        <w:rPr>
          <w:b/>
          <w:bCs/>
        </w:rPr>
        <w:t xml:space="preserve">ejecución en serie </w:t>
      </w:r>
      <w:r>
        <w:t>de los métodos sincronizados.</w:t>
      </w:r>
    </w:p>
    <w:p w14:paraId="0D02206D" w14:textId="65CCFD52" w:rsidR="00393732" w:rsidRDefault="00393732" w:rsidP="00E06606">
      <w:r w:rsidRPr="00393732">
        <w:rPr>
          <w:noProof/>
        </w:rPr>
        <w:drawing>
          <wp:inline distT="0" distB="0" distL="0" distR="0" wp14:anchorId="65CD5F8C" wp14:editId="3266950F">
            <wp:extent cx="2091878" cy="1962150"/>
            <wp:effectExtent l="0" t="0" r="381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17726" cy="1986395"/>
                    </a:xfrm>
                    <a:prstGeom prst="rect">
                      <a:avLst/>
                    </a:prstGeom>
                  </pic:spPr>
                </pic:pic>
              </a:graphicData>
            </a:graphic>
          </wp:inline>
        </w:drawing>
      </w:r>
      <w:r w:rsidRPr="00393732">
        <w:rPr>
          <w:noProof/>
        </w:rPr>
        <w:drawing>
          <wp:inline distT="0" distB="0" distL="0" distR="0" wp14:anchorId="3E60E27D" wp14:editId="15901C2C">
            <wp:extent cx="2333625" cy="1494979"/>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56370" cy="1509550"/>
                    </a:xfrm>
                    <a:prstGeom prst="rect">
                      <a:avLst/>
                    </a:prstGeom>
                  </pic:spPr>
                </pic:pic>
              </a:graphicData>
            </a:graphic>
          </wp:inline>
        </w:drawing>
      </w:r>
    </w:p>
    <w:p w14:paraId="041F27AE" w14:textId="51321959" w:rsidR="00393732" w:rsidRDefault="00393732" w:rsidP="00E06606"/>
    <w:p w14:paraId="0A033B49" w14:textId="39060BBA" w:rsidR="00393732" w:rsidRDefault="00393732" w:rsidP="00E06606"/>
    <w:p w14:paraId="37FCBEDB" w14:textId="293C8706" w:rsidR="00393732" w:rsidRDefault="00393732" w:rsidP="00393732">
      <w:pPr>
        <w:pStyle w:val="Ttulo2"/>
      </w:pPr>
      <w:r>
        <w:t>3.1. Formas de conseguir la sincronización</w:t>
      </w:r>
    </w:p>
    <w:p w14:paraId="23F7E2B1" w14:textId="77777777" w:rsidR="003E6FCC" w:rsidRDefault="00393732" w:rsidP="003E6FCC">
      <w:pPr>
        <w:rPr>
          <w:b/>
          <w:bCs/>
        </w:rPr>
      </w:pPr>
      <w:r w:rsidRPr="003E6FCC">
        <w:rPr>
          <w:b/>
          <w:bCs/>
        </w:rPr>
        <w:t>Objetos y cerrojos</w:t>
      </w:r>
    </w:p>
    <w:p w14:paraId="1214C9E6" w14:textId="209D6AF7" w:rsidR="00393732" w:rsidRDefault="00393732" w:rsidP="003E6FCC">
      <w:r>
        <w:t xml:space="preserve">Cada instancia de la clase Object </w:t>
      </w:r>
      <w:r w:rsidR="003E6FCC">
        <w:t xml:space="preserve">y de sus subclases poseen un cerrojo. Los </w:t>
      </w:r>
      <w:r w:rsidR="003E6FCC" w:rsidRPr="003E6FCC">
        <w:rPr>
          <w:b/>
          <w:bCs/>
        </w:rPr>
        <w:t>campos</w:t>
      </w:r>
      <w:r w:rsidR="003E6FCC">
        <w:rPr>
          <w:b/>
          <w:bCs/>
        </w:rPr>
        <w:t xml:space="preserve"> individuales </w:t>
      </w:r>
      <w:r w:rsidR="003E6FCC">
        <w:t xml:space="preserve">no se pueden marcar con </w:t>
      </w:r>
      <w:proofErr w:type="spellStart"/>
      <w:r w:rsidR="003E6FCC">
        <w:t>syncronized</w:t>
      </w:r>
      <w:proofErr w:type="spellEnd"/>
      <w:r w:rsidR="003E6FCC">
        <w:t xml:space="preserve">. El bloque solo se puede aplicar al </w:t>
      </w:r>
      <w:r w:rsidR="003E6FCC" w:rsidRPr="003E6FCC">
        <w:rPr>
          <w:b/>
          <w:bCs/>
        </w:rPr>
        <w:t>uso de</w:t>
      </w:r>
      <w:r w:rsidR="003E6FCC">
        <w:t xml:space="preserve"> </w:t>
      </w:r>
      <w:r w:rsidR="003E6FCC" w:rsidRPr="003E6FCC">
        <w:rPr>
          <w:b/>
          <w:bCs/>
        </w:rPr>
        <w:t>c</w:t>
      </w:r>
      <w:r w:rsidR="003E6FCC">
        <w:rPr>
          <w:b/>
          <w:bCs/>
        </w:rPr>
        <w:t xml:space="preserve">ampos dentro </w:t>
      </w:r>
      <w:proofErr w:type="spellStart"/>
      <w:r w:rsidR="003E6FCC">
        <w:rPr>
          <w:b/>
          <w:bCs/>
        </w:rPr>
        <w:t>ne</w:t>
      </w:r>
      <w:proofErr w:type="spellEnd"/>
      <w:r w:rsidR="003E6FCC">
        <w:rPr>
          <w:b/>
          <w:bCs/>
        </w:rPr>
        <w:t xml:space="preserve"> métodos</w:t>
      </w:r>
      <w:r w:rsidR="003E6FCC">
        <w:t xml:space="preserve">. El bloqueo de un array de </w:t>
      </w:r>
      <w:proofErr w:type="spellStart"/>
      <w:r w:rsidR="003E6FCC">
        <w:t>Objects</w:t>
      </w:r>
      <w:proofErr w:type="spellEnd"/>
      <w:r w:rsidR="003E6FCC">
        <w:t xml:space="preserve"> no bloquea sus elementos. Los cerrojos asociados con métodos con alcance de clase utilizan </w:t>
      </w:r>
      <w:proofErr w:type="spellStart"/>
      <w:r w:rsidR="003E6FCC">
        <w:t>syncronized</w:t>
      </w:r>
      <w:proofErr w:type="spellEnd"/>
      <w:r w:rsidR="003E6FCC">
        <w:t xml:space="preserve"> static.</w:t>
      </w:r>
    </w:p>
    <w:p w14:paraId="521D4545" w14:textId="4E714F44" w:rsidR="00F54740" w:rsidRDefault="00F54740" w:rsidP="003E6FCC"/>
    <w:p w14:paraId="6BFAB2FA" w14:textId="77777777" w:rsidR="00F54740" w:rsidRDefault="00F54740" w:rsidP="003E6FCC"/>
    <w:p w14:paraId="73D630E2" w14:textId="54E5CDBB" w:rsidR="00F54740" w:rsidRDefault="00F54740" w:rsidP="003E6FCC">
      <w:pPr>
        <w:rPr>
          <w:b/>
          <w:bCs/>
        </w:rPr>
      </w:pPr>
      <w:r>
        <w:rPr>
          <w:b/>
          <w:bCs/>
        </w:rPr>
        <w:lastRenderedPageBreak/>
        <w:t>Métodos y bloques sincronizados</w:t>
      </w:r>
    </w:p>
    <w:p w14:paraId="0F125C73" w14:textId="7D43F50E" w:rsidR="00F54740" w:rsidRDefault="00F54740" w:rsidP="003E6FCC">
      <w:r>
        <w:t>Son dos construcciones sintácticas basada en la palabra clave “synchronized”</w:t>
      </w:r>
    </w:p>
    <w:p w14:paraId="331D1665" w14:textId="2AD6E29F" w:rsidR="00F54740" w:rsidRDefault="00F54740" w:rsidP="003E6FCC">
      <w:r>
        <w:rPr>
          <w:u w:val="single"/>
        </w:rPr>
        <w:t>Bloques</w:t>
      </w:r>
    </w:p>
    <w:p w14:paraId="10C0A6EF" w14:textId="0DABE535" w:rsidR="00F54740" w:rsidRDefault="00F54740" w:rsidP="003E6FCC">
      <w:r>
        <w:t>Toman como argumento el objeto que bloquea. Un argumento común puede ser “this”</w:t>
      </w:r>
    </w:p>
    <w:p w14:paraId="1684ED09" w14:textId="51AF2EA6" w:rsidR="00F54740" w:rsidRDefault="00F54740" w:rsidP="003E6FCC">
      <w:r w:rsidRPr="00F54740">
        <w:drawing>
          <wp:inline distT="0" distB="0" distL="0" distR="0" wp14:anchorId="41CBA118" wp14:editId="448013F2">
            <wp:extent cx="3257550" cy="639329"/>
            <wp:effectExtent l="0" t="0" r="0" b="889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83271" cy="664003"/>
                    </a:xfrm>
                    <a:prstGeom prst="rect">
                      <a:avLst/>
                    </a:prstGeom>
                  </pic:spPr>
                </pic:pic>
              </a:graphicData>
            </a:graphic>
          </wp:inline>
        </w:drawing>
      </w:r>
    </w:p>
    <w:p w14:paraId="489D705E" w14:textId="63FE4603" w:rsidR="00F54740" w:rsidRDefault="00F54740" w:rsidP="003E6FCC"/>
    <w:p w14:paraId="2CD0BC21" w14:textId="20DDD65B" w:rsidR="00F54740" w:rsidRDefault="00F54740" w:rsidP="003E6FCC">
      <w:pPr>
        <w:rPr>
          <w:u w:val="single"/>
        </w:rPr>
      </w:pPr>
      <w:r>
        <w:rPr>
          <w:u w:val="single"/>
        </w:rPr>
        <w:t>Métodos sincronizados</w:t>
      </w:r>
    </w:p>
    <w:p w14:paraId="0AA85F02" w14:textId="77777777" w:rsidR="00F54740" w:rsidRDefault="00F54740" w:rsidP="003E6FCC">
      <w:r>
        <w:t xml:space="preserve">“Synchronized” no forma parte de la signatura del método. </w:t>
      </w:r>
    </w:p>
    <w:p w14:paraId="79751D39" w14:textId="6529DC6F" w:rsidR="00F54740" w:rsidRDefault="00F54740" w:rsidP="003E6FCC">
      <w:r>
        <w:rPr>
          <w:b/>
          <w:bCs/>
        </w:rPr>
        <w:t xml:space="preserve">No se hereda la sincronización </w:t>
      </w:r>
      <w:r>
        <w:t>(Las interfaces no pueden tener métodos synchronized). Los métodos de instancia de la subclase emplean el mismo cerrojo que su superclase.</w:t>
      </w:r>
    </w:p>
    <w:p w14:paraId="11FA83AA" w14:textId="60DA43A6" w:rsidR="00F54740" w:rsidRDefault="00F54740" w:rsidP="003E6FCC">
      <w:r>
        <w:t xml:space="preserve">Los </w:t>
      </w:r>
      <w:r>
        <w:rPr>
          <w:b/>
          <w:bCs/>
        </w:rPr>
        <w:t>constructores no pueden ser synchronized</w:t>
      </w:r>
      <w:r>
        <w:t>, aunque si que pueden contener bloques synchronized.</w:t>
      </w:r>
    </w:p>
    <w:p w14:paraId="433EA233" w14:textId="6F2200DB" w:rsidR="00F54740" w:rsidRDefault="00F54740" w:rsidP="003E6FCC">
      <w:r>
        <w:t xml:space="preserve">La sincronización de un </w:t>
      </w:r>
      <w:r>
        <w:rPr>
          <w:b/>
          <w:bCs/>
        </w:rPr>
        <w:t>método de clase interna</w:t>
      </w:r>
      <w:r>
        <w:t xml:space="preserve"> es independiente de su clase externa. Un método interno no estático de la clase interna puede bloquear la clase que la contiene mediante el uso de bloques de código.</w:t>
      </w:r>
    </w:p>
    <w:p w14:paraId="0687B9A3" w14:textId="30622EE4" w:rsidR="00F54740" w:rsidRDefault="00F54740" w:rsidP="003E6FCC">
      <w:r w:rsidRPr="00F54740">
        <w:drawing>
          <wp:inline distT="0" distB="0" distL="0" distR="0" wp14:anchorId="41824BFE" wp14:editId="7EBA63D4">
            <wp:extent cx="3419475" cy="1223596"/>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61465" cy="1238621"/>
                    </a:xfrm>
                    <a:prstGeom prst="rect">
                      <a:avLst/>
                    </a:prstGeom>
                  </pic:spPr>
                </pic:pic>
              </a:graphicData>
            </a:graphic>
          </wp:inline>
        </w:drawing>
      </w:r>
    </w:p>
    <w:p w14:paraId="41ADB6C5" w14:textId="7F78C21D" w:rsidR="00F54740" w:rsidRDefault="00F54740" w:rsidP="003E6FCC"/>
    <w:p w14:paraId="56BBC22D" w14:textId="20976CFB" w:rsidR="00F54740" w:rsidRDefault="00F54740" w:rsidP="003E6FCC">
      <w:pPr>
        <w:rPr>
          <w:b/>
          <w:bCs/>
        </w:rPr>
      </w:pPr>
      <w:r>
        <w:rPr>
          <w:b/>
          <w:bCs/>
        </w:rPr>
        <w:t>Adquisición y liberación de cerrojos</w:t>
      </w:r>
    </w:p>
    <w:p w14:paraId="6C3CAEC0" w14:textId="38999EE3" w:rsidR="00F54740" w:rsidRDefault="00F54740" w:rsidP="003E6FCC">
      <w:r>
        <w:t>Es un protocolo definido con la palabra synchronized. Un cerrojo:</w:t>
      </w:r>
    </w:p>
    <w:p w14:paraId="78714546" w14:textId="26DA8303" w:rsidR="00F54740" w:rsidRDefault="00F54740" w:rsidP="00F54740">
      <w:pPr>
        <w:pStyle w:val="Prrafodelista"/>
        <w:numPr>
          <w:ilvl w:val="0"/>
          <w:numId w:val="19"/>
        </w:numPr>
      </w:pPr>
      <w:r>
        <w:t xml:space="preserve">Se </w:t>
      </w:r>
      <w:r>
        <w:rPr>
          <w:b/>
          <w:bCs/>
        </w:rPr>
        <w:t>adquiere</w:t>
      </w:r>
      <w:r>
        <w:t xml:space="preserve"> a la entrada del método o bloque synchronized.</w:t>
      </w:r>
    </w:p>
    <w:p w14:paraId="27E0E4AE" w14:textId="470B2ED3" w:rsidR="00F54740" w:rsidRDefault="00F54740" w:rsidP="00F54740">
      <w:pPr>
        <w:pStyle w:val="Prrafodelista"/>
        <w:numPr>
          <w:ilvl w:val="0"/>
          <w:numId w:val="19"/>
        </w:numPr>
      </w:pPr>
      <w:r>
        <w:t xml:space="preserve">Se </w:t>
      </w:r>
      <w:r>
        <w:rPr>
          <w:b/>
          <w:bCs/>
        </w:rPr>
        <w:t>libera</w:t>
      </w:r>
      <w:r>
        <w:t xml:space="preserve"> a la salida, incluso si se termina con el lanzamiento de una </w:t>
      </w:r>
      <w:proofErr w:type="spellStart"/>
      <w:r>
        <w:t>execpcion</w:t>
      </w:r>
      <w:proofErr w:type="spellEnd"/>
      <w:r>
        <w:t>.</w:t>
      </w:r>
    </w:p>
    <w:p w14:paraId="131026B4" w14:textId="0075C6DA" w:rsidR="00F54740" w:rsidRDefault="00F54740" w:rsidP="00F54740">
      <w:r>
        <w:t xml:space="preserve">Los cerrojos funcionan en el contexto de hilos y no en la invocación de métodos: Un hilo </w:t>
      </w:r>
      <w:r>
        <w:rPr>
          <w:b/>
          <w:bCs/>
        </w:rPr>
        <w:t>avanza</w:t>
      </w:r>
      <w:r>
        <w:t xml:space="preserve"> por un método synchronized si el cerrojo </w:t>
      </w:r>
      <w:r>
        <w:rPr>
          <w:b/>
          <w:bCs/>
        </w:rPr>
        <w:t>está libre</w:t>
      </w:r>
      <w:r>
        <w:t>, o ya lo posee. En otro caso el hilo se bloquea. Los métodos no synchronized pueden ejecutarse en cualquier momento incluso si un método synchronized se está ejecutando.</w:t>
      </w:r>
    </w:p>
    <w:p w14:paraId="415A37B1" w14:textId="3B484E2A" w:rsidR="00F54740" w:rsidRDefault="00F54740" w:rsidP="00F54740">
      <w:r>
        <w:lastRenderedPageBreak/>
        <w:t>Cuando un hilo libera un cerrojo, otro puede adquirirlo, pero no podemos saber cual de los hilos bloqueados lo adquirirá. Tampoco hay un método para saber si un cerrojo ha sido adquirido.</w:t>
      </w:r>
    </w:p>
    <w:p w14:paraId="5FEB76F9" w14:textId="674026DD" w:rsidR="00F54740" w:rsidRDefault="00F54740" w:rsidP="00F54740"/>
    <w:p w14:paraId="231FE885" w14:textId="47DA386E" w:rsidR="00F54740" w:rsidRDefault="005D505F" w:rsidP="00F54740">
      <w:r>
        <w:t xml:space="preserve">El bloqueo de un objeto </w:t>
      </w:r>
      <w:r>
        <w:rPr>
          <w:b/>
          <w:bCs/>
        </w:rPr>
        <w:t>no protege automáticamente los campos static</w:t>
      </w:r>
      <w:r>
        <w:t>. Esto se hace mediante synchronized static.</w:t>
      </w:r>
    </w:p>
    <w:p w14:paraId="19B3C22F" w14:textId="202D3FF8" w:rsidR="005D505F" w:rsidRDefault="005D505F" w:rsidP="00F54740"/>
    <w:p w14:paraId="02FBDE18" w14:textId="1383FFC2" w:rsidR="005D505F" w:rsidRDefault="005D505F" w:rsidP="00F54740"/>
    <w:p w14:paraId="49F7826E" w14:textId="6D3A1987" w:rsidR="005D505F" w:rsidRDefault="005D505F" w:rsidP="005D505F">
      <w:pPr>
        <w:pStyle w:val="Ttulo2"/>
      </w:pPr>
      <w:r w:rsidRPr="005D505F">
        <w:drawing>
          <wp:anchor distT="0" distB="0" distL="114300" distR="114300" simplePos="0" relativeHeight="251667456" behindDoc="0" locked="0" layoutInCell="1" allowOverlap="1" wp14:anchorId="7A8BC7EA" wp14:editId="675868AE">
            <wp:simplePos x="0" y="0"/>
            <wp:positionH relativeFrom="column">
              <wp:posOffset>3653790</wp:posOffset>
            </wp:positionH>
            <wp:positionV relativeFrom="paragraph">
              <wp:posOffset>98425</wp:posOffset>
            </wp:positionV>
            <wp:extent cx="2426335" cy="1221105"/>
            <wp:effectExtent l="0" t="0" r="0" b="0"/>
            <wp:wrapThrough wrapText="bothSides">
              <wp:wrapPolygon edited="0">
                <wp:start x="0" y="0"/>
                <wp:lineTo x="0" y="21229"/>
                <wp:lineTo x="21368" y="21229"/>
                <wp:lineTo x="21368" y="0"/>
                <wp:lineTo x="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26335" cy="1221105"/>
                    </a:xfrm>
                    <a:prstGeom prst="rect">
                      <a:avLst/>
                    </a:prstGeom>
                  </pic:spPr>
                </pic:pic>
              </a:graphicData>
            </a:graphic>
            <wp14:sizeRelH relativeFrom="margin">
              <wp14:pctWidth>0</wp14:pctWidth>
            </wp14:sizeRelH>
            <wp14:sizeRelV relativeFrom="margin">
              <wp14:pctHeight>0</wp14:pctHeight>
            </wp14:sizeRelV>
          </wp:anchor>
        </w:drawing>
      </w:r>
      <w:r>
        <w:t>3.2. Objetos completamente sincronizados</w:t>
      </w:r>
    </w:p>
    <w:p w14:paraId="23BF7404" w14:textId="68F2406F" w:rsidR="005D505F" w:rsidRDefault="005D505F" w:rsidP="005D505F">
      <w:pPr>
        <w:rPr>
          <w:noProof/>
        </w:rPr>
      </w:pPr>
      <w:r>
        <w:t xml:space="preserve">Los cerrojos se pueden utilizar para </w:t>
      </w:r>
      <w:r>
        <w:rPr>
          <w:b/>
          <w:bCs/>
        </w:rPr>
        <w:t xml:space="preserve">bloquear a los clientes </w:t>
      </w:r>
      <w:r>
        <w:t>que intenten invocar un método de un objeto mientras que otro método o bloque de código esta ejecutando dicho método.</w:t>
      </w:r>
      <w:r w:rsidRPr="005D505F">
        <w:rPr>
          <w:noProof/>
        </w:rPr>
        <w:t xml:space="preserve"> </w:t>
      </w:r>
    </w:p>
    <w:p w14:paraId="309ECDD9" w14:textId="574BCA68" w:rsidR="005D505F" w:rsidRDefault="005D505F" w:rsidP="005D505F">
      <w:pPr>
        <w:rPr>
          <w:noProof/>
        </w:rPr>
      </w:pPr>
    </w:p>
    <w:p w14:paraId="11A0EA0D" w14:textId="653FA845" w:rsidR="005D505F" w:rsidRDefault="005D505F" w:rsidP="005D505F">
      <w:pPr>
        <w:rPr>
          <w:noProof/>
        </w:rPr>
      </w:pPr>
    </w:p>
    <w:p w14:paraId="1C6519BD" w14:textId="237113FF" w:rsidR="00475C9F" w:rsidRDefault="00475C9F" w:rsidP="005D505F">
      <w:pPr>
        <w:rPr>
          <w:noProof/>
        </w:rPr>
      </w:pPr>
      <w:r w:rsidRPr="00475C9F">
        <w:rPr>
          <w:noProof/>
        </w:rPr>
        <w:drawing>
          <wp:anchor distT="0" distB="0" distL="114300" distR="114300" simplePos="0" relativeHeight="251668480" behindDoc="0" locked="0" layoutInCell="1" allowOverlap="1" wp14:anchorId="4A1B8869" wp14:editId="09263FAC">
            <wp:simplePos x="0" y="0"/>
            <wp:positionH relativeFrom="column">
              <wp:posOffset>-537211</wp:posOffset>
            </wp:positionH>
            <wp:positionV relativeFrom="paragraph">
              <wp:posOffset>1039495</wp:posOffset>
            </wp:positionV>
            <wp:extent cx="3389599" cy="2019251"/>
            <wp:effectExtent l="0" t="0" r="1905" b="635"/>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91567" cy="2020423"/>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La estrategia mas segura de diseño concurrente es utilizar objetos </w:t>
      </w:r>
      <w:r>
        <w:rPr>
          <w:b/>
          <w:bCs/>
          <w:noProof/>
        </w:rPr>
        <w:t>completamente sincronizaos o atómicos</w:t>
      </w:r>
      <w:r>
        <w:rPr>
          <w:noProof/>
        </w:rPr>
        <w:t>. Todos los metodos son synchronized y finitos, no hay campos publicos ni violaciones de encapsulacion, todos los campos se inicializan a un estado consistente en los constructores, y el estado del objeto es consistente siempre al principio y fin de cada metodo.</w:t>
      </w:r>
    </w:p>
    <w:p w14:paraId="5B832A35" w14:textId="5A23080D" w:rsidR="00475C9F" w:rsidRPr="00475C9F" w:rsidRDefault="00475C9F" w:rsidP="005D505F">
      <w:pPr>
        <w:rPr>
          <w:noProof/>
        </w:rPr>
      </w:pPr>
      <w:r w:rsidRPr="00475C9F">
        <w:drawing>
          <wp:anchor distT="0" distB="0" distL="114300" distR="114300" simplePos="0" relativeHeight="251669504" behindDoc="0" locked="0" layoutInCell="1" allowOverlap="1" wp14:anchorId="5DF92B9F" wp14:editId="18D80B5D">
            <wp:simplePos x="0" y="0"/>
            <wp:positionH relativeFrom="column">
              <wp:posOffset>2996565</wp:posOffset>
            </wp:positionH>
            <wp:positionV relativeFrom="paragraph">
              <wp:posOffset>163830</wp:posOffset>
            </wp:positionV>
            <wp:extent cx="3246732" cy="1536700"/>
            <wp:effectExtent l="0" t="0" r="0" b="635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46732" cy="1536700"/>
                    </a:xfrm>
                    <a:prstGeom prst="rect">
                      <a:avLst/>
                    </a:prstGeom>
                  </pic:spPr>
                </pic:pic>
              </a:graphicData>
            </a:graphic>
            <wp14:sizeRelH relativeFrom="margin">
              <wp14:pctWidth>0</wp14:pctWidth>
            </wp14:sizeRelH>
            <wp14:sizeRelV relativeFrom="margin">
              <wp14:pctHeight>0</wp14:pctHeight>
            </wp14:sizeRelV>
          </wp:anchor>
        </w:drawing>
      </w:r>
    </w:p>
    <w:p w14:paraId="490D9B7C" w14:textId="782795C0" w:rsidR="00F54740" w:rsidRDefault="00F54740" w:rsidP="003E6FCC"/>
    <w:p w14:paraId="0AF6F289" w14:textId="630DF9C8" w:rsidR="00F54740" w:rsidRPr="00F54740" w:rsidRDefault="00F54740" w:rsidP="003E6FCC"/>
    <w:p w14:paraId="457CD497" w14:textId="0A0FAA02" w:rsidR="003E6FCC" w:rsidRPr="003E6FCC" w:rsidRDefault="003E6FCC" w:rsidP="003E6FCC"/>
    <w:p w14:paraId="0B2A0587" w14:textId="0CF8B2B1" w:rsidR="00393732" w:rsidRDefault="00393732" w:rsidP="00E06606"/>
    <w:p w14:paraId="3BEBED38" w14:textId="3C1855A8" w:rsidR="00475C9F" w:rsidRDefault="00475C9F" w:rsidP="00E06606"/>
    <w:p w14:paraId="0C9AE686" w14:textId="2D8A6A03" w:rsidR="00475C9F" w:rsidRDefault="00475C9F" w:rsidP="00E06606"/>
    <w:p w14:paraId="3211CBEF" w14:textId="562BFFC9" w:rsidR="00475C9F" w:rsidRDefault="00475C9F" w:rsidP="00E06606">
      <w:r>
        <w:t>No hay conflictos Lectura/Escritura (get() en mitad de un removeLast()), y se eliminan los conflictos Escritura/Escritura (dos add() concurrentes).</w:t>
      </w:r>
    </w:p>
    <w:p w14:paraId="7100A18D" w14:textId="40428EC4" w:rsidR="00475C9F" w:rsidRDefault="00475C9F" w:rsidP="00E06606"/>
    <w:p w14:paraId="546BC873" w14:textId="5EEFA12A" w:rsidR="00475C9F" w:rsidRDefault="00475C9F" w:rsidP="00475C9F">
      <w:pPr>
        <w:pStyle w:val="Ttulo2"/>
      </w:pPr>
      <w:r>
        <w:t>3.3. Estrategias de recorridos en colecciones</w:t>
      </w:r>
    </w:p>
    <w:p w14:paraId="2A06BE0C" w14:textId="0F41398A" w:rsidR="00475C9F" w:rsidRDefault="00475C9F" w:rsidP="00475C9F">
      <w:r>
        <w:rPr>
          <w:b/>
          <w:bCs/>
        </w:rPr>
        <w:t>1. Con bloqueo en el lado del cliente</w:t>
      </w:r>
    </w:p>
    <w:p w14:paraId="544914A9" w14:textId="39D76A28" w:rsidR="00475C9F" w:rsidRDefault="00475C9F" w:rsidP="00475C9F">
      <w:r>
        <w:t xml:space="preserve">El api </w:t>
      </w:r>
      <w:proofErr w:type="spellStart"/>
      <w:r>
        <w:t>java.util.Collection</w:t>
      </w:r>
      <w:proofErr w:type="spellEnd"/>
      <w:r>
        <w:t xml:space="preserve"> utiliza un </w:t>
      </w:r>
      <w:proofErr w:type="spellStart"/>
      <w:r>
        <w:rPr>
          <w:b/>
          <w:bCs/>
        </w:rPr>
        <w:t>wrapper</w:t>
      </w:r>
      <w:proofErr w:type="spellEnd"/>
      <w:r>
        <w:t xml:space="preserve"> para obtener una colección completamente sincronizada. Añade métodos de envoltura del tipo:</w:t>
      </w:r>
    </w:p>
    <w:p w14:paraId="181047A4" w14:textId="323AB824" w:rsidR="00475C9F" w:rsidRDefault="00475C9F" w:rsidP="00475C9F">
      <w:r w:rsidRPr="00475C9F">
        <w:drawing>
          <wp:inline distT="0" distB="0" distL="0" distR="0" wp14:anchorId="5DB89840" wp14:editId="317A0C68">
            <wp:extent cx="5400040" cy="17272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72720"/>
                    </a:xfrm>
                    <a:prstGeom prst="rect">
                      <a:avLst/>
                    </a:prstGeom>
                  </pic:spPr>
                </pic:pic>
              </a:graphicData>
            </a:graphic>
          </wp:inline>
        </w:drawing>
      </w:r>
    </w:p>
    <w:p w14:paraId="11B70610" w14:textId="55551E2A" w:rsidR="00475C9F" w:rsidRDefault="00475C9F" w:rsidP="00475C9F">
      <w:r>
        <w:lastRenderedPageBreak/>
        <w:t xml:space="preserve">Esto devuelve una colección sincronizada a partir de la colección especificada, con el fin de garantizar el acceso secuencial. Sin embargo, el </w:t>
      </w:r>
      <w:r>
        <w:rPr>
          <w:b/>
          <w:bCs/>
        </w:rPr>
        <w:t>usuario es el encargado de sincronizar los recorridos</w:t>
      </w:r>
      <w:r>
        <w:t>:</w:t>
      </w:r>
    </w:p>
    <w:p w14:paraId="3D7305B4" w14:textId="00462BE1" w:rsidR="00475C9F" w:rsidRDefault="00475C9F" w:rsidP="00475C9F">
      <w:r w:rsidRPr="00475C9F">
        <w:drawing>
          <wp:inline distT="0" distB="0" distL="0" distR="0" wp14:anchorId="0E4D628B" wp14:editId="3BF9FC05">
            <wp:extent cx="4038600" cy="945063"/>
            <wp:effectExtent l="0" t="0" r="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95045" cy="958272"/>
                    </a:xfrm>
                    <a:prstGeom prst="rect">
                      <a:avLst/>
                    </a:prstGeom>
                  </pic:spPr>
                </pic:pic>
              </a:graphicData>
            </a:graphic>
          </wp:inline>
        </w:drawing>
      </w:r>
    </w:p>
    <w:p w14:paraId="1F0E04F9" w14:textId="101E2DA7" w:rsidR="00475C9F" w:rsidRDefault="00475C9F" w:rsidP="00475C9F"/>
    <w:p w14:paraId="70CA134A" w14:textId="2122C63E" w:rsidR="00475C9F" w:rsidRDefault="00475C9F" w:rsidP="00475C9F">
      <w:r>
        <w:rPr>
          <w:b/>
          <w:bCs/>
        </w:rPr>
        <w:t>2. Operaciones sincronizadas agregadas en la colección</w:t>
      </w:r>
    </w:p>
    <w:p w14:paraId="47471353" w14:textId="2165E51C" w:rsidR="00475C9F" w:rsidRDefault="004335D3" w:rsidP="00475C9F">
      <w:r w:rsidRPr="004335D3">
        <w:drawing>
          <wp:anchor distT="0" distB="0" distL="114300" distR="114300" simplePos="0" relativeHeight="251670528" behindDoc="0" locked="0" layoutInCell="1" allowOverlap="1" wp14:anchorId="274085C9" wp14:editId="06B61F8F">
            <wp:simplePos x="0" y="0"/>
            <wp:positionH relativeFrom="column">
              <wp:posOffset>91440</wp:posOffset>
            </wp:positionH>
            <wp:positionV relativeFrom="paragraph">
              <wp:posOffset>267335</wp:posOffset>
            </wp:positionV>
            <wp:extent cx="313409" cy="276225"/>
            <wp:effectExtent l="0" t="0" r="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13409" cy="276225"/>
                    </a:xfrm>
                    <a:prstGeom prst="rect">
                      <a:avLst/>
                    </a:prstGeom>
                  </pic:spPr>
                </pic:pic>
              </a:graphicData>
            </a:graphic>
            <wp14:sizeRelH relativeFrom="margin">
              <wp14:pctWidth>0</wp14:pctWidth>
            </wp14:sizeRelH>
            <wp14:sizeRelV relativeFrom="margin">
              <wp14:pctHeight>0</wp14:pctHeight>
            </wp14:sizeRelV>
          </wp:anchor>
        </w:drawing>
      </w:r>
      <w:r w:rsidR="00475C9F">
        <w:t>Se puede asegurar el recorrido si:</w:t>
      </w:r>
    </w:p>
    <w:p w14:paraId="72476F95" w14:textId="7F164322" w:rsidR="00475C9F" w:rsidRDefault="004335D3" w:rsidP="00475C9F">
      <w:pPr>
        <w:pStyle w:val="Prrafodelista"/>
        <w:numPr>
          <w:ilvl w:val="0"/>
          <w:numId w:val="20"/>
        </w:numPr>
      </w:pPr>
      <w:r w:rsidRPr="004335D3">
        <w:drawing>
          <wp:anchor distT="0" distB="0" distL="114300" distR="114300" simplePos="0" relativeHeight="251671552" behindDoc="0" locked="0" layoutInCell="1" allowOverlap="1" wp14:anchorId="6C4B565B" wp14:editId="58463C2A">
            <wp:simplePos x="0" y="0"/>
            <wp:positionH relativeFrom="column">
              <wp:posOffset>91440</wp:posOffset>
            </wp:positionH>
            <wp:positionV relativeFrom="paragraph">
              <wp:posOffset>334645</wp:posOffset>
            </wp:positionV>
            <wp:extent cx="342900" cy="269045"/>
            <wp:effectExtent l="0" t="0" r="0"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42900" cy="269045"/>
                    </a:xfrm>
                    <a:prstGeom prst="rect">
                      <a:avLst/>
                    </a:prstGeom>
                  </pic:spPr>
                </pic:pic>
              </a:graphicData>
            </a:graphic>
            <wp14:sizeRelH relativeFrom="margin">
              <wp14:pctWidth>0</wp14:pctWidth>
            </wp14:sizeRelH>
            <wp14:sizeRelV relativeFrom="margin">
              <wp14:pctHeight>0</wp14:pctHeight>
            </wp14:sizeRelV>
          </wp:anchor>
        </w:drawing>
      </w:r>
      <w:r w:rsidR="00475C9F">
        <w:t>Se abstrae la función que se quiere aplicar a cada elemento de la colección.</w:t>
      </w:r>
    </w:p>
    <w:p w14:paraId="13210174" w14:textId="141A5901" w:rsidR="00475C9F" w:rsidRDefault="00475C9F" w:rsidP="00475C9F">
      <w:pPr>
        <w:pStyle w:val="Prrafodelista"/>
        <w:numPr>
          <w:ilvl w:val="0"/>
          <w:numId w:val="20"/>
        </w:numPr>
      </w:pPr>
      <w:r>
        <w:t>Se define un método sincronizado en la colección.</w:t>
      </w:r>
      <w:r w:rsidR="004335D3" w:rsidRPr="004335D3">
        <w:rPr>
          <w:noProof/>
        </w:rPr>
        <w:t xml:space="preserve"> </w:t>
      </w:r>
    </w:p>
    <w:p w14:paraId="51D53355" w14:textId="68B77408" w:rsidR="004335D3" w:rsidRDefault="004335D3" w:rsidP="004335D3">
      <w:r w:rsidRPr="004335D3">
        <w:drawing>
          <wp:inline distT="0" distB="0" distL="0" distR="0" wp14:anchorId="67CCE26D" wp14:editId="3B207F11">
            <wp:extent cx="5400040" cy="2035175"/>
            <wp:effectExtent l="0" t="0" r="0" b="31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035175"/>
                    </a:xfrm>
                    <a:prstGeom prst="rect">
                      <a:avLst/>
                    </a:prstGeom>
                  </pic:spPr>
                </pic:pic>
              </a:graphicData>
            </a:graphic>
          </wp:inline>
        </w:drawing>
      </w:r>
    </w:p>
    <w:p w14:paraId="60EB5456" w14:textId="0CC38FE8" w:rsidR="004335D3" w:rsidRDefault="004335D3" w:rsidP="004335D3"/>
    <w:p w14:paraId="45747E63" w14:textId="576EF1C5" w:rsidR="004335D3" w:rsidRDefault="004335D3" w:rsidP="004335D3">
      <w:pPr>
        <w:rPr>
          <w:b/>
          <w:bCs/>
        </w:rPr>
      </w:pPr>
      <w:r>
        <w:rPr>
          <w:b/>
          <w:bCs/>
        </w:rPr>
        <w:t>3. Iteradores con control de versiones</w:t>
      </w:r>
    </w:p>
    <w:p w14:paraId="563DF732" w14:textId="58DC2A9E" w:rsidR="004335D3" w:rsidRDefault="004335D3" w:rsidP="004335D3">
      <w:r>
        <w:t>Lanzan una excepción si la colección se modifica a mitad de recorrido. Una forma de implementarlo:</w:t>
      </w:r>
    </w:p>
    <w:p w14:paraId="115BE3B1" w14:textId="748C6F66" w:rsidR="004335D3" w:rsidRDefault="004335D3" w:rsidP="004335D3">
      <w:pPr>
        <w:pStyle w:val="Prrafodelista"/>
        <w:numPr>
          <w:ilvl w:val="0"/>
          <w:numId w:val="21"/>
        </w:numPr>
      </w:pPr>
      <w:r>
        <w:t>Mantener un numero de versión que se incrementa en cada actualización de la colección.</w:t>
      </w:r>
    </w:p>
    <w:p w14:paraId="4A9A7F7C" w14:textId="02C8258E" w:rsidR="004335D3" w:rsidRDefault="004335D3" w:rsidP="004335D3">
      <w:pPr>
        <w:pStyle w:val="Prrafodelista"/>
        <w:numPr>
          <w:ilvl w:val="0"/>
          <w:numId w:val="21"/>
        </w:numPr>
      </w:pPr>
      <w:r>
        <w:t>El iterador puede comprobar ese valor siempre que se pida el elemento siguiente y lanza una excepción si ha cambiado</w:t>
      </w:r>
    </w:p>
    <w:p w14:paraId="53555907" w14:textId="7D45188D" w:rsidR="004335D3" w:rsidRDefault="004335D3" w:rsidP="004335D3">
      <w:r>
        <w:t xml:space="preserve">Esta estrategia se emplea en </w:t>
      </w:r>
      <w:proofErr w:type="spellStart"/>
      <w:r>
        <w:t>java.util.Iterator</w:t>
      </w:r>
      <w:proofErr w:type="spellEnd"/>
      <w:r>
        <w:t xml:space="preserve">, que lanza la excepción </w:t>
      </w:r>
      <w:proofErr w:type="spellStart"/>
      <w:r>
        <w:t>ConcurrentModificationExcepcion</w:t>
      </w:r>
      <w:proofErr w:type="spellEnd"/>
      <w:r>
        <w:t>.</w:t>
      </w:r>
    </w:p>
    <w:p w14:paraId="5ECBDA06" w14:textId="77777777" w:rsidR="004335D3" w:rsidRDefault="004335D3">
      <w:pPr>
        <w:jc w:val="left"/>
      </w:pPr>
      <w:r>
        <w:br w:type="page"/>
      </w:r>
    </w:p>
    <w:p w14:paraId="70D02C6C" w14:textId="205C60DC" w:rsidR="004335D3" w:rsidRDefault="004335D3" w:rsidP="004335D3">
      <w:pPr>
        <w:pStyle w:val="Ttulo2"/>
      </w:pPr>
      <w:r>
        <w:lastRenderedPageBreak/>
        <w:t xml:space="preserve">2.4. </w:t>
      </w:r>
      <w:proofErr w:type="spellStart"/>
      <w:r>
        <w:t>Singleton</w:t>
      </w:r>
      <w:proofErr w:type="spellEnd"/>
    </w:p>
    <w:p w14:paraId="12FC8ABA" w14:textId="5A4A2FEB" w:rsidR="004335D3" w:rsidRDefault="004335D3" w:rsidP="004335D3">
      <w:r>
        <w:t xml:space="preserve">Su intención es </w:t>
      </w:r>
      <w:r>
        <w:rPr>
          <w:b/>
          <w:bCs/>
        </w:rPr>
        <w:t>garantizar que una clase solo tenga una instancia</w:t>
      </w:r>
      <w:r>
        <w:t>, y proporciona un punto de acceso global a ella.</w:t>
      </w:r>
    </w:p>
    <w:p w14:paraId="6B1D2CF9" w14:textId="03E3429E" w:rsidR="004335D3" w:rsidRDefault="004335D3" w:rsidP="004335D3">
      <w:r>
        <w:rPr>
          <w:b/>
          <w:bCs/>
        </w:rPr>
        <w:t>Solución no concurrente:</w:t>
      </w:r>
      <w:r>
        <w:t xml:space="preserve"> La clase </w:t>
      </w:r>
      <w:proofErr w:type="spellStart"/>
      <w:r>
        <w:t>Singleton</w:t>
      </w:r>
      <w:proofErr w:type="spellEnd"/>
      <w:r>
        <w:t xml:space="preserve"> define una variable estática que referencia a la única instancia de la clase. Para prevenir que los clientes creen mas instancias se declara el constructor privado. Para permitir el acceso a la instancia, la clase proporciona un </w:t>
      </w:r>
      <w:proofErr w:type="spellStart"/>
      <w:r>
        <w:rPr>
          <w:b/>
          <w:bCs/>
        </w:rPr>
        <w:t>metodo</w:t>
      </w:r>
      <w:proofErr w:type="spellEnd"/>
      <w:r>
        <w:rPr>
          <w:b/>
          <w:bCs/>
        </w:rPr>
        <w:t xml:space="preserve"> estático</w:t>
      </w:r>
      <w:r>
        <w:t xml:space="preserve"> (</w:t>
      </w:r>
      <w:proofErr w:type="spellStart"/>
      <w:r>
        <w:t>getInstance</w:t>
      </w:r>
      <w:proofErr w:type="spellEnd"/>
      <w:r>
        <w:t>()).</w:t>
      </w:r>
    </w:p>
    <w:p w14:paraId="407F50D6" w14:textId="02ED3C93" w:rsidR="004335D3" w:rsidRDefault="004335D3" w:rsidP="004335D3">
      <w:r>
        <w:t xml:space="preserve">En </w:t>
      </w:r>
      <w:r>
        <w:rPr>
          <w:b/>
          <w:bCs/>
        </w:rPr>
        <w:t xml:space="preserve">concurrencia </w:t>
      </w:r>
      <w:r w:rsidRPr="004335D3">
        <w:t>dos hilos distintos pueden</w:t>
      </w:r>
      <w:r>
        <w:rPr>
          <w:b/>
          <w:bCs/>
        </w:rPr>
        <w:t xml:space="preserve"> </w:t>
      </w:r>
      <w:r w:rsidRPr="004335D3">
        <w:t>invocar al</w:t>
      </w:r>
      <w:r>
        <w:rPr>
          <w:b/>
          <w:bCs/>
        </w:rPr>
        <w:t xml:space="preserve"> </w:t>
      </w:r>
      <w:proofErr w:type="spellStart"/>
      <w:r w:rsidRPr="004335D3">
        <w:t>metodo</w:t>
      </w:r>
      <w:proofErr w:type="spellEnd"/>
      <w:r>
        <w:t xml:space="preserve"> </w:t>
      </w:r>
      <w:proofErr w:type="spellStart"/>
      <w:r>
        <w:t>getInstance</w:t>
      </w:r>
      <w:proofErr w:type="spellEnd"/>
      <w:r>
        <w:t>() en el mismo instante de tiempo.</w:t>
      </w:r>
    </w:p>
    <w:p w14:paraId="6239938A" w14:textId="31B16E9B" w:rsidR="004335D3" w:rsidRDefault="00BE2890" w:rsidP="004335D3">
      <w:pPr>
        <w:rPr>
          <w:b/>
          <w:bCs/>
          <w:u w:val="single"/>
        </w:rPr>
      </w:pPr>
      <w:r w:rsidRPr="004335D3">
        <w:drawing>
          <wp:anchor distT="0" distB="0" distL="114300" distR="114300" simplePos="0" relativeHeight="251673600" behindDoc="0" locked="0" layoutInCell="1" allowOverlap="1" wp14:anchorId="1347073A" wp14:editId="4F3F9C65">
            <wp:simplePos x="0" y="0"/>
            <wp:positionH relativeFrom="column">
              <wp:posOffset>139065</wp:posOffset>
            </wp:positionH>
            <wp:positionV relativeFrom="paragraph">
              <wp:posOffset>272415</wp:posOffset>
            </wp:positionV>
            <wp:extent cx="248212" cy="218763"/>
            <wp:effectExtent l="0" t="0" r="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48212" cy="218763"/>
                    </a:xfrm>
                    <a:prstGeom prst="rect">
                      <a:avLst/>
                    </a:prstGeom>
                  </pic:spPr>
                </pic:pic>
              </a:graphicData>
            </a:graphic>
            <wp14:sizeRelH relativeFrom="margin">
              <wp14:pctWidth>0</wp14:pctWidth>
            </wp14:sizeRelH>
            <wp14:sizeRelV relativeFrom="margin">
              <wp14:pctHeight>0</wp14:pctHeight>
            </wp14:sizeRelV>
          </wp:anchor>
        </w:drawing>
      </w:r>
      <w:r w:rsidR="004335D3" w:rsidRPr="004335D3">
        <w:rPr>
          <w:b/>
          <w:bCs/>
          <w:u w:val="single"/>
        </w:rPr>
        <w:t>Solución concurrente 1</w:t>
      </w:r>
    </w:p>
    <w:p w14:paraId="50245141" w14:textId="0A8D9C51" w:rsidR="004335D3" w:rsidRPr="00BE2890" w:rsidRDefault="00BE2890" w:rsidP="00BE2890">
      <w:pPr>
        <w:pStyle w:val="Prrafodelista"/>
        <w:numPr>
          <w:ilvl w:val="0"/>
          <w:numId w:val="22"/>
        </w:numPr>
        <w:rPr>
          <w:b/>
          <w:bCs/>
          <w:u w:val="single"/>
        </w:rPr>
      </w:pPr>
      <w:r w:rsidRPr="004335D3">
        <w:drawing>
          <wp:anchor distT="0" distB="0" distL="114300" distR="114300" simplePos="0" relativeHeight="251675648" behindDoc="0" locked="0" layoutInCell="1" allowOverlap="1" wp14:anchorId="01C5C3E6" wp14:editId="6400767A">
            <wp:simplePos x="0" y="0"/>
            <wp:positionH relativeFrom="column">
              <wp:posOffset>105410</wp:posOffset>
            </wp:positionH>
            <wp:positionV relativeFrom="paragraph">
              <wp:posOffset>200025</wp:posOffset>
            </wp:positionV>
            <wp:extent cx="281305" cy="220980"/>
            <wp:effectExtent l="0" t="0" r="4445" b="762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81305" cy="220980"/>
                    </a:xfrm>
                    <a:prstGeom prst="rect">
                      <a:avLst/>
                    </a:prstGeom>
                  </pic:spPr>
                </pic:pic>
              </a:graphicData>
            </a:graphic>
            <wp14:sizeRelH relativeFrom="margin">
              <wp14:pctWidth>0</wp14:pctWidth>
            </wp14:sizeRelH>
            <wp14:sizeRelV relativeFrom="margin">
              <wp14:pctHeight>0</wp14:pctHeight>
            </wp14:sizeRelV>
          </wp:anchor>
        </w:drawing>
      </w:r>
      <w:r>
        <w:t>Evitar inicialización retardada.</w:t>
      </w:r>
    </w:p>
    <w:p w14:paraId="72AB7EDC" w14:textId="5DC49909" w:rsidR="00BE2890" w:rsidRPr="00BE2890" w:rsidRDefault="00BE2890" w:rsidP="00BE2890">
      <w:pPr>
        <w:pStyle w:val="Prrafodelista"/>
        <w:numPr>
          <w:ilvl w:val="0"/>
          <w:numId w:val="22"/>
        </w:numPr>
        <w:rPr>
          <w:b/>
          <w:bCs/>
          <w:u w:val="single"/>
        </w:rPr>
      </w:pPr>
      <w:r>
        <w:t>Sincronizar completamente el objeto</w:t>
      </w:r>
    </w:p>
    <w:p w14:paraId="5A2FD166" w14:textId="6BCB4787" w:rsidR="00BE2890" w:rsidRDefault="00BE2890" w:rsidP="00BE2890">
      <w:pPr>
        <w:rPr>
          <w:b/>
          <w:bCs/>
          <w:u w:val="single"/>
        </w:rPr>
      </w:pPr>
      <w:r w:rsidRPr="00BE2890">
        <w:rPr>
          <w:b/>
          <w:bCs/>
          <w:u w:val="single"/>
        </w:rPr>
        <w:drawing>
          <wp:inline distT="0" distB="0" distL="0" distR="0" wp14:anchorId="425D87C4" wp14:editId="1CD67ECD">
            <wp:extent cx="4581525" cy="1754707"/>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32082" cy="1774070"/>
                    </a:xfrm>
                    <a:prstGeom prst="rect">
                      <a:avLst/>
                    </a:prstGeom>
                  </pic:spPr>
                </pic:pic>
              </a:graphicData>
            </a:graphic>
          </wp:inline>
        </w:drawing>
      </w:r>
    </w:p>
    <w:p w14:paraId="7083E3B3" w14:textId="6F3BF678" w:rsidR="00BE2890" w:rsidRDefault="00BE2890" w:rsidP="00BE2890">
      <w:pPr>
        <w:rPr>
          <w:b/>
          <w:bCs/>
          <w:u w:val="single"/>
        </w:rPr>
      </w:pPr>
    </w:p>
    <w:p w14:paraId="6A6B4424" w14:textId="68A93ACE" w:rsidR="00BE2890" w:rsidRDefault="00BE2890" w:rsidP="00BE2890">
      <w:pPr>
        <w:rPr>
          <w:b/>
          <w:bCs/>
          <w:u w:val="single"/>
        </w:rPr>
      </w:pPr>
      <w:r w:rsidRPr="004335D3">
        <w:drawing>
          <wp:anchor distT="0" distB="0" distL="114300" distR="114300" simplePos="0" relativeHeight="251677696" behindDoc="0" locked="0" layoutInCell="1" allowOverlap="1" wp14:anchorId="5A134055" wp14:editId="2E6ECF51">
            <wp:simplePos x="0" y="0"/>
            <wp:positionH relativeFrom="column">
              <wp:posOffset>152400</wp:posOffset>
            </wp:positionH>
            <wp:positionV relativeFrom="paragraph">
              <wp:posOffset>271145</wp:posOffset>
            </wp:positionV>
            <wp:extent cx="247650" cy="218440"/>
            <wp:effectExtent l="0" t="0" r="0" b="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47650" cy="218440"/>
                    </a:xfrm>
                    <a:prstGeom prst="rect">
                      <a:avLst/>
                    </a:prstGeom>
                  </pic:spPr>
                </pic:pic>
              </a:graphicData>
            </a:graphic>
            <wp14:sizeRelH relativeFrom="margin">
              <wp14:pctWidth>0</wp14:pctWidth>
            </wp14:sizeRelH>
            <wp14:sizeRelV relativeFrom="margin">
              <wp14:pctHeight>0</wp14:pctHeight>
            </wp14:sizeRelV>
          </wp:anchor>
        </w:drawing>
      </w:r>
      <w:r>
        <w:rPr>
          <w:b/>
          <w:bCs/>
          <w:u w:val="single"/>
        </w:rPr>
        <w:t>Solución concurrente 2</w:t>
      </w:r>
    </w:p>
    <w:p w14:paraId="25F9F356" w14:textId="2F0A47C7" w:rsidR="00BE2890" w:rsidRPr="00BE2890" w:rsidRDefault="00BE2890" w:rsidP="00BE2890">
      <w:pPr>
        <w:pStyle w:val="Prrafodelista"/>
        <w:numPr>
          <w:ilvl w:val="0"/>
          <w:numId w:val="23"/>
        </w:numPr>
        <w:rPr>
          <w:b/>
          <w:bCs/>
          <w:u w:val="single"/>
        </w:rPr>
      </w:pPr>
      <w:r w:rsidRPr="004335D3">
        <w:drawing>
          <wp:anchor distT="0" distB="0" distL="114300" distR="114300" simplePos="0" relativeHeight="251679744" behindDoc="0" locked="0" layoutInCell="1" allowOverlap="1" wp14:anchorId="1F61D6CD" wp14:editId="7DDFEDEE">
            <wp:simplePos x="0" y="0"/>
            <wp:positionH relativeFrom="column">
              <wp:posOffset>114300</wp:posOffset>
            </wp:positionH>
            <wp:positionV relativeFrom="paragraph">
              <wp:posOffset>198755</wp:posOffset>
            </wp:positionV>
            <wp:extent cx="281305" cy="220980"/>
            <wp:effectExtent l="0" t="0" r="4445" b="762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81305" cy="220980"/>
                    </a:xfrm>
                    <a:prstGeom prst="rect">
                      <a:avLst/>
                    </a:prstGeom>
                  </pic:spPr>
                </pic:pic>
              </a:graphicData>
            </a:graphic>
            <wp14:sizeRelH relativeFrom="margin">
              <wp14:pctWidth>0</wp14:pctWidth>
            </wp14:sizeRelH>
            <wp14:sizeRelV relativeFrom="margin">
              <wp14:pctHeight>0</wp14:pctHeight>
            </wp14:sizeRelV>
          </wp:anchor>
        </w:drawing>
      </w:r>
      <w:r>
        <w:t>Bloqueo de clase en la inicialización de la instancia</w:t>
      </w:r>
    </w:p>
    <w:p w14:paraId="066B1514" w14:textId="5C1124D9" w:rsidR="00BE2890" w:rsidRPr="00BE2890" w:rsidRDefault="00BE2890" w:rsidP="00BE2890">
      <w:pPr>
        <w:pStyle w:val="Prrafodelista"/>
        <w:numPr>
          <w:ilvl w:val="0"/>
          <w:numId w:val="23"/>
        </w:numPr>
        <w:rPr>
          <w:b/>
          <w:bCs/>
          <w:u w:val="single"/>
        </w:rPr>
      </w:pPr>
      <w:r>
        <w:t>Bloqueos de clase en el cuerpo de los métodos</w:t>
      </w:r>
    </w:p>
    <w:p w14:paraId="18BF7F09" w14:textId="100A3B02" w:rsidR="00BE2890" w:rsidRDefault="00BE2890" w:rsidP="00BE2890">
      <w:pPr>
        <w:rPr>
          <w:b/>
          <w:bCs/>
          <w:u w:val="single"/>
        </w:rPr>
      </w:pPr>
      <w:r w:rsidRPr="00BE2890">
        <w:drawing>
          <wp:inline distT="0" distB="0" distL="0" distR="0" wp14:anchorId="5B258921" wp14:editId="2661C689">
            <wp:extent cx="3867150" cy="202179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81502" cy="2029298"/>
                    </a:xfrm>
                    <a:prstGeom prst="rect">
                      <a:avLst/>
                    </a:prstGeom>
                  </pic:spPr>
                </pic:pic>
              </a:graphicData>
            </a:graphic>
          </wp:inline>
        </w:drawing>
      </w:r>
    </w:p>
    <w:p w14:paraId="738668E8" w14:textId="12FEBA1F" w:rsidR="00BE2890" w:rsidRDefault="00BE2890" w:rsidP="00BE2890">
      <w:pPr>
        <w:rPr>
          <w:b/>
          <w:bCs/>
          <w:u w:val="single"/>
        </w:rPr>
      </w:pPr>
    </w:p>
    <w:p w14:paraId="5136EA5D" w14:textId="42C9C6FB" w:rsidR="00BE2890" w:rsidRDefault="00BE2890" w:rsidP="00BE2890">
      <w:pPr>
        <w:rPr>
          <w:b/>
          <w:bCs/>
          <w:u w:val="single"/>
        </w:rPr>
      </w:pPr>
    </w:p>
    <w:p w14:paraId="51E352D0" w14:textId="77777777" w:rsidR="00BE2890" w:rsidRDefault="00BE2890" w:rsidP="00BE2890">
      <w:pPr>
        <w:rPr>
          <w:b/>
          <w:bCs/>
          <w:u w:val="single"/>
        </w:rPr>
      </w:pPr>
    </w:p>
    <w:p w14:paraId="18DDC46A" w14:textId="6224C62F" w:rsidR="00BE2890" w:rsidRDefault="00BE2890" w:rsidP="00BE2890">
      <w:pPr>
        <w:rPr>
          <w:b/>
          <w:bCs/>
          <w:u w:val="single"/>
        </w:rPr>
      </w:pPr>
      <w:r w:rsidRPr="00BE2890">
        <w:rPr>
          <w:b/>
          <w:bCs/>
          <w:u w:val="single"/>
        </w:rPr>
        <w:lastRenderedPageBreak/>
        <w:t>Solución concurrente 3</w:t>
      </w:r>
    </w:p>
    <w:p w14:paraId="37D3EE6A" w14:textId="61B2C3EE" w:rsidR="00BE2890" w:rsidRDefault="00BE2890" w:rsidP="00BE2890">
      <w:r>
        <w:t>Si no es necesario depender de las instancias, utilizar todos los métodos estáticos sincronizados. No hacen falta constructores.</w:t>
      </w:r>
    </w:p>
    <w:p w14:paraId="2213614C" w14:textId="3673F619" w:rsidR="00BE2890" w:rsidRDefault="00BE2890" w:rsidP="00BE2890">
      <w:r w:rsidRPr="00BE2890">
        <w:drawing>
          <wp:inline distT="0" distB="0" distL="0" distR="0" wp14:anchorId="6E12F8A6" wp14:editId="34081A2E">
            <wp:extent cx="3695700" cy="1030833"/>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60850" cy="1049005"/>
                    </a:xfrm>
                    <a:prstGeom prst="rect">
                      <a:avLst/>
                    </a:prstGeom>
                  </pic:spPr>
                </pic:pic>
              </a:graphicData>
            </a:graphic>
          </wp:inline>
        </w:drawing>
      </w:r>
    </w:p>
    <w:p w14:paraId="19B4DC2D" w14:textId="2C858050" w:rsidR="00BE2890" w:rsidRDefault="00BE2890" w:rsidP="00BE2890"/>
    <w:p w14:paraId="59068FE3" w14:textId="6BCAEE26" w:rsidR="00BE2890" w:rsidRDefault="00BE2890" w:rsidP="00BE2890"/>
    <w:p w14:paraId="631F1D37" w14:textId="3763E6E7" w:rsidR="00BE2890" w:rsidRDefault="00BE2890" w:rsidP="00BE2890">
      <w:pPr>
        <w:pStyle w:val="Ttulo2"/>
      </w:pPr>
      <w:r>
        <w:t>3.5. Interbloqueo</w:t>
      </w:r>
    </w:p>
    <w:p w14:paraId="30496F76" w14:textId="50450D16" w:rsidR="00BE2890" w:rsidRDefault="00BE2890" w:rsidP="00BE2890">
      <w:r>
        <w:t>Seguridad vs Vivacidad. Los objetos atómicos son siempre seguros, pero los hilos que lo usan no están siempre activos.</w:t>
      </w:r>
    </w:p>
    <w:p w14:paraId="0599DA94" w14:textId="11338360" w:rsidR="00BE2890" w:rsidRDefault="00BE2890" w:rsidP="00BE2890">
      <w:r w:rsidRPr="00BE2890">
        <w:drawing>
          <wp:inline distT="0" distB="0" distL="0" distR="0" wp14:anchorId="4DD277B0" wp14:editId="42B9A0B3">
            <wp:extent cx="3400425" cy="2023701"/>
            <wp:effectExtent l="0" t="0" r="0"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31436" cy="2042156"/>
                    </a:xfrm>
                    <a:prstGeom prst="rect">
                      <a:avLst/>
                    </a:prstGeom>
                  </pic:spPr>
                </pic:pic>
              </a:graphicData>
            </a:graphic>
          </wp:inline>
        </w:drawing>
      </w:r>
    </w:p>
    <w:p w14:paraId="32F833EB" w14:textId="3182AB26" w:rsidR="00BE2890" w:rsidRDefault="00BE2890" w:rsidP="00BE2890"/>
    <w:p w14:paraId="5AC3755A" w14:textId="3985BC2A" w:rsidR="00BE2890" w:rsidRDefault="00BE2890" w:rsidP="00BE2890">
      <w:r>
        <w:rPr>
          <w:b/>
          <w:bCs/>
          <w:u w:val="single"/>
        </w:rPr>
        <w:t>Ordenación de recursos</w:t>
      </w:r>
    </w:p>
    <w:p w14:paraId="072092F3" w14:textId="6E6A4EE8" w:rsidR="00BE2890" w:rsidRDefault="00BE2890" w:rsidP="00BE2890">
      <w:r>
        <w:t>Es una técnica sencilla para evitar el interbloqueo.</w:t>
      </w:r>
    </w:p>
    <w:p w14:paraId="0AEFEAB7" w14:textId="51116E35" w:rsidR="00BE2890" w:rsidRDefault="00830F0B" w:rsidP="00BE2890">
      <w:r w:rsidRPr="00830F0B">
        <w:drawing>
          <wp:anchor distT="0" distB="0" distL="114300" distR="114300" simplePos="0" relativeHeight="251684864" behindDoc="1" locked="0" layoutInCell="1" allowOverlap="1" wp14:anchorId="58D4E683" wp14:editId="6BBB4327">
            <wp:simplePos x="0" y="0"/>
            <wp:positionH relativeFrom="column">
              <wp:posOffset>2529840</wp:posOffset>
            </wp:positionH>
            <wp:positionV relativeFrom="paragraph">
              <wp:posOffset>3810</wp:posOffset>
            </wp:positionV>
            <wp:extent cx="3846195" cy="2628900"/>
            <wp:effectExtent l="0" t="0" r="1905" b="0"/>
            <wp:wrapTight wrapText="bothSides">
              <wp:wrapPolygon edited="0">
                <wp:start x="0" y="0"/>
                <wp:lineTo x="0" y="21443"/>
                <wp:lineTo x="21504" y="21443"/>
                <wp:lineTo x="21504" y="0"/>
                <wp:lineTo x="0" y="0"/>
              </wp:wrapPolygon>
            </wp:wrapTight>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846195" cy="2628900"/>
                    </a:xfrm>
                    <a:prstGeom prst="rect">
                      <a:avLst/>
                    </a:prstGeom>
                  </pic:spPr>
                </pic:pic>
              </a:graphicData>
            </a:graphic>
            <wp14:sizeRelH relativeFrom="margin">
              <wp14:pctWidth>0</wp14:pctWidth>
            </wp14:sizeRelH>
            <wp14:sizeRelV relativeFrom="margin">
              <wp14:pctHeight>0</wp14:pctHeight>
            </wp14:sizeRelV>
          </wp:anchor>
        </w:drawing>
      </w:r>
      <w:r w:rsidR="00BE2890">
        <w:t>Se asocia una etiqueta numérica a cada objeto que se pueda bloquear en un bloque o método synchronized.</w:t>
      </w:r>
    </w:p>
    <w:p w14:paraId="1D360641" w14:textId="091E322C" w:rsidR="00830F0B" w:rsidRDefault="00830F0B" w:rsidP="00830F0B">
      <w:pPr>
        <w:pStyle w:val="Prrafodelista"/>
        <w:numPr>
          <w:ilvl w:val="0"/>
          <w:numId w:val="24"/>
        </w:numPr>
      </w:pPr>
      <w:r w:rsidRPr="004335D3">
        <w:drawing>
          <wp:anchor distT="0" distB="0" distL="114300" distR="114300" simplePos="0" relativeHeight="251681792" behindDoc="0" locked="0" layoutInCell="1" allowOverlap="1" wp14:anchorId="64314378" wp14:editId="74F443BA">
            <wp:simplePos x="0" y="0"/>
            <wp:positionH relativeFrom="column">
              <wp:posOffset>157480</wp:posOffset>
            </wp:positionH>
            <wp:positionV relativeFrom="paragraph">
              <wp:posOffset>19050</wp:posOffset>
            </wp:positionV>
            <wp:extent cx="247650" cy="218440"/>
            <wp:effectExtent l="0" t="0" r="0" b="0"/>
            <wp:wrapNone/>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47650" cy="218440"/>
                    </a:xfrm>
                    <a:prstGeom prst="rect">
                      <a:avLst/>
                    </a:prstGeom>
                  </pic:spPr>
                </pic:pic>
              </a:graphicData>
            </a:graphic>
            <wp14:sizeRelH relativeFrom="margin">
              <wp14:pctWidth>0</wp14:pctWidth>
            </wp14:sizeRelH>
            <wp14:sizeRelV relativeFrom="margin">
              <wp14:pctHeight>0</wp14:pctHeight>
            </wp14:sizeRelV>
          </wp:anchor>
        </w:drawing>
      </w:r>
      <w:r>
        <w:t>Si la sincronización siempre se realiza del de menor orden con respecto a las etiquetas nunca se da el interbloqueo.</w:t>
      </w:r>
    </w:p>
    <w:p w14:paraId="4CD29304" w14:textId="66778259" w:rsidR="00830F0B" w:rsidRDefault="00830F0B" w:rsidP="00830F0B">
      <w:pPr>
        <w:pStyle w:val="Prrafodelista"/>
        <w:numPr>
          <w:ilvl w:val="0"/>
          <w:numId w:val="24"/>
        </w:numPr>
      </w:pPr>
      <w:r w:rsidRPr="004335D3">
        <w:drawing>
          <wp:anchor distT="0" distB="0" distL="114300" distR="114300" simplePos="0" relativeHeight="251683840" behindDoc="0" locked="0" layoutInCell="1" allowOverlap="1" wp14:anchorId="5D13E98E" wp14:editId="290B3908">
            <wp:simplePos x="0" y="0"/>
            <wp:positionH relativeFrom="column">
              <wp:posOffset>118745</wp:posOffset>
            </wp:positionH>
            <wp:positionV relativeFrom="paragraph">
              <wp:posOffset>20955</wp:posOffset>
            </wp:positionV>
            <wp:extent cx="281305" cy="220980"/>
            <wp:effectExtent l="0" t="0" r="4445" b="7620"/>
            <wp:wrapNone/>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81305" cy="220980"/>
                    </a:xfrm>
                    <a:prstGeom prst="rect">
                      <a:avLst/>
                    </a:prstGeom>
                  </pic:spPr>
                </pic:pic>
              </a:graphicData>
            </a:graphic>
            <wp14:sizeRelH relativeFrom="margin">
              <wp14:pctWidth>0</wp14:pctWidth>
            </wp14:sizeRelH>
            <wp14:sizeRelV relativeFrom="margin">
              <wp14:pctHeight>0</wp14:pctHeight>
            </wp14:sizeRelV>
          </wp:anchor>
        </w:drawing>
      </w:r>
      <w:r>
        <w:t xml:space="preserve">Se debe comprobar la </w:t>
      </w:r>
      <w:r>
        <w:rPr>
          <w:b/>
          <w:bCs/>
        </w:rPr>
        <w:t>detección del alias</w:t>
      </w:r>
      <w:r>
        <w:t xml:space="preserve"> (Dos o más referencias se asignan al mismo objeto)</w:t>
      </w:r>
    </w:p>
    <w:p w14:paraId="7C086474" w14:textId="19BA44C9" w:rsidR="00830F0B" w:rsidRDefault="00830F0B" w:rsidP="00830F0B">
      <w:pPr>
        <w:pStyle w:val="Ttulo2"/>
      </w:pPr>
      <w:r>
        <w:lastRenderedPageBreak/>
        <w:t>3.6. Atomicidad</w:t>
      </w:r>
    </w:p>
    <w:p w14:paraId="19ED91F6" w14:textId="495620A0" w:rsidR="00830F0B" w:rsidRDefault="00830F0B" w:rsidP="00830F0B">
      <w:r w:rsidRPr="00830F0B">
        <w:drawing>
          <wp:inline distT="0" distB="0" distL="0" distR="0" wp14:anchorId="3B069D6D" wp14:editId="3480B96B">
            <wp:extent cx="5400040" cy="385445"/>
            <wp:effectExtent l="0" t="0" r="0" b="0"/>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85445"/>
                    </a:xfrm>
                    <a:prstGeom prst="rect">
                      <a:avLst/>
                    </a:prstGeom>
                  </pic:spPr>
                </pic:pic>
              </a:graphicData>
            </a:graphic>
          </wp:inline>
        </w:drawing>
      </w:r>
    </w:p>
    <w:p w14:paraId="082E8367" w14:textId="2EFD756E" w:rsidR="00830F0B" w:rsidRDefault="00830F0B" w:rsidP="00830F0B">
      <w:r>
        <w:t>El modelo de memoria en java permite lecturas y escrituras atómicas de celdas de memoria. Cualquier tipo primitivo excepto (</w:t>
      </w:r>
      <w:proofErr w:type="spellStart"/>
      <w:r>
        <w:t>long</w:t>
      </w:r>
      <w:proofErr w:type="spellEnd"/>
      <w:r>
        <w:t xml:space="preserve"> o </w:t>
      </w:r>
      <w:proofErr w:type="spellStart"/>
      <w:r>
        <w:t>double</w:t>
      </w:r>
      <w:proofErr w:type="spellEnd"/>
      <w:r>
        <w:t>) tiene garantizada la atomicidad.</w:t>
      </w:r>
    </w:p>
    <w:p w14:paraId="4C8EDB85" w14:textId="3774AF2C" w:rsidR="00830F0B" w:rsidRDefault="00830F0B" w:rsidP="00830F0B">
      <w:proofErr w:type="spellStart"/>
      <w:r>
        <w:rPr>
          <w:b/>
          <w:bCs/>
        </w:rPr>
        <w:t>Volatile</w:t>
      </w:r>
      <w:proofErr w:type="spellEnd"/>
      <w:r>
        <w:t xml:space="preserve"> extiende la atomicidad a referencias a objetos y a </w:t>
      </w:r>
      <w:proofErr w:type="spellStart"/>
      <w:r>
        <w:t>float</w:t>
      </w:r>
      <w:proofErr w:type="spellEnd"/>
      <w:r>
        <w:t xml:space="preserve"> y </w:t>
      </w:r>
      <w:proofErr w:type="spellStart"/>
      <w:r>
        <w:t>double</w:t>
      </w:r>
      <w:proofErr w:type="spellEnd"/>
      <w:r>
        <w:t xml:space="preserve">. La atomicidad </w:t>
      </w:r>
      <w:r>
        <w:rPr>
          <w:b/>
          <w:bCs/>
        </w:rPr>
        <w:t>no elimina la necesidad de sincronizar acciones atómicas</w:t>
      </w:r>
      <w:r>
        <w:t>.</w:t>
      </w:r>
    </w:p>
    <w:p w14:paraId="1271055A" w14:textId="52034547" w:rsidR="00830F0B" w:rsidRPr="00830F0B" w:rsidRDefault="00830F0B" w:rsidP="00830F0B">
      <w:r w:rsidRPr="00830F0B">
        <w:drawing>
          <wp:inline distT="0" distB="0" distL="0" distR="0" wp14:anchorId="6285A94E" wp14:editId="4F697991">
            <wp:extent cx="3762375" cy="969351"/>
            <wp:effectExtent l="0" t="0" r="0" b="254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66229" cy="996108"/>
                    </a:xfrm>
                    <a:prstGeom prst="rect">
                      <a:avLst/>
                    </a:prstGeom>
                  </pic:spPr>
                </pic:pic>
              </a:graphicData>
            </a:graphic>
          </wp:inline>
        </w:drawing>
      </w:r>
    </w:p>
    <w:p w14:paraId="45C41238" w14:textId="627AD995" w:rsidR="00830F0B" w:rsidRDefault="00830F0B" w:rsidP="00830F0B"/>
    <w:p w14:paraId="1DFA1002" w14:textId="6765C1F3" w:rsidR="00406E3D" w:rsidRDefault="00406E3D" w:rsidP="00830F0B">
      <w:r w:rsidRPr="00406E3D">
        <w:drawing>
          <wp:inline distT="0" distB="0" distL="0" distR="0" wp14:anchorId="45CE884E" wp14:editId="343CA82D">
            <wp:extent cx="5400040" cy="2728595"/>
            <wp:effectExtent l="0" t="0" r="0" b="0"/>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728595"/>
                    </a:xfrm>
                    <a:prstGeom prst="rect">
                      <a:avLst/>
                    </a:prstGeom>
                  </pic:spPr>
                </pic:pic>
              </a:graphicData>
            </a:graphic>
          </wp:inline>
        </w:drawing>
      </w:r>
    </w:p>
    <w:p w14:paraId="2517AE8B" w14:textId="188FCC49" w:rsidR="00830F0B" w:rsidRDefault="00830F0B" w:rsidP="00830F0B"/>
    <w:p w14:paraId="5F9CD26D" w14:textId="1E418B7F" w:rsidR="00830F0B" w:rsidRDefault="00830F0B" w:rsidP="00830F0B"/>
    <w:p w14:paraId="53915031" w14:textId="0478BA1E" w:rsidR="00FE4064" w:rsidRDefault="00FE4064">
      <w:pPr>
        <w:jc w:val="left"/>
      </w:pPr>
      <w:r>
        <w:br w:type="page"/>
      </w:r>
    </w:p>
    <w:p w14:paraId="2688D1B7" w14:textId="7F88428C" w:rsidR="00830F0B" w:rsidRDefault="00FE4064" w:rsidP="00FE4064">
      <w:pPr>
        <w:pStyle w:val="Ttulo1"/>
      </w:pPr>
      <w:r>
        <w:lastRenderedPageBreak/>
        <w:t>4. Confinamiento</w:t>
      </w:r>
    </w:p>
    <w:p w14:paraId="4D6A24CB" w14:textId="7C126918" w:rsidR="00FE4064" w:rsidRDefault="00FE4064" w:rsidP="00FE4064"/>
    <w:p w14:paraId="6956A664" w14:textId="4A111A38" w:rsidR="00FE4064" w:rsidRDefault="00FE4064" w:rsidP="00FE4064">
      <w:r>
        <w:t xml:space="preserve">Consiste en emplear técnicas de encapsulamiento para </w:t>
      </w:r>
      <w:r>
        <w:rPr>
          <w:b/>
          <w:bCs/>
        </w:rPr>
        <w:t xml:space="preserve">garantizar estructuralmente </w:t>
      </w:r>
      <w:r>
        <w:t>que como mucho, una actividad puede acceder un objeto determinado (elimina la necesidad de bloqueos dinámicos)</w:t>
      </w:r>
    </w:p>
    <w:p w14:paraId="58AA962B" w14:textId="07DFEEE9" w:rsidR="00FE4064" w:rsidRDefault="00FE4064" w:rsidP="00FE4064">
      <w:r>
        <w:t xml:space="preserve">La táctica es definir métodos y clases que establezcan </w:t>
      </w:r>
      <w:r>
        <w:rPr>
          <w:b/>
          <w:bCs/>
        </w:rPr>
        <w:t>dominios de propiedad herméticos</w:t>
      </w:r>
      <w:r>
        <w:t xml:space="preserve"> que garantizan que un hilo o un hilo a la vez puede tener acceso a un </w:t>
      </w:r>
      <w:r>
        <w:rPr>
          <w:b/>
          <w:bCs/>
        </w:rPr>
        <w:t>objeto determinado</w:t>
      </w:r>
      <w:r>
        <w:t>.</w:t>
      </w:r>
    </w:p>
    <w:p w14:paraId="4FD35C3F" w14:textId="26C2E4D2" w:rsidR="00FE4064" w:rsidRDefault="00FE4064" w:rsidP="00FE4064">
      <w:r>
        <w:t>El confinamiento depende del ámbito, del control de acceso y las características del lenguaje respecto a la ocultación de datos y encapsulamiento.</w:t>
      </w:r>
    </w:p>
    <w:p w14:paraId="7B95A0FE" w14:textId="364E259D" w:rsidR="00FE4064" w:rsidRDefault="00FE4064" w:rsidP="00FE4064"/>
    <w:p w14:paraId="6F05BCE4" w14:textId="2AD18556" w:rsidR="00FE4064" w:rsidRDefault="00FE4064" w:rsidP="00FE4064">
      <w:pPr>
        <w:pStyle w:val="Ttulo2"/>
      </w:pPr>
      <w:r>
        <w:t xml:space="preserve">4.1. Confinamiento de </w:t>
      </w:r>
      <w:proofErr w:type="spellStart"/>
      <w:r>
        <w:t>metodos</w:t>
      </w:r>
      <w:proofErr w:type="spellEnd"/>
    </w:p>
    <w:p w14:paraId="42F4F774" w14:textId="30A52DBE" w:rsidR="00FE4064" w:rsidRDefault="00FE4064" w:rsidP="00FE4064">
      <w:r>
        <w:t>Implica práctica  de programación ordinaria que tienen que ver con variables locales.</w:t>
      </w:r>
    </w:p>
    <w:p w14:paraId="72B5BC67" w14:textId="7A5BAAF9" w:rsidR="00FE4064" w:rsidRDefault="00FE4064" w:rsidP="00FE4064">
      <w:r w:rsidRPr="00FE4064">
        <w:drawing>
          <wp:inline distT="0" distB="0" distL="0" distR="0" wp14:anchorId="2EFE2B7F" wp14:editId="077A3E26">
            <wp:extent cx="5400040" cy="806450"/>
            <wp:effectExtent l="0" t="0" r="0" b="0"/>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806450"/>
                    </a:xfrm>
                    <a:prstGeom prst="rect">
                      <a:avLst/>
                    </a:prstGeom>
                  </pic:spPr>
                </pic:pic>
              </a:graphicData>
            </a:graphic>
          </wp:inline>
        </w:drawing>
      </w:r>
    </w:p>
    <w:p w14:paraId="42B54124" w14:textId="6830E39B" w:rsidR="00FE4064" w:rsidRDefault="00FE4064" w:rsidP="00FE4064">
      <w:r>
        <w:t>Es una ocultación dentro de ámbitos locales, y esta técnica se puede extender en las secuencias de invocaciones del método.</w:t>
      </w:r>
    </w:p>
    <w:p w14:paraId="00D1C701" w14:textId="15F1B1BC" w:rsidR="00FE4064" w:rsidRDefault="00FE4064" w:rsidP="00FE4064">
      <w:r>
        <w:t xml:space="preserve">La llamada a final del </w:t>
      </w:r>
      <w:proofErr w:type="spellStart"/>
      <w:r>
        <w:t>metodo</w:t>
      </w:r>
      <w:proofErr w:type="spellEnd"/>
      <w:r>
        <w:t xml:space="preserve"> es un protocolo sin intervención explicita, que asegura que en un momento dado como máximo puede tener acceso a un objeto un único </w:t>
      </w:r>
      <w:proofErr w:type="spellStart"/>
      <w:r>
        <w:t>metodo</w:t>
      </w:r>
      <w:proofErr w:type="spellEnd"/>
      <w:r>
        <w:t xml:space="preserve"> que se ejecuta activamente.</w:t>
      </w:r>
    </w:p>
    <w:p w14:paraId="5B08B29D" w14:textId="79F01F68" w:rsidR="00FE4064" w:rsidRDefault="00FE4064" w:rsidP="00FE4064"/>
    <w:p w14:paraId="1501F596" w14:textId="57A1FE01" w:rsidR="00FE4064" w:rsidRDefault="00FE4064" w:rsidP="00FE4064">
      <w:pPr>
        <w:rPr>
          <w:b/>
          <w:bCs/>
          <w:u w:val="single"/>
        </w:rPr>
      </w:pPr>
      <w:r w:rsidRPr="004335D3">
        <w:drawing>
          <wp:anchor distT="0" distB="0" distL="114300" distR="114300" simplePos="0" relativeHeight="251686912" behindDoc="0" locked="0" layoutInCell="1" allowOverlap="1" wp14:anchorId="6B263195" wp14:editId="48022DDA">
            <wp:simplePos x="0" y="0"/>
            <wp:positionH relativeFrom="column">
              <wp:posOffset>171450</wp:posOffset>
            </wp:positionH>
            <wp:positionV relativeFrom="paragraph">
              <wp:posOffset>287655</wp:posOffset>
            </wp:positionV>
            <wp:extent cx="247650" cy="218440"/>
            <wp:effectExtent l="0" t="0" r="0" b="0"/>
            <wp:wrapNone/>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47650" cy="218440"/>
                    </a:xfrm>
                    <a:prstGeom prst="rect">
                      <a:avLst/>
                    </a:prstGeom>
                  </pic:spPr>
                </pic:pic>
              </a:graphicData>
            </a:graphic>
            <wp14:sizeRelH relativeFrom="margin">
              <wp14:pctWidth>0</wp14:pctWidth>
            </wp14:sizeRelH>
            <wp14:sizeRelV relativeFrom="margin">
              <wp14:pctHeight>0</wp14:pctHeight>
            </wp14:sizeRelV>
          </wp:anchor>
        </w:drawing>
      </w:r>
      <w:r>
        <w:rPr>
          <w:b/>
          <w:bCs/>
          <w:u w:val="single"/>
        </w:rPr>
        <w:t>Sesiones</w:t>
      </w:r>
    </w:p>
    <w:p w14:paraId="73CD08FF" w14:textId="65E68141" w:rsidR="00FE4064" w:rsidRDefault="00FE4064" w:rsidP="00FE4064">
      <w:pPr>
        <w:pStyle w:val="Prrafodelista"/>
        <w:numPr>
          <w:ilvl w:val="0"/>
          <w:numId w:val="25"/>
        </w:numPr>
      </w:pPr>
      <w:r>
        <w:t xml:space="preserve">Un cierto </w:t>
      </w:r>
      <w:proofErr w:type="spellStart"/>
      <w:r>
        <w:t>metodo</w:t>
      </w:r>
      <w:proofErr w:type="spellEnd"/>
      <w:r>
        <w:t xml:space="preserve"> público de entrada construye los objetos que serán confinados en una secuencia de operaciones que comprenden un servicio</w:t>
      </w:r>
    </w:p>
    <w:p w14:paraId="35ABA164" w14:textId="186F10C3" w:rsidR="00FE4064" w:rsidRDefault="00FE4064" w:rsidP="00FE4064">
      <w:pPr>
        <w:pStyle w:val="Prrafodelista"/>
        <w:numPr>
          <w:ilvl w:val="0"/>
          <w:numId w:val="25"/>
        </w:numPr>
      </w:pPr>
      <w:r w:rsidRPr="00FE4064">
        <w:drawing>
          <wp:anchor distT="0" distB="0" distL="114300" distR="114300" simplePos="0" relativeHeight="251689984" behindDoc="0" locked="0" layoutInCell="1" allowOverlap="1" wp14:anchorId="01E0D2E9" wp14:editId="702D7855">
            <wp:simplePos x="0" y="0"/>
            <wp:positionH relativeFrom="column">
              <wp:posOffset>653414</wp:posOffset>
            </wp:positionH>
            <wp:positionV relativeFrom="paragraph">
              <wp:posOffset>422275</wp:posOffset>
            </wp:positionV>
            <wp:extent cx="4418421" cy="2480945"/>
            <wp:effectExtent l="0" t="0" r="1270" b="0"/>
            <wp:wrapNone/>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419429" cy="2481511"/>
                    </a:xfrm>
                    <a:prstGeom prst="rect">
                      <a:avLst/>
                    </a:prstGeom>
                  </pic:spPr>
                </pic:pic>
              </a:graphicData>
            </a:graphic>
            <wp14:sizeRelH relativeFrom="margin">
              <wp14:pctWidth>0</wp14:pctWidth>
            </wp14:sizeRelH>
            <wp14:sizeRelV relativeFrom="margin">
              <wp14:pctHeight>0</wp14:pctHeight>
            </wp14:sizeRelV>
          </wp:anchor>
        </w:drawing>
      </w:r>
      <w:r w:rsidRPr="004335D3">
        <w:drawing>
          <wp:anchor distT="0" distB="0" distL="114300" distR="114300" simplePos="0" relativeHeight="251688960" behindDoc="0" locked="0" layoutInCell="1" allowOverlap="1" wp14:anchorId="73B154FD" wp14:editId="75D2014B">
            <wp:simplePos x="0" y="0"/>
            <wp:positionH relativeFrom="column">
              <wp:posOffset>137795</wp:posOffset>
            </wp:positionH>
            <wp:positionV relativeFrom="paragraph">
              <wp:posOffset>-635</wp:posOffset>
            </wp:positionV>
            <wp:extent cx="281305" cy="220980"/>
            <wp:effectExtent l="0" t="0" r="4445" b="7620"/>
            <wp:wrapNone/>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81305" cy="220980"/>
                    </a:xfrm>
                    <a:prstGeom prst="rect">
                      <a:avLst/>
                    </a:prstGeom>
                  </pic:spPr>
                </pic:pic>
              </a:graphicData>
            </a:graphic>
            <wp14:sizeRelH relativeFrom="margin">
              <wp14:pctWidth>0</wp14:pctWidth>
            </wp14:sizeRelH>
            <wp14:sizeRelV relativeFrom="margin">
              <wp14:pctHeight>0</wp14:pctHeight>
            </wp14:sizeRelV>
          </wp:anchor>
        </w:drawing>
      </w:r>
      <w:r>
        <w:t xml:space="preserve">El </w:t>
      </w:r>
      <w:proofErr w:type="spellStart"/>
      <w:r>
        <w:t>metodo</w:t>
      </w:r>
      <w:proofErr w:type="spellEnd"/>
      <w:r>
        <w:t xml:space="preserve"> de entrada también es responsable de las operaciones de limpieza en general.</w:t>
      </w:r>
    </w:p>
    <w:p w14:paraId="428CA51A" w14:textId="52A4D43D" w:rsidR="00FE4064" w:rsidRPr="00FE4064" w:rsidRDefault="00FE4064" w:rsidP="00FE4064"/>
    <w:p w14:paraId="60C7DE2E" w14:textId="77777777" w:rsidR="00FE4064" w:rsidRPr="00FE4064" w:rsidRDefault="00FE4064" w:rsidP="00FE4064"/>
    <w:p w14:paraId="067B9BA8" w14:textId="77E2D231" w:rsidR="00830F0B" w:rsidRDefault="00830F0B" w:rsidP="00830F0B"/>
    <w:p w14:paraId="53A69B55" w14:textId="07DAB915" w:rsidR="00FE4064" w:rsidRDefault="00FE4064" w:rsidP="00830F0B"/>
    <w:p w14:paraId="6CFB17FE" w14:textId="77D46268" w:rsidR="00FE4064" w:rsidRDefault="00FE4064" w:rsidP="00830F0B"/>
    <w:p w14:paraId="2B156C37" w14:textId="6FE531A6" w:rsidR="00FE4064" w:rsidRDefault="00FE4064" w:rsidP="00830F0B"/>
    <w:p w14:paraId="46AEABEF" w14:textId="661703F5" w:rsidR="00FE4064" w:rsidRDefault="00FE4064" w:rsidP="00830F0B">
      <w:pPr>
        <w:rPr>
          <w:b/>
          <w:bCs/>
          <w:u w:val="single"/>
        </w:rPr>
      </w:pPr>
      <w:r>
        <w:rPr>
          <w:b/>
          <w:bCs/>
          <w:u w:val="single"/>
        </w:rPr>
        <w:lastRenderedPageBreak/>
        <w:t>Protocolos alternativos</w:t>
      </w:r>
    </w:p>
    <w:p w14:paraId="1BFFB269" w14:textId="305AED95" w:rsidR="00FE4064" w:rsidRDefault="00FE4064" w:rsidP="00830F0B">
      <w:r>
        <w:t xml:space="preserve">Si un </w:t>
      </w:r>
      <w:proofErr w:type="spellStart"/>
      <w:r>
        <w:t>metodo</w:t>
      </w:r>
      <w:proofErr w:type="spellEnd"/>
      <w:r>
        <w:t xml:space="preserve"> debe tener acceso a un objeto </w:t>
      </w:r>
      <w:proofErr w:type="spellStart"/>
      <w:r>
        <w:t>despues</w:t>
      </w:r>
      <w:proofErr w:type="spellEnd"/>
      <w:r>
        <w:t xml:space="preserve"> de una llamada, o debe hacer llamadas múltiples no puede aplicarse el protocolo llamada a final de </w:t>
      </w:r>
      <w:proofErr w:type="spellStart"/>
      <w:r>
        <w:t>metodo</w:t>
      </w:r>
      <w:proofErr w:type="spellEnd"/>
      <w:r>
        <w:t>.</w:t>
      </w:r>
    </w:p>
    <w:p w14:paraId="2B5933F0" w14:textId="280C068C" w:rsidR="00FE4064" w:rsidRDefault="00FE4064" w:rsidP="00830F0B">
      <w:r w:rsidRPr="00FE4064">
        <w:drawing>
          <wp:inline distT="0" distB="0" distL="0" distR="0" wp14:anchorId="6C38CF32" wp14:editId="35841AFC">
            <wp:extent cx="4456161" cy="2257425"/>
            <wp:effectExtent l="0" t="0" r="1905" b="0"/>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82143" cy="2270587"/>
                    </a:xfrm>
                    <a:prstGeom prst="rect">
                      <a:avLst/>
                    </a:prstGeom>
                  </pic:spPr>
                </pic:pic>
              </a:graphicData>
            </a:graphic>
          </wp:inline>
        </w:drawing>
      </w:r>
    </w:p>
    <w:p w14:paraId="7063E9E5" w14:textId="73407A96" w:rsidR="00FE4064" w:rsidRDefault="00FE4064" w:rsidP="00830F0B"/>
    <w:p w14:paraId="0BABB6E5" w14:textId="55941FF8" w:rsidR="00FE4064" w:rsidRDefault="00FE4064" w:rsidP="00830F0B"/>
    <w:p w14:paraId="2E9B5073" w14:textId="40062501" w:rsidR="00FE4064" w:rsidRDefault="00FE4064" w:rsidP="00FE4064">
      <w:pPr>
        <w:pStyle w:val="Ttulo2"/>
      </w:pPr>
      <w:r>
        <w:t>4.2. Confinamiento dentro de hilos</w:t>
      </w:r>
    </w:p>
    <w:p w14:paraId="46C66E35" w14:textId="45D9EDD8" w:rsidR="00FE4064" w:rsidRDefault="00FE4064" w:rsidP="00FE4064">
      <w:r>
        <w:t xml:space="preserve">Se trata de técnicas para </w:t>
      </w:r>
      <w:r w:rsidR="007F46DC">
        <w:t>restringir</w:t>
      </w:r>
      <w:r>
        <w:t xml:space="preserve"> el acceso dentro de hilos.</w:t>
      </w:r>
    </w:p>
    <w:p w14:paraId="3C39ECD0" w14:textId="63E17E63" w:rsidR="00FE4064" w:rsidRDefault="00FE4064" w:rsidP="00FE4064">
      <w:r w:rsidRPr="00FE4064">
        <w:drawing>
          <wp:anchor distT="0" distB="0" distL="114300" distR="114300" simplePos="0" relativeHeight="251691008" behindDoc="0" locked="0" layoutInCell="1" allowOverlap="1" wp14:anchorId="5C155C30" wp14:editId="4E06546B">
            <wp:simplePos x="1076325" y="5372100"/>
            <wp:positionH relativeFrom="column">
              <wp:align>left</wp:align>
            </wp:positionH>
            <wp:positionV relativeFrom="paragraph">
              <wp:align>top</wp:align>
            </wp:positionV>
            <wp:extent cx="4552950" cy="3028161"/>
            <wp:effectExtent l="0" t="0" r="0" b="1270"/>
            <wp:wrapSquare wrapText="bothSides"/>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552950" cy="3028161"/>
                    </a:xfrm>
                    <a:prstGeom prst="rect">
                      <a:avLst/>
                    </a:prstGeom>
                  </pic:spPr>
                </pic:pic>
              </a:graphicData>
            </a:graphic>
          </wp:anchor>
        </w:drawing>
      </w:r>
      <w:r w:rsidR="00A713CE">
        <w:br w:type="textWrapping" w:clear="all"/>
      </w:r>
    </w:p>
    <w:p w14:paraId="168308DB" w14:textId="79574538" w:rsidR="007F46DC" w:rsidRDefault="007F46DC" w:rsidP="00FE4064"/>
    <w:p w14:paraId="24076D3B" w14:textId="4BF63BE3" w:rsidR="00A713CE" w:rsidRDefault="00A713CE" w:rsidP="00FE4064"/>
    <w:p w14:paraId="406449EF" w14:textId="77777777" w:rsidR="00A713CE" w:rsidRDefault="00A713CE" w:rsidP="00FE4064"/>
    <w:p w14:paraId="1CF0F186" w14:textId="627520D3" w:rsidR="007F46DC" w:rsidRDefault="007F46DC" w:rsidP="00FE4064">
      <w:pPr>
        <w:rPr>
          <w:b/>
          <w:bCs/>
        </w:rPr>
      </w:pPr>
      <w:r>
        <w:lastRenderedPageBreak/>
        <w:t xml:space="preserve">Alternativas de diseño concurrente para el </w:t>
      </w:r>
      <w:r>
        <w:rPr>
          <w:b/>
          <w:bCs/>
        </w:rPr>
        <w:t>confinamiento de datos dentro de hilos</w:t>
      </w:r>
      <w:r w:rsidR="00A713CE">
        <w:rPr>
          <w:b/>
          <w:bCs/>
        </w:rPr>
        <w:t>:</w:t>
      </w:r>
    </w:p>
    <w:p w14:paraId="42793809" w14:textId="617E5E0F" w:rsidR="00A713CE" w:rsidRDefault="00A713CE" w:rsidP="00A713CE">
      <w:pPr>
        <w:pStyle w:val="Prrafodelista"/>
        <w:numPr>
          <w:ilvl w:val="0"/>
          <w:numId w:val="26"/>
        </w:numPr>
      </w:pPr>
      <w:r w:rsidRPr="00A713CE">
        <w:t>Requerir que todos los campos q</w:t>
      </w:r>
      <w:r>
        <w:t xml:space="preserve">ue son accesibles dentro del hilo entren </w:t>
      </w:r>
      <w:r>
        <w:rPr>
          <w:b/>
          <w:bCs/>
        </w:rPr>
        <w:t xml:space="preserve">estrictamente </w:t>
      </w:r>
      <w:r>
        <w:t>confinados en ese hilo</w:t>
      </w:r>
    </w:p>
    <w:p w14:paraId="47EB5D42" w14:textId="5CDF3D79" w:rsidR="00A713CE" w:rsidRDefault="00A713CE" w:rsidP="00A713CE">
      <w:pPr>
        <w:pStyle w:val="Prrafodelista"/>
        <w:numPr>
          <w:ilvl w:val="0"/>
          <w:numId w:val="26"/>
        </w:numPr>
      </w:pPr>
      <w:r>
        <w:t>En JVM se comparten accesos de los recursos subyacentes</w:t>
      </w:r>
    </w:p>
    <w:p w14:paraId="7B4637D3" w14:textId="38E78B88" w:rsidR="00A713CE" w:rsidRDefault="00A713CE" w:rsidP="00A713CE">
      <w:r>
        <w:t>Como confinar campos específicos dentro de hilos:</w:t>
      </w:r>
    </w:p>
    <w:p w14:paraId="25E0A4D1" w14:textId="1A5B40FB" w:rsidR="00A713CE" w:rsidRDefault="00A713CE" w:rsidP="00A713CE">
      <w:pPr>
        <w:pStyle w:val="Prrafodelista"/>
        <w:numPr>
          <w:ilvl w:val="0"/>
          <w:numId w:val="27"/>
        </w:numPr>
      </w:pPr>
      <w:r>
        <w:t>Recibir referencias confinadas a lo largo de secuencias de llamadas</w:t>
      </w:r>
    </w:p>
    <w:p w14:paraId="73EC0CD2" w14:textId="0BC51233" w:rsidR="00A713CE" w:rsidRDefault="00A713CE" w:rsidP="00A713CE">
      <w:pPr>
        <w:pStyle w:val="Prrafodelista"/>
        <w:numPr>
          <w:ilvl w:val="0"/>
          <w:numId w:val="27"/>
        </w:numPr>
      </w:pPr>
      <w:r>
        <w:t>Extender de la clase Thread</w:t>
      </w:r>
    </w:p>
    <w:p w14:paraId="2257D9FD" w14:textId="41D4A1BC" w:rsidR="00A713CE" w:rsidRDefault="00A713CE" w:rsidP="00A713CE">
      <w:pPr>
        <w:pStyle w:val="Prrafodelista"/>
        <w:numPr>
          <w:ilvl w:val="1"/>
          <w:numId w:val="27"/>
        </w:numPr>
      </w:pPr>
      <w:r>
        <w:t>Añadir campos específicos</w:t>
      </w:r>
    </w:p>
    <w:p w14:paraId="6AA81E6F" w14:textId="1B93921D" w:rsidR="00A713CE" w:rsidRDefault="00A713CE" w:rsidP="00A713CE">
      <w:pPr>
        <w:pStyle w:val="Prrafodelista"/>
        <w:numPr>
          <w:ilvl w:val="1"/>
          <w:numId w:val="27"/>
        </w:numPr>
      </w:pPr>
      <w:r>
        <w:t>Añadir métodos para acceder a los campos del hilo actual</w:t>
      </w:r>
    </w:p>
    <w:p w14:paraId="33B0FDF4" w14:textId="0A1FE87A" w:rsidR="00A713CE" w:rsidRPr="00A713CE" w:rsidRDefault="00A713CE" w:rsidP="00A713CE">
      <w:r w:rsidRPr="00A713CE">
        <w:drawing>
          <wp:inline distT="0" distB="0" distL="0" distR="0" wp14:anchorId="236BB176" wp14:editId="27C47DA1">
            <wp:extent cx="4048125" cy="2643848"/>
            <wp:effectExtent l="0" t="0" r="0" b="4445"/>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61521" cy="2652597"/>
                    </a:xfrm>
                    <a:prstGeom prst="rect">
                      <a:avLst/>
                    </a:prstGeom>
                  </pic:spPr>
                </pic:pic>
              </a:graphicData>
            </a:graphic>
          </wp:inline>
        </w:drawing>
      </w:r>
    </w:p>
    <w:p w14:paraId="679E6D21" w14:textId="3841DA8B" w:rsidR="00FE4064" w:rsidRDefault="00FE4064" w:rsidP="00FE4064"/>
    <w:p w14:paraId="3C90CBCC" w14:textId="1D450199" w:rsidR="00A713CE" w:rsidRDefault="00A713CE" w:rsidP="00FE4064">
      <w:proofErr w:type="spellStart"/>
      <w:r>
        <w:t>Java.lang.ThreadLocal</w:t>
      </w:r>
      <w:proofErr w:type="spellEnd"/>
      <w:r>
        <w:t xml:space="preserve"> permite que los datos específicos del hilo sean accesibles desde cualquier código de manera </w:t>
      </w:r>
      <w:proofErr w:type="spellStart"/>
      <w:r>
        <w:t>concurrntemente</w:t>
      </w:r>
      <w:proofErr w:type="spellEnd"/>
      <w:r>
        <w:t xml:space="preserve"> apropiada:</w:t>
      </w:r>
    </w:p>
    <w:p w14:paraId="34F1FE77" w14:textId="1AA73EB3" w:rsidR="00A713CE" w:rsidRDefault="00A713CE" w:rsidP="00A713CE">
      <w:pPr>
        <w:pStyle w:val="Prrafodelista"/>
        <w:numPr>
          <w:ilvl w:val="0"/>
          <w:numId w:val="28"/>
        </w:numPr>
      </w:pPr>
      <w:r>
        <w:t xml:space="preserve">Mantiene una tabla que asocia los datos específicos a instancias del </w:t>
      </w:r>
      <w:proofErr w:type="spellStart"/>
      <w:r>
        <w:t>Thread.ThreadLocal</w:t>
      </w:r>
      <w:proofErr w:type="spellEnd"/>
    </w:p>
    <w:p w14:paraId="5A52DF0B" w14:textId="69EB0DEC" w:rsidR="00A713CE" w:rsidRDefault="00A713CE" w:rsidP="00A713CE">
      <w:pPr>
        <w:pStyle w:val="Prrafodelista"/>
        <w:numPr>
          <w:ilvl w:val="0"/>
          <w:numId w:val="28"/>
        </w:numPr>
      </w:pPr>
      <w:r>
        <w:t xml:space="preserve">Proporciona los </w:t>
      </w:r>
      <w:proofErr w:type="spellStart"/>
      <w:r>
        <w:t>metodos</w:t>
      </w:r>
      <w:proofErr w:type="spellEnd"/>
      <w:r>
        <w:t xml:space="preserve"> set y get para tener acceso a los datos que posee el Thread actual</w:t>
      </w:r>
    </w:p>
    <w:p w14:paraId="1D47EB93" w14:textId="7981FC42" w:rsidR="00A713CE" w:rsidRDefault="00A713CE" w:rsidP="00A713CE">
      <w:r w:rsidRPr="00A713CE">
        <w:drawing>
          <wp:anchor distT="0" distB="0" distL="114300" distR="114300" simplePos="0" relativeHeight="251692032" behindDoc="1" locked="0" layoutInCell="1" allowOverlap="1" wp14:anchorId="2FC44E96" wp14:editId="7EAE1FB5">
            <wp:simplePos x="0" y="0"/>
            <wp:positionH relativeFrom="column">
              <wp:posOffset>835288</wp:posOffset>
            </wp:positionH>
            <wp:positionV relativeFrom="paragraph">
              <wp:posOffset>147320</wp:posOffset>
            </wp:positionV>
            <wp:extent cx="4171950" cy="2823818"/>
            <wp:effectExtent l="0" t="0" r="0" b="0"/>
            <wp:wrapNone/>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171950" cy="2823818"/>
                    </a:xfrm>
                    <a:prstGeom prst="rect">
                      <a:avLst/>
                    </a:prstGeom>
                  </pic:spPr>
                </pic:pic>
              </a:graphicData>
            </a:graphic>
            <wp14:sizeRelH relativeFrom="margin">
              <wp14:pctWidth>0</wp14:pctWidth>
            </wp14:sizeRelH>
            <wp14:sizeRelV relativeFrom="margin">
              <wp14:pctHeight>0</wp14:pctHeight>
            </wp14:sizeRelV>
          </wp:anchor>
        </w:drawing>
      </w:r>
      <w:r>
        <w:t xml:space="preserve">Es una alternativa que elimina la dependencia de </w:t>
      </w:r>
      <w:proofErr w:type="spellStart"/>
      <w:r>
        <w:t>extencion</w:t>
      </w:r>
      <w:proofErr w:type="spellEnd"/>
      <w:r>
        <w:t xml:space="preserve"> sobre la clase Thread.</w:t>
      </w:r>
    </w:p>
    <w:p w14:paraId="275AC175" w14:textId="1CA4FFE5" w:rsidR="00A713CE" w:rsidRPr="00FE4064" w:rsidRDefault="00A713CE" w:rsidP="00A713CE"/>
    <w:p w14:paraId="0D5AD25F" w14:textId="77777777" w:rsidR="00FE4064" w:rsidRDefault="00FE4064" w:rsidP="00830F0B">
      <w:pPr>
        <w:rPr>
          <w:b/>
          <w:bCs/>
          <w:u w:val="single"/>
        </w:rPr>
      </w:pPr>
    </w:p>
    <w:p w14:paraId="6B35AC30" w14:textId="79036BF2" w:rsidR="00FE4064" w:rsidRDefault="00FE4064" w:rsidP="00830F0B">
      <w:pPr>
        <w:rPr>
          <w:b/>
          <w:bCs/>
          <w:u w:val="single"/>
        </w:rPr>
      </w:pPr>
    </w:p>
    <w:p w14:paraId="1351133C" w14:textId="285BA310" w:rsidR="00A713CE" w:rsidRDefault="00A713CE" w:rsidP="00830F0B">
      <w:pPr>
        <w:rPr>
          <w:b/>
          <w:bCs/>
          <w:u w:val="single"/>
        </w:rPr>
      </w:pPr>
    </w:p>
    <w:p w14:paraId="5E8B747A" w14:textId="27005A18" w:rsidR="00A713CE" w:rsidRDefault="00A713CE" w:rsidP="00830F0B">
      <w:pPr>
        <w:rPr>
          <w:b/>
          <w:bCs/>
          <w:u w:val="single"/>
        </w:rPr>
      </w:pPr>
    </w:p>
    <w:p w14:paraId="538D022A" w14:textId="6398EEFB" w:rsidR="00A713CE" w:rsidRDefault="00A713CE" w:rsidP="00830F0B">
      <w:pPr>
        <w:rPr>
          <w:b/>
          <w:bCs/>
          <w:u w:val="single"/>
        </w:rPr>
      </w:pPr>
    </w:p>
    <w:p w14:paraId="7D14F855" w14:textId="043FDE2D" w:rsidR="00A713CE" w:rsidRDefault="00A713CE" w:rsidP="00A713CE">
      <w:pPr>
        <w:pStyle w:val="Ttulo2"/>
      </w:pPr>
      <w:r w:rsidRPr="00A713CE">
        <w:lastRenderedPageBreak/>
        <w:t>4.2.</w:t>
      </w:r>
      <w:r>
        <w:t xml:space="preserve"> Confinamiento de objetos</w:t>
      </w:r>
    </w:p>
    <w:p w14:paraId="213B1C3F" w14:textId="71C4D5F5" w:rsidR="00A713CE" w:rsidRDefault="00A713CE" w:rsidP="00A713CE">
      <w:r>
        <w:t xml:space="preserve">Es una técnica de encapsulamiento OO para asegurar la unicidad de acceso para los </w:t>
      </w:r>
      <w:proofErr w:type="spellStart"/>
      <w:r>
        <w:t>metodos</w:t>
      </w:r>
      <w:proofErr w:type="spellEnd"/>
      <w:r>
        <w:t xml:space="preserve"> que incorporan objetos.</w:t>
      </w:r>
    </w:p>
    <w:p w14:paraId="275107B9" w14:textId="7612D837" w:rsidR="00A713CE" w:rsidRDefault="00A713CE" w:rsidP="00A713CE">
      <w:r>
        <w:t xml:space="preserve">Cuando no se puede restringir el acceso a un </w:t>
      </w:r>
      <w:r>
        <w:rPr>
          <w:b/>
          <w:bCs/>
        </w:rPr>
        <w:t xml:space="preserve">objeto anfitrión </w:t>
      </w:r>
      <w:r>
        <w:t xml:space="preserve">dentro de un </w:t>
      </w:r>
      <w:proofErr w:type="spellStart"/>
      <w:r>
        <w:t>metodo</w:t>
      </w:r>
      <w:proofErr w:type="spellEnd"/>
      <w:r>
        <w:t xml:space="preserve"> o de un hilo:</w:t>
      </w:r>
    </w:p>
    <w:p w14:paraId="4BFDA4CD" w14:textId="4598CBF2" w:rsidR="00A713CE" w:rsidRDefault="00A713CE" w:rsidP="00A713CE">
      <w:pPr>
        <w:pStyle w:val="Prrafodelista"/>
        <w:numPr>
          <w:ilvl w:val="0"/>
          <w:numId w:val="29"/>
        </w:numPr>
      </w:pPr>
      <w:r>
        <w:t>Se debe utilizar bloqueo dinámico</w:t>
      </w:r>
    </w:p>
    <w:p w14:paraId="37E45DF8" w14:textId="5135A455" w:rsidR="00A713CE" w:rsidRDefault="00A713CE" w:rsidP="00A713CE">
      <w:pPr>
        <w:pStyle w:val="Prrafodelista"/>
        <w:numPr>
          <w:ilvl w:val="0"/>
          <w:numId w:val="29"/>
        </w:numPr>
      </w:pPr>
      <w:r>
        <w:t>Restringir todos los accesos internos a ese objeto (Elimina la necesidad de bloqueos adicionales)</w:t>
      </w:r>
    </w:p>
    <w:p w14:paraId="11EE434C" w14:textId="4D213765" w:rsidR="00A713CE" w:rsidRDefault="00A713CE" w:rsidP="00A713CE">
      <w:pPr>
        <w:pStyle w:val="Prrafodelista"/>
        <w:numPr>
          <w:ilvl w:val="0"/>
          <w:numId w:val="29"/>
        </w:numPr>
      </w:pPr>
      <w:r>
        <w:t xml:space="preserve">El control de la exclusión para el objeto anfitrión se propaga automáticamente a todas sus partes internas (Asegura la sincronización en todos los puntos de entrada del objeto </w:t>
      </w:r>
      <w:proofErr w:type="spellStart"/>
      <w:r>
        <w:t>anfitrion</w:t>
      </w:r>
      <w:proofErr w:type="spellEnd"/>
      <w:r>
        <w:t>) (Objetos completamente sincronizados)</w:t>
      </w:r>
    </w:p>
    <w:p w14:paraId="0E570C70" w14:textId="1E9017CC" w:rsidR="00A713CE" w:rsidRDefault="00A713CE" w:rsidP="00A713CE">
      <w:r>
        <w:t xml:space="preserve">El objeto anfitrión posee partes internas y </w:t>
      </w:r>
      <w:r w:rsidRPr="00A713CE">
        <w:rPr>
          <w:b/>
          <w:bCs/>
        </w:rPr>
        <w:t>es responsable</w:t>
      </w:r>
      <w:r>
        <w:t xml:space="preserve"> de:</w:t>
      </w:r>
    </w:p>
    <w:p w14:paraId="18EDAA41" w14:textId="3C893BF7" w:rsidR="00A713CE" w:rsidRDefault="00A713CE" w:rsidP="00A713CE">
      <w:pPr>
        <w:pStyle w:val="Prrafodelista"/>
        <w:numPr>
          <w:ilvl w:val="0"/>
          <w:numId w:val="30"/>
        </w:numPr>
      </w:pPr>
      <w:r>
        <w:t>Construir nuevas instancias de cada objeto parte asignando referencia a campos privados.</w:t>
      </w:r>
    </w:p>
    <w:p w14:paraId="77CE53AF" w14:textId="0F34F30F" w:rsidR="00A713CE" w:rsidRDefault="00A713CE" w:rsidP="00A713CE">
      <w:pPr>
        <w:pStyle w:val="Prrafodelista"/>
        <w:numPr>
          <w:ilvl w:val="0"/>
          <w:numId w:val="30"/>
        </w:numPr>
      </w:pPr>
      <w:r>
        <w:t>Nunca debe perder las referencias de los objetos parte.</w:t>
      </w:r>
    </w:p>
    <w:p w14:paraId="7D5D3F04" w14:textId="305DA533" w:rsidR="00A713CE" w:rsidRDefault="00A713CE" w:rsidP="00A713CE">
      <w:pPr>
        <w:pStyle w:val="Prrafodelista"/>
        <w:numPr>
          <w:ilvl w:val="0"/>
          <w:numId w:val="30"/>
        </w:numPr>
      </w:pPr>
      <w:r>
        <w:t xml:space="preserve">Debe tener sus </w:t>
      </w:r>
      <w:r w:rsidR="002656AE">
        <w:t>métodos</w:t>
      </w:r>
      <w:r>
        <w:t xml:space="preserve"> sincronizados.</w:t>
      </w:r>
    </w:p>
    <w:p w14:paraId="30B1CFC3" w14:textId="13976A80" w:rsidR="002656AE" w:rsidRDefault="002656AE" w:rsidP="00A713CE">
      <w:pPr>
        <w:pStyle w:val="Prrafodelista"/>
        <w:numPr>
          <w:ilvl w:val="0"/>
          <w:numId w:val="30"/>
        </w:numPr>
      </w:pPr>
      <w:r>
        <w:t>En la variante más conservadora (</w:t>
      </w:r>
      <w:r>
        <w:rPr>
          <w:b/>
          <w:bCs/>
        </w:rPr>
        <w:t>contención fija</w:t>
      </w:r>
      <w:r>
        <w:t>), el objeto anfitrión nunca reasigna los campos de referencia que apuntan a objetos parte internos.</w:t>
      </w:r>
    </w:p>
    <w:p w14:paraId="32DD633A" w14:textId="7ADB7FDF" w:rsidR="002656AE" w:rsidRDefault="002656AE" w:rsidP="002656AE">
      <w:r w:rsidRPr="002656AE">
        <w:drawing>
          <wp:inline distT="0" distB="0" distL="0" distR="0" wp14:anchorId="121E5A0F" wp14:editId="41FF5137">
            <wp:extent cx="3895725" cy="1127396"/>
            <wp:effectExtent l="0" t="0" r="0" b="0"/>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35539" cy="1138918"/>
                    </a:xfrm>
                    <a:prstGeom prst="rect">
                      <a:avLst/>
                    </a:prstGeom>
                  </pic:spPr>
                </pic:pic>
              </a:graphicData>
            </a:graphic>
          </wp:inline>
        </w:drawing>
      </w:r>
    </w:p>
    <w:p w14:paraId="51C5867F" w14:textId="3E7EE398" w:rsidR="002656AE" w:rsidRDefault="002656AE" w:rsidP="002656AE"/>
    <w:p w14:paraId="24EE1690" w14:textId="5CE44BB5" w:rsidR="002656AE" w:rsidRDefault="002656AE" w:rsidP="002656AE"/>
    <w:p w14:paraId="3D393DD7" w14:textId="2F34F539" w:rsidR="002656AE" w:rsidRDefault="002656AE" w:rsidP="002656AE">
      <w:pPr>
        <w:rPr>
          <w:b/>
          <w:bCs/>
          <w:u w:val="single"/>
        </w:rPr>
      </w:pPr>
      <w:r>
        <w:rPr>
          <w:b/>
          <w:bCs/>
          <w:u w:val="single"/>
        </w:rPr>
        <w:t>Adaptadores</w:t>
      </w:r>
    </w:p>
    <w:p w14:paraId="1DB067A5" w14:textId="611D88AE" w:rsidR="002656AE" w:rsidRDefault="002656AE" w:rsidP="002656AE">
      <w:r>
        <w:t xml:space="preserve">Su intención en un contexto concurrente es conectar </w:t>
      </w:r>
      <w:r>
        <w:rPr>
          <w:b/>
          <w:bCs/>
        </w:rPr>
        <w:t xml:space="preserve">objetos base </w:t>
      </w:r>
      <w:r>
        <w:t xml:space="preserve">no sincronizados dentro de objetos </w:t>
      </w:r>
      <w:r>
        <w:rPr>
          <w:b/>
          <w:bCs/>
        </w:rPr>
        <w:t>anfitriones completamente sincronizados</w:t>
      </w:r>
      <w:r>
        <w:t xml:space="preserve">. El </w:t>
      </w:r>
      <w:proofErr w:type="spellStart"/>
      <w:r>
        <w:t>anftrión</w:t>
      </w:r>
      <w:proofErr w:type="spellEnd"/>
      <w:r>
        <w:t>/adaptados proporciona el punto de entrada seguro.</w:t>
      </w:r>
    </w:p>
    <w:p w14:paraId="45117006" w14:textId="24EAAF15" w:rsidR="002656AE" w:rsidRDefault="002656AE" w:rsidP="002656AE">
      <w:r>
        <w:t xml:space="preserve">Dada una </w:t>
      </w:r>
      <w:r>
        <w:rPr>
          <w:b/>
          <w:bCs/>
        </w:rPr>
        <w:t>clase base no protegida</w:t>
      </w:r>
      <w:r>
        <w:t xml:space="preserve">, se puede definir una </w:t>
      </w:r>
      <w:r>
        <w:rPr>
          <w:b/>
          <w:bCs/>
        </w:rPr>
        <w:t xml:space="preserve">clase </w:t>
      </w:r>
      <w:proofErr w:type="gramStart"/>
      <w:r>
        <w:rPr>
          <w:b/>
          <w:bCs/>
        </w:rPr>
        <w:t>adaptador sincronizada</w:t>
      </w:r>
      <w:proofErr w:type="gramEnd"/>
      <w:r>
        <w:t xml:space="preserve"> con un campo, llamado </w:t>
      </w:r>
      <w:r>
        <w:rPr>
          <w:b/>
          <w:bCs/>
        </w:rPr>
        <w:t>delegado</w:t>
      </w:r>
      <w:r>
        <w:t xml:space="preserve">, que contiene una referencia al objeto base, el cual </w:t>
      </w:r>
      <w:proofErr w:type="spellStart"/>
      <w:r>
        <w:t>envia</w:t>
      </w:r>
      <w:proofErr w:type="spellEnd"/>
      <w:r>
        <w:t xml:space="preserve"> peticiones. El acceso al delegado debe ser exclusivo.</w:t>
      </w:r>
    </w:p>
    <w:p w14:paraId="5A4B84C1" w14:textId="681DFA4E" w:rsidR="002656AE" w:rsidRDefault="002656AE" w:rsidP="002656AE">
      <w:r w:rsidRPr="002656AE">
        <w:drawing>
          <wp:inline distT="0" distB="0" distL="0" distR="0" wp14:anchorId="5F04EE45" wp14:editId="4EF6AB7F">
            <wp:extent cx="5400040" cy="594995"/>
            <wp:effectExtent l="0" t="0" r="0" b="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594995"/>
                    </a:xfrm>
                    <a:prstGeom prst="rect">
                      <a:avLst/>
                    </a:prstGeom>
                  </pic:spPr>
                </pic:pic>
              </a:graphicData>
            </a:graphic>
          </wp:inline>
        </w:drawing>
      </w:r>
    </w:p>
    <w:p w14:paraId="61187400" w14:textId="423948C8" w:rsidR="002656AE" w:rsidRDefault="002656AE" w:rsidP="002656AE"/>
    <w:p w14:paraId="2AA9EB36" w14:textId="29312CB0" w:rsidR="002656AE" w:rsidRDefault="002656AE" w:rsidP="002656AE">
      <w:r w:rsidRPr="002656AE">
        <w:lastRenderedPageBreak/>
        <w:drawing>
          <wp:inline distT="0" distB="0" distL="0" distR="0" wp14:anchorId="64B3F1F1" wp14:editId="676BAF4E">
            <wp:extent cx="5400040" cy="3175635"/>
            <wp:effectExtent l="0" t="0" r="0" b="5715"/>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3175635"/>
                    </a:xfrm>
                    <a:prstGeom prst="rect">
                      <a:avLst/>
                    </a:prstGeom>
                  </pic:spPr>
                </pic:pic>
              </a:graphicData>
            </a:graphic>
          </wp:inline>
        </w:drawing>
      </w:r>
    </w:p>
    <w:p w14:paraId="5E8C1E3F" w14:textId="5D871D4C" w:rsidR="002656AE" w:rsidRDefault="002656AE" w:rsidP="002656AE"/>
    <w:p w14:paraId="237BD19D" w14:textId="20DA3422" w:rsidR="002656AE" w:rsidRDefault="002656AE" w:rsidP="002656AE">
      <w:pPr>
        <w:rPr>
          <w:b/>
          <w:bCs/>
          <w:u w:val="single"/>
        </w:rPr>
      </w:pPr>
      <w:r>
        <w:rPr>
          <w:b/>
          <w:bCs/>
          <w:u w:val="single"/>
        </w:rPr>
        <w:t>Creación de subclases</w:t>
      </w:r>
    </w:p>
    <w:p w14:paraId="0B67F20F" w14:textId="60C482A7" w:rsidR="002656AE" w:rsidRDefault="002656AE" w:rsidP="002656AE">
      <w:r>
        <w:t>Es una alternativa a la delegación.</w:t>
      </w:r>
    </w:p>
    <w:p w14:paraId="6DD52944" w14:textId="7238E1DA" w:rsidR="002656AE" w:rsidRDefault="002656AE" w:rsidP="002656AE">
      <w:r>
        <w:t xml:space="preserve">Cuando se tiene la intención de que las instancias de una clase se confinen dentro de otras no hay razón para sincronizar sus </w:t>
      </w:r>
      <w:proofErr w:type="spellStart"/>
      <w:r>
        <w:t>metodos</w:t>
      </w:r>
      <w:proofErr w:type="spellEnd"/>
      <w:r>
        <w:t>.</w:t>
      </w:r>
    </w:p>
    <w:p w14:paraId="0B3D6C39" w14:textId="7C2843B9" w:rsidR="002656AE" w:rsidRDefault="002656AE" w:rsidP="002656AE">
      <w:r>
        <w:t xml:space="preserve">Cuando se confinan unas si y otras no, lo mas seguro es sincronizar sus </w:t>
      </w:r>
      <w:proofErr w:type="spellStart"/>
      <w:r>
        <w:t>metodos</w:t>
      </w:r>
      <w:proofErr w:type="spellEnd"/>
      <w:r>
        <w:t>.</w:t>
      </w:r>
    </w:p>
    <w:p w14:paraId="2FBB1368" w14:textId="6906BE37" w:rsidR="002656AE" w:rsidRDefault="002656AE" w:rsidP="002656AE">
      <w:r w:rsidRPr="002656AE">
        <w:drawing>
          <wp:inline distT="0" distB="0" distL="0" distR="0" wp14:anchorId="586CDBA0" wp14:editId="1E6D7AA5">
            <wp:extent cx="3438525" cy="1306025"/>
            <wp:effectExtent l="0" t="0" r="0" b="8890"/>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78042" cy="1321034"/>
                    </a:xfrm>
                    <a:prstGeom prst="rect">
                      <a:avLst/>
                    </a:prstGeom>
                  </pic:spPr>
                </pic:pic>
              </a:graphicData>
            </a:graphic>
          </wp:inline>
        </w:drawing>
      </w:r>
    </w:p>
    <w:p w14:paraId="42BC3F9D" w14:textId="4C83908F" w:rsidR="002656AE" w:rsidRDefault="002656AE" w:rsidP="002656AE"/>
    <w:p w14:paraId="6E4DA739" w14:textId="4194E99F" w:rsidR="002656AE" w:rsidRDefault="002656AE" w:rsidP="002656AE"/>
    <w:p w14:paraId="08D34F62" w14:textId="2D99152E" w:rsidR="002656AE" w:rsidRDefault="002656AE" w:rsidP="002656AE"/>
    <w:p w14:paraId="64CE507D" w14:textId="59F2AFE3" w:rsidR="002656AE" w:rsidRDefault="002656AE" w:rsidP="002656AE"/>
    <w:p w14:paraId="4E52878F" w14:textId="4F274899" w:rsidR="002656AE" w:rsidRDefault="002656AE" w:rsidP="002656AE"/>
    <w:p w14:paraId="3118F2A5" w14:textId="77777777" w:rsidR="002656AE" w:rsidRDefault="002656AE" w:rsidP="002656AE"/>
    <w:p w14:paraId="283011F4" w14:textId="24E0B34E" w:rsidR="002656AE" w:rsidRDefault="002656AE" w:rsidP="002656AE">
      <w:pPr>
        <w:pStyle w:val="Ttulo2"/>
      </w:pPr>
      <w:r>
        <w:lastRenderedPageBreak/>
        <w:t>4.4. Confinamiento de grupos</w:t>
      </w:r>
    </w:p>
    <w:p w14:paraId="5B4B7394" w14:textId="195E0008" w:rsidR="002656AE" w:rsidRDefault="002656AE" w:rsidP="002656AE">
      <w:r>
        <w:t>Amplia las técnicas a los conjuntos de colaboración de objetos a través de múltiples hilos.</w:t>
      </w:r>
    </w:p>
    <w:p w14:paraId="4633EEA0" w14:textId="03CB3DE0" w:rsidR="002656AE" w:rsidRDefault="002656AE" w:rsidP="002656AE">
      <w:r>
        <w:t xml:space="preserve">Los protocolos de transferencia del </w:t>
      </w:r>
      <w:r>
        <w:rPr>
          <w:b/>
          <w:bCs/>
        </w:rPr>
        <w:t xml:space="preserve">recurso </w:t>
      </w:r>
      <w:r>
        <w:t>son sencillos (Adquirir recurso, dar recurso, intercambiar recurso…)</w:t>
      </w:r>
    </w:p>
    <w:p w14:paraId="27116F34" w14:textId="1D6EE005" w:rsidR="002656AE" w:rsidRPr="002656AE" w:rsidRDefault="002656AE" w:rsidP="002656AE">
      <w:r>
        <w:t>Los campos que mantienen referencias a objetos no actúan como referencias físicas:</w:t>
      </w:r>
    </w:p>
    <w:p w14:paraId="613175DB" w14:textId="784A41AD" w:rsidR="00A713CE" w:rsidRDefault="002656AE" w:rsidP="00A713CE">
      <w:r w:rsidRPr="002656AE">
        <w:drawing>
          <wp:inline distT="0" distB="0" distL="0" distR="0" wp14:anchorId="1CE0F566" wp14:editId="7505BDAB">
            <wp:extent cx="5400040" cy="1346200"/>
            <wp:effectExtent l="0" t="0" r="0" b="6350"/>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1346200"/>
                    </a:xfrm>
                    <a:prstGeom prst="rect">
                      <a:avLst/>
                    </a:prstGeom>
                  </pic:spPr>
                </pic:pic>
              </a:graphicData>
            </a:graphic>
          </wp:inline>
        </w:drawing>
      </w:r>
    </w:p>
    <w:p w14:paraId="53C69417" w14:textId="042C1525" w:rsidR="002656AE" w:rsidRDefault="002656AE" w:rsidP="00A713CE"/>
    <w:p w14:paraId="5821724D" w14:textId="77777777" w:rsidR="002656AE" w:rsidRDefault="002656AE" w:rsidP="00A713CE">
      <w:r>
        <w:t xml:space="preserve">Los </w:t>
      </w:r>
      <w:r>
        <w:rPr>
          <w:b/>
          <w:bCs/>
        </w:rPr>
        <w:t xml:space="preserve">protocolos se pueden encapsular en los </w:t>
      </w:r>
      <w:proofErr w:type="spellStart"/>
      <w:r>
        <w:rPr>
          <w:b/>
          <w:bCs/>
        </w:rPr>
        <w:t>metodos</w:t>
      </w:r>
      <w:proofErr w:type="spellEnd"/>
      <w:r>
        <w:t xml:space="preserve"> realizando las distintas operaciones para distintos objetos Recursos r y s, y los objetos Propietarios x e y que pueden almacenarlos en un campo ref. </w:t>
      </w:r>
    </w:p>
    <w:p w14:paraId="2A33D74D" w14:textId="162ACD4B" w:rsidR="002656AE" w:rsidRDefault="002656AE" w:rsidP="00A713CE">
      <w:r>
        <w:t xml:space="preserve">(Se muestran los cerrojos con bloques </w:t>
      </w:r>
      <w:proofErr w:type="spellStart"/>
      <w:r>
        <w:t>sinchronized</w:t>
      </w:r>
      <w:proofErr w:type="spellEnd"/>
      <w:r>
        <w:t>)</w:t>
      </w:r>
    </w:p>
    <w:p w14:paraId="0312629C" w14:textId="63B42FCC" w:rsidR="002656AE" w:rsidRDefault="0035588F" w:rsidP="0035588F">
      <w:pPr>
        <w:pStyle w:val="Prrafodelista"/>
        <w:numPr>
          <w:ilvl w:val="0"/>
          <w:numId w:val="31"/>
        </w:numPr>
      </w:pPr>
      <w:r>
        <w:rPr>
          <w:b/>
          <w:bCs/>
        </w:rPr>
        <w:t>Adquirir</w:t>
      </w:r>
      <w:r>
        <w:t xml:space="preserve"> el Propietario x se apropia inicialmente de r. Generalmente es el resultado de construir o inicializar r de la siguiente forma:</w:t>
      </w:r>
    </w:p>
    <w:p w14:paraId="129A9521" w14:textId="6958E0F0" w:rsidR="0035588F" w:rsidRDefault="0035588F" w:rsidP="0035588F">
      <w:pPr>
        <w:pStyle w:val="Prrafodelista"/>
      </w:pPr>
      <w:r w:rsidRPr="0035588F">
        <w:drawing>
          <wp:inline distT="0" distB="0" distL="0" distR="0" wp14:anchorId="3AC4060D" wp14:editId="3A083EAA">
            <wp:extent cx="2343150" cy="262594"/>
            <wp:effectExtent l="0" t="0" r="0" b="4445"/>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32591" cy="283824"/>
                    </a:xfrm>
                    <a:prstGeom prst="rect">
                      <a:avLst/>
                    </a:prstGeom>
                  </pic:spPr>
                </pic:pic>
              </a:graphicData>
            </a:graphic>
          </wp:inline>
        </w:drawing>
      </w:r>
    </w:p>
    <w:p w14:paraId="11BA4795" w14:textId="5EA01023" w:rsidR="0035588F" w:rsidRDefault="0035588F" w:rsidP="0035588F">
      <w:pPr>
        <w:pStyle w:val="Prrafodelista"/>
        <w:numPr>
          <w:ilvl w:val="0"/>
          <w:numId w:val="31"/>
        </w:numPr>
      </w:pPr>
      <w:r>
        <w:rPr>
          <w:b/>
          <w:bCs/>
        </w:rPr>
        <w:t>Olvidar</w:t>
      </w:r>
      <w:r>
        <w:t xml:space="preserve"> el Propietario x hace que el uso de r no sea </w:t>
      </w:r>
      <w:proofErr w:type="spellStart"/>
      <w:r>
        <w:t>poseido</w:t>
      </w:r>
      <w:proofErr w:type="spellEnd"/>
      <w:r>
        <w:t xml:space="preserve"> por ningún propietario. Esto lo consigue el propietario actual realizando:</w:t>
      </w:r>
    </w:p>
    <w:p w14:paraId="3D97F30B" w14:textId="70A73A41" w:rsidR="0035588F" w:rsidRDefault="0035588F" w:rsidP="0035588F">
      <w:pPr>
        <w:pStyle w:val="Prrafodelista"/>
      </w:pPr>
      <w:r w:rsidRPr="0035588F">
        <w:drawing>
          <wp:inline distT="0" distB="0" distL="0" distR="0" wp14:anchorId="34F7816D" wp14:editId="7714B66C">
            <wp:extent cx="2543175" cy="161471"/>
            <wp:effectExtent l="0" t="0" r="0" b="0"/>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67125" cy="169341"/>
                    </a:xfrm>
                    <a:prstGeom prst="rect">
                      <a:avLst/>
                    </a:prstGeom>
                  </pic:spPr>
                </pic:pic>
              </a:graphicData>
            </a:graphic>
          </wp:inline>
        </w:drawing>
      </w:r>
    </w:p>
    <w:p w14:paraId="2D1B3E92" w14:textId="7DAB7EC2" w:rsidR="0035588F" w:rsidRDefault="0035588F" w:rsidP="0035588F">
      <w:pPr>
        <w:pStyle w:val="Prrafodelista"/>
        <w:numPr>
          <w:ilvl w:val="0"/>
          <w:numId w:val="31"/>
        </w:numPr>
      </w:pPr>
      <w:r>
        <w:rPr>
          <w:b/>
          <w:bCs/>
        </w:rPr>
        <w:t>Dar (set)</w:t>
      </w:r>
      <w:r>
        <w:t xml:space="preserve"> el propietario y </w:t>
      </w:r>
      <w:proofErr w:type="spellStart"/>
      <w:r>
        <w:t>envia</w:t>
      </w:r>
      <w:proofErr w:type="spellEnd"/>
      <w:r>
        <w:t xml:space="preserve"> un mensaje al propietario x que contiene una referencia al Recurso r como argumento, </w:t>
      </w:r>
      <w:proofErr w:type="spellStart"/>
      <w:r>
        <w:t>despues</w:t>
      </w:r>
      <w:proofErr w:type="spellEnd"/>
      <w:r>
        <w:t xml:space="preserve"> de que y deje de tener posesión de r y se le ceda a x.</w:t>
      </w:r>
    </w:p>
    <w:p w14:paraId="372AC2A7" w14:textId="12737435" w:rsidR="0035588F" w:rsidRPr="002656AE" w:rsidRDefault="0035588F" w:rsidP="0035588F">
      <w:r w:rsidRPr="0035588F">
        <w:drawing>
          <wp:inline distT="0" distB="0" distL="0" distR="0" wp14:anchorId="723DC26F" wp14:editId="6D2E9526">
            <wp:extent cx="5400040" cy="1932305"/>
            <wp:effectExtent l="0" t="0" r="0" b="0"/>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1932305"/>
                    </a:xfrm>
                    <a:prstGeom prst="rect">
                      <a:avLst/>
                    </a:prstGeom>
                  </pic:spPr>
                </pic:pic>
              </a:graphicData>
            </a:graphic>
          </wp:inline>
        </w:drawing>
      </w:r>
    </w:p>
    <w:p w14:paraId="1CE734AE" w14:textId="6CDCAB49" w:rsidR="00A713CE" w:rsidRDefault="00A713CE" w:rsidP="00830F0B">
      <w:pPr>
        <w:rPr>
          <w:b/>
          <w:bCs/>
          <w:u w:val="single"/>
        </w:rPr>
      </w:pPr>
    </w:p>
    <w:p w14:paraId="68A3F293" w14:textId="749DD055" w:rsidR="00A713CE" w:rsidRDefault="00A713CE" w:rsidP="00830F0B">
      <w:pPr>
        <w:rPr>
          <w:b/>
          <w:bCs/>
          <w:u w:val="single"/>
        </w:rPr>
      </w:pPr>
    </w:p>
    <w:p w14:paraId="306FB158" w14:textId="48218373" w:rsidR="00A713CE" w:rsidRPr="0035588F" w:rsidRDefault="0035588F" w:rsidP="00830F0B">
      <w:pPr>
        <w:pStyle w:val="Prrafodelista"/>
        <w:numPr>
          <w:ilvl w:val="0"/>
          <w:numId w:val="31"/>
        </w:numPr>
        <w:rPr>
          <w:b/>
          <w:bCs/>
          <w:u w:val="single"/>
        </w:rPr>
      </w:pPr>
      <w:r w:rsidRPr="0035588F">
        <w:rPr>
          <w:b/>
          <w:bCs/>
        </w:rPr>
        <w:lastRenderedPageBreak/>
        <w:t xml:space="preserve">Coger (get) </w:t>
      </w:r>
      <w:r>
        <w:t>el propietario y solicita el Recurso r al propietario x que envía r como valor de retorno abandonando la posesión.</w:t>
      </w:r>
    </w:p>
    <w:p w14:paraId="28D2111D" w14:textId="4DAD954B" w:rsidR="0035588F" w:rsidRDefault="0035588F" w:rsidP="0035588F">
      <w:pPr>
        <w:rPr>
          <w:b/>
          <w:bCs/>
          <w:u w:val="single"/>
        </w:rPr>
      </w:pPr>
      <w:r w:rsidRPr="0035588F">
        <w:drawing>
          <wp:inline distT="0" distB="0" distL="0" distR="0" wp14:anchorId="1D18BB2E" wp14:editId="0B2241B3">
            <wp:extent cx="4972050" cy="1708996"/>
            <wp:effectExtent l="0" t="0" r="0" b="5715"/>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92779" cy="1716121"/>
                    </a:xfrm>
                    <a:prstGeom prst="rect">
                      <a:avLst/>
                    </a:prstGeom>
                  </pic:spPr>
                </pic:pic>
              </a:graphicData>
            </a:graphic>
          </wp:inline>
        </w:drawing>
      </w:r>
    </w:p>
    <w:p w14:paraId="17452C66" w14:textId="01301E5B" w:rsidR="0035588F" w:rsidRPr="0035588F" w:rsidRDefault="0035588F" w:rsidP="0035588F">
      <w:pPr>
        <w:pStyle w:val="Prrafodelista"/>
        <w:numPr>
          <w:ilvl w:val="0"/>
          <w:numId w:val="31"/>
        </w:numPr>
        <w:rPr>
          <w:b/>
          <w:bCs/>
          <w:u w:val="single"/>
        </w:rPr>
      </w:pPr>
      <w:r>
        <w:rPr>
          <w:b/>
          <w:bCs/>
        </w:rPr>
        <w:t>Intercambiar</w:t>
      </w:r>
      <w:r>
        <w:t xml:space="preserve"> el propietario y cambia su recurso s por el recurso r al propietario x. Esta operación se puede usar para coger un recurso por medio de s=intercambiar(</w:t>
      </w:r>
      <w:proofErr w:type="spellStart"/>
      <w:r>
        <w:t>null</w:t>
      </w:r>
      <w:proofErr w:type="spellEnd"/>
      <w:r>
        <w:t>), o para cederlo por medio de intercambiar(r), ignorando el resultado.</w:t>
      </w:r>
    </w:p>
    <w:p w14:paraId="2E093D96" w14:textId="2783CE96" w:rsidR="0035588F" w:rsidRPr="0035588F" w:rsidRDefault="0035588F" w:rsidP="0035588F">
      <w:pPr>
        <w:rPr>
          <w:b/>
          <w:bCs/>
          <w:u w:val="single"/>
        </w:rPr>
      </w:pPr>
      <w:r w:rsidRPr="0035588F">
        <w:drawing>
          <wp:inline distT="0" distB="0" distL="0" distR="0" wp14:anchorId="06991C66" wp14:editId="3FAB9676">
            <wp:extent cx="5400040" cy="1576070"/>
            <wp:effectExtent l="0" t="0" r="0" b="5080"/>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1576070"/>
                    </a:xfrm>
                    <a:prstGeom prst="rect">
                      <a:avLst/>
                    </a:prstGeom>
                  </pic:spPr>
                </pic:pic>
              </a:graphicData>
            </a:graphic>
          </wp:inline>
        </w:drawing>
      </w:r>
    </w:p>
    <w:p w14:paraId="58990B72" w14:textId="77777777" w:rsidR="00A713CE" w:rsidRPr="00FE4064" w:rsidRDefault="00A713CE" w:rsidP="00830F0B">
      <w:pPr>
        <w:rPr>
          <w:b/>
          <w:bCs/>
          <w:u w:val="single"/>
        </w:rPr>
      </w:pPr>
    </w:p>
    <w:sectPr w:rsidR="00A713CE" w:rsidRPr="00FE4064" w:rsidSect="004F3DB7">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8681B"/>
    <w:multiLevelType w:val="hybridMultilevel"/>
    <w:tmpl w:val="3BAA4C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EC26F4"/>
    <w:multiLevelType w:val="hybridMultilevel"/>
    <w:tmpl w:val="19BA6C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D3A1F12"/>
    <w:multiLevelType w:val="hybridMultilevel"/>
    <w:tmpl w:val="4F62B8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B1A61E1"/>
    <w:multiLevelType w:val="hybridMultilevel"/>
    <w:tmpl w:val="9C8E64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BDE59CD"/>
    <w:multiLevelType w:val="hybridMultilevel"/>
    <w:tmpl w:val="C87A63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2F37738"/>
    <w:multiLevelType w:val="hybridMultilevel"/>
    <w:tmpl w:val="C66833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3762F22"/>
    <w:multiLevelType w:val="hybridMultilevel"/>
    <w:tmpl w:val="B3C881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80E4E9D"/>
    <w:multiLevelType w:val="hybridMultilevel"/>
    <w:tmpl w:val="20501D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A635604"/>
    <w:multiLevelType w:val="hybridMultilevel"/>
    <w:tmpl w:val="537625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C7B1BF5"/>
    <w:multiLevelType w:val="hybridMultilevel"/>
    <w:tmpl w:val="99D898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E9428A0"/>
    <w:multiLevelType w:val="hybridMultilevel"/>
    <w:tmpl w:val="84589C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0474FC4"/>
    <w:multiLevelType w:val="hybridMultilevel"/>
    <w:tmpl w:val="A26EC9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5D728D1"/>
    <w:multiLevelType w:val="hybridMultilevel"/>
    <w:tmpl w:val="086801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61F7A1D"/>
    <w:multiLevelType w:val="hybridMultilevel"/>
    <w:tmpl w:val="D778BED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9907DD3"/>
    <w:multiLevelType w:val="hybridMultilevel"/>
    <w:tmpl w:val="D2045F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B963669"/>
    <w:multiLevelType w:val="hybridMultilevel"/>
    <w:tmpl w:val="2DFEEE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BF57246"/>
    <w:multiLevelType w:val="hybridMultilevel"/>
    <w:tmpl w:val="73F649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C9A1465"/>
    <w:multiLevelType w:val="hybridMultilevel"/>
    <w:tmpl w:val="30269F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F6703CB"/>
    <w:multiLevelType w:val="hybridMultilevel"/>
    <w:tmpl w:val="840C469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3F6D7A0C"/>
    <w:multiLevelType w:val="hybridMultilevel"/>
    <w:tmpl w:val="CFD6BC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2917DA4"/>
    <w:multiLevelType w:val="hybridMultilevel"/>
    <w:tmpl w:val="9DAC71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2BB3C00"/>
    <w:multiLevelType w:val="hybridMultilevel"/>
    <w:tmpl w:val="15FE21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CA737CC"/>
    <w:multiLevelType w:val="hybridMultilevel"/>
    <w:tmpl w:val="ACA00B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E4A044B"/>
    <w:multiLevelType w:val="hybridMultilevel"/>
    <w:tmpl w:val="1A48A8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D551563"/>
    <w:multiLevelType w:val="hybridMultilevel"/>
    <w:tmpl w:val="66E4C6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70077D4D"/>
    <w:multiLevelType w:val="hybridMultilevel"/>
    <w:tmpl w:val="A63A92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0A8275B"/>
    <w:multiLevelType w:val="hybridMultilevel"/>
    <w:tmpl w:val="0AB8B5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1D8433F"/>
    <w:multiLevelType w:val="hybridMultilevel"/>
    <w:tmpl w:val="1004CF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59B16E3"/>
    <w:multiLevelType w:val="hybridMultilevel"/>
    <w:tmpl w:val="6CB6FD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8E956A9"/>
    <w:multiLevelType w:val="hybridMultilevel"/>
    <w:tmpl w:val="CFF8D5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A3520EE"/>
    <w:multiLevelType w:val="hybridMultilevel"/>
    <w:tmpl w:val="163080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27"/>
  </w:num>
  <w:num w:numId="3">
    <w:abstractNumId w:val="5"/>
  </w:num>
  <w:num w:numId="4">
    <w:abstractNumId w:val="7"/>
  </w:num>
  <w:num w:numId="5">
    <w:abstractNumId w:val="12"/>
  </w:num>
  <w:num w:numId="6">
    <w:abstractNumId w:val="28"/>
  </w:num>
  <w:num w:numId="7">
    <w:abstractNumId w:val="24"/>
  </w:num>
  <w:num w:numId="8">
    <w:abstractNumId w:val="25"/>
  </w:num>
  <w:num w:numId="9">
    <w:abstractNumId w:val="10"/>
  </w:num>
  <w:num w:numId="10">
    <w:abstractNumId w:val="1"/>
  </w:num>
  <w:num w:numId="11">
    <w:abstractNumId w:val="8"/>
  </w:num>
  <w:num w:numId="12">
    <w:abstractNumId w:val="29"/>
  </w:num>
  <w:num w:numId="13">
    <w:abstractNumId w:val="30"/>
  </w:num>
  <w:num w:numId="14">
    <w:abstractNumId w:val="19"/>
  </w:num>
  <w:num w:numId="15">
    <w:abstractNumId w:val="15"/>
  </w:num>
  <w:num w:numId="16">
    <w:abstractNumId w:val="11"/>
  </w:num>
  <w:num w:numId="17">
    <w:abstractNumId w:val="16"/>
  </w:num>
  <w:num w:numId="18">
    <w:abstractNumId w:val="20"/>
  </w:num>
  <w:num w:numId="19">
    <w:abstractNumId w:val="9"/>
  </w:num>
  <w:num w:numId="20">
    <w:abstractNumId w:val="14"/>
  </w:num>
  <w:num w:numId="21">
    <w:abstractNumId w:val="2"/>
  </w:num>
  <w:num w:numId="22">
    <w:abstractNumId w:val="6"/>
  </w:num>
  <w:num w:numId="23">
    <w:abstractNumId w:val="0"/>
  </w:num>
  <w:num w:numId="24">
    <w:abstractNumId w:val="17"/>
  </w:num>
  <w:num w:numId="25">
    <w:abstractNumId w:val="4"/>
  </w:num>
  <w:num w:numId="26">
    <w:abstractNumId w:val="18"/>
  </w:num>
  <w:num w:numId="27">
    <w:abstractNumId w:val="13"/>
  </w:num>
  <w:num w:numId="28">
    <w:abstractNumId w:val="21"/>
  </w:num>
  <w:num w:numId="29">
    <w:abstractNumId w:val="22"/>
  </w:num>
  <w:num w:numId="30">
    <w:abstractNumId w:val="26"/>
  </w:num>
  <w:num w:numId="31">
    <w:abstractNumId w:val="2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0199"/>
    <w:rsid w:val="000073FB"/>
    <w:rsid w:val="0004070F"/>
    <w:rsid w:val="000B213B"/>
    <w:rsid w:val="000B4145"/>
    <w:rsid w:val="00110682"/>
    <w:rsid w:val="00166107"/>
    <w:rsid w:val="001739BD"/>
    <w:rsid w:val="00182CF0"/>
    <w:rsid w:val="001B2E4D"/>
    <w:rsid w:val="00214370"/>
    <w:rsid w:val="00214456"/>
    <w:rsid w:val="00214492"/>
    <w:rsid w:val="002551C9"/>
    <w:rsid w:val="002656AE"/>
    <w:rsid w:val="00270CC3"/>
    <w:rsid w:val="002A039E"/>
    <w:rsid w:val="002C0BEA"/>
    <w:rsid w:val="002D0131"/>
    <w:rsid w:val="00314F86"/>
    <w:rsid w:val="00345BF3"/>
    <w:rsid w:val="0035588F"/>
    <w:rsid w:val="003858D8"/>
    <w:rsid w:val="00393732"/>
    <w:rsid w:val="003B24A8"/>
    <w:rsid w:val="003E6FCC"/>
    <w:rsid w:val="003F11FD"/>
    <w:rsid w:val="00406E3D"/>
    <w:rsid w:val="004335D3"/>
    <w:rsid w:val="0045725E"/>
    <w:rsid w:val="00475C9F"/>
    <w:rsid w:val="0049113B"/>
    <w:rsid w:val="004A3EAE"/>
    <w:rsid w:val="004F3DB7"/>
    <w:rsid w:val="00557156"/>
    <w:rsid w:val="005D505F"/>
    <w:rsid w:val="0062087C"/>
    <w:rsid w:val="00624333"/>
    <w:rsid w:val="00646322"/>
    <w:rsid w:val="00660199"/>
    <w:rsid w:val="006707FD"/>
    <w:rsid w:val="00685561"/>
    <w:rsid w:val="006E3D8F"/>
    <w:rsid w:val="006E471B"/>
    <w:rsid w:val="007443E4"/>
    <w:rsid w:val="00751428"/>
    <w:rsid w:val="00782BA5"/>
    <w:rsid w:val="007A16F3"/>
    <w:rsid w:val="007F46DC"/>
    <w:rsid w:val="00817505"/>
    <w:rsid w:val="00830F0B"/>
    <w:rsid w:val="00863708"/>
    <w:rsid w:val="00886D62"/>
    <w:rsid w:val="008B2DA9"/>
    <w:rsid w:val="008C4816"/>
    <w:rsid w:val="008E2B6D"/>
    <w:rsid w:val="009513A7"/>
    <w:rsid w:val="009A021A"/>
    <w:rsid w:val="00A672E8"/>
    <w:rsid w:val="00A713CE"/>
    <w:rsid w:val="00AA510A"/>
    <w:rsid w:val="00B3153F"/>
    <w:rsid w:val="00B44DB0"/>
    <w:rsid w:val="00B51D2F"/>
    <w:rsid w:val="00B82064"/>
    <w:rsid w:val="00BA362B"/>
    <w:rsid w:val="00BE2890"/>
    <w:rsid w:val="00C0215A"/>
    <w:rsid w:val="00C72042"/>
    <w:rsid w:val="00CA581D"/>
    <w:rsid w:val="00CD7934"/>
    <w:rsid w:val="00D01806"/>
    <w:rsid w:val="00D3188A"/>
    <w:rsid w:val="00D8265B"/>
    <w:rsid w:val="00DB5CD4"/>
    <w:rsid w:val="00DD5B86"/>
    <w:rsid w:val="00DF18A2"/>
    <w:rsid w:val="00E06606"/>
    <w:rsid w:val="00E13C99"/>
    <w:rsid w:val="00E1489E"/>
    <w:rsid w:val="00E2452F"/>
    <w:rsid w:val="00E5765A"/>
    <w:rsid w:val="00E83D15"/>
    <w:rsid w:val="00F54740"/>
    <w:rsid w:val="00F84015"/>
    <w:rsid w:val="00F8704C"/>
    <w:rsid w:val="00F94D59"/>
    <w:rsid w:val="00FA3D52"/>
    <w:rsid w:val="00FE4064"/>
    <w:rsid w:val="00FE740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37E267"/>
  <w15:chartTrackingRefBased/>
  <w15:docId w15:val="{A9803D77-7FBB-4AFB-9C94-C3E8EE2F2C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1D2F"/>
    <w:pPr>
      <w:jc w:val="both"/>
    </w:pPr>
    <w:rPr>
      <w:rFonts w:ascii="Arial" w:hAnsi="Arial"/>
      <w:sz w:val="24"/>
    </w:rPr>
  </w:style>
  <w:style w:type="paragraph" w:styleId="Ttulo1">
    <w:name w:val="heading 1"/>
    <w:basedOn w:val="Normal"/>
    <w:next w:val="Normal"/>
    <w:link w:val="Ttulo1Car"/>
    <w:uiPriority w:val="9"/>
    <w:qFormat/>
    <w:rsid w:val="001B2E4D"/>
    <w:pPr>
      <w:keepNext/>
      <w:keepLines/>
      <w:spacing w:before="240" w:after="0"/>
      <w:jc w:val="center"/>
      <w:outlineLvl w:val="0"/>
    </w:pPr>
    <w:rPr>
      <w:rFonts w:asciiTheme="majorHAnsi" w:eastAsiaTheme="majorEastAsia" w:hAnsiTheme="majorHAnsi" w:cstheme="majorBidi"/>
      <w:b/>
      <w:color w:val="2F5496" w:themeColor="accent1" w:themeShade="BF"/>
      <w:sz w:val="36"/>
      <w:szCs w:val="32"/>
    </w:rPr>
  </w:style>
  <w:style w:type="paragraph" w:styleId="Ttulo2">
    <w:name w:val="heading 2"/>
    <w:basedOn w:val="Normal"/>
    <w:next w:val="Normal"/>
    <w:link w:val="Ttulo2Car"/>
    <w:uiPriority w:val="9"/>
    <w:unhideWhenUsed/>
    <w:qFormat/>
    <w:rsid w:val="00B3153F"/>
    <w:pPr>
      <w:keepNext/>
      <w:keepLines/>
      <w:spacing w:before="40" w:after="0"/>
      <w:jc w:val="left"/>
      <w:outlineLvl w:val="1"/>
    </w:pPr>
    <w:rPr>
      <w:rFonts w:asciiTheme="majorHAnsi" w:eastAsiaTheme="majorEastAsia" w:hAnsiTheme="majorHAnsi" w:cstheme="majorBidi"/>
      <w:color w:val="2F5496" w:themeColor="accent1" w:themeShade="BF"/>
      <w:sz w:val="32"/>
      <w:szCs w:val="26"/>
    </w:rPr>
  </w:style>
  <w:style w:type="paragraph" w:styleId="Ttulo3">
    <w:name w:val="heading 3"/>
    <w:basedOn w:val="Normal"/>
    <w:next w:val="Normal"/>
    <w:link w:val="Ttulo3Car"/>
    <w:uiPriority w:val="9"/>
    <w:unhideWhenUsed/>
    <w:qFormat/>
    <w:rsid w:val="001B2E4D"/>
    <w:pPr>
      <w:keepNext/>
      <w:keepLines/>
      <w:spacing w:before="40" w:after="0"/>
      <w:outlineLvl w:val="2"/>
    </w:pPr>
    <w:rPr>
      <w:rFonts w:asciiTheme="majorHAnsi" w:eastAsiaTheme="majorEastAsia" w:hAnsiTheme="majorHAnsi" w:cstheme="majorBidi"/>
      <w:color w:val="1F3763" w:themeColor="accent1" w:themeShade="7F"/>
      <w:sz w:val="28"/>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B2E4D"/>
    <w:rPr>
      <w:rFonts w:asciiTheme="majorHAnsi" w:eastAsiaTheme="majorEastAsia" w:hAnsiTheme="majorHAnsi" w:cstheme="majorBidi"/>
      <w:b/>
      <w:color w:val="2F5496" w:themeColor="accent1" w:themeShade="BF"/>
      <w:sz w:val="36"/>
      <w:szCs w:val="32"/>
    </w:rPr>
  </w:style>
  <w:style w:type="character" w:customStyle="1" w:styleId="Ttulo2Car">
    <w:name w:val="Título 2 Car"/>
    <w:basedOn w:val="Fuentedeprrafopredeter"/>
    <w:link w:val="Ttulo2"/>
    <w:uiPriority w:val="9"/>
    <w:rsid w:val="00B3153F"/>
    <w:rPr>
      <w:rFonts w:asciiTheme="majorHAnsi" w:eastAsiaTheme="majorEastAsia" w:hAnsiTheme="majorHAnsi" w:cstheme="majorBidi"/>
      <w:color w:val="2F5496" w:themeColor="accent1" w:themeShade="BF"/>
      <w:sz w:val="32"/>
      <w:szCs w:val="26"/>
    </w:rPr>
  </w:style>
  <w:style w:type="character" w:customStyle="1" w:styleId="Ttulo3Car">
    <w:name w:val="Título 3 Car"/>
    <w:basedOn w:val="Fuentedeprrafopredeter"/>
    <w:link w:val="Ttulo3"/>
    <w:uiPriority w:val="9"/>
    <w:rsid w:val="001B2E4D"/>
    <w:rPr>
      <w:rFonts w:asciiTheme="majorHAnsi" w:eastAsiaTheme="majorEastAsia" w:hAnsiTheme="majorHAnsi" w:cstheme="majorBidi"/>
      <w:color w:val="1F3763" w:themeColor="accent1" w:themeShade="7F"/>
      <w:sz w:val="28"/>
      <w:szCs w:val="24"/>
    </w:rPr>
  </w:style>
  <w:style w:type="paragraph" w:styleId="TtuloTDC">
    <w:name w:val="TOC Heading"/>
    <w:basedOn w:val="Ttulo1"/>
    <w:next w:val="Normal"/>
    <w:uiPriority w:val="39"/>
    <w:unhideWhenUsed/>
    <w:qFormat/>
    <w:rsid w:val="004F3DB7"/>
    <w:pPr>
      <w:jc w:val="left"/>
      <w:outlineLvl w:val="9"/>
    </w:pPr>
    <w:rPr>
      <w:b w:val="0"/>
      <w:sz w:val="32"/>
      <w:lang w:eastAsia="es-ES"/>
    </w:rPr>
  </w:style>
  <w:style w:type="paragraph" w:styleId="Prrafodelista">
    <w:name w:val="List Paragraph"/>
    <w:basedOn w:val="Normal"/>
    <w:uiPriority w:val="34"/>
    <w:qFormat/>
    <w:rsid w:val="004F3DB7"/>
    <w:pPr>
      <w:ind w:left="720"/>
      <w:contextualSpacing/>
    </w:pPr>
  </w:style>
  <w:style w:type="paragraph" w:styleId="TDC1">
    <w:name w:val="toc 1"/>
    <w:basedOn w:val="Normal"/>
    <w:next w:val="Normal"/>
    <w:autoRedefine/>
    <w:uiPriority w:val="39"/>
    <w:unhideWhenUsed/>
    <w:rsid w:val="002C0BEA"/>
    <w:pPr>
      <w:spacing w:after="100"/>
    </w:pPr>
  </w:style>
  <w:style w:type="paragraph" w:styleId="TDC2">
    <w:name w:val="toc 2"/>
    <w:basedOn w:val="Normal"/>
    <w:next w:val="Normal"/>
    <w:autoRedefine/>
    <w:uiPriority w:val="39"/>
    <w:unhideWhenUsed/>
    <w:rsid w:val="002C0BEA"/>
    <w:pPr>
      <w:spacing w:after="100"/>
      <w:ind w:left="240"/>
    </w:pPr>
  </w:style>
  <w:style w:type="character" w:styleId="Hipervnculo">
    <w:name w:val="Hyperlink"/>
    <w:basedOn w:val="Fuentedeprrafopredeter"/>
    <w:uiPriority w:val="99"/>
    <w:unhideWhenUsed/>
    <w:rsid w:val="002C0BEA"/>
    <w:rPr>
      <w:color w:val="0563C1" w:themeColor="hyperlink"/>
      <w:u w:val="single"/>
    </w:rPr>
  </w:style>
  <w:style w:type="table" w:styleId="Tablaconcuadrcula">
    <w:name w:val="Table Grid"/>
    <w:basedOn w:val="Tablanormal"/>
    <w:uiPriority w:val="39"/>
    <w:rsid w:val="00FE74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3">
    <w:name w:val="toc 3"/>
    <w:basedOn w:val="Normal"/>
    <w:next w:val="Normal"/>
    <w:autoRedefine/>
    <w:uiPriority w:val="39"/>
    <w:unhideWhenUsed/>
    <w:rsid w:val="008C4816"/>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DEF462-FC90-4D72-87AE-88AD9DBDF6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1950</TotalTime>
  <Pages>19</Pages>
  <Words>2570</Words>
  <Characters>14137</Characters>
  <Application>Microsoft Office Word</Application>
  <DocSecurity>0</DocSecurity>
  <Lines>117</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Alejandro Ortega</cp:lastModifiedBy>
  <cp:revision>24</cp:revision>
  <dcterms:created xsi:type="dcterms:W3CDTF">2020-10-31T09:58:00Z</dcterms:created>
  <dcterms:modified xsi:type="dcterms:W3CDTF">2021-04-24T19:04:00Z</dcterms:modified>
</cp:coreProperties>
</file>