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before="4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057400" cy="814205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2057400" cy="8142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62.00pt;height:64.11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pBdr/>
        <w:spacing w:after="200" w:before="720"/>
        <w:ind/>
        <w:jc w:val="center"/>
        <w:rPr/>
      </w:pPr>
      <w:r>
        <w:rPr>
          <w:rFonts w:ascii="Times New Roman" w:hAnsi="Times New Roman"/>
          <w:b/>
          <w:sz w:val="26"/>
        </w:rPr>
        <w:t xml:space="preserve">DEPARTMENT OF INFORMATION TECHNOLOGY</w:t>
      </w:r>
      <w:r/>
    </w:p>
    <w:p>
      <w:pPr>
        <w:pBdr/>
        <w:spacing w:after="560" w:before="160"/>
        <w:ind/>
        <w:jc w:val="center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sz w:val="22"/>
        </w:rPr>
        <w:t xml:space="preserve">24ITT32 – PROGRAMMING IN JAVA</w:t>
      </w:r>
      <w:r/>
    </w:p>
    <w:p w14:paraId="7743EFF8">
      <w:pPr>
        <w:pBdr/>
        <w:spacing w:after="560" w:before="160"/>
        <w:ind/>
        <w:jc w:val="center"/>
        <w:rPr/>
      </w:pPr>
      <w:r>
        <w:rPr>
          <w:rFonts w:ascii="Times New Roman" w:hAnsi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INDIVIDUAL PROJECT ON</w:t>
      </w:r>
      <w:r/>
      <w:r/>
    </w:p>
    <w:p w14:paraId="5A142676">
      <w:pPr>
        <w:keepNext w:val="true"/>
        <w:pBdr/>
        <w:spacing w:after="0" w:before="120"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ACADEMIC MANAGEMENT SYSTEM</w:t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</w:r>
    </w:p>
    <w:p w14:paraId="5426D7F8">
      <w:pPr>
        <w:keepNext w:val="true"/>
        <w:pBdr/>
        <w:spacing w:after="0" w:before="120"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</w:p>
    <w:p>
      <w:pPr>
        <w:pBdr/>
        <w:spacing w:after="240" w:before="160"/>
        <w:ind/>
        <w:jc w:val="center"/>
        <w:rPr/>
      </w:pPr>
      <w:r>
        <w:rPr>
          <w:rFonts w:ascii="Times New Roman" w:hAnsi="Times New Roman"/>
          <w:b/>
          <w:sz w:val="24"/>
        </w:rPr>
        <w:t xml:space="preserve">PROJECT REPORT</w:t>
      </w:r>
      <w:r/>
    </w:p>
    <w:p>
      <w:pPr>
        <w:pBdr/>
        <w:spacing w:after="100" w:before="160"/>
        <w:ind/>
        <w:jc w:val="center"/>
        <w:rPr/>
      </w:pPr>
      <w:r>
        <w:rPr>
          <w:rFonts w:ascii="Times New Roman" w:hAnsi="Times New Roman"/>
          <w:b w:val="0"/>
          <w:sz w:val="20"/>
        </w:rPr>
        <w:t xml:space="preserve">Submitted by</w:t>
      </w:r>
      <w:r/>
    </w:p>
    <w:p>
      <w:pPr>
        <w:pBdr/>
        <w:spacing w:after="60" w:before="0"/>
        <w:ind/>
        <w:jc w:val="center"/>
        <w:rPr/>
      </w:pPr>
      <w:r>
        <w:rPr>
          <w:rFonts w:ascii="Times New Roman" w:hAnsi="Times New Roman"/>
          <w:b/>
          <w:sz w:val="24"/>
        </w:rPr>
        <w:t xml:space="preserve">TAMILMALAR S</w:t>
      </w:r>
      <w:r/>
    </w:p>
    <w:p>
      <w:pPr>
        <w:pBdr/>
        <w:spacing w:after="100" w:before="0"/>
        <w:ind/>
        <w:jc w:val="center"/>
        <w:rPr/>
      </w:pPr>
      <w:r>
        <w:rPr>
          <w:rFonts w:ascii="Times New Roman" w:hAnsi="Times New Roman"/>
          <w:b/>
          <w:sz w:val="22"/>
        </w:rPr>
        <w:t xml:space="preserve">25ITR154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 w:after="200" w:before="0"/>
        <w:ind/>
        <w:jc w:val="center"/>
        <w:rPr/>
      </w:pPr>
      <w:r>
        <w:rPr>
          <w:rFonts w:ascii="Times New Roman" w:hAnsi="Times New Roman"/>
          <w:b/>
          <w:sz w:val="26"/>
        </w:rPr>
        <w:t xml:space="preserve">JAVA ASSIGNMENT</w:t>
      </w:r>
      <w:r/>
    </w:p>
    <w:p>
      <w:pPr>
        <w:pBdr/>
        <w:spacing w:after="140" w:before="80"/>
        <w:ind/>
        <w:rPr/>
      </w:pPr>
      <w:r>
        <w:rPr>
          <w:rFonts w:ascii="Times New Roman" w:hAnsi="Times New Roman"/>
          <w:b/>
          <w:sz w:val="24"/>
        </w:rPr>
        <w:t xml:space="preserve">AIM:</w:t>
      </w:r>
      <w:r/>
    </w:p>
    <w:p>
      <w:pPr>
        <w:pBdr/>
        <w:spacing/>
        <w:ind/>
        <w:rPr/>
      </w:pPr>
      <w:r>
        <w:t xml:space="preserve">To develop a Java-based Student Academic and Continuous Evaluation System for Kongu Engineering College (Autonomous), Regulation 2024, using JDBC and MySQL.</w:t>
      </w:r>
      <w:r/>
    </w:p>
    <w:p>
      <w:pPr>
        <w:pBdr/>
        <w:spacing w:after="140" w:before="80"/>
        <w:ind/>
        <w:rPr/>
      </w:pPr>
      <w:r>
        <w:rPr>
          <w:rFonts w:ascii="Times New Roman" w:hAnsi="Times New Roman"/>
          <w:b/>
          <w:sz w:val="24"/>
        </w:rPr>
        <w:t xml:space="preserve">OBJECTIVE:</w:t>
      </w:r>
      <w:r/>
    </w:p>
    <w:p>
      <w:pPr>
        <w:pBdr/>
        <w:spacing/>
        <w:ind/>
        <w:rPr/>
      </w:pPr>
      <w:r>
        <w:t xml:space="preserve">The objective of this project is to maintain student and course details in a database and support academic operations through a menu-driven Java applicati</w:t>
      </w:r>
      <w:r>
        <w:t xml:space="preserve">on. It records course enrolments, attendance, continuous internal assessment marks and end-semester examination details. The stored information can be used to prepare semester mark sheets, identify attendance shortages and view department-wise performance.</w:t>
      </w:r>
      <w:r/>
    </w:p>
    <w:p>
      <w:pPr>
        <w:pBdr/>
        <w:spacing w:after="140" w:before="80"/>
        <w:ind/>
        <w:rPr/>
      </w:pPr>
      <w:r>
        <w:rPr>
          <w:rFonts w:ascii="Times New Roman" w:hAnsi="Times New Roman"/>
          <w:b/>
          <w:sz w:val="24"/>
        </w:rPr>
        <w:t xml:space="preserve">FLOW CHART: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49039" cy="4360215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3749039" cy="43602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95.20pt;height:343.32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Bdr/>
        <w:spacing w:after="100"/>
        <w:ind/>
        <w:jc w:val="center"/>
        <w:rPr/>
      </w:pPr>
      <w:r>
        <w:rPr>
          <w:rFonts w:ascii="Times New Roman" w:hAnsi="Times New Roman"/>
          <w:i/>
          <w:sz w:val="18"/>
        </w:rPr>
        <w:t xml:space="preserve">Figure 1. General flow of the academic evaluation application.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 w:after="140" w:before="80"/>
        <w:ind/>
        <w:rPr/>
      </w:pPr>
      <w:r>
        <w:rPr>
          <w:rFonts w:ascii="Times New Roman" w:hAnsi="Times New Roman"/>
          <w:b/>
          <w:sz w:val="24"/>
        </w:rPr>
        <w:t xml:space="preserve">PROCEDURE:</w:t>
      </w:r>
      <w:r/>
    </w:p>
    <w:p>
      <w:pPr>
        <w:pBdr/>
        <w:spacing w:after="180"/>
        <w:ind w:hanging="259" w:left="259"/>
        <w:rPr/>
      </w:pPr>
      <w:r>
        <w:rPr>
          <w:b/>
        </w:rPr>
        <w:t xml:space="preserve">1. </w:t>
      </w:r>
      <w:r>
        <w:t xml:space="preserve">Compile the Java source files with the MySQL Connector/J library available in the project classpath.</w:t>
      </w:r>
      <w:r/>
    </w:p>
    <w:p>
      <w:pPr>
        <w:pBdr/>
        <w:spacing w:after="180"/>
        <w:ind w:hanging="259" w:left="259"/>
        <w:rPr/>
      </w:pPr>
      <w:r>
        <w:rPr>
          <w:b/>
        </w:rPr>
        <w:t xml:space="preserve">2. </w:t>
      </w:r>
      <w:r>
        <w:t xml:space="preserve">Configure the database connection for the local MySQL server and select the kec_eval_db database.</w:t>
      </w:r>
      <w:r/>
    </w:p>
    <w:p>
      <w:pPr>
        <w:pBdr/>
        <w:spacing w:after="180"/>
        <w:ind w:hanging="259" w:left="259"/>
        <w:rPr/>
      </w:pPr>
      <w:r>
        <w:rPr>
          <w:b/>
        </w:rPr>
        <w:t xml:space="preserve">3. </w:t>
      </w:r>
      <w:r>
        <w:t xml:space="preserve">Create and verify the students, courses, enrollments and assessment_marks tables.</w:t>
      </w:r>
      <w:r/>
    </w:p>
    <w:p>
      <w:pPr>
        <w:pBdr/>
        <w:spacing w:after="180"/>
        <w:ind w:hanging="259" w:left="259"/>
        <w:rPr/>
      </w:pPr>
      <w:r>
        <w:rPr>
          <w:b/>
        </w:rPr>
        <w:t xml:space="preserve">4. </w:t>
      </w:r>
      <w:r>
        <w:t xml:space="preserve">Run the Java application and confirm that the database connection is established before using the menu.</w:t>
      </w:r>
      <w:r/>
    </w:p>
    <w:p>
      <w:pPr>
        <w:pBdr/>
        <w:spacing w:after="180"/>
        <w:ind w:hanging="259" w:left="259"/>
        <w:rPr/>
      </w:pPr>
      <w:r>
        <w:rPr>
          <w:b/>
        </w:rPr>
        <w:t xml:space="preserve">5. </w:t>
      </w:r>
      <w:r>
        <w:t xml:space="preserve">Register student details with roll number, name, department and current semester. Add course details with course code, title, credits and course type.</w:t>
      </w:r>
      <w:r/>
    </w:p>
    <w:p>
      <w:pPr>
        <w:pBdr/>
        <w:spacing w:after="180"/>
        <w:ind w:hanging="259" w:left="259"/>
        <w:rPr/>
      </w:pPr>
      <w:r>
        <w:rPr>
          <w:b/>
        </w:rPr>
        <w:t xml:space="preserve">6. </w:t>
      </w:r>
      <w:r>
        <w:t xml:space="preserve">Enroll students in courses and maintain the number of classes held and classes attended.</w:t>
      </w:r>
      <w:r/>
    </w:p>
    <w:p>
      <w:pPr>
        <w:pBdr/>
        <w:spacing w:after="180"/>
        <w:ind w:hanging="259" w:left="259"/>
        <w:rPr/>
      </w:pPr>
      <w:r>
        <w:rPr>
          <w:b/>
        </w:rPr>
        <w:t xml:space="preserve">7. </w:t>
      </w:r>
      <w:r>
        <w:t xml:space="preserve">Enter CIA, assignment/quiz/laboratory and ESE details against the relevant course enrolment.</w:t>
      </w:r>
      <w:r/>
    </w:p>
    <w:p>
      <w:pPr>
        <w:pBdr/>
        <w:spacing w:after="180"/>
        <w:ind w:hanging="259" w:left="259"/>
        <w:rPr/>
      </w:pPr>
      <w:r>
        <w:rPr>
          <w:b/>
        </w:rPr>
        <w:t xml:space="preserve">8. </w:t>
      </w:r>
      <w:r>
        <w:t xml:space="preserve">Use the report options to display student semester marks, attendance defaulters and department-wise performance.</w:t>
      </w:r>
      <w:r/>
    </w:p>
    <w:p>
      <w:pPr>
        <w:pBdr/>
        <w:spacing w:after="180"/>
        <w:ind w:hanging="259" w:left="259"/>
        <w:rPr/>
      </w:pPr>
      <w:r>
        <w:rPr>
          <w:b/>
        </w:rPr>
        <w:t xml:space="preserve">9. </w:t>
      </w:r>
      <w:r>
        <w:t xml:space="preserve">Verify stored records through SQL SELECT queries and compare the displayed information with the database values.</w:t>
      </w:r>
      <w:r/>
    </w:p>
    <w:p>
      <w:pPr>
        <w:pBdr/>
        <w:spacing w:after="140" w:before="80"/>
        <w:ind/>
        <w:rPr/>
      </w:pPr>
      <w:r>
        <w:rPr>
          <w:rFonts w:ascii="Times New Roman" w:hAnsi="Times New Roman"/>
          <w:b/>
          <w:sz w:val="24"/>
        </w:rPr>
        <w:t xml:space="preserve">SOFTWARE REQUIREMENTS:</w:t>
      </w:r>
      <w:r/>
    </w:p>
    <w:p>
      <w:pPr>
        <w:pStyle w:val="735"/>
        <w:pBdr/>
        <w:spacing w:after="60"/>
        <w:ind w:left="403"/>
        <w:rPr/>
      </w:pPr>
      <w:r>
        <w:t xml:space="preserve">Java Development Kit (JDK)</w:t>
      </w:r>
      <w:r/>
    </w:p>
    <w:p>
      <w:pPr>
        <w:pStyle w:val="735"/>
        <w:pBdr/>
        <w:spacing w:after="60"/>
        <w:ind w:left="403"/>
        <w:rPr/>
      </w:pPr>
      <w:r>
        <w:t xml:space="preserve">MySQL Server and MySQL command-line client</w:t>
      </w:r>
      <w:r/>
    </w:p>
    <w:p>
      <w:pPr>
        <w:pStyle w:val="735"/>
        <w:pBdr/>
        <w:spacing w:after="60"/>
        <w:ind w:left="403"/>
        <w:rPr/>
      </w:pPr>
      <w:r>
        <w:t xml:space="preserve">MySQL Connector/J JDBC driver</w:t>
      </w:r>
      <w:r/>
    </w:p>
    <w:p>
      <w:pPr>
        <w:pStyle w:val="735"/>
        <w:pBdr/>
        <w:spacing w:after="60"/>
        <w:ind w:left="403"/>
        <w:rPr/>
      </w:pPr>
      <w:r>
        <w:t xml:space="preserve">Ubuntu Linux terminal</w:t>
      </w:r>
      <w:r/>
    </w:p>
    <w:p>
      <w:pPr>
        <w:pBdr/>
        <w:spacing w:after="140" w:before="80"/>
        <w:ind/>
        <w:rPr/>
      </w:pPr>
      <w:r>
        <w:rPr>
          <w:rFonts w:ascii="Times New Roman" w:hAnsi="Times New Roman"/>
          <w:b/>
          <w:sz w:val="24"/>
        </w:rPr>
        <w:t xml:space="preserve">DATABASE USED:</w:t>
      </w:r>
      <w:r/>
    </w:p>
    <w:p>
      <w:pPr>
        <w:pBdr/>
        <w:spacing/>
        <w:ind/>
        <w:rPr/>
      </w:pPr>
      <w:r>
        <w:t xml:space="preserve">Database name: kec_eval_db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 w:after="140" w:before="80"/>
        <w:ind/>
        <w:rPr/>
      </w:pPr>
      <w:r>
        <w:rPr>
          <w:rFonts w:ascii="Times New Roman" w:hAnsi="Times New Roman"/>
          <w:b/>
          <w:sz w:val="24"/>
        </w:rPr>
        <w:t xml:space="preserve">DATABASE SCHEMA:</w:t>
      </w:r>
      <w:r/>
    </w:p>
    <w:p>
      <w:pPr>
        <w:pBdr/>
        <w:spacing/>
        <w:ind/>
        <w:rPr/>
      </w:pPr>
      <w:r>
        <w:t xml:space="preserve">The application stores its information in four related tables. The following fields were verified from the MySQL database used for the output screenshots.</w:t>
      </w:r>
      <w:r/>
    </w:p>
    <w:p>
      <w:pPr>
        <w:pBdr/>
        <w:spacing w:after="140" w:before="80"/>
        <w:ind/>
        <w:rPr/>
      </w:pPr>
      <w:r>
        <w:rPr>
          <w:rFonts w:ascii="Times New Roman" w:hAnsi="Times New Roman"/>
          <w:b/>
          <w:sz w:val="24"/>
        </w:rPr>
        <w:t xml:space="preserve">1. STUDENTS TABLE:</w:t>
      </w:r>
      <w:r/>
    </w:p>
    <w:tbl>
      <w:tblPr>
        <w:jc w:val="center"/>
        <w:tblW w:w="0" w:type="auto"/>
        <w:tblBorders/>
        <w:tblLayout w:type="autofit"/>
        <w:tblLook w:val="04A0" w:firstRow="1" w:lastRow="0" w:firstColumn="1" w:lastColumn="0" w:noHBand="0" w:noVBand="1"/>
      </w:tblPr>
      <w:tblGrid>
        <w:gridCol w:w="9547"/>
      </w:tblGrid>
      <w:tr>
        <w:trPr/>
        <w:tc>
          <w:tcPr>
            <w:shd w:val="clear" w:color="auto" w:fill="f4f4f4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9547" w:type="dxa"/>
            <w:vAlign w:val="top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ascii="Courier New" w:hAnsi="Courier New" w:eastAsia="Courier New"/>
                <w:sz w:val="16"/>
              </w:rPr>
              <w:t xml:space="preserve">roll_no             VARCHAR(15)   PRIMARY KEY</w:t>
              <w:br/>
              <w:t xml:space="preserve">name                VARCHAR(100)  NOT NULL</w:t>
              <w:br/>
              <w:t xml:space="preserve">department          VARCHAR(60)   NOT NULL</w:t>
              <w:br/>
              <w:t xml:space="preserve">current_semester    INT           NOT NULL</w:t>
              <w:br/>
              <w:t xml:space="preserve">created_at          TIMESTAMP</w:t>
            </w:r>
            <w:r/>
          </w:p>
        </w:tc>
      </w:tr>
    </w:tbl>
    <w:p>
      <w:pPr>
        <w:pBdr/>
        <w:spacing w:after="140" w:before="80"/>
        <w:ind/>
        <w:rPr/>
      </w:pPr>
      <w:r>
        <w:rPr>
          <w:rFonts w:ascii="Times New Roman" w:hAnsi="Times New Roman"/>
          <w:b/>
          <w:sz w:val="24"/>
        </w:rPr>
        <w:t xml:space="preserve">2. COURSES TABLE:</w:t>
      </w:r>
      <w:r/>
    </w:p>
    <w:tbl>
      <w:tblPr>
        <w:jc w:val="center"/>
        <w:tblW w:w="0" w:type="auto"/>
        <w:tblBorders/>
        <w:tblLayout w:type="autofit"/>
        <w:tblLook w:val="04A0" w:firstRow="1" w:lastRow="0" w:firstColumn="1" w:lastColumn="0" w:noHBand="0" w:noVBand="1"/>
      </w:tblPr>
      <w:tblGrid>
        <w:gridCol w:w="9547"/>
      </w:tblGrid>
      <w:tr>
        <w:trPr/>
        <w:tc>
          <w:tcPr>
            <w:shd w:val="clear" w:color="auto" w:fill="f4f4f4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9547" w:type="dxa"/>
            <w:vAlign w:val="top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ascii="Courier New" w:hAnsi="Courier New" w:eastAsia="Courier New"/>
                <w:sz w:val="16"/>
              </w:rPr>
              <w:t xml:space="preserve">course_code    VARCHAR(15)   PRIMARY KEY</w:t>
              <w:br/>
              <w:t xml:space="preserve">title          VARCHAR(150)  NOT NULL</w:t>
              <w:br/>
              <w:t xml:space="preserve">credits        INT           NOT NULL</w:t>
              <w:br/>
              <w:t xml:space="preserve">course_type    VARCHAR(20)   NOT NULL</w:t>
              <w:br/>
              <w:t xml:space="preserve">created_at     TIMESTAMP</w:t>
            </w:r>
            <w:r/>
          </w:p>
        </w:tc>
      </w:tr>
    </w:tbl>
    <w:p>
      <w:pPr>
        <w:pBdr/>
        <w:spacing w:after="140" w:before="80"/>
        <w:ind/>
        <w:rPr/>
      </w:pPr>
      <w:r>
        <w:rPr>
          <w:rFonts w:ascii="Times New Roman" w:hAnsi="Times New Roman"/>
          <w:b/>
          <w:sz w:val="24"/>
        </w:rPr>
        <w:t xml:space="preserve">3. ENROLLMENTS TABLE:</w:t>
      </w:r>
      <w:r/>
    </w:p>
    <w:tbl>
      <w:tblPr>
        <w:jc w:val="center"/>
        <w:tblW w:w="0" w:type="auto"/>
        <w:tblBorders/>
        <w:tblLayout w:type="autofit"/>
        <w:tblLook w:val="04A0" w:firstRow="1" w:lastRow="0" w:firstColumn="1" w:lastColumn="0" w:noHBand="0" w:noVBand="1"/>
      </w:tblPr>
      <w:tblGrid>
        <w:gridCol w:w="9547"/>
      </w:tblGrid>
      <w:tr>
        <w:trPr/>
        <w:tc>
          <w:tcPr>
            <w:shd w:val="clear" w:color="auto" w:fill="f4f4f4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9547" w:type="dxa"/>
            <w:vAlign w:val="top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ascii="Courier New" w:hAnsi="Courier New" w:eastAsia="Courier New"/>
                <w:sz w:val="16"/>
              </w:rPr>
              <w:t xml:space="preserve">enrollment_id        INT           PRIMARY KEY, AUTO_INCREMENT</w:t>
              <w:br/>
              <w:t xml:space="preserve">student_roll_no      VARCHAR(15)   NOT NU</w:t>
            </w:r>
            <w:r>
              <w:rPr>
                <w:rFonts w:ascii="Courier New" w:hAnsi="Courier New" w:eastAsia="Courier New"/>
                <w:sz w:val="16"/>
              </w:rPr>
              <w:t xml:space="preserve">LL</w:t>
              <w:br/>
              <w:t xml:space="preserve">course_code          VARCHAR(15)   NOT NULL</w:t>
              <w:br/>
              <w:t xml:space="preserve">semester             INT           NOT NULL</w:t>
              <w:br/>
              <w:t xml:space="preserve">classes_held         INT           DEFAULT 0</w:t>
              <w:br/>
              <w:t xml:space="preserve">classes_attended     INT           DEFAULT 0</w:t>
              <w:br/>
              <w:t xml:space="preserve">medical_condonation  TINYINT(1)    DEFAULT 0</w:t>
              <w:br/>
              <w:t xml:space="preserve">enrolled_at          TIMESTAMP</w:t>
            </w:r>
            <w:r/>
          </w:p>
        </w:tc>
      </w:tr>
    </w:tbl>
    <w:p>
      <w:pPr>
        <w:pBdr/>
        <w:spacing w:after="140" w:before="80"/>
        <w:ind/>
        <w:rPr/>
      </w:pPr>
      <w:r>
        <w:rPr>
          <w:rFonts w:ascii="Times New Roman" w:hAnsi="Times New Roman"/>
          <w:b/>
          <w:sz w:val="24"/>
        </w:rPr>
        <w:t xml:space="preserve">4. ASSESSMENT MARKS TABLE:</w:t>
      </w:r>
      <w:r/>
    </w:p>
    <w:tbl>
      <w:tblPr>
        <w:jc w:val="center"/>
        <w:tblW w:w="0" w:type="auto"/>
        <w:tblBorders/>
        <w:tblLayout w:type="autofit"/>
        <w:tblLook w:val="04A0" w:firstRow="1" w:lastRow="0" w:firstColumn="1" w:lastColumn="0" w:noHBand="0" w:noVBand="1"/>
      </w:tblPr>
      <w:tblGrid>
        <w:gridCol w:w="9547"/>
      </w:tblGrid>
      <w:tr>
        <w:trPr/>
        <w:tc>
          <w:tcPr>
            <w:shd w:val="clear" w:color="auto" w:fill="f4f4f4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9547" w:type="dxa"/>
            <w:vAlign w:val="top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ascii="Courier New" w:hAnsi="Courier New" w:eastAsia="Courier New"/>
                <w:sz w:val="16"/>
              </w:rPr>
              <w:t xml:space="preserve">mark_id               INT           PRIMARY KEY, AUTO_INCREMENT</w:t>
              <w:br/>
              <w:t xml:space="preserve">enro</w:t>
            </w:r>
            <w:r>
              <w:rPr>
                <w:rFonts w:ascii="Courier New" w:hAnsi="Courier New" w:eastAsia="Courier New"/>
                <w:sz w:val="16"/>
              </w:rPr>
              <w:t xml:space="preserve">llment_id         INT           UNIQUE</w:t>
              <w:br/>
              <w:t xml:space="preserve">cia1                  DECIMAL(5,2)</w:t>
              <w:br/>
              <w:t xml:space="preserve">cia2                  DECIMAL(5,2)</w:t>
              <w:br/>
              <w:t xml:space="preserve">assignment_quiz_lab   DECIMAL(5,2)</w:t>
              <w:br/>
              <w:t xml:space="preserve">ese                   DECIMAL(5,2)</w:t>
              <w:br/>
              <w:t xml:space="preserve">is_absent_ese         TINYINT(1)    DEFAULT 0</w:t>
              <w:br/>
              <w:t xml:space="preserve">updated_at            TIMESTAMP</w:t>
            </w:r>
            <w:r/>
          </w:p>
        </w:tc>
      </w:tr>
    </w:tbl>
    <w:p>
      <w:pPr>
        <w:pBdr/>
        <w:spacing/>
        <w:ind/>
        <w:rPr/>
      </w:pPr>
      <w:r>
        <w:t xml:space="preserve">The enrollment table connects student and course records. Assessment marks are associated with an enrolment through enrollment_id.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 w:after="140" w:before="80"/>
        <w:ind/>
        <w:rPr/>
      </w:pPr>
      <w:r>
        <w:rPr>
          <w:rFonts w:ascii="Times New Roman" w:hAnsi="Times New Roman"/>
          <w:b/>
          <w:sz w:val="24"/>
        </w:rPr>
        <w:t xml:space="preserve">SOURCE CODE:</w:t>
      </w:r>
      <w:r/>
    </w:p>
    <w:p>
      <w:pPr>
        <w:pBdr/>
        <w:spacing w:after="140" w:before="80"/>
        <w:ind/>
        <w:rPr/>
      </w:pPr>
      <w:r>
        <w:rPr>
          <w:rFonts w:ascii="Times New Roman" w:hAnsi="Times New Roman"/>
          <w:b/>
          <w:sz w:val="24"/>
        </w:rPr>
        <w:t xml:space="preserve">DBCONNECTION.JAVA:</w:t>
      </w:r>
      <w:r/>
    </w:p>
    <w:tbl>
      <w:tblPr>
        <w:jc w:val="center"/>
        <w:tblW w:w="0" w:type="auto"/>
        <w:tblBorders/>
        <w:tblLayout w:type="autofit"/>
        <w:tblLook w:val="04A0" w:firstRow="1" w:lastRow="0" w:firstColumn="1" w:lastColumn="0" w:noHBand="0" w:noVBand="1"/>
      </w:tblPr>
      <w:tblGrid>
        <w:gridCol w:w="9547"/>
      </w:tblGrid>
      <w:tr>
        <w:trPr/>
        <w:tc>
          <w:tcPr>
            <w:shd w:val="clear" w:color="auto" w:fill="f4f4f4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9547" w:type="dxa"/>
            <w:vAlign w:val="top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ascii="Courier New" w:hAnsi="Courier New" w:eastAsia="Courier New"/>
                <w:sz w:val="17"/>
              </w:rPr>
              <w:t xml:space="preserve">import java.sql.Connection;</w:t>
              <w:br/>
              <w:t xml:space="preserve">import java.sql.DriverManager;</w:t>
              <w:br/>
              <w:t xml:space="preserve">import java.sql.SQLException;</w:t>
              <w:br/>
              <w:br/>
              <w:t xml:space="preserve">public final class DBConnection {</w:t>
              <w:br/>
              <w:t xml:space="preserve">    private static final String DEFAULT_URL =</w:t>
              <w:br/>
              <w:t xml:space="preserve">        "jdbc:mysql://localhost:3306/kec_eval_db"</w:t>
              <w:br/>
              <w:t xml:space="preserve">        + "?allowPublicKeyRetrieval=</w:t>
            </w:r>
            <w:r>
              <w:rPr>
                <w:rFonts w:ascii="Courier New" w:hAnsi="Courier New" w:eastAsia="Courier New"/>
                <w:sz w:val="17"/>
              </w:rPr>
              <w:t xml:space="preserve">true&amp;useSSL=false"</w:t>
              <w:br/>
              <w:t xml:space="preserve">        + "&amp;serverTimezone=Asia/Kolkata";</w:t>
              <w:br/>
              <w:br/>
              <w:t xml:space="preserve">    private DBConnection() { }</w:t>
              <w:br/>
              <w:br/>
              <w:t xml:space="preserve">    public static Connection getConnection() throws SQLException {</w:t>
              <w:br/>
              <w:t xml:space="preserve">        String url = System.getenv().getOrDefault(</w:t>
              <w:br/>
              <w:t xml:space="preserve">            "KEC_EVAL_DB_URL", DEFAULT_URL);</w:t>
            </w:r>
            <w:r>
              <w:rPr>
                <w:rFonts w:ascii="Courier New" w:hAnsi="Courier New" w:eastAsia="Courier New"/>
                <w:sz w:val="17"/>
              </w:rPr>
              <w:br/>
              <w:t xml:space="preserve">        String user = System.getenv().getOrDefault(</w:t>
              <w:br/>
              <w:t xml:space="preserve">            "KEC_DB_USER", "kec_app");</w:t>
              <w:br/>
              <w:t xml:space="preserve">        String password = System.getenv().getOrDefault(</w:t>
              <w:br/>
              <w:t xml:space="preserve">            "KEC_DB_PASSWORD", "");</w:t>
              <w:br/>
              <w:t xml:space="preserve">        return DriverManager.getConnection(url, user, password);</w:t>
              <w:br/>
              <w:t xml:space="preserve">    }</w:t>
              <w:br/>
              <w:t xml:space="preserve">}</w:t>
            </w:r>
            <w:r/>
          </w:p>
        </w:tc>
      </w:tr>
    </w:tbl>
    <w:p>
      <w:pPr>
        <w:pBdr/>
        <w:spacing/>
        <w:ind/>
        <w:rPr/>
      </w:pPr>
      <w:r>
        <w:t xml:space="preserve">The connection helper reads credentials from environment variables so that the database password does not need to be stored in the source code.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 w:after="140" w:before="80"/>
        <w:ind/>
        <w:rPr/>
      </w:pPr>
      <w:r>
        <w:rPr>
          <w:rFonts w:ascii="Times New Roman" w:hAnsi="Times New Roman"/>
          <w:b/>
          <w:sz w:val="24"/>
        </w:rPr>
        <w:t xml:space="preserve">SOURCE CODE:</w:t>
      </w:r>
      <w:r/>
    </w:p>
    <w:p>
      <w:pPr>
        <w:pBdr/>
        <w:spacing w:after="140" w:before="80"/>
        <w:ind/>
        <w:rPr/>
      </w:pPr>
      <w:r>
        <w:rPr>
          <w:rFonts w:ascii="Times New Roman" w:hAnsi="Times New Roman"/>
          <w:b/>
          <w:sz w:val="24"/>
        </w:rPr>
        <w:t xml:space="preserve">STUDENTDAO.JAVA – STUDENT RECORD OPERATIONS:</w:t>
      </w:r>
      <w:r/>
    </w:p>
    <w:tbl>
      <w:tblPr>
        <w:jc w:val="center"/>
        <w:tblW w:w="0" w:type="auto"/>
        <w:tblBorders/>
        <w:tblLayout w:type="autofit"/>
        <w:tblLook w:val="04A0" w:firstRow="1" w:lastRow="0" w:firstColumn="1" w:lastColumn="0" w:noHBand="0" w:noVBand="1"/>
      </w:tblPr>
      <w:tblGrid>
        <w:gridCol w:w="9547"/>
      </w:tblGrid>
      <w:tr>
        <w:trPr/>
        <w:tc>
          <w:tcPr>
            <w:shd w:val="clear" w:color="auto" w:fill="f4f4f4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9547" w:type="dxa"/>
            <w:vAlign w:val="top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ascii="Courier New" w:hAnsi="Courier New" w:eastAsia="Courier New"/>
                <w:sz w:val="17"/>
              </w:rPr>
              <w:t xml:space="preserve">// Representative database operation using the project schema.</w:t>
              <w:br/>
              <w:t xml:space="preserve">String sql = "INSERT INTO students " +</w:t>
              <w:br/>
              <w:t xml:space="preserve">    "(roll_no, name, department, current_semester) " +</w:t>
              <w:br/>
              <w:t xml:space="preserve">    "VALUES (?, ?, ?, ?)";</w:t>
              <w:br/>
              <w:br/>
              <w:t xml:space="preserve">try (Co</w:t>
            </w:r>
            <w:r>
              <w:rPr>
                <w:rFonts w:ascii="Courier New" w:hAnsi="Courier New" w:eastAsia="Courier New"/>
                <w:sz w:val="17"/>
              </w:rPr>
              <w:t xml:space="preserve">nnection con = DBConnection.getConnection();</w:t>
              <w:br/>
              <w:t xml:space="preserve">     PreparedStatement ps = con.prepareStatement(sql)) {</w:t>
              <w:br/>
              <w:t xml:space="preserve">    ps.setString(1, rollNo);</w:t>
              <w:br/>
              <w:t xml:space="preserve">    ps.setString(2, name);</w:t>
              <w:br/>
              <w:t xml:space="preserve">    ps.setString(3, department);</w:t>
              <w:br/>
              <w:t xml:space="preserve">    ps.setInt(4, semester);</w:t>
              <w:br/>
              <w:t xml:space="preserve">    return ps.executeUpdate() == 1;</w:t>
              <w:br/>
              <w:t xml:space="preserve">}</w:t>
            </w:r>
            <w:r/>
          </w:p>
        </w:tc>
      </w:tr>
    </w:tbl>
    <w:p>
      <w:pPr>
        <w:pBdr/>
        <w:spacing w:after="140" w:before="80"/>
        <w:ind/>
        <w:rPr/>
      </w:pPr>
      <w:r>
        <w:rPr>
          <w:rFonts w:ascii="Times New Roman" w:hAnsi="Times New Roman"/>
          <w:b/>
          <w:sz w:val="24"/>
        </w:rPr>
        <w:t xml:space="preserve">COURSE RECORD FIELDS:</w:t>
      </w:r>
      <w:r/>
    </w:p>
    <w:tbl>
      <w:tblPr>
        <w:jc w:val="center"/>
        <w:tblW w:w="0" w:type="auto"/>
        <w:tblBorders/>
        <w:tblLayout w:type="autofit"/>
        <w:tblLook w:val="04A0" w:firstRow="1" w:lastRow="0" w:firstColumn="1" w:lastColumn="0" w:noHBand="0" w:noVBand="1"/>
      </w:tblPr>
      <w:tblGrid>
        <w:gridCol w:w="9547"/>
      </w:tblGrid>
      <w:tr>
        <w:trPr/>
        <w:tc>
          <w:tcPr>
            <w:shd w:val="clear" w:color="auto" w:fill="f4f4f4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9547" w:type="dxa"/>
            <w:vAlign w:val="top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ascii="Courier New" w:hAnsi="Courier New" w:eastAsia="Courier New"/>
                <w:sz w:val="18"/>
              </w:rPr>
              <w:t xml:space="preserve">course_code</w:t>
              <w:br/>
              <w:t xml:space="preserve">title</w:t>
              <w:br/>
              <w:t xml:space="preserve">credits</w:t>
              <w:br/>
              <w:t xml:space="preserve">course_type</w:t>
              <w:br/>
              <w:t xml:space="preserve">created_at</w:t>
            </w:r>
            <w:r/>
          </w:p>
        </w:tc>
      </w:tr>
    </w:tbl>
    <w:p>
      <w:pPr>
        <w:pBdr/>
        <w:spacing/>
        <w:ind/>
        <w:rPr/>
      </w:pPr>
      <w:r>
        <w:t xml:space="preserve">Prepared statements are used for parameterised database operations. Student records are identified by roll_no and course records by course_code.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 w:after="140" w:before="80"/>
        <w:ind/>
        <w:rPr/>
      </w:pPr>
      <w:r>
        <w:rPr>
          <w:rFonts w:ascii="Times New Roman" w:hAnsi="Times New Roman"/>
          <w:b/>
          <w:sz w:val="24"/>
        </w:rPr>
        <w:t xml:space="preserve">SOURCE CODE:</w:t>
      </w:r>
      <w:r/>
    </w:p>
    <w:p>
      <w:pPr>
        <w:pBdr/>
        <w:spacing w:after="140" w:before="80"/>
        <w:ind/>
        <w:rPr/>
      </w:pPr>
      <w:r>
        <w:rPr>
          <w:rFonts w:ascii="Times New Roman" w:hAnsi="Times New Roman"/>
          <w:b/>
          <w:sz w:val="24"/>
        </w:rPr>
        <w:t xml:space="preserve">MAINAPP.JAVA – MENU AND REPORT OPERATIONS:</w:t>
      </w:r>
      <w:r/>
    </w:p>
    <w:tbl>
      <w:tblPr>
        <w:jc w:val="center"/>
        <w:tblW w:w="0" w:type="auto"/>
        <w:tblBorders/>
        <w:tblLayout w:type="autofit"/>
        <w:tblLook w:val="04A0" w:firstRow="1" w:lastRow="0" w:firstColumn="1" w:lastColumn="0" w:noHBand="0" w:noVBand="1"/>
      </w:tblPr>
      <w:tblGrid>
        <w:gridCol w:w="9547"/>
      </w:tblGrid>
      <w:tr>
        <w:trPr/>
        <w:tc>
          <w:tcPr>
            <w:shd w:val="clear" w:color="auto" w:fill="f4f4f4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9547" w:type="dxa"/>
            <w:vAlign w:val="top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ascii="Courier New" w:hAnsi="Courier New" w:eastAsia="Courier New"/>
                <w:sz w:val="16"/>
              </w:rPr>
              <w:t xml:space="preserve">// Menu handler excerpt</w:t>
              <w:br/>
              <w:t xml:space="preserve">private static void handleViewStudents() {</w:t>
              <w:br/>
              <w:t xml:space="preserve">    Sy</w:t>
            </w:r>
            <w:r>
              <w:rPr>
                <w:rFonts w:ascii="Courier New" w:hAnsi="Courier New" w:eastAsia="Courier New"/>
                <w:sz w:val="16"/>
              </w:rPr>
              <w:t xml:space="preserve">stem.out.println("--- Registered Students List ---");</w:t>
              <w:br/>
              <w:t xml:space="preserve">    List&lt;StudentDAO.Student&gt; students = studentDAO.getAllStudents();</w:t>
              <w:br/>
              <w:br/>
              <w:t xml:space="preserve">    if (students.isEmpty()) {</w:t>
              <w:br/>
              <w:t xml:space="preserve">        System.out.println("[INFO] No students found in the database.");</w:t>
              <w:br/>
              <w:t xml:space="preserve">        return;</w:t>
              <w:br/>
              <w:t xml:space="preserve">    }</w:t>
              <w:br/>
              <w:br/>
              <w:t xml:space="preserve">    fo</w:t>
            </w:r>
            <w:r>
              <w:rPr>
                <w:rFonts w:ascii="Courier New" w:hAnsi="Courier New" w:eastAsia="Courier New"/>
                <w:sz w:val="16"/>
              </w:rPr>
              <w:t xml:space="preserve">r (StudentDAO.Student s : students) {</w:t>
              <w:br/>
              <w:t xml:space="preserve">        System.out.printf("%s | %s | %s | Sem %d%n",</w:t>
              <w:br/>
              <w:t xml:space="preserve">            s.getRollNo(), s.getName(),</w:t>
              <w:br/>
              <w:t xml:space="preserve">            s.getDepartment(), s.getCurrentSemester());</w:t>
              <w:br/>
              <w:t xml:space="preserve">    }</w:t>
              <w:br/>
              <w:t xml:space="preserve">    System.out.println("Total Students: " + students.size());</w:t>
              <w:br/>
              <w:t xml:space="preserve">}</w:t>
            </w:r>
            <w:r/>
          </w:p>
        </w:tc>
      </w:tr>
    </w:tbl>
    <w:p>
      <w:pPr>
        <w:pBdr/>
        <w:spacing w:after="140" w:before="80"/>
        <w:ind/>
        <w:rPr/>
      </w:pPr>
      <w:r>
        <w:rPr>
          <w:rFonts w:ascii="Times New Roman" w:hAnsi="Times New Roman"/>
          <w:b/>
          <w:sz w:val="24"/>
        </w:rPr>
        <w:t xml:space="preserve">ATTENDANCE REPORT QUERY:</w:t>
      </w:r>
      <w:r/>
    </w:p>
    <w:tbl>
      <w:tblPr>
        <w:jc w:val="center"/>
        <w:tblW w:w="0" w:type="auto"/>
        <w:tblBorders/>
        <w:tblLayout w:type="autofit"/>
        <w:tblLook w:val="04A0" w:firstRow="1" w:lastRow="0" w:firstColumn="1" w:lastColumn="0" w:noHBand="0" w:noVBand="1"/>
      </w:tblPr>
      <w:tblGrid>
        <w:gridCol w:w="9547"/>
      </w:tblGrid>
      <w:tr>
        <w:trPr/>
        <w:tc>
          <w:tcPr>
            <w:shd w:val="clear" w:color="auto" w:fill="f4f4f4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9547" w:type="dxa"/>
            <w:vAlign w:val="top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ascii="Courier New" w:hAnsi="Courier New" w:eastAsia="Courier New"/>
                <w:sz w:val="16"/>
              </w:rPr>
              <w:t xml:space="preserve">SELECT e.student_roll_no, s.name, e.course_code,</w:t>
              <w:br/>
              <w:t xml:space="preserve">       e.semester, e.classes_held, e.classes_atte</w:t>
            </w:r>
            <w:r>
              <w:rPr>
                <w:rFonts w:ascii="Courier New" w:hAnsi="Courier New" w:eastAsia="Courier New"/>
                <w:sz w:val="16"/>
              </w:rPr>
              <w:t xml:space="preserve">nded,</w:t>
              <w:br/>
              <w:t xml:space="preserve">       CASE WHEN e.classes_held = 0 THEN 0</w:t>
              <w:br/>
              <w:t xml:space="preserve">            ELSE ROUND(e.classes_attended * 100.0 /</w:t>
              <w:br/>
              <w:t xml:space="preserve">                       e.classes_held, 2)</w:t>
              <w:br/>
              <w:t xml:space="preserve">       END AS attendance_percentage</w:t>
              <w:br/>
              <w:t xml:space="preserve">FROM enrollments e</w:t>
              <w:br/>
              <w:t xml:space="preserve">JOIN students s ON e.student_roll_no = s.roll_no</w:t>
              <w:br/>
              <w:t xml:space="preserve">LIMIT 10;</w:t>
            </w:r>
            <w:r/>
          </w:p>
        </w:tc>
      </w:tr>
    </w:tbl>
    <w:p>
      <w:pPr>
        <w:pBdr/>
        <w:spacing/>
        <w:ind/>
        <w:rPr/>
      </w:pPr>
      <w:r>
        <w:t xml:space="preserve">The report queries join the related tables so that student names can be displayed alongside enrolment and assessment details.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 w:after="140" w:before="80"/>
        <w:ind/>
        <w:rPr/>
      </w:pPr>
      <w:r>
        <w:rPr>
          <w:rFonts w:ascii="Times New Roman" w:hAnsi="Times New Roman"/>
          <w:b/>
          <w:sz w:val="24"/>
        </w:rPr>
        <w:t xml:space="preserve">DATABASE OUTPUT SCREENSHOTS:</w:t>
      </w:r>
      <w:r/>
    </w:p>
    <w:p>
      <w:pPr>
        <w:pBdr/>
        <w:spacing w:after="40" w:before="4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97880" cy="6641310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ql_output_1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897880" cy="66413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4.40pt;height:522.94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Bdr/>
        <w:spacing w:after="100"/>
        <w:ind/>
        <w:jc w:val="center"/>
        <w:rPr/>
      </w:pPr>
      <w:r>
        <w:rPr>
          <w:rFonts w:ascii="Times New Roman" w:hAnsi="Times New Roman"/>
          <w:i/>
          <w:sz w:val="18"/>
        </w:rPr>
        <w:t xml:space="preserve">Figure 2. Assessment marks joined with student and course details.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 w:after="140" w:before="80"/>
        <w:ind/>
        <w:rPr/>
      </w:pPr>
      <w:r>
        <w:rPr>
          <w:rFonts w:ascii="Times New Roman" w:hAnsi="Times New Roman"/>
          <w:b/>
          <w:sz w:val="24"/>
        </w:rPr>
        <w:t xml:space="preserve">ASSESSMENT MARKS – QUERY OUTPUT</w:t>
      </w:r>
      <w:r/>
    </w:p>
    <w:p>
      <w:pPr>
        <w:pBdr/>
        <w:spacing w:after="40" w:before="4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97880" cy="6641310"/>
                <wp:effectExtent l="0" t="0" r="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ql_output_2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897880" cy="66413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4.40pt;height:522.94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pBdr/>
        <w:spacing w:after="100"/>
        <w:ind/>
        <w:jc w:val="center"/>
        <w:rPr/>
      </w:pPr>
      <w:r>
        <w:rPr>
          <w:rFonts w:ascii="Times New Roman" w:hAnsi="Times New Roman"/>
          <w:i/>
          <w:sz w:val="18"/>
        </w:rPr>
        <w:t xml:space="preserve">Figure 3. Remaining assessment records and enrolment checks.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 w:after="140" w:before="80"/>
        <w:ind/>
        <w:rPr/>
      </w:pPr>
      <w:r>
        <w:rPr>
          <w:rFonts w:ascii="Times New Roman" w:hAnsi="Times New Roman"/>
          <w:b/>
          <w:sz w:val="24"/>
        </w:rPr>
        <w:t xml:space="preserve">ENROLMENT AND ASSESSMENT RECORDS</w:t>
      </w:r>
      <w:r/>
    </w:p>
    <w:p>
      <w:pPr>
        <w:pBdr/>
        <w:spacing w:after="40" w:before="4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97880" cy="6641310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ql_output_3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897880" cy="66413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4.40pt;height:522.94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pBdr/>
        <w:spacing w:after="100"/>
        <w:ind/>
        <w:jc w:val="center"/>
        <w:rPr/>
      </w:pPr>
      <w:r>
        <w:rPr>
          <w:rFonts w:ascii="Times New Roman" w:hAnsi="Times New Roman"/>
          <w:i/>
          <w:sz w:val="18"/>
        </w:rPr>
        <w:t xml:space="preserve">Figure 4. Enrolment and assessment table contents.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 w:after="140" w:before="80"/>
        <w:ind/>
        <w:rPr/>
      </w:pPr>
      <w:r>
        <w:rPr>
          <w:rFonts w:ascii="Times New Roman" w:hAnsi="Times New Roman"/>
          <w:b/>
          <w:sz w:val="24"/>
        </w:rPr>
        <w:t xml:space="preserve">DATABASE COUNTS AND ENROLMENT DETAILS</w:t>
      </w:r>
      <w:r/>
    </w:p>
    <w:p>
      <w:pPr>
        <w:pBdr/>
        <w:spacing w:after="40" w:before="4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97880" cy="6641310"/>
                <wp:effectExtent l="0" t="0" r="0" b="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ql_output_4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897880" cy="66413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4.40pt;height:522.94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>
      <w:pPr>
        <w:pBdr/>
        <w:spacing w:after="100"/>
        <w:ind/>
        <w:jc w:val="center"/>
        <w:rPr/>
      </w:pPr>
      <w:r>
        <w:rPr>
          <w:rFonts w:ascii="Times New Roman" w:hAnsi="Times New Roman"/>
          <w:i/>
          <w:sz w:val="18"/>
        </w:rPr>
        <w:t xml:space="preserve">Figure 5. Record counts and enrolment information.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 w:after="140" w:before="80"/>
        <w:ind/>
        <w:rPr/>
      </w:pPr>
      <w:r>
        <w:rPr>
          <w:rFonts w:ascii="Times New Roman" w:hAnsi="Times New Roman"/>
          <w:b/>
          <w:sz w:val="24"/>
        </w:rPr>
        <w:t xml:space="preserve">ATTENDANCE PERCENTAGE REPORT</w:t>
      </w:r>
      <w:r/>
    </w:p>
    <w:p>
      <w:pPr>
        <w:pBdr/>
        <w:spacing w:after="40" w:before="4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97880" cy="664131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ql_output_5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897880" cy="66413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4.40pt;height:522.94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</w:p>
    <w:p>
      <w:pPr>
        <w:pBdr/>
        <w:spacing w:after="100"/>
        <w:ind/>
        <w:jc w:val="center"/>
        <w:rPr/>
      </w:pPr>
      <w:r>
        <w:rPr>
          <w:rFonts w:ascii="Times New Roman" w:hAnsi="Times New Roman"/>
          <w:i/>
          <w:sz w:val="18"/>
        </w:rPr>
        <w:t xml:space="preserve">Figure 6. Attendance percentage calculated from classes held and attended.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 w:after="140" w:before="80"/>
        <w:ind/>
        <w:rPr/>
      </w:pPr>
      <w:r>
        <w:rPr>
          <w:rFonts w:ascii="Times New Roman" w:hAnsi="Times New Roman"/>
          <w:b/>
          <w:sz w:val="24"/>
        </w:rPr>
        <w:t xml:space="preserve">STUDENT AND COURSE RECORDS</w:t>
      </w:r>
      <w:r/>
    </w:p>
    <w:p>
      <w:pPr>
        <w:pBdr/>
        <w:spacing w:after="40" w:before="4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97880" cy="664131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ql_output_6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897880" cy="66413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4.40pt;height:522.94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</w:p>
    <w:p>
      <w:pPr>
        <w:pBdr/>
        <w:spacing w:after="100"/>
        <w:ind/>
        <w:jc w:val="center"/>
        <w:rPr/>
      </w:pPr>
      <w:r>
        <w:rPr>
          <w:rFonts w:ascii="Times New Roman" w:hAnsi="Times New Roman"/>
          <w:i/>
          <w:sz w:val="18"/>
        </w:rPr>
        <w:t xml:space="preserve">Figure 7. Student and course records retrieved from MySQL.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 w:after="140" w:before="80"/>
        <w:ind/>
        <w:rPr/>
      </w:pPr>
      <w:r>
        <w:rPr>
          <w:rFonts w:ascii="Times New Roman" w:hAnsi="Times New Roman"/>
          <w:b/>
          <w:sz w:val="24"/>
        </w:rPr>
        <w:t xml:space="preserve">STUDENT / COURSE / ENROLMENT COUNTS</w:t>
      </w:r>
      <w:r/>
    </w:p>
    <w:p>
      <w:pPr>
        <w:pBdr/>
        <w:spacing w:after="40" w:before="4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97880" cy="6641310"/>
                <wp:effectExtent l="0" t="0" r="0" b="0"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ql_output_7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897880" cy="66413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4.40pt;height:522.94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</w:p>
    <w:p>
      <w:pPr>
        <w:pBdr/>
        <w:spacing w:after="100"/>
        <w:ind/>
        <w:jc w:val="center"/>
        <w:rPr/>
      </w:pPr>
      <w:r>
        <w:rPr>
          <w:rFonts w:ascii="Times New Roman" w:hAnsi="Times New Roman"/>
          <w:i/>
          <w:sz w:val="18"/>
        </w:rPr>
        <w:t xml:space="preserve">Figure 8. Verified database totals shown in the terminal.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 w:after="140" w:before="80"/>
        <w:ind/>
        <w:rPr/>
      </w:pPr>
      <w:r>
        <w:rPr>
          <w:rFonts w:ascii="Times New Roman" w:hAnsi="Times New Roman"/>
          <w:b/>
          <w:sz w:val="24"/>
        </w:rPr>
        <w:t xml:space="preserve">ENROLMENT AND ASSESSMENT TABLE OUTPUT</w:t>
      </w:r>
      <w:r/>
    </w:p>
    <w:p>
      <w:pPr>
        <w:pBdr/>
        <w:spacing w:after="40" w:before="4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97880" cy="6641310"/>
                <wp:effectExtent l="0" t="0" r="0" b="0"/>
                <wp:docPr id="10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ql_output_8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897880" cy="66413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4.40pt;height:522.94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/>
    </w:p>
    <w:p>
      <w:pPr>
        <w:pBdr/>
        <w:spacing w:after="100"/>
        <w:ind/>
        <w:jc w:val="center"/>
        <w:rPr/>
      </w:pPr>
      <w:r>
        <w:rPr>
          <w:rFonts w:ascii="Times New Roman" w:hAnsi="Times New Roman"/>
          <w:i/>
          <w:sz w:val="18"/>
        </w:rPr>
        <w:t xml:space="preserve">Figure 9. Enrolment and assessment table verification.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 w:after="140" w:before="80"/>
        <w:ind/>
        <w:rPr/>
      </w:pPr>
      <w:r>
        <w:rPr>
          <w:rFonts w:ascii="Times New Roman" w:hAnsi="Times New Roman"/>
          <w:b/>
          <w:sz w:val="24"/>
        </w:rPr>
        <w:t xml:space="preserve">RESULT:</w:t>
      </w:r>
      <w:r/>
    </w:p>
    <w:p>
      <w:pPr>
        <w:pBdr/>
        <w:spacing/>
        <w:ind/>
        <w:rPr/>
      </w:pPr>
      <w:r>
        <w:t xml:space="preserve">Thus, the Student Academic and Continuous Evaluation Syste</w:t>
      </w:r>
      <w:r>
        <w:t xml:space="preserve">m for Kongu Engineering College (Autonomous), Regulation 2024, was implemented using Java, JDBC and MySQL. The database output screenshots show student and course records, enrolments, assessment marks, attendance calculations and record-count verification.</w:t>
      </w:r>
      <w:r/>
    </w:p>
    <w:p>
      <w:pPr>
        <w:pBdr/>
        <w:spacing/>
        <w:ind/>
        <w:rPr>
          <w:highlight w:val="none"/>
        </w:rPr>
      </w:pPr>
      <w:r>
        <w:t xml:space="preserve">The tables used in the database are students, courses, enrollments and assessment_marks. The application can use these records to support student academic data management and evaluation reports.</w:t>
      </w:r>
      <w:r/>
    </w:p>
    <w:p w14:paraId="2465FA0E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140" w:before="80"/>
        <w:ind/>
        <w:rPr/>
      </w:pPr>
      <w:r>
        <w:rPr>
          <w:rFonts w:ascii="Times New Roman" w:hAnsi="Times New Roman"/>
          <w:b/>
          <w:sz w:val="24"/>
        </w:rPr>
        <w:t xml:space="preserve">OUTPUT VERIFICATION:</w:t>
      </w:r>
      <w:r/>
    </w:p>
    <w:p>
      <w:pPr>
        <w:pStyle w:val="735"/>
        <w:pBdr/>
        <w:spacing w:after="60"/>
        <w:ind w:left="403"/>
        <w:rPr/>
      </w:pPr>
      <w:r>
        <w:t xml:space="preserve">Student records were retrieved using the roll_no, name, department and current_semester fields.</w:t>
      </w:r>
      <w:r/>
    </w:p>
    <w:p>
      <w:pPr>
        <w:pStyle w:val="735"/>
        <w:pBdr/>
        <w:spacing w:after="60"/>
        <w:ind w:left="403"/>
        <w:rPr/>
      </w:pPr>
      <w:r>
        <w:t xml:space="preserve">Course records were retrieved using course_code, title, credits and course_type.</w:t>
      </w:r>
      <w:r/>
    </w:p>
    <w:p>
      <w:pPr>
        <w:pStyle w:val="735"/>
        <w:pBdr/>
        <w:spacing w:after="60"/>
        <w:ind w:left="403"/>
        <w:rPr/>
      </w:pPr>
      <w:r>
        <w:t xml:space="preserve">Enrolment and assessment rows were displayed through SQL queries.</w:t>
      </w:r>
      <w:r/>
    </w:p>
    <w:p>
      <w:pPr>
        <w:pStyle w:val="735"/>
        <w:pBdr/>
        <w:spacing w:after="60"/>
        <w:ind w:left="403"/>
        <w:rPr/>
      </w:pPr>
      <w:r>
        <w:t xml:space="preserve">The screenshots show 61 student records, 10 course records and 219 enrolment records at the time of capture.</w:t>
      </w:r>
      <w:r/>
    </w:p>
    <w:p>
      <w:pPr>
        <w:pBdr/>
        <w:spacing/>
        <w:ind/>
        <w:rPr/>
      </w:pPr>
      <w:r>
        <w:t xml:space="preserve">Note: The figures above reflect the database state visible in the supplied screenshots; they may change if records are added or removed.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 w:after="140" w:before="80"/>
        <w:ind/>
        <w:rPr/>
      </w:pPr>
      <w:r>
        <w:rPr>
          <w:rFonts w:ascii="Times New Roman" w:hAnsi="Times New Roman"/>
          <w:b/>
          <w:sz w:val="24"/>
        </w:rPr>
        <w:t xml:space="preserve">REFERENCES:</w:t>
      </w:r>
      <w:r/>
    </w:p>
    <w:p>
      <w:pPr>
        <w:pBdr/>
        <w:spacing w:after="160"/>
        <w:ind/>
        <w:rPr/>
      </w:pPr>
      <w:r>
        <w:rPr>
          <w:b/>
        </w:rPr>
        <w:t xml:space="preserve">1. </w:t>
      </w:r>
      <w:r>
        <w:t xml:space="preserve">Oracle, Java SE Documentation – JDBC Basics. https://docs.oracle.com/javase/tutorial/jdbc/</w:t>
      </w:r>
      <w:r/>
    </w:p>
    <w:p>
      <w:pPr>
        <w:pBdr/>
        <w:spacing w:after="160"/>
        <w:ind/>
        <w:rPr/>
      </w:pPr>
      <w:r>
        <w:rPr>
          <w:b/>
        </w:rPr>
        <w:t xml:space="preserve">2. </w:t>
      </w:r>
      <w:r>
        <w:t xml:space="preserve">Oracle, Java Platform Documentation. https://docs.oracle.com/en/java/</w:t>
      </w:r>
      <w:r/>
    </w:p>
    <w:p>
      <w:pPr>
        <w:pBdr/>
        <w:spacing w:after="160"/>
        <w:ind/>
        <w:rPr/>
      </w:pPr>
      <w:r>
        <w:rPr>
          <w:b/>
        </w:rPr>
        <w:t xml:space="preserve">3. </w:t>
      </w:r>
      <w:r>
        <w:t xml:space="preserve">MySQL, MySQL 8.4 Reference Manual. https://dev.mysql.com/doc/refman/8.4/en/</w:t>
      </w:r>
      <w:r/>
    </w:p>
    <w:p>
      <w:pPr>
        <w:pBdr/>
        <w:spacing w:after="160"/>
        <w:ind/>
        <w:rPr/>
      </w:pPr>
      <w:r>
        <w:rPr>
          <w:b/>
        </w:rPr>
        <w:t xml:space="preserve">4. </w:t>
      </w:r>
      <w:r>
        <w:t xml:space="preserve">MySQL, MySQL Connector/J Developer Guide. https://dev.mysql.com/doc/connector-j/en/</w:t>
      </w:r>
      <w:r/>
    </w:p>
    <w:p>
      <w:pPr>
        <w:pBdr/>
        <w:spacing w:after="160"/>
        <w:ind/>
        <w:rPr/>
      </w:pPr>
      <w:r>
        <w:rPr>
          <w:b/>
        </w:rPr>
        <w:t xml:space="preserve">5. </w:t>
      </w:r>
      <w:r>
        <w:t xml:space="preserve">Kongu Engineering College (Autonomous), academic and course information.</w:t>
      </w:r>
      <w:r/>
    </w:p>
    <w:p>
      <w:pPr>
        <w:pBdr/>
        <w:spacing w:after="160"/>
        <w:ind/>
        <w:rPr/>
      </w:pPr>
      <w:r>
        <w:rPr>
          <w:b/>
        </w:rPr>
        <w:t xml:space="preserve">6. </w:t>
      </w:r>
      <w:r>
        <w:t xml:space="preserve">Project database verification outputs captured from the local kec_eval_db MySQL database on 25 October 2026.</w:t>
      </w:r>
      <w:r/>
    </w:p>
    <w:p>
      <w:pPr>
        <w:pBdr/>
        <w:spacing w:after="140" w:before="80"/>
        <w:ind/>
        <w:rPr/>
      </w:pPr>
      <w:r>
        <w:rPr>
          <w:rFonts w:ascii="Times New Roman" w:hAnsi="Times New Roman"/>
          <w:b/>
          <w:sz w:val="24"/>
        </w:rPr>
        <w:t xml:space="preserve">GITHUB:</w:t>
      </w:r>
      <w:r/>
    </w:p>
    <w:p>
      <w:pPr>
        <w:pBdr/>
        <w:spacing/>
        <w:ind/>
        <w:rPr/>
      </w:pPr>
      <w:r>
        <w:t xml:space="preserve">Repository: </w:t>
      </w:r>
      <w:r>
        <w:rPr>
          <w:color w:val="000000"/>
          <w:u w:val="single"/>
        </w:rPr>
        <w:t xml:space="preserve">https://github.com/Tamzz30/KEC-R2024-Student-Evaluation-System</w:t>
      </w:r>
      <w:r/>
    </w:p>
    <w:p>
      <w:pPr>
        <w:pBdr/>
        <w:spacing/>
        <w:ind/>
        <w:rPr/>
      </w:pPr>
      <w:r>
        <w:t xml:space="preserve">Before submission, confirm that the repository URL is accessible and contains the final project files. Do not upload database passwords or other credentials.</w:t>
      </w:r>
      <w:r/>
    </w:p>
    <w:sectPr>
      <w:footerReference w:type="default" r:id="rId9"/>
      <w:footnotePr/>
      <w:endnotePr/>
      <w:type w:val="nextPage"/>
      <w:pgSz w:h="16834" w:orient="portrait" w:w="11909"/>
      <w:pgMar w:top="936" w:right="1181" w:bottom="936" w:left="1181" w:header="720" w:footer="720" w:gutter="0"/>
      <w:pgBorders w:display="allPages" w:offsetFrom="page" w:zOrder="front">
        <w:bottom w:color="777777" w:space="18" w:sz="8" w:val="single"/>
        <w:left w:color="777777" w:space="18" w:sz="8" w:val="single"/>
        <w:right w:color="777777" w:space="18" w:sz="8" w:val="single"/>
        <w:top w:color="777777" w:space="18" w:sz="8" w:val="single"/>
      </w:pgBorders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3"/>
      <w:pBdr/>
      <w:spacing/>
      <w:ind/>
      <w:jc w:val="center"/>
      <w:rPr/>
    </w:pPr>
    <w:r>
      <w:rPr>
        <w:rFonts w:ascii="Times New Roman" w:hAnsi="Times New Roman"/>
        <w:sz w:val="16"/>
      </w:rPr>
      <w:t xml:space="preserve">KEC – Student Academic &amp; Continuous Evaluation System   |   Page </w:t>
    </w:r>
    <w:fldSimple w:instr="PAGE \* MERGEFORMAT">
      <w:r>
        <w:t xml:space="preserve">1</w:t>
      </w:r>
    </w:fldSimple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4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3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3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3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3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3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70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4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1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0"/>
    <w:next w:val="700"/>
    <w:uiPriority w:val="39"/>
    <w:unhideWhenUsed/>
    <w:pPr>
      <w:pBdr/>
      <w:spacing w:after="100"/>
      <w:ind/>
    </w:pPr>
  </w:style>
  <w:style w:type="paragraph" w:styleId="190">
    <w:name w:val="toc 2"/>
    <w:basedOn w:val="700"/>
    <w:next w:val="700"/>
    <w:uiPriority w:val="39"/>
    <w:unhideWhenUsed/>
    <w:pPr>
      <w:pBdr/>
      <w:spacing w:after="100"/>
      <w:ind w:left="220"/>
    </w:pPr>
  </w:style>
  <w:style w:type="paragraph" w:styleId="191">
    <w:name w:val="toc 3"/>
    <w:basedOn w:val="700"/>
    <w:next w:val="700"/>
    <w:uiPriority w:val="39"/>
    <w:unhideWhenUsed/>
    <w:pPr>
      <w:pBdr/>
      <w:spacing w:after="100"/>
      <w:ind w:left="440"/>
    </w:pPr>
  </w:style>
  <w:style w:type="paragraph" w:styleId="192">
    <w:name w:val="toc 4"/>
    <w:basedOn w:val="700"/>
    <w:next w:val="700"/>
    <w:uiPriority w:val="39"/>
    <w:unhideWhenUsed/>
    <w:pPr>
      <w:pBdr/>
      <w:spacing w:after="100"/>
      <w:ind w:left="660"/>
    </w:pPr>
  </w:style>
  <w:style w:type="paragraph" w:styleId="193">
    <w:name w:val="toc 5"/>
    <w:basedOn w:val="700"/>
    <w:next w:val="700"/>
    <w:uiPriority w:val="39"/>
    <w:unhideWhenUsed/>
    <w:pPr>
      <w:pBdr/>
      <w:spacing w:after="100"/>
      <w:ind w:left="880"/>
    </w:pPr>
  </w:style>
  <w:style w:type="paragraph" w:styleId="194">
    <w:name w:val="toc 6"/>
    <w:basedOn w:val="700"/>
    <w:next w:val="700"/>
    <w:uiPriority w:val="39"/>
    <w:unhideWhenUsed/>
    <w:pPr>
      <w:pBdr/>
      <w:spacing w:after="100"/>
      <w:ind w:left="1100"/>
    </w:pPr>
  </w:style>
  <w:style w:type="paragraph" w:styleId="195">
    <w:name w:val="toc 7"/>
    <w:basedOn w:val="700"/>
    <w:next w:val="700"/>
    <w:uiPriority w:val="39"/>
    <w:unhideWhenUsed/>
    <w:pPr>
      <w:pBdr/>
      <w:spacing w:after="100"/>
      <w:ind w:left="1320"/>
    </w:pPr>
  </w:style>
  <w:style w:type="paragraph" w:styleId="196">
    <w:name w:val="toc 8"/>
    <w:basedOn w:val="700"/>
    <w:next w:val="700"/>
    <w:uiPriority w:val="39"/>
    <w:unhideWhenUsed/>
    <w:pPr>
      <w:pBdr/>
      <w:spacing w:after="100"/>
      <w:ind w:left="1540"/>
    </w:pPr>
  </w:style>
  <w:style w:type="paragraph" w:styleId="197">
    <w:name w:val="toc 9"/>
    <w:basedOn w:val="700"/>
    <w:next w:val="70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4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00"/>
    <w:next w:val="700"/>
    <w:uiPriority w:val="99"/>
    <w:unhideWhenUsed/>
    <w:pPr>
      <w:pBdr/>
      <w:spacing w:after="0" w:afterAutospacing="0"/>
      <w:ind/>
    </w:pPr>
  </w:style>
  <w:style w:type="paragraph" w:styleId="700" w:default="1">
    <w:name w:val="Normal"/>
    <w:qFormat/>
    <w:pPr>
      <w:pBdr/>
      <w:spacing w:after="100" w:line="252" w:lineRule="auto"/>
      <w:ind/>
    </w:pPr>
    <w:rPr>
      <w:rFonts w:ascii="Times New Roman" w:hAnsi="Times New Roman" w:eastAsia="Times New Roman"/>
      <w:sz w:val="21"/>
    </w:rPr>
  </w:style>
  <w:style w:type="paragraph" w:styleId="701">
    <w:name w:val="Header"/>
    <w:basedOn w:val="700"/>
    <w:link w:val="70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2" w:customStyle="1">
    <w:name w:val="Header Char"/>
    <w:basedOn w:val="714"/>
    <w:link w:val="701"/>
    <w:uiPriority w:val="99"/>
    <w:pPr>
      <w:pBdr/>
      <w:spacing/>
      <w:ind/>
    </w:pPr>
  </w:style>
  <w:style w:type="paragraph" w:styleId="703">
    <w:name w:val="Footer"/>
    <w:basedOn w:val="700"/>
    <w:link w:val="704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4" w:customStyle="1">
    <w:name w:val="Footer Char"/>
    <w:basedOn w:val="714"/>
    <w:link w:val="703"/>
    <w:uiPriority w:val="99"/>
    <w:pPr>
      <w:pBdr/>
      <w:spacing/>
      <w:ind/>
    </w:pPr>
  </w:style>
  <w:style w:type="paragraph" w:styleId="705">
    <w:name w:val="Heading 1"/>
    <w:basedOn w:val="700"/>
    <w:next w:val="700"/>
    <w:link w:val="718"/>
    <w:uiPriority w:val="9"/>
    <w:qFormat/>
    <w:pPr>
      <w:keepNext w:val="true"/>
      <w:keepLines w:val="true"/>
      <w:pBdr/>
      <w:spacing w:after="140" w:before="140"/>
      <w:ind/>
      <w:outlineLvl w:val="0"/>
    </w:pPr>
    <w:rPr>
      <w:rFonts w:ascii="Times New Roman" w:hAnsi="Times New Roman" w:eastAsia="Times New Roman" w:asciiTheme="majorHAnsi" w:hAnsiTheme="majorHAnsi" w:eastAsiaTheme="majorEastAsia" w:cstheme="majorBidi"/>
      <w:b/>
      <w:bCs/>
      <w:color w:val="000000"/>
      <w:sz w:val="26"/>
      <w:szCs w:val="28"/>
    </w:rPr>
  </w:style>
  <w:style w:type="paragraph" w:styleId="706">
    <w:name w:val="Heading 2"/>
    <w:basedOn w:val="700"/>
    <w:next w:val="700"/>
    <w:link w:val="719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="Times New Roman" w:hAnsi="Times New Roman" w:eastAsia="Times New Roman" w:asciiTheme="majorHAnsi" w:hAnsiTheme="majorHAnsi" w:eastAsiaTheme="majorEastAsia" w:cstheme="majorBidi"/>
      <w:b/>
      <w:bCs/>
      <w:color w:val="000000"/>
      <w:sz w:val="22"/>
      <w:szCs w:val="26"/>
    </w:rPr>
  </w:style>
  <w:style w:type="paragraph" w:styleId="707">
    <w:name w:val="Heading 3"/>
    <w:basedOn w:val="700"/>
    <w:next w:val="700"/>
    <w:link w:val="720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8">
    <w:name w:val="Heading 4"/>
    <w:basedOn w:val="700"/>
    <w:next w:val="700"/>
    <w:link w:val="7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09">
    <w:name w:val="Heading 5"/>
    <w:basedOn w:val="700"/>
    <w:next w:val="700"/>
    <w:link w:val="7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10">
    <w:name w:val="Heading 6"/>
    <w:basedOn w:val="700"/>
    <w:next w:val="700"/>
    <w:link w:val="7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11">
    <w:name w:val="Heading 7"/>
    <w:basedOn w:val="700"/>
    <w:next w:val="700"/>
    <w:link w:val="751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12">
    <w:name w:val="Heading 8"/>
    <w:basedOn w:val="700"/>
    <w:next w:val="700"/>
    <w:link w:val="752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13">
    <w:name w:val="Heading 9"/>
    <w:basedOn w:val="700"/>
    <w:next w:val="700"/>
    <w:link w:val="753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14" w:default="1">
    <w:name w:val="Default Paragraph Font"/>
    <w:uiPriority w:val="1"/>
    <w:semiHidden/>
    <w:unhideWhenUsed/>
    <w:pPr>
      <w:pBdr/>
      <w:spacing/>
      <w:ind/>
    </w:pPr>
  </w:style>
  <w:style w:type="table" w:styleId="71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6" w:default="1">
    <w:name w:val="No List"/>
    <w:uiPriority w:val="99"/>
    <w:semiHidden/>
    <w:unhideWhenUsed/>
    <w:pPr>
      <w:pBdr/>
      <w:spacing/>
      <w:ind/>
    </w:pPr>
  </w:style>
  <w:style w:type="paragraph" w:styleId="717">
    <w:name w:val="No Spacing"/>
    <w:uiPriority w:val="1"/>
    <w:qFormat/>
    <w:pPr>
      <w:pBdr/>
      <w:spacing w:after="0" w:line="240" w:lineRule="auto"/>
      <w:ind/>
    </w:pPr>
  </w:style>
  <w:style w:type="character" w:styleId="718" w:customStyle="1">
    <w:name w:val="Heading 1 Char"/>
    <w:basedOn w:val="714"/>
    <w:link w:val="70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19" w:customStyle="1">
    <w:name w:val="Heading 2 Char"/>
    <w:basedOn w:val="714"/>
    <w:link w:val="70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20" w:customStyle="1">
    <w:name w:val="Heading 3 Char"/>
    <w:basedOn w:val="714"/>
    <w:link w:val="707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21">
    <w:name w:val="Title"/>
    <w:basedOn w:val="700"/>
    <w:next w:val="700"/>
    <w:link w:val="722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="Times New Roman" w:hAnsi="Times New Roman" w:eastAsia="Times New Roman"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22" w:customStyle="1">
    <w:name w:val="Title Char"/>
    <w:basedOn w:val="714"/>
    <w:link w:val="721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23">
    <w:name w:val="Subtitle"/>
    <w:basedOn w:val="700"/>
    <w:next w:val="700"/>
    <w:link w:val="724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24" w:customStyle="1">
    <w:name w:val="Subtitle Char"/>
    <w:basedOn w:val="714"/>
    <w:link w:val="723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25">
    <w:name w:val="List Paragraph"/>
    <w:basedOn w:val="700"/>
    <w:uiPriority w:val="34"/>
    <w:qFormat/>
    <w:pPr>
      <w:pBdr/>
      <w:spacing/>
      <w:ind w:left="720"/>
      <w:contextualSpacing w:val="true"/>
    </w:pPr>
  </w:style>
  <w:style w:type="paragraph" w:styleId="726">
    <w:name w:val="Body Text"/>
    <w:basedOn w:val="700"/>
    <w:link w:val="727"/>
    <w:uiPriority w:val="99"/>
    <w:unhideWhenUsed/>
    <w:pPr>
      <w:pBdr/>
      <w:spacing w:after="120"/>
      <w:ind/>
    </w:pPr>
  </w:style>
  <w:style w:type="character" w:styleId="727" w:customStyle="1">
    <w:name w:val="Body Text Char"/>
    <w:basedOn w:val="714"/>
    <w:link w:val="726"/>
    <w:uiPriority w:val="99"/>
    <w:pPr>
      <w:pBdr/>
      <w:spacing/>
      <w:ind/>
    </w:pPr>
  </w:style>
  <w:style w:type="paragraph" w:styleId="728">
    <w:name w:val="Body Text 2"/>
    <w:basedOn w:val="700"/>
    <w:link w:val="729"/>
    <w:uiPriority w:val="99"/>
    <w:unhideWhenUsed/>
    <w:pPr>
      <w:pBdr/>
      <w:spacing w:after="120" w:line="480" w:lineRule="auto"/>
      <w:ind/>
    </w:pPr>
  </w:style>
  <w:style w:type="character" w:styleId="729" w:customStyle="1">
    <w:name w:val="Body Text 2 Char"/>
    <w:basedOn w:val="714"/>
    <w:link w:val="728"/>
    <w:uiPriority w:val="99"/>
    <w:pPr>
      <w:pBdr/>
      <w:spacing/>
      <w:ind/>
    </w:pPr>
  </w:style>
  <w:style w:type="paragraph" w:styleId="730">
    <w:name w:val="Body Text 3"/>
    <w:basedOn w:val="700"/>
    <w:link w:val="731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31" w:customStyle="1">
    <w:name w:val="Body Text 3 Char"/>
    <w:basedOn w:val="714"/>
    <w:link w:val="730"/>
    <w:uiPriority w:val="99"/>
    <w:pPr>
      <w:pBdr/>
      <w:spacing/>
      <w:ind/>
    </w:pPr>
    <w:rPr>
      <w:sz w:val="16"/>
      <w:szCs w:val="16"/>
    </w:rPr>
  </w:style>
  <w:style w:type="paragraph" w:styleId="732">
    <w:name w:val="List"/>
    <w:basedOn w:val="700"/>
    <w:uiPriority w:val="99"/>
    <w:unhideWhenUsed/>
    <w:pPr>
      <w:pBdr/>
      <w:spacing/>
      <w:ind w:hanging="360" w:left="360"/>
      <w:contextualSpacing w:val="true"/>
    </w:pPr>
  </w:style>
  <w:style w:type="paragraph" w:styleId="733">
    <w:name w:val="List 2"/>
    <w:basedOn w:val="700"/>
    <w:uiPriority w:val="99"/>
    <w:unhideWhenUsed/>
    <w:pPr>
      <w:pBdr/>
      <w:spacing/>
      <w:ind w:hanging="360" w:left="720"/>
      <w:contextualSpacing w:val="true"/>
    </w:pPr>
  </w:style>
  <w:style w:type="paragraph" w:styleId="734">
    <w:name w:val="List 3"/>
    <w:basedOn w:val="700"/>
    <w:uiPriority w:val="99"/>
    <w:unhideWhenUsed/>
    <w:pPr>
      <w:pBdr/>
      <w:spacing/>
      <w:ind w:hanging="360" w:left="1080"/>
      <w:contextualSpacing w:val="true"/>
    </w:pPr>
  </w:style>
  <w:style w:type="paragraph" w:styleId="735">
    <w:name w:val="List Bullet"/>
    <w:basedOn w:val="700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36">
    <w:name w:val="List Bullet 2"/>
    <w:basedOn w:val="700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37">
    <w:name w:val="List Bullet 3"/>
    <w:basedOn w:val="700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38">
    <w:name w:val="List Number"/>
    <w:basedOn w:val="700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39">
    <w:name w:val="List Number 2"/>
    <w:basedOn w:val="700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40">
    <w:name w:val="List Number 3"/>
    <w:basedOn w:val="700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41">
    <w:name w:val="List Continue"/>
    <w:basedOn w:val="700"/>
    <w:uiPriority w:val="99"/>
    <w:unhideWhenUsed/>
    <w:pPr>
      <w:pBdr/>
      <w:spacing w:after="120"/>
      <w:ind w:left="360"/>
      <w:contextualSpacing w:val="true"/>
    </w:pPr>
  </w:style>
  <w:style w:type="paragraph" w:styleId="742">
    <w:name w:val="List Continue 2"/>
    <w:basedOn w:val="700"/>
    <w:uiPriority w:val="99"/>
    <w:unhideWhenUsed/>
    <w:pPr>
      <w:pBdr/>
      <w:spacing w:after="120"/>
      <w:ind w:left="720"/>
      <w:contextualSpacing w:val="true"/>
    </w:pPr>
  </w:style>
  <w:style w:type="paragraph" w:styleId="743">
    <w:name w:val="List Continue 3"/>
    <w:basedOn w:val="700"/>
    <w:uiPriority w:val="99"/>
    <w:unhideWhenUsed/>
    <w:pPr>
      <w:pBdr/>
      <w:spacing w:after="120"/>
      <w:ind w:left="1080"/>
      <w:contextualSpacing w:val="true"/>
    </w:pPr>
  </w:style>
  <w:style w:type="paragraph" w:styleId="744">
    <w:name w:val="macro"/>
    <w:link w:val="745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45" w:customStyle="1">
    <w:name w:val="Macro Text Char"/>
    <w:basedOn w:val="714"/>
    <w:link w:val="744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46">
    <w:name w:val="Quote"/>
    <w:basedOn w:val="700"/>
    <w:next w:val="700"/>
    <w:link w:val="747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47" w:customStyle="1">
    <w:name w:val="Quote Char"/>
    <w:basedOn w:val="714"/>
    <w:link w:val="746"/>
    <w:uiPriority w:val="29"/>
    <w:pPr>
      <w:pBdr/>
      <w:spacing/>
      <w:ind/>
    </w:pPr>
    <w:rPr>
      <w:i/>
      <w:iCs/>
      <w:color w:val="000000" w:themeColor="text1"/>
    </w:rPr>
  </w:style>
  <w:style w:type="character" w:styleId="748" w:customStyle="1">
    <w:name w:val="Heading 4 Char"/>
    <w:basedOn w:val="714"/>
    <w:link w:val="708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49" w:customStyle="1">
    <w:name w:val="Heading 5 Char"/>
    <w:basedOn w:val="714"/>
    <w:link w:val="70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50" w:customStyle="1">
    <w:name w:val="Heading 6 Char"/>
    <w:basedOn w:val="714"/>
    <w:link w:val="71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51" w:customStyle="1">
    <w:name w:val="Heading 7 Char"/>
    <w:basedOn w:val="714"/>
    <w:link w:val="71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52" w:customStyle="1">
    <w:name w:val="Heading 8 Char"/>
    <w:basedOn w:val="714"/>
    <w:link w:val="71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53" w:customStyle="1">
    <w:name w:val="Heading 9 Char"/>
    <w:basedOn w:val="714"/>
    <w:link w:val="71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54">
    <w:name w:val="Caption"/>
    <w:basedOn w:val="700"/>
    <w:next w:val="700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55">
    <w:name w:val="Strong"/>
    <w:basedOn w:val="714"/>
    <w:uiPriority w:val="22"/>
    <w:qFormat/>
    <w:pPr>
      <w:pBdr/>
      <w:spacing/>
      <w:ind/>
    </w:pPr>
    <w:rPr>
      <w:b/>
      <w:bCs/>
    </w:rPr>
  </w:style>
  <w:style w:type="character" w:styleId="756">
    <w:name w:val="Emphasis"/>
    <w:basedOn w:val="714"/>
    <w:uiPriority w:val="20"/>
    <w:qFormat/>
    <w:pPr>
      <w:pBdr/>
      <w:spacing/>
      <w:ind/>
    </w:pPr>
    <w:rPr>
      <w:i/>
      <w:iCs/>
    </w:rPr>
  </w:style>
  <w:style w:type="paragraph" w:styleId="757">
    <w:name w:val="Intense Quote"/>
    <w:basedOn w:val="700"/>
    <w:next w:val="700"/>
    <w:link w:val="758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58" w:customStyle="1">
    <w:name w:val="Intense Quote Char"/>
    <w:basedOn w:val="714"/>
    <w:link w:val="757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59">
    <w:name w:val="Subtle Emphasis"/>
    <w:basedOn w:val="714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60">
    <w:name w:val="Intense Emphasis"/>
    <w:basedOn w:val="714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61">
    <w:name w:val="Subtle Reference"/>
    <w:basedOn w:val="714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62">
    <w:name w:val="Intense Reference"/>
    <w:basedOn w:val="714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63">
    <w:name w:val="Book Title"/>
    <w:basedOn w:val="714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64">
    <w:name w:val="TOC Heading"/>
    <w:basedOn w:val="705"/>
    <w:next w:val="700"/>
    <w:uiPriority w:val="39"/>
    <w:semiHidden/>
    <w:unhideWhenUsed/>
    <w:qFormat/>
    <w:pPr>
      <w:pBdr/>
      <w:spacing/>
      <w:ind/>
      <w:outlineLvl w:val="9"/>
    </w:pPr>
  </w:style>
  <w:style w:type="table" w:styleId="765">
    <w:name w:val="Table Grid"/>
    <w:basedOn w:val="7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Shading"/>
    <w:basedOn w:val="715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Shading Accent 1"/>
    <w:basedOn w:val="715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Shading Accent 2"/>
    <w:basedOn w:val="715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Shading Accent 3"/>
    <w:basedOn w:val="715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Shading Accent 4"/>
    <w:basedOn w:val="715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Shading Accent 5"/>
    <w:basedOn w:val="715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Shading Accent 6"/>
    <w:basedOn w:val="715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List"/>
    <w:basedOn w:val="71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List Accent 1"/>
    <w:basedOn w:val="71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ght List Accent 2"/>
    <w:basedOn w:val="71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ght List Accent 3"/>
    <w:basedOn w:val="71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ght List Accent 4"/>
    <w:basedOn w:val="71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ght List Accent 5"/>
    <w:basedOn w:val="71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ght List Accent 6"/>
    <w:basedOn w:val="71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ght Grid"/>
    <w:basedOn w:val="71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ght Grid Accent 1"/>
    <w:basedOn w:val="71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ght Grid Accent 2"/>
    <w:basedOn w:val="71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ght Grid Accent 3"/>
    <w:basedOn w:val="71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ght Grid Accent 4"/>
    <w:basedOn w:val="71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ght Grid Accent 5"/>
    <w:basedOn w:val="71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ght Grid Accent 6"/>
    <w:basedOn w:val="71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1"/>
    <w:basedOn w:val="71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1 Accent 1"/>
    <w:basedOn w:val="71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Shading 1 Accent 2"/>
    <w:basedOn w:val="71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Shading 1 Accent 3"/>
    <w:basedOn w:val="71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Shading 1 Accent 4"/>
    <w:basedOn w:val="71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Shading 1 Accent 5"/>
    <w:basedOn w:val="71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Shading 1 Accent 6"/>
    <w:basedOn w:val="71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Shading 2"/>
    <w:basedOn w:val="71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Shading 2 Accent 1"/>
    <w:basedOn w:val="71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Shading 2 Accent 2"/>
    <w:basedOn w:val="71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Shading 2 Accent 3"/>
    <w:basedOn w:val="71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Shading 2 Accent 4"/>
    <w:basedOn w:val="71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Shading 2 Accent 5"/>
    <w:basedOn w:val="71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Shading 2 Accent 6"/>
    <w:basedOn w:val="71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1"/>
    <w:basedOn w:val="71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1 Accent 1"/>
    <w:basedOn w:val="71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List 1 Accent 2"/>
    <w:basedOn w:val="71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List 1 Accent 3"/>
    <w:basedOn w:val="71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List 1 Accent 4"/>
    <w:basedOn w:val="71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List 1 Accent 5"/>
    <w:basedOn w:val="71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List 1 Accent 6"/>
    <w:basedOn w:val="71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List 2"/>
    <w:basedOn w:val="71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List 2 Accent 1"/>
    <w:basedOn w:val="71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List 2 Accent 2"/>
    <w:basedOn w:val="71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List 2 Accent 3"/>
    <w:basedOn w:val="71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List 2 Accent 4"/>
    <w:basedOn w:val="71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List 2 Accent 5"/>
    <w:basedOn w:val="71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List 2 Accent 6"/>
    <w:basedOn w:val="71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1"/>
    <w:basedOn w:val="71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1 Accent 1"/>
    <w:basedOn w:val="71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1 Accent 2"/>
    <w:basedOn w:val="71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1 Accent 3"/>
    <w:basedOn w:val="71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1 Accent 4"/>
    <w:basedOn w:val="71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1 Accent 5"/>
    <w:basedOn w:val="71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1 Accent 6"/>
    <w:basedOn w:val="71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2"/>
    <w:basedOn w:val="71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2 Accent 1"/>
    <w:basedOn w:val="71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Grid 2 Accent 2"/>
    <w:basedOn w:val="71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Grid 2 Accent 3"/>
    <w:basedOn w:val="71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Grid 2 Accent 4"/>
    <w:basedOn w:val="71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Grid 2 Accent 5"/>
    <w:basedOn w:val="71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Grid 2 Accent 6"/>
    <w:basedOn w:val="71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Grid 3"/>
    <w:basedOn w:val="71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Grid 3 Accent 1"/>
    <w:basedOn w:val="71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Grid 3 Accent 2"/>
    <w:basedOn w:val="71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Grid 3 Accent 3"/>
    <w:basedOn w:val="71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Grid 3 Accent 4"/>
    <w:basedOn w:val="71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Medium Grid 3 Accent 5"/>
    <w:basedOn w:val="71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Medium Grid 3 Accent 6"/>
    <w:basedOn w:val="71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Dark List"/>
    <w:basedOn w:val="71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Dark List Accent 1"/>
    <w:basedOn w:val="71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Dark List Accent 2"/>
    <w:basedOn w:val="71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Dark List Accent 3"/>
    <w:basedOn w:val="71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Dark List Accent 4"/>
    <w:basedOn w:val="71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Dark List Accent 5"/>
    <w:basedOn w:val="71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Dark List Accent 6"/>
    <w:basedOn w:val="71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Shading"/>
    <w:basedOn w:val="71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Shading Accent 1"/>
    <w:basedOn w:val="71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Shading Accent 2"/>
    <w:basedOn w:val="71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Shading Accent 3"/>
    <w:basedOn w:val="71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Shading Accent 4"/>
    <w:basedOn w:val="71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Shading Accent 5"/>
    <w:basedOn w:val="71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Shading Accent 6"/>
    <w:basedOn w:val="71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List"/>
    <w:basedOn w:val="71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List Accent 1"/>
    <w:basedOn w:val="71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Colorful List Accent 2"/>
    <w:basedOn w:val="71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Colorful List Accent 3"/>
    <w:basedOn w:val="71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Colorful List Accent 4"/>
    <w:basedOn w:val="71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Colorful List Accent 5"/>
    <w:basedOn w:val="71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Colorful List Accent 6"/>
    <w:basedOn w:val="71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Colorful Grid"/>
    <w:basedOn w:val="71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Colorful Grid Accent 1"/>
    <w:basedOn w:val="71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Colorful Grid Accent 2"/>
    <w:basedOn w:val="71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Colorful Grid Accent 3"/>
    <w:basedOn w:val="71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Colorful Grid Accent 4"/>
    <w:basedOn w:val="71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Colorful Grid Accent 5"/>
    <w:basedOn w:val="71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Colorful Grid Accent 6"/>
    <w:basedOn w:val="71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2026-10-25T15:49:02Z</dcterms:modified>
  <cp:category/>
</cp:coreProperties>
</file>