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13CF3" w14:textId="77777777" w:rsidR="00B7412C" w:rsidRPr="00D46359" w:rsidRDefault="00F6473F" w:rsidP="00B11D3A">
      <w:pPr>
        <w:jc w:val="center"/>
        <w:outlineLvl w:val="0"/>
        <w:rPr>
          <w:b/>
        </w:rPr>
      </w:pPr>
      <w:r w:rsidRPr="00F6473F">
        <w:rPr>
          <w:rFonts w:cs="Times New Roman"/>
          <w:b/>
          <w:bCs/>
          <w:sz w:val="28"/>
          <w:szCs w:val="28"/>
        </w:rPr>
        <w:t xml:space="preserve">A Dynamic Behavior-centric Model for Driving </w:t>
      </w:r>
      <w:r w:rsidR="004A6844">
        <w:rPr>
          <w:rFonts w:cs="Times New Roman" w:hint="eastAsia"/>
          <w:b/>
          <w:bCs/>
          <w:sz w:val="28"/>
          <w:szCs w:val="28"/>
        </w:rPr>
        <w:t>Risk</w:t>
      </w:r>
      <w:r w:rsidR="001965DB" w:rsidRPr="001965DB">
        <w:rPr>
          <w:rFonts w:cs="Times New Roman"/>
          <w:b/>
          <w:bCs/>
          <w:sz w:val="28"/>
          <w:szCs w:val="28"/>
        </w:rPr>
        <w:t xml:space="preserve"> Assessment</w:t>
      </w:r>
    </w:p>
    <w:p w14:paraId="351C0182" w14:textId="77777777" w:rsidR="00B7412C" w:rsidRPr="00D46359" w:rsidRDefault="00B7412C" w:rsidP="00B7412C">
      <w:pPr>
        <w:rPr>
          <w:b/>
        </w:rPr>
      </w:pPr>
    </w:p>
    <w:p w14:paraId="0E7299CB" w14:textId="77777777" w:rsidR="00B7412C" w:rsidRPr="00D46359" w:rsidRDefault="00B7412C" w:rsidP="00B7412C">
      <w:pPr>
        <w:rPr>
          <w:b/>
        </w:rPr>
        <w:sectPr w:rsidR="00B7412C" w:rsidRPr="00D46359" w:rsidSect="00B7412C">
          <w:pgSz w:w="12240" w:h="15840" w:code="1"/>
          <w:pgMar w:top="1979" w:right="1440" w:bottom="1622" w:left="1440" w:header="720" w:footer="720" w:gutter="0"/>
          <w:cols w:space="720"/>
          <w:docGrid w:linePitch="360"/>
        </w:sectPr>
      </w:pPr>
    </w:p>
    <w:p w14:paraId="79E9E4A5" w14:textId="73D9D023" w:rsidR="00B44B2A" w:rsidRPr="00B629F0" w:rsidRDefault="00B7412C" w:rsidP="00B11D3A">
      <w:pPr>
        <w:jc w:val="center"/>
        <w:outlineLvl w:val="0"/>
        <w:rPr>
          <w:rFonts w:ascii="Times" w:hAnsi="Times"/>
          <w:i/>
        </w:rPr>
      </w:pPr>
      <w:r w:rsidRPr="00D46359">
        <w:rPr>
          <w:b/>
        </w:rPr>
        <w:t>Abstract</w:t>
      </w:r>
    </w:p>
    <w:p w14:paraId="2F709D0F" w14:textId="0D5DFAD2" w:rsidR="00B7412C" w:rsidRDefault="00F6473F" w:rsidP="00FF1524">
      <w:pPr>
        <w:ind w:firstLine="284"/>
        <w:jc w:val="both"/>
        <w:rPr>
          <w:rFonts w:ascii="Times" w:hAnsi="Times"/>
          <w:i/>
          <w:sz w:val="20"/>
          <w:szCs w:val="20"/>
        </w:rPr>
      </w:pPr>
      <w:r w:rsidRPr="00F6473F">
        <w:rPr>
          <w:rFonts w:ascii="Times" w:hAnsi="Times"/>
          <w:i/>
          <w:sz w:val="20"/>
          <w:szCs w:val="20"/>
        </w:rPr>
        <w:t>In this paper</w:t>
      </w:r>
      <w:r w:rsidR="00B11D3A">
        <w:rPr>
          <w:rFonts w:ascii="Times" w:hAnsi="Times"/>
          <w:i/>
          <w:sz w:val="20"/>
          <w:szCs w:val="20"/>
        </w:rPr>
        <w:t>,</w:t>
      </w:r>
      <w:r w:rsidRPr="00F6473F">
        <w:rPr>
          <w:rFonts w:ascii="Times" w:hAnsi="Times"/>
          <w:i/>
          <w:sz w:val="20"/>
          <w:szCs w:val="20"/>
        </w:rPr>
        <w:t xml:space="preserve"> a novel multilayer model is proposed for as</w:t>
      </w:r>
      <w:r>
        <w:rPr>
          <w:rFonts w:ascii="Times" w:hAnsi="Times"/>
          <w:i/>
          <w:sz w:val="20"/>
          <w:szCs w:val="20"/>
        </w:rPr>
        <w:t xml:space="preserve">sessing driving </w:t>
      </w:r>
      <w:r w:rsidR="004A6844">
        <w:rPr>
          <w:rFonts w:ascii="Times" w:hAnsi="Times" w:hint="eastAsia"/>
          <w:i/>
          <w:sz w:val="20"/>
          <w:szCs w:val="20"/>
        </w:rPr>
        <w:t>risk</w:t>
      </w:r>
      <w:r>
        <w:rPr>
          <w:rFonts w:ascii="Times" w:hAnsi="Times"/>
          <w:i/>
          <w:sz w:val="20"/>
          <w:szCs w:val="20"/>
        </w:rPr>
        <w:t>.</w:t>
      </w:r>
      <w:r>
        <w:rPr>
          <w:rFonts w:ascii="Times" w:hAnsi="Times" w:hint="eastAsia"/>
          <w:i/>
          <w:sz w:val="20"/>
          <w:szCs w:val="20"/>
        </w:rPr>
        <w:t xml:space="preserve"> </w:t>
      </w:r>
      <w:r w:rsidRPr="00F6473F">
        <w:rPr>
          <w:rFonts w:ascii="Times" w:hAnsi="Times"/>
          <w:i/>
          <w:sz w:val="20"/>
          <w:szCs w:val="20"/>
        </w:rPr>
        <w:t xml:space="preserve">Studying </w:t>
      </w:r>
      <w:r w:rsidR="00320445">
        <w:rPr>
          <w:rFonts w:ascii="Times" w:hAnsi="Times" w:hint="eastAsia"/>
          <w:i/>
          <w:sz w:val="20"/>
          <w:szCs w:val="20"/>
        </w:rPr>
        <w:t xml:space="preserve">driving </w:t>
      </w:r>
      <w:r w:rsidRPr="00F6473F">
        <w:rPr>
          <w:rFonts w:ascii="Times" w:hAnsi="Times"/>
          <w:i/>
          <w:sz w:val="20"/>
          <w:szCs w:val="20"/>
        </w:rPr>
        <w:t>behavior</w:t>
      </w:r>
      <w:r>
        <w:rPr>
          <w:rFonts w:ascii="Times" w:hAnsi="Times" w:hint="eastAsia"/>
          <w:i/>
          <w:sz w:val="20"/>
          <w:szCs w:val="20"/>
        </w:rPr>
        <w:t xml:space="preserve"> via massive driving data</w:t>
      </w:r>
      <w:r w:rsidRPr="00F6473F">
        <w:rPr>
          <w:rFonts w:ascii="Times" w:hAnsi="Times"/>
          <w:i/>
          <w:sz w:val="20"/>
          <w:szCs w:val="20"/>
        </w:rPr>
        <w:t xml:space="preserve"> is essential for protecting road traffic safety and reducing losses of human life and property. In particular, identifying aggressive </w:t>
      </w:r>
      <w:r w:rsidR="00B11D3A">
        <w:rPr>
          <w:rFonts w:ascii="Times" w:hAnsi="Times"/>
          <w:i/>
          <w:sz w:val="20"/>
          <w:szCs w:val="20"/>
        </w:rPr>
        <w:t xml:space="preserve">driving </w:t>
      </w:r>
      <w:r w:rsidRPr="00F6473F">
        <w:rPr>
          <w:rFonts w:ascii="Times" w:hAnsi="Times"/>
          <w:i/>
          <w:sz w:val="20"/>
          <w:szCs w:val="20"/>
        </w:rPr>
        <w:t xml:space="preserve">behavior and </w:t>
      </w:r>
      <w:r w:rsidR="009F114B">
        <w:rPr>
          <w:rFonts w:ascii="Times" w:hAnsi="Times" w:hint="eastAsia"/>
          <w:i/>
          <w:sz w:val="20"/>
          <w:szCs w:val="20"/>
          <w:lang w:eastAsia="zh-CN"/>
        </w:rPr>
        <w:t>d</w:t>
      </w:r>
      <w:r w:rsidRPr="00F6473F">
        <w:rPr>
          <w:rFonts w:ascii="Times" w:hAnsi="Times"/>
          <w:i/>
          <w:sz w:val="20"/>
          <w:szCs w:val="20"/>
        </w:rPr>
        <w:t>riving risk are multi-factors combined evaluation process, which must be processed with time and environment. For instance, improper time and environment may facilitate abnormal driving behavior. The proposed Dynamic Multilayer</w:t>
      </w:r>
      <w:r w:rsidR="001965DB">
        <w:rPr>
          <w:rFonts w:ascii="Times" w:hAnsi="Times"/>
          <w:i/>
          <w:sz w:val="20"/>
          <w:szCs w:val="20"/>
        </w:rPr>
        <w:t xml:space="preserve"> Model consists of identifying </w:t>
      </w:r>
      <w:r w:rsidRPr="00F6473F">
        <w:rPr>
          <w:rFonts w:ascii="Times" w:hAnsi="Times"/>
          <w:i/>
          <w:sz w:val="20"/>
          <w:szCs w:val="20"/>
        </w:rPr>
        <w:t>instant aggressive driving behavior that can be visit</w:t>
      </w:r>
      <w:r w:rsidR="001965DB">
        <w:rPr>
          <w:rFonts w:ascii="Times" w:hAnsi="Times"/>
          <w:i/>
          <w:sz w:val="20"/>
          <w:szCs w:val="20"/>
        </w:rPr>
        <w:t>ed within specific time windows</w:t>
      </w:r>
      <w:r w:rsidRPr="00F6473F">
        <w:rPr>
          <w:rFonts w:ascii="Times" w:hAnsi="Times"/>
          <w:i/>
          <w:sz w:val="20"/>
          <w:szCs w:val="20"/>
        </w:rPr>
        <w:t xml:space="preserve"> and calculating individual driving risk via DNN based classification algorithm. </w:t>
      </w:r>
      <w:r w:rsidR="00555B04">
        <w:rPr>
          <w:rFonts w:ascii="Times" w:hAnsi="Times" w:hint="eastAsia"/>
          <w:i/>
          <w:sz w:val="20"/>
          <w:szCs w:val="20"/>
        </w:rPr>
        <w:t>Validation</w:t>
      </w:r>
      <w:r w:rsidRPr="00F6473F">
        <w:rPr>
          <w:rFonts w:ascii="Times" w:hAnsi="Times"/>
          <w:i/>
          <w:sz w:val="20"/>
          <w:szCs w:val="20"/>
        </w:rPr>
        <w:t xml:space="preserve"> results show that the proposed methods are particularly effective for </w:t>
      </w:r>
      <w:r w:rsidR="003041A4">
        <w:rPr>
          <w:rFonts w:ascii="Times" w:hAnsi="Times" w:hint="eastAsia"/>
          <w:i/>
          <w:sz w:val="20"/>
          <w:szCs w:val="20"/>
        </w:rPr>
        <w:t>classifying</w:t>
      </w:r>
      <w:r w:rsidRPr="00F6473F">
        <w:rPr>
          <w:rFonts w:ascii="Times" w:hAnsi="Times"/>
          <w:i/>
          <w:sz w:val="20"/>
          <w:szCs w:val="20"/>
        </w:rPr>
        <w:t xml:space="preserve"> driving aggressiveness and risk level via real dataset of 2129 drivers’ driving behavior.</w:t>
      </w:r>
      <w:r w:rsidR="001F685D">
        <w:rPr>
          <w:rFonts w:ascii="Times" w:hAnsi="Times"/>
          <w:i/>
          <w:sz w:val="20"/>
          <w:szCs w:val="20"/>
        </w:rPr>
        <w:t xml:space="preserve"> </w:t>
      </w:r>
      <w:r w:rsidR="001F685D" w:rsidRPr="006647F9">
        <w:rPr>
          <w:rFonts w:ascii="Times" w:hAnsi="Times"/>
          <w:i/>
          <w:color w:val="FF0000"/>
          <w:sz w:val="20"/>
          <w:szCs w:val="20"/>
          <w:highlight w:val="yellow"/>
        </w:rPr>
        <w:t>(</w:t>
      </w:r>
      <w:r w:rsidR="006647F9" w:rsidRPr="006647F9">
        <w:rPr>
          <w:rFonts w:ascii="Times" w:hAnsi="Times" w:hint="eastAsia"/>
          <w:i/>
          <w:color w:val="FF0000"/>
          <w:sz w:val="20"/>
          <w:szCs w:val="20"/>
          <w:highlight w:val="yellow"/>
        </w:rPr>
        <w:t xml:space="preserve">+ </w:t>
      </w:r>
      <w:r w:rsidR="001F685D" w:rsidRPr="006647F9">
        <w:rPr>
          <w:rFonts w:ascii="Times" w:hAnsi="Times"/>
          <w:i/>
          <w:color w:val="FF0000"/>
          <w:sz w:val="20"/>
          <w:szCs w:val="20"/>
          <w:highlight w:val="yellow"/>
        </w:rPr>
        <w:t>the necessity, significance of the research)</w:t>
      </w:r>
    </w:p>
    <w:p w14:paraId="24722025" w14:textId="77777777" w:rsidR="00FF1524" w:rsidRPr="00FF1524" w:rsidRDefault="00FF1524" w:rsidP="00FF1524">
      <w:pPr>
        <w:ind w:firstLine="284"/>
        <w:jc w:val="both"/>
        <w:rPr>
          <w:rFonts w:ascii="Times" w:hAnsi="Times"/>
          <w:i/>
          <w:sz w:val="20"/>
          <w:szCs w:val="20"/>
        </w:rPr>
      </w:pPr>
    </w:p>
    <w:p w14:paraId="2FF52CB7" w14:textId="494803C8" w:rsidR="00B7412C" w:rsidRPr="00D46359" w:rsidRDefault="00B7412C" w:rsidP="00B11D3A">
      <w:pPr>
        <w:jc w:val="both"/>
        <w:outlineLvl w:val="0"/>
        <w:rPr>
          <w:b/>
        </w:rPr>
      </w:pPr>
      <w:r w:rsidRPr="00D46359">
        <w:rPr>
          <w:b/>
        </w:rPr>
        <w:t xml:space="preserve">1. Introduction </w:t>
      </w:r>
    </w:p>
    <w:p w14:paraId="5E93B6B8" w14:textId="6BF35783" w:rsidR="00067406" w:rsidRPr="006647F9" w:rsidRDefault="00C926A8" w:rsidP="00C926A8">
      <w:pPr>
        <w:jc w:val="both"/>
        <w:rPr>
          <w:color w:val="FF0000"/>
          <w:sz w:val="20"/>
          <w:szCs w:val="20"/>
          <w:highlight w:val="yellow"/>
          <w:lang w:eastAsia="zh-CN"/>
        </w:rPr>
      </w:pPr>
      <w:r w:rsidRPr="006647F9">
        <w:rPr>
          <w:rFonts w:hint="eastAsia"/>
          <w:color w:val="FF0000"/>
          <w:sz w:val="20"/>
          <w:szCs w:val="20"/>
          <w:highlight w:val="yellow"/>
          <w:lang w:eastAsia="zh-CN"/>
        </w:rPr>
        <w:t>R</w:t>
      </w:r>
      <w:r w:rsidR="00067406" w:rsidRPr="006647F9">
        <w:rPr>
          <w:rFonts w:hint="eastAsia"/>
          <w:color w:val="FF0000"/>
          <w:sz w:val="20"/>
          <w:szCs w:val="20"/>
          <w:highlight w:val="yellow"/>
          <w:lang w:eastAsia="zh-CN"/>
        </w:rPr>
        <w:t xml:space="preserve">econstruct the </w:t>
      </w:r>
      <w:r w:rsidR="00067406" w:rsidRPr="006647F9">
        <w:rPr>
          <w:color w:val="FF0000"/>
          <w:sz w:val="20"/>
          <w:szCs w:val="20"/>
          <w:highlight w:val="yellow"/>
          <w:lang w:eastAsia="zh-CN"/>
        </w:rPr>
        <w:t>introduction</w:t>
      </w:r>
      <w:r w:rsidR="00067406" w:rsidRPr="006647F9">
        <w:rPr>
          <w:rFonts w:hint="eastAsia"/>
          <w:color w:val="FF0000"/>
          <w:sz w:val="20"/>
          <w:szCs w:val="20"/>
          <w:highlight w:val="yellow"/>
          <w:lang w:eastAsia="zh-CN"/>
        </w:rPr>
        <w:t xml:space="preserve"> </w:t>
      </w:r>
      <w:r w:rsidR="00067406" w:rsidRPr="006647F9">
        <w:rPr>
          <w:color w:val="FF0000"/>
          <w:sz w:val="20"/>
          <w:szCs w:val="20"/>
          <w:highlight w:val="yellow"/>
          <w:lang w:eastAsia="zh-CN"/>
        </w:rPr>
        <w:t>using following points:</w:t>
      </w:r>
    </w:p>
    <w:p w14:paraId="5A73DC15" w14:textId="619C5AA1" w:rsidR="00067406" w:rsidRPr="006647F9" w:rsidRDefault="00067406" w:rsidP="00804D8E">
      <w:pPr>
        <w:pStyle w:val="a7"/>
        <w:numPr>
          <w:ilvl w:val="0"/>
          <w:numId w:val="3"/>
        </w:numPr>
        <w:ind w:firstLineChars="0"/>
        <w:rPr>
          <w:color w:val="FF0000"/>
          <w:sz w:val="20"/>
          <w:szCs w:val="20"/>
          <w:highlight w:val="yellow"/>
        </w:rPr>
      </w:pPr>
      <w:r w:rsidRPr="006647F9">
        <w:rPr>
          <w:color w:val="FF0000"/>
          <w:sz w:val="20"/>
          <w:szCs w:val="20"/>
          <w:highlight w:val="yellow"/>
        </w:rPr>
        <w:t>T</w:t>
      </w:r>
      <w:r w:rsidRPr="006647F9">
        <w:rPr>
          <w:rFonts w:hint="eastAsia"/>
          <w:color w:val="FF0000"/>
          <w:sz w:val="20"/>
          <w:szCs w:val="20"/>
          <w:highlight w:val="yellow"/>
        </w:rPr>
        <w:t>h</w:t>
      </w:r>
      <w:r w:rsidRPr="006647F9">
        <w:rPr>
          <w:color w:val="FF0000"/>
          <w:sz w:val="20"/>
          <w:szCs w:val="20"/>
          <w:highlight w:val="yellow"/>
        </w:rPr>
        <w:t>e current situation/threats of driving. May be some research and figures as evidence. (same to scare or shock the readers. It will make the research interesting)</w:t>
      </w:r>
    </w:p>
    <w:p w14:paraId="464DC428" w14:textId="2BE435BD" w:rsidR="00067406" w:rsidRPr="006647F9" w:rsidRDefault="00067406" w:rsidP="00804D8E">
      <w:pPr>
        <w:pStyle w:val="a7"/>
        <w:numPr>
          <w:ilvl w:val="0"/>
          <w:numId w:val="3"/>
        </w:numPr>
        <w:ind w:firstLineChars="0"/>
        <w:rPr>
          <w:color w:val="FF0000"/>
          <w:sz w:val="20"/>
          <w:szCs w:val="20"/>
          <w:highlight w:val="yellow"/>
        </w:rPr>
      </w:pPr>
      <w:r w:rsidRPr="006647F9">
        <w:rPr>
          <w:color w:val="FF0000"/>
          <w:sz w:val="20"/>
          <w:szCs w:val="20"/>
          <w:highlight w:val="yellow"/>
        </w:rPr>
        <w:t xml:space="preserve">Current solution, or existing research and there flaws. Then you can add the sentence that the smart city and Internet of vehicle technology brought new opportunity to solve this problem. </w:t>
      </w:r>
    </w:p>
    <w:p w14:paraId="37A7F26E" w14:textId="0F8B5F4A" w:rsidR="003B3A13" w:rsidRPr="006647F9" w:rsidRDefault="003B3A13" w:rsidP="00804D8E">
      <w:pPr>
        <w:pStyle w:val="a7"/>
        <w:numPr>
          <w:ilvl w:val="0"/>
          <w:numId w:val="3"/>
        </w:numPr>
        <w:ind w:firstLineChars="0"/>
        <w:rPr>
          <w:color w:val="FF0000"/>
          <w:sz w:val="20"/>
          <w:szCs w:val="20"/>
          <w:highlight w:val="yellow"/>
        </w:rPr>
      </w:pPr>
      <w:r w:rsidRPr="006647F9">
        <w:rPr>
          <w:color w:val="FF0000"/>
          <w:sz w:val="20"/>
          <w:szCs w:val="20"/>
          <w:highlight w:val="yellow"/>
        </w:rPr>
        <w:t xml:space="preserve">The novelty and advantage of </w:t>
      </w:r>
      <w:r w:rsidR="00C926A8" w:rsidRPr="006647F9">
        <w:rPr>
          <w:rFonts w:hint="eastAsia"/>
          <w:color w:val="FF0000"/>
          <w:sz w:val="20"/>
          <w:szCs w:val="20"/>
          <w:highlight w:val="yellow"/>
        </w:rPr>
        <w:t>this paper</w:t>
      </w:r>
      <w:r w:rsidRPr="006647F9">
        <w:rPr>
          <w:color w:val="FF0000"/>
          <w:sz w:val="20"/>
          <w:szCs w:val="20"/>
          <w:highlight w:val="yellow"/>
        </w:rPr>
        <w:t xml:space="preserve">. </w:t>
      </w:r>
    </w:p>
    <w:p w14:paraId="0EA0FAA9" w14:textId="77777777" w:rsidR="00F741A1" w:rsidRDefault="00F741A1" w:rsidP="00F4318C">
      <w:pPr>
        <w:ind w:firstLine="284"/>
        <w:jc w:val="both"/>
        <w:rPr>
          <w:sz w:val="20"/>
          <w:szCs w:val="20"/>
        </w:rPr>
      </w:pPr>
    </w:p>
    <w:p w14:paraId="6BC1429E" w14:textId="6BC76EF4" w:rsidR="00F4318C" w:rsidRDefault="00555B04" w:rsidP="00F4318C">
      <w:pPr>
        <w:ind w:firstLine="284"/>
        <w:jc w:val="both"/>
        <w:rPr>
          <w:sz w:val="20"/>
          <w:szCs w:val="20"/>
        </w:rPr>
      </w:pPr>
      <w:r w:rsidRPr="00555B04">
        <w:rPr>
          <w:rFonts w:hint="eastAsia"/>
          <w:sz w:val="20"/>
          <w:szCs w:val="20"/>
        </w:rPr>
        <w:t xml:space="preserve">With the </w:t>
      </w:r>
      <w:r w:rsidRPr="00555B04">
        <w:rPr>
          <w:sz w:val="20"/>
          <w:szCs w:val="20"/>
        </w:rPr>
        <w:t xml:space="preserve">development of </w:t>
      </w:r>
      <w:r w:rsidR="00F4318C">
        <w:rPr>
          <w:sz w:val="20"/>
          <w:szCs w:val="20"/>
        </w:rPr>
        <w:t>Internet of vehicles (IOV)</w:t>
      </w:r>
      <w:r w:rsidR="00F4318C">
        <w:rPr>
          <w:rFonts w:hint="eastAsia"/>
          <w:sz w:val="20"/>
          <w:szCs w:val="20"/>
        </w:rPr>
        <w:t>,</w:t>
      </w:r>
      <w:r w:rsidR="00F4318C">
        <w:rPr>
          <w:sz w:val="20"/>
          <w:szCs w:val="20"/>
        </w:rPr>
        <w:t xml:space="preserve"> </w:t>
      </w:r>
      <w:r w:rsidR="00F96599">
        <w:rPr>
          <w:sz w:val="20"/>
          <w:szCs w:val="20"/>
        </w:rPr>
        <w:t xml:space="preserve">increasingly more </w:t>
      </w:r>
      <w:r w:rsidRPr="00555B04">
        <w:rPr>
          <w:sz w:val="20"/>
          <w:szCs w:val="20"/>
        </w:rPr>
        <w:t xml:space="preserve">organizations including government </w:t>
      </w:r>
      <w:r w:rsidRPr="00555B04">
        <w:rPr>
          <w:rFonts w:hint="eastAsia"/>
          <w:sz w:val="20"/>
          <w:szCs w:val="20"/>
        </w:rPr>
        <w:t xml:space="preserve">agents </w:t>
      </w:r>
      <w:r w:rsidRPr="00555B04">
        <w:rPr>
          <w:sz w:val="20"/>
          <w:szCs w:val="20"/>
        </w:rPr>
        <w:t xml:space="preserve">and IT companies are paying attention </w:t>
      </w:r>
      <w:r w:rsidR="00F4318C">
        <w:rPr>
          <w:rFonts w:hint="eastAsia"/>
          <w:sz w:val="20"/>
          <w:szCs w:val="20"/>
        </w:rPr>
        <w:t>to leverage information</w:t>
      </w:r>
      <w:r w:rsidR="00F4318C" w:rsidRPr="00CA73B6">
        <w:rPr>
          <w:sz w:val="20"/>
          <w:szCs w:val="20"/>
        </w:rPr>
        <w:t xml:space="preserve"> technology </w:t>
      </w:r>
      <w:r w:rsidR="00F4318C">
        <w:rPr>
          <w:rFonts w:hint="eastAsia"/>
          <w:sz w:val="20"/>
          <w:szCs w:val="20"/>
        </w:rPr>
        <w:t xml:space="preserve">and big data </w:t>
      </w:r>
      <w:r w:rsidR="00F4318C" w:rsidRPr="00CA73B6">
        <w:rPr>
          <w:sz w:val="20"/>
          <w:szCs w:val="20"/>
        </w:rPr>
        <w:t>to improve</w:t>
      </w:r>
      <w:r w:rsidR="00F4318C" w:rsidRPr="00F4318C">
        <w:rPr>
          <w:rFonts w:hint="eastAsia"/>
          <w:sz w:val="20"/>
          <w:szCs w:val="20"/>
        </w:rPr>
        <w:t xml:space="preserve"> </w:t>
      </w:r>
      <w:r w:rsidR="00F4318C">
        <w:rPr>
          <w:rFonts w:hint="eastAsia"/>
          <w:sz w:val="20"/>
          <w:szCs w:val="20"/>
        </w:rPr>
        <w:t>driving safety</w:t>
      </w:r>
      <w:r w:rsidRPr="00555B04">
        <w:rPr>
          <w:sz w:val="20"/>
          <w:szCs w:val="20"/>
        </w:rPr>
        <w:t>.</w:t>
      </w:r>
    </w:p>
    <w:p w14:paraId="702594F1" w14:textId="76260A43" w:rsidR="00F4318C" w:rsidRDefault="00F4318C" w:rsidP="00F4318C">
      <w:pPr>
        <w:ind w:firstLine="284"/>
        <w:jc w:val="both"/>
        <w:rPr>
          <w:sz w:val="20"/>
          <w:szCs w:val="20"/>
        </w:rPr>
      </w:pPr>
      <w:r w:rsidRPr="00E30B57">
        <w:rPr>
          <w:sz w:val="20"/>
          <w:szCs w:val="20"/>
          <w:highlight w:val="lightGray"/>
        </w:rPr>
        <w:t>Identifying and predicting driv</w:t>
      </w:r>
      <w:r w:rsidRPr="00E30B57">
        <w:rPr>
          <w:rFonts w:hint="eastAsia"/>
          <w:sz w:val="20"/>
          <w:szCs w:val="20"/>
          <w:highlight w:val="lightGray"/>
        </w:rPr>
        <w:t>ing risk</w:t>
      </w:r>
      <w:r w:rsidRPr="00E30B57">
        <w:rPr>
          <w:sz w:val="20"/>
          <w:szCs w:val="20"/>
          <w:highlight w:val="lightGray"/>
        </w:rPr>
        <w:t xml:space="preserve"> will greatly benefit the </w:t>
      </w:r>
      <w:r w:rsidRPr="00E30B57">
        <w:rPr>
          <w:rFonts w:hint="eastAsia"/>
          <w:sz w:val="20"/>
          <w:szCs w:val="20"/>
          <w:highlight w:val="lightGray"/>
        </w:rPr>
        <w:t>research area</w:t>
      </w:r>
      <w:r w:rsidRPr="00E30B57">
        <w:rPr>
          <w:sz w:val="20"/>
          <w:szCs w:val="20"/>
          <w:highlight w:val="lightGray"/>
        </w:rPr>
        <w:t xml:space="preserve"> of</w:t>
      </w:r>
      <w:r w:rsidRPr="00E30B57">
        <w:rPr>
          <w:rFonts w:hint="eastAsia"/>
          <w:sz w:val="20"/>
          <w:szCs w:val="20"/>
          <w:highlight w:val="lightGray"/>
        </w:rPr>
        <w:t xml:space="preserve"> safety driving and driving risk control</w:t>
      </w:r>
      <w:r w:rsidRPr="00555B04">
        <w:rPr>
          <w:rFonts w:hint="eastAsia"/>
          <w:sz w:val="20"/>
          <w:szCs w:val="20"/>
        </w:rPr>
        <w:t xml:space="preserve"> </w:t>
      </w:r>
      <w:r w:rsidRPr="00555B04">
        <w:rPr>
          <w:sz w:val="20"/>
          <w:szCs w:val="20"/>
        </w:rPr>
        <w:fldChar w:fldCharType="begin"/>
      </w:r>
      <w:r>
        <w:rPr>
          <w:sz w:val="20"/>
          <w:szCs w:val="20"/>
        </w:rPr>
        <w:instrText xml:space="preserve"> ADDIN EN.CITE &lt;EndNote&gt;&lt;Cite&gt;&lt;Author&gt;Guo&lt;/Author&gt;&lt;Year&gt;2013&lt;/Year&gt;&lt;RecNum&gt;813&lt;/RecNum&gt;&lt;DisplayText&gt;[1]&lt;/DisplayText&gt;&lt;record&gt;&lt;rec-number&gt;813&lt;/rec-number&gt;&lt;foreign-keys&gt;&lt;key app="EN" db-id="tdf5wtwstftvszep2afvt0pmp2a0arzwwvtz" timestamp="1499852532"&gt;813&lt;/key&gt;&lt;/foreign-keys&gt;&lt;ref-type name="Journal Article"&gt;17&lt;/ref-type&gt;&lt;contributors&gt;&lt;authors&gt;&lt;author&gt;Guo, Feng&lt;/author&gt;&lt;author&gt;Fang, Youjia&lt;/author&gt;&lt;/authors&gt;&lt;/contributors&gt;&lt;titles&gt;&lt;title&gt;Individual driver risk assessment using naturalistic driving data&lt;/title&gt;&lt;secondary-title&gt;Accident Analysis &amp;amp; Prevention&lt;/secondary-title&gt;&lt;/titles&gt;&lt;periodical&gt;&lt;full-title&gt;Accident Analysis &amp;amp; Prevention&lt;/full-title&gt;&lt;/periodical&gt;&lt;pages&gt;3-9&lt;/pages&gt;&lt;volume&gt;61&lt;/volume&gt;&lt;dates&gt;&lt;year&gt;2013&lt;/year&gt;&lt;/dates&gt;&lt;isbn&gt;0001-4575&lt;/isbn&gt;&lt;urls&gt;&lt;/urls&gt;&lt;/record&gt;&lt;/Cite&gt;&lt;/EndNote&gt;</w:instrText>
      </w:r>
      <w:r w:rsidRPr="00555B04">
        <w:rPr>
          <w:sz w:val="20"/>
          <w:szCs w:val="20"/>
        </w:rPr>
        <w:fldChar w:fldCharType="separate"/>
      </w:r>
      <w:r>
        <w:rPr>
          <w:noProof/>
          <w:sz w:val="20"/>
          <w:szCs w:val="20"/>
        </w:rPr>
        <w:t>[1]</w:t>
      </w:r>
      <w:r w:rsidRPr="00555B04">
        <w:rPr>
          <w:sz w:val="20"/>
          <w:szCs w:val="20"/>
        </w:rPr>
        <w:fldChar w:fldCharType="end"/>
      </w:r>
      <w:r w:rsidRPr="00555B04">
        <w:rPr>
          <w:rFonts w:hint="eastAsia"/>
          <w:sz w:val="20"/>
          <w:szCs w:val="20"/>
        </w:rPr>
        <w:t>.</w:t>
      </w:r>
      <w:r>
        <w:rPr>
          <w:rFonts w:hint="eastAsia"/>
          <w:sz w:val="20"/>
          <w:szCs w:val="20"/>
        </w:rPr>
        <w:t xml:space="preserve"> </w:t>
      </w:r>
      <w:r w:rsidRPr="00555B04">
        <w:rPr>
          <w:rFonts w:hint="eastAsia"/>
          <w:sz w:val="20"/>
          <w:szCs w:val="20"/>
        </w:rPr>
        <w:t>D</w:t>
      </w:r>
      <w:r w:rsidRPr="00555B04">
        <w:rPr>
          <w:sz w:val="20"/>
          <w:szCs w:val="20"/>
        </w:rPr>
        <w:t>riving risk assessment has been one of the major objectives in daily life</w:t>
      </w:r>
      <w:r w:rsidRPr="00555B04">
        <w:rPr>
          <w:rFonts w:hint="eastAsia"/>
          <w:sz w:val="20"/>
          <w:szCs w:val="20"/>
        </w:rPr>
        <w:t xml:space="preserve"> for both individual drivers and insurance agents</w:t>
      </w:r>
      <w:r w:rsidRPr="00555B04">
        <w:rPr>
          <w:sz w:val="20"/>
          <w:szCs w:val="20"/>
        </w:rPr>
        <w:t xml:space="preserve">. During the last two </w:t>
      </w:r>
      <w:r w:rsidRPr="00555B04">
        <w:rPr>
          <w:sz w:val="20"/>
          <w:szCs w:val="20"/>
        </w:rPr>
        <w:t>decades, practitioners and scholars have been devoting themself to improve the effectiveness of identifying the driving risk level and predicting the driving behavior.</w:t>
      </w:r>
      <w:r w:rsidRPr="00555B04">
        <w:rPr>
          <w:rFonts w:hint="eastAsia"/>
          <w:sz w:val="20"/>
          <w:szCs w:val="20"/>
        </w:rPr>
        <w:t xml:space="preserve"> </w:t>
      </w:r>
    </w:p>
    <w:p w14:paraId="6CCFD0F7" w14:textId="38A53220" w:rsidR="009854A1" w:rsidRDefault="00555B04" w:rsidP="000F7EDC">
      <w:pPr>
        <w:ind w:firstLine="284"/>
        <w:jc w:val="both"/>
        <w:rPr>
          <w:sz w:val="20"/>
          <w:szCs w:val="20"/>
        </w:rPr>
      </w:pPr>
      <w:r w:rsidRPr="00555B04">
        <w:rPr>
          <w:sz w:val="20"/>
          <w:szCs w:val="20"/>
        </w:rPr>
        <w:t xml:space="preserve"> </w:t>
      </w:r>
      <w:r w:rsidRPr="008F7EC6">
        <w:rPr>
          <w:sz w:val="20"/>
          <w:szCs w:val="20"/>
          <w:highlight w:val="lightGray"/>
        </w:rPr>
        <w:t>A</w:t>
      </w:r>
      <w:r w:rsidRPr="008F7EC6">
        <w:rPr>
          <w:rFonts w:hint="eastAsia"/>
          <w:sz w:val="20"/>
          <w:szCs w:val="20"/>
          <w:highlight w:val="lightGray"/>
        </w:rPr>
        <w:t>n</w:t>
      </w:r>
      <w:r w:rsidRPr="008F7EC6">
        <w:rPr>
          <w:sz w:val="20"/>
          <w:szCs w:val="20"/>
          <w:highlight w:val="lightGray"/>
        </w:rPr>
        <w:t xml:space="preserve"> accurate and effective driving risk assessment method could not only keep driver</w:t>
      </w:r>
      <w:r w:rsidR="009F114B" w:rsidRPr="008F7EC6">
        <w:rPr>
          <w:sz w:val="20"/>
          <w:szCs w:val="20"/>
          <w:highlight w:val="lightGray"/>
        </w:rPr>
        <w:t>s</w:t>
      </w:r>
      <w:r w:rsidRPr="008F7EC6">
        <w:rPr>
          <w:sz w:val="20"/>
          <w:szCs w:val="20"/>
          <w:highlight w:val="lightGray"/>
        </w:rPr>
        <w:t xml:space="preserve"> safer but also bring more </w:t>
      </w:r>
      <w:r w:rsidR="00DA2440" w:rsidRPr="008F7EC6">
        <w:rPr>
          <w:sz w:val="20"/>
          <w:szCs w:val="20"/>
          <w:highlight w:val="lightGray"/>
        </w:rPr>
        <w:t xml:space="preserve">financial </w:t>
      </w:r>
      <w:r w:rsidRPr="008F7EC6">
        <w:rPr>
          <w:sz w:val="20"/>
          <w:szCs w:val="20"/>
          <w:highlight w:val="lightGray"/>
        </w:rPr>
        <w:t xml:space="preserve">benefits for </w:t>
      </w:r>
      <w:r w:rsidRPr="008F7EC6">
        <w:rPr>
          <w:rFonts w:hint="eastAsia"/>
          <w:sz w:val="20"/>
          <w:szCs w:val="20"/>
          <w:highlight w:val="lightGray"/>
        </w:rPr>
        <w:t xml:space="preserve">insurance agents and </w:t>
      </w:r>
      <w:r w:rsidRPr="008F7EC6">
        <w:rPr>
          <w:sz w:val="20"/>
          <w:szCs w:val="20"/>
          <w:highlight w:val="lightGray"/>
        </w:rPr>
        <w:t>society.</w:t>
      </w:r>
      <w:r w:rsidR="000F7EDC">
        <w:rPr>
          <w:rFonts w:hint="eastAsia"/>
          <w:sz w:val="20"/>
          <w:szCs w:val="20"/>
        </w:rPr>
        <w:t xml:space="preserve"> However, i</w:t>
      </w:r>
      <w:r w:rsidR="00432739" w:rsidRPr="00555B04">
        <w:rPr>
          <w:sz w:val="20"/>
          <w:szCs w:val="20"/>
        </w:rPr>
        <w:t>t is difficult to measure</w:t>
      </w:r>
      <w:r w:rsidR="00432739" w:rsidRPr="00555B04">
        <w:rPr>
          <w:rFonts w:hint="eastAsia"/>
          <w:sz w:val="20"/>
          <w:szCs w:val="20"/>
        </w:rPr>
        <w:t xml:space="preserve"> driving behavior</w:t>
      </w:r>
      <w:r w:rsidR="00432739" w:rsidRPr="00555B04">
        <w:rPr>
          <w:sz w:val="20"/>
          <w:szCs w:val="20"/>
        </w:rPr>
        <w:t xml:space="preserve"> in real-world driving situations </w:t>
      </w:r>
      <w:r w:rsidR="00432739" w:rsidRPr="00555B04">
        <w:rPr>
          <w:sz w:val="20"/>
          <w:szCs w:val="20"/>
        </w:rPr>
        <w:fldChar w:fldCharType="begin"/>
      </w:r>
      <w:r w:rsidR="004653D7">
        <w:rPr>
          <w:sz w:val="20"/>
          <w:szCs w:val="20"/>
        </w:rPr>
        <w:instrText xml:space="preserve"> ADDIN EN.CITE &lt;EndNote&gt;&lt;Cite&gt;&lt;Author&gt;Guo&lt;/Author&gt;&lt;Year&gt;2013&lt;/Year&gt;&lt;RecNum&gt;707&lt;/RecNum&gt;&lt;DisplayText&gt;[1]&lt;/DisplayText&gt;&lt;record&gt;&lt;rec-number&gt;707&lt;/rec-number&gt;&lt;foreign-keys&gt;&lt;key app="EN" db-id="tdf5wtwstftvszep2afvt0pmp2a0arzwwvtz" timestamp="1486997615"&gt;707&lt;/key&gt;&lt;/foreign-keys&gt;&lt;ref-type name="Journal Article"&gt;17&lt;/ref-type&gt;&lt;contributors&gt;&lt;authors&gt;&lt;author&gt;Guo, Feng&lt;/author&gt;&lt;author&gt;Fang, Youjia&lt;/author&gt;&lt;/authors&gt;&lt;/contributors&gt;&lt;titles&gt;&lt;title&gt;Individual driver risk assessment using naturalistic driving data&lt;/title&gt;&lt;secondary-title&gt;Accident Analysis &amp;amp; Prevention&lt;/secondary-title&gt;&lt;/titles&gt;&lt;periodical&gt;&lt;full-title&gt;Accident Analysis &amp;amp; Prevention&lt;/full-title&gt;&lt;/periodical&gt;&lt;pages&gt;3-9&lt;/pages&gt;&lt;volume&gt;61&lt;/volume&gt;&lt;dates&gt;&lt;year&gt;2013&lt;/year&gt;&lt;/dates&gt;&lt;isbn&gt;0001-4575&lt;/isbn&gt;&lt;urls&gt;&lt;/urls&gt;&lt;/record&gt;&lt;/Cite&gt;&lt;/EndNote&gt;</w:instrText>
      </w:r>
      <w:r w:rsidR="00432739" w:rsidRPr="00555B04">
        <w:rPr>
          <w:sz w:val="20"/>
          <w:szCs w:val="20"/>
        </w:rPr>
        <w:fldChar w:fldCharType="separate"/>
      </w:r>
      <w:r w:rsidR="004653D7">
        <w:rPr>
          <w:noProof/>
          <w:sz w:val="20"/>
          <w:szCs w:val="20"/>
        </w:rPr>
        <w:t>[1]</w:t>
      </w:r>
      <w:r w:rsidR="00432739" w:rsidRPr="00555B04">
        <w:rPr>
          <w:sz w:val="20"/>
          <w:szCs w:val="20"/>
        </w:rPr>
        <w:fldChar w:fldCharType="end"/>
      </w:r>
      <w:r w:rsidR="00432739">
        <w:rPr>
          <w:rFonts w:hint="eastAsia"/>
          <w:sz w:val="20"/>
          <w:szCs w:val="20"/>
        </w:rPr>
        <w:t xml:space="preserve"> as d</w:t>
      </w:r>
      <w:r w:rsidRPr="00555B04">
        <w:rPr>
          <w:sz w:val="20"/>
          <w:szCs w:val="20"/>
        </w:rPr>
        <w:t>riving style</w:t>
      </w:r>
      <w:r w:rsidR="009F114B">
        <w:rPr>
          <w:sz w:val="20"/>
          <w:szCs w:val="20"/>
        </w:rPr>
        <w:t>s</w:t>
      </w:r>
      <w:r w:rsidRPr="00555B04">
        <w:rPr>
          <w:sz w:val="20"/>
          <w:szCs w:val="20"/>
        </w:rPr>
        <w:t xml:space="preserve"> </w:t>
      </w:r>
      <w:r w:rsidR="000E0A43">
        <w:rPr>
          <w:sz w:val="20"/>
          <w:szCs w:val="20"/>
        </w:rPr>
        <w:t>vary among</w:t>
      </w:r>
      <w:r w:rsidRPr="00555B04">
        <w:rPr>
          <w:sz w:val="20"/>
          <w:szCs w:val="20"/>
        </w:rPr>
        <w:t xml:space="preserve"> drivers. </w:t>
      </w:r>
      <w:r w:rsidR="001D6DAF">
        <w:rPr>
          <w:rFonts w:hint="eastAsia"/>
          <w:sz w:val="20"/>
          <w:szCs w:val="20"/>
        </w:rPr>
        <w:t>At the same time,</w:t>
      </w:r>
      <w:r w:rsidR="00432739">
        <w:rPr>
          <w:rFonts w:hint="eastAsia"/>
          <w:sz w:val="20"/>
          <w:szCs w:val="20"/>
        </w:rPr>
        <w:t xml:space="preserve"> </w:t>
      </w:r>
      <w:r w:rsidR="001D6DAF">
        <w:rPr>
          <w:rFonts w:hint="eastAsia"/>
          <w:sz w:val="20"/>
          <w:szCs w:val="20"/>
        </w:rPr>
        <w:t>this</w:t>
      </w:r>
      <w:r w:rsidRPr="00555B04">
        <w:rPr>
          <w:sz w:val="20"/>
          <w:szCs w:val="20"/>
        </w:rPr>
        <w:t xml:space="preserve"> variation attract</w:t>
      </w:r>
      <w:r w:rsidRPr="00555B04">
        <w:rPr>
          <w:rFonts w:hint="eastAsia"/>
          <w:sz w:val="20"/>
          <w:szCs w:val="20"/>
        </w:rPr>
        <w:t>s researchers</w:t>
      </w:r>
      <w:r w:rsidRPr="00555B04">
        <w:rPr>
          <w:sz w:val="20"/>
          <w:szCs w:val="20"/>
        </w:rPr>
        <w:t xml:space="preserve"> to study the classification of the drivers according to</w:t>
      </w:r>
      <w:r w:rsidRPr="00555B04">
        <w:rPr>
          <w:rFonts w:hint="eastAsia"/>
          <w:sz w:val="20"/>
          <w:szCs w:val="20"/>
        </w:rPr>
        <w:t xml:space="preserve"> their</w:t>
      </w:r>
      <w:r w:rsidRPr="00555B04">
        <w:rPr>
          <w:sz w:val="20"/>
          <w:szCs w:val="20"/>
        </w:rPr>
        <w:t xml:space="preserve"> risk level</w:t>
      </w:r>
      <w:r w:rsidRPr="00555B04">
        <w:rPr>
          <w:rFonts w:hint="eastAsia"/>
          <w:sz w:val="20"/>
          <w:szCs w:val="20"/>
        </w:rPr>
        <w:t>s.</w:t>
      </w:r>
      <w:r w:rsidRPr="00555B04">
        <w:rPr>
          <w:sz w:val="20"/>
          <w:szCs w:val="20"/>
        </w:rPr>
        <w:t xml:space="preserve"> </w:t>
      </w:r>
      <w:r w:rsidR="00432739">
        <w:rPr>
          <w:sz w:val="20"/>
          <w:szCs w:val="20"/>
        </w:rPr>
        <w:t>T</w:t>
      </w:r>
      <w:r w:rsidRPr="00555B04">
        <w:rPr>
          <w:sz w:val="20"/>
          <w:szCs w:val="20"/>
        </w:rPr>
        <w:t xml:space="preserve">he </w:t>
      </w:r>
      <w:r w:rsidR="00432739">
        <w:rPr>
          <w:rFonts w:hint="eastAsia"/>
          <w:sz w:val="20"/>
          <w:szCs w:val="20"/>
        </w:rPr>
        <w:t xml:space="preserve">variables such as </w:t>
      </w:r>
      <w:r w:rsidRPr="00555B04">
        <w:rPr>
          <w:sz w:val="20"/>
          <w:szCs w:val="20"/>
        </w:rPr>
        <w:t xml:space="preserve">demographic </w:t>
      </w:r>
      <w:r w:rsidR="00432739">
        <w:rPr>
          <w:rFonts w:hint="eastAsia"/>
          <w:sz w:val="20"/>
          <w:szCs w:val="20"/>
        </w:rPr>
        <w:t xml:space="preserve">indicators, </w:t>
      </w:r>
      <w:r w:rsidRPr="00555B04">
        <w:rPr>
          <w:sz w:val="20"/>
          <w:szCs w:val="20"/>
        </w:rPr>
        <w:t>driver personalit</w:t>
      </w:r>
      <w:r w:rsidR="009F114B">
        <w:rPr>
          <w:sz w:val="20"/>
          <w:szCs w:val="20"/>
        </w:rPr>
        <w:t>ies</w:t>
      </w:r>
      <w:r w:rsidRPr="00555B04">
        <w:rPr>
          <w:sz w:val="20"/>
          <w:szCs w:val="20"/>
        </w:rPr>
        <w:t xml:space="preserve"> </w:t>
      </w:r>
      <w:r w:rsidR="00432739">
        <w:rPr>
          <w:rFonts w:hint="eastAsia"/>
          <w:sz w:val="20"/>
          <w:szCs w:val="20"/>
        </w:rPr>
        <w:t xml:space="preserve">and </w:t>
      </w:r>
      <w:r w:rsidR="00432739" w:rsidRPr="00555B04">
        <w:rPr>
          <w:rFonts w:hint="eastAsia"/>
          <w:sz w:val="20"/>
          <w:szCs w:val="20"/>
        </w:rPr>
        <w:t>behavior</w:t>
      </w:r>
      <w:r w:rsidR="009F114B">
        <w:rPr>
          <w:sz w:val="20"/>
          <w:szCs w:val="20"/>
        </w:rPr>
        <w:t>s</w:t>
      </w:r>
      <w:r w:rsidR="00432739" w:rsidRPr="00555B04">
        <w:rPr>
          <w:rFonts w:hint="eastAsia"/>
          <w:sz w:val="20"/>
          <w:szCs w:val="20"/>
        </w:rPr>
        <w:t xml:space="preserve"> </w:t>
      </w:r>
      <w:r w:rsidR="00432739" w:rsidRPr="00555B04">
        <w:rPr>
          <w:sz w:val="20"/>
          <w:szCs w:val="20"/>
        </w:rPr>
        <w:fldChar w:fldCharType="begin">
          <w:fldData xml:space="preserve">PEVuZE5vdGU+PENpdGU+PEF1dGhvcj5SaG9kZXM8L0F1dGhvcj48WWVhcj4yMDExPC9ZZWFyPjxS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</w:fldData>
        </w:fldChar>
      </w:r>
      <w:r w:rsidR="004653D7">
        <w:rPr>
          <w:sz w:val="20"/>
          <w:szCs w:val="20"/>
        </w:rPr>
        <w:instrText xml:space="preserve"> ADDIN EN.CITE </w:instrText>
      </w:r>
      <w:r w:rsidR="004653D7">
        <w:rPr>
          <w:sz w:val="20"/>
          <w:szCs w:val="20"/>
        </w:rPr>
        <w:fldChar w:fldCharType="begin">
          <w:fldData xml:space="preserve">PEVuZE5vdGU+PENpdGU+PEF1dGhvcj5SaG9kZXM8L0F1dGhvcj48WWVhcj4yMDExPC9ZZWFyPjxS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</w:fldData>
        </w:fldChar>
      </w:r>
      <w:r w:rsidR="004653D7">
        <w:rPr>
          <w:sz w:val="20"/>
          <w:szCs w:val="20"/>
        </w:rPr>
        <w:instrText xml:space="preserve"> ADDIN EN.CITE.DATA </w:instrText>
      </w:r>
      <w:r w:rsidR="004653D7">
        <w:rPr>
          <w:sz w:val="20"/>
          <w:szCs w:val="20"/>
        </w:rPr>
      </w:r>
      <w:r w:rsidR="004653D7">
        <w:rPr>
          <w:sz w:val="20"/>
          <w:szCs w:val="20"/>
        </w:rPr>
        <w:fldChar w:fldCharType="end"/>
      </w:r>
      <w:r w:rsidR="00432739" w:rsidRPr="00555B04">
        <w:rPr>
          <w:sz w:val="20"/>
          <w:szCs w:val="20"/>
        </w:rPr>
      </w:r>
      <w:r w:rsidR="00432739" w:rsidRPr="00555B04">
        <w:rPr>
          <w:sz w:val="20"/>
          <w:szCs w:val="20"/>
        </w:rPr>
        <w:fldChar w:fldCharType="separate"/>
      </w:r>
      <w:r w:rsidR="004653D7">
        <w:rPr>
          <w:noProof/>
          <w:sz w:val="20"/>
          <w:szCs w:val="20"/>
        </w:rPr>
        <w:t>[2-4]</w:t>
      </w:r>
      <w:r w:rsidR="00432739" w:rsidRPr="00555B04">
        <w:rPr>
          <w:sz w:val="20"/>
          <w:szCs w:val="20"/>
        </w:rPr>
        <w:fldChar w:fldCharType="end"/>
      </w:r>
      <w:r w:rsidRPr="00555B04">
        <w:rPr>
          <w:sz w:val="20"/>
          <w:szCs w:val="20"/>
        </w:rPr>
        <w:t xml:space="preserve"> are </w:t>
      </w:r>
      <w:r w:rsidRPr="00555B04">
        <w:rPr>
          <w:rFonts w:hint="eastAsia"/>
          <w:sz w:val="20"/>
          <w:szCs w:val="20"/>
        </w:rPr>
        <w:t>essential</w:t>
      </w:r>
      <w:r w:rsidRPr="00555B04">
        <w:rPr>
          <w:sz w:val="20"/>
          <w:szCs w:val="20"/>
        </w:rPr>
        <w:t xml:space="preserve"> for evaluating driving risk level.</w:t>
      </w:r>
      <w:r w:rsidRPr="00555B04">
        <w:rPr>
          <w:rFonts w:hint="eastAsia"/>
          <w:sz w:val="20"/>
          <w:szCs w:val="20"/>
        </w:rPr>
        <w:t xml:space="preserve"> </w:t>
      </w:r>
    </w:p>
    <w:p w14:paraId="7B9097D3" w14:textId="2A2C4E7D" w:rsidR="00555B04" w:rsidRPr="00770FF8" w:rsidRDefault="00333272" w:rsidP="00432739">
      <w:pPr>
        <w:ind w:firstLine="284"/>
        <w:jc w:val="both"/>
        <w:rPr>
          <w:sz w:val="20"/>
          <w:szCs w:val="20"/>
        </w:rPr>
      </w:pPr>
      <w:r>
        <w:rPr>
          <w:rFonts w:hint="eastAsia"/>
          <w:sz w:val="20"/>
          <w:szCs w:val="20"/>
        </w:rPr>
        <w:t>In recent years,</w:t>
      </w:r>
      <w:r w:rsidR="00555B04" w:rsidRPr="00555B04">
        <w:rPr>
          <w:sz w:val="20"/>
          <w:szCs w:val="20"/>
        </w:rPr>
        <w:t xml:space="preserve"> technological advance of On Board Diagnostic (OBD) bring</w:t>
      </w:r>
      <w:r w:rsidR="00D92429">
        <w:rPr>
          <w:rFonts w:hint="eastAsia"/>
          <w:sz w:val="20"/>
          <w:szCs w:val="20"/>
        </w:rPr>
        <w:t>s</w:t>
      </w:r>
      <w:r w:rsidR="00555B04" w:rsidRPr="00555B04">
        <w:rPr>
          <w:sz w:val="20"/>
          <w:szCs w:val="20"/>
        </w:rPr>
        <w:t xml:space="preserve"> us a new insight to deal with this issue. Acquiring</w:t>
      </w:r>
      <w:r w:rsidR="00555B04" w:rsidRPr="00555B04">
        <w:rPr>
          <w:rFonts w:hint="eastAsia"/>
          <w:sz w:val="20"/>
          <w:szCs w:val="20"/>
        </w:rPr>
        <w:t xml:space="preserve"> a</w:t>
      </w:r>
      <w:r w:rsidR="00555B04" w:rsidRPr="00555B04">
        <w:rPr>
          <w:sz w:val="20"/>
          <w:szCs w:val="20"/>
        </w:rPr>
        <w:t xml:space="preserve"> comprehensive understanding of the OBD data </w:t>
      </w:r>
      <w:r w:rsidR="00555B04" w:rsidRPr="00555B04">
        <w:rPr>
          <w:rFonts w:hint="eastAsia"/>
          <w:sz w:val="20"/>
          <w:szCs w:val="20"/>
        </w:rPr>
        <w:t>could help</w:t>
      </w:r>
      <w:r w:rsidR="005B3F12">
        <w:rPr>
          <w:sz w:val="20"/>
          <w:szCs w:val="20"/>
        </w:rPr>
        <w:t xml:space="preserve"> researchers</w:t>
      </w:r>
      <w:r w:rsidR="00555B04" w:rsidRPr="00555B04">
        <w:rPr>
          <w:sz w:val="20"/>
          <w:szCs w:val="20"/>
        </w:rPr>
        <w:t xml:space="preserve"> to reveal the individual driving behaviors </w:t>
      </w:r>
      <w:r w:rsidR="00555B04" w:rsidRPr="00555B04">
        <w:rPr>
          <w:sz w:val="20"/>
          <w:szCs w:val="20"/>
        </w:rPr>
        <w:fldChar w:fldCharType="begin"/>
      </w:r>
      <w:r w:rsidR="004653D7">
        <w:rPr>
          <w:sz w:val="20"/>
          <w:szCs w:val="20"/>
        </w:rPr>
        <w:instrText xml:space="preserve"> ADDIN EN.CITE &lt;EndNote&gt;&lt;Cite&gt;&lt;Author&gt;Brackstone&lt;/Author&gt;&lt;Year&gt;1999&lt;/Year&gt;&lt;RecNum&gt;703&lt;/RecNum&gt;&lt;DisplayText&gt;[5]&lt;/DisplayText&gt;&lt;record&gt;&lt;rec-number&gt;703&lt;/rec-number&gt;&lt;foreign-keys&gt;&lt;key app="EN" db-id="tdf5wtwstftvszep2afvt0pmp2a0arzwwvtz" timestamp="1486885309"&gt;703&lt;/key&gt;&lt;/foreign-keys&gt;&lt;ref-type name="Journal Article"&gt;17&lt;/ref-type&gt;&lt;contributors&gt;&lt;authors&gt;&lt;author&gt;Brackstone, Mark&lt;/author&gt;&lt;author&gt;McDonald, Mike&lt;/author&gt;&lt;/authors&gt;&lt;/contributors&gt;&lt;titles&gt;&lt;title&gt;Car-following: a historical review&lt;/title&gt;&lt;secondary-title&gt;Transportation Research Part F: Traffic Psychology and Behaviour&lt;/secondary-title&gt;&lt;/titles&gt;&lt;periodical&gt;&lt;full-title&gt;Transportation Research Part F: Traffic Psychology and Behaviour&lt;/full-title&gt;&lt;/periodical&gt;&lt;pages&gt;181-196&lt;/pages&gt;&lt;volume&gt;2&lt;/volume&gt;&lt;number&gt;4&lt;/number&gt;&lt;dates&gt;&lt;year&gt;1999&lt;/year&gt;&lt;/dates&gt;&lt;isbn&gt;1369-8478&lt;/isbn&gt;&lt;urls&gt;&lt;/urls&gt;&lt;/record&gt;&lt;/Cite&gt;&lt;/EndNote&gt;</w:instrText>
      </w:r>
      <w:r w:rsidR="00555B04" w:rsidRPr="00555B04">
        <w:rPr>
          <w:sz w:val="20"/>
          <w:szCs w:val="20"/>
        </w:rPr>
        <w:fldChar w:fldCharType="separate"/>
      </w:r>
      <w:r w:rsidR="004653D7">
        <w:rPr>
          <w:noProof/>
          <w:sz w:val="20"/>
          <w:szCs w:val="20"/>
        </w:rPr>
        <w:t>[5]</w:t>
      </w:r>
      <w:r w:rsidR="00555B04" w:rsidRPr="00555B04">
        <w:rPr>
          <w:sz w:val="20"/>
          <w:szCs w:val="20"/>
        </w:rPr>
        <w:fldChar w:fldCharType="end"/>
      </w:r>
      <w:r w:rsidR="00555B04" w:rsidRPr="00555B04">
        <w:rPr>
          <w:sz w:val="20"/>
          <w:szCs w:val="20"/>
        </w:rPr>
        <w:t xml:space="preserve">. A practicable data-driven classification model for driving risk assessment is needed and beneficial to traffic safety, traffic simulation and driving pattern recognition </w:t>
      </w:r>
      <w:r w:rsidR="00555B04" w:rsidRPr="00555B04">
        <w:rPr>
          <w:sz w:val="20"/>
          <w:szCs w:val="20"/>
        </w:rPr>
        <w:fldChar w:fldCharType="begin"/>
      </w:r>
      <w:r w:rsidR="004653D7">
        <w:rPr>
          <w:sz w:val="20"/>
          <w:szCs w:val="20"/>
        </w:rPr>
        <w:instrText xml:space="preserve"> ADDIN EN.CITE &lt;EndNote&gt;&lt;Cite&gt;&lt;Author&gt;Qi&lt;/Author&gt;&lt;Year&gt;2015&lt;/Year&gt;&lt;RecNum&gt;702&lt;/RecNum&gt;&lt;DisplayText&gt;[6]&lt;/DisplayText&gt;&lt;record&gt;&lt;rec-number&gt;702&lt;/rec-number&gt;&lt;foreign-keys&gt;&lt;key app="EN" db-id="tdf5wtwstftvszep2afvt0pmp2a0arzwwvtz" timestamp="1486882212"&gt;702&lt;/key&gt;&lt;/foreign-keys&gt;&lt;ref-type name="Journal Article"&gt;17&lt;/ref-type&gt;&lt;contributors&gt;&lt;authors&gt;&lt;author&gt;Qi, Geqi&lt;/author&gt;&lt;author&gt;Du, Yiman&lt;/author&gt;&lt;author&gt;Wu, Jianping&lt;/author&gt;&lt;author&gt;Xu, Ming&lt;/author&gt;&lt;/authors&gt;&lt;/contributors&gt;&lt;titles&gt;&lt;title&gt;Leveraging longitudinal driving behaviour data with data mining techniques for driving style analysis&lt;/title&gt;&lt;secondary-title&gt;IET intelligent transport systems&lt;/secondary-title&gt;&lt;/titles&gt;&lt;periodical&gt;&lt;full-title&gt;IET intelligent transport systems&lt;/full-title&gt;&lt;/periodical&gt;&lt;pages&gt;792-801&lt;/pages&gt;&lt;volume&gt;9&lt;/volume&gt;&lt;number&gt;8&lt;/number&gt;&lt;dates&gt;&lt;year&gt;2015&lt;/year&gt;&lt;/dates&gt;&lt;isbn&gt;1751-9578&lt;/isbn&gt;&lt;urls&gt;&lt;/urls&gt;&lt;/record&gt;&lt;/Cite&gt;&lt;/EndNote&gt;</w:instrText>
      </w:r>
      <w:r w:rsidR="00555B04" w:rsidRPr="00555B04">
        <w:rPr>
          <w:sz w:val="20"/>
          <w:szCs w:val="20"/>
        </w:rPr>
        <w:fldChar w:fldCharType="separate"/>
      </w:r>
      <w:r w:rsidR="004653D7">
        <w:rPr>
          <w:noProof/>
          <w:sz w:val="20"/>
          <w:szCs w:val="20"/>
        </w:rPr>
        <w:t>[6]</w:t>
      </w:r>
      <w:r w:rsidR="00555B04" w:rsidRPr="00555B04">
        <w:rPr>
          <w:sz w:val="20"/>
          <w:szCs w:val="20"/>
        </w:rPr>
        <w:fldChar w:fldCharType="end"/>
      </w:r>
      <w:r w:rsidR="00555B04" w:rsidRPr="00555B04">
        <w:rPr>
          <w:sz w:val="20"/>
          <w:szCs w:val="20"/>
        </w:rPr>
        <w:t xml:space="preserve">. Hence, in this research, we propose a </w:t>
      </w:r>
      <w:r w:rsidR="00D94A96" w:rsidRPr="00555B04">
        <w:rPr>
          <w:sz w:val="20"/>
          <w:szCs w:val="20"/>
        </w:rPr>
        <w:t>scenario</w:t>
      </w:r>
      <w:r w:rsidR="00555B04" w:rsidRPr="00555B04">
        <w:rPr>
          <w:sz w:val="20"/>
          <w:szCs w:val="20"/>
        </w:rPr>
        <w:t xml:space="preserve"> based behavior-centric classification model for driving risk assessment using the real-world driving behavior data that </w:t>
      </w:r>
      <w:r w:rsidR="00D94A96">
        <w:rPr>
          <w:sz w:val="20"/>
          <w:szCs w:val="20"/>
        </w:rPr>
        <w:t>collected</w:t>
      </w:r>
      <w:r w:rsidR="00555B04" w:rsidRPr="00555B04">
        <w:rPr>
          <w:sz w:val="20"/>
          <w:szCs w:val="20"/>
        </w:rPr>
        <w:t xml:space="preserve"> from the OBD. </w:t>
      </w:r>
      <w:r w:rsidR="000C1F98">
        <w:rPr>
          <w:sz w:val="20"/>
          <w:szCs w:val="20"/>
        </w:rPr>
        <w:t>To evaluate the proposed model</w:t>
      </w:r>
      <w:r w:rsidR="00555B04" w:rsidRPr="00555B04">
        <w:rPr>
          <w:rFonts w:hint="eastAsia"/>
          <w:sz w:val="20"/>
          <w:szCs w:val="20"/>
        </w:rPr>
        <w:t>,</w:t>
      </w:r>
      <w:r w:rsidR="00555B04" w:rsidRPr="00555B04">
        <w:rPr>
          <w:sz w:val="20"/>
          <w:szCs w:val="20"/>
        </w:rPr>
        <w:t xml:space="preserve"> we </w:t>
      </w:r>
      <w:r w:rsidR="00D24094">
        <w:rPr>
          <w:sz w:val="20"/>
          <w:szCs w:val="20"/>
        </w:rPr>
        <w:t>compare</w:t>
      </w:r>
      <w:r w:rsidR="00555B04" w:rsidRPr="00555B04">
        <w:rPr>
          <w:sz w:val="20"/>
          <w:szCs w:val="20"/>
        </w:rPr>
        <w:t xml:space="preserve"> the efficiency and effectiveness of </w:t>
      </w:r>
      <w:r w:rsidR="000C1F98">
        <w:rPr>
          <w:sz w:val="20"/>
          <w:szCs w:val="20"/>
        </w:rPr>
        <w:t xml:space="preserve">it </w:t>
      </w:r>
      <w:r w:rsidR="00555B04" w:rsidRPr="00555B04">
        <w:rPr>
          <w:rFonts w:hint="eastAsia"/>
          <w:sz w:val="20"/>
          <w:szCs w:val="20"/>
        </w:rPr>
        <w:t xml:space="preserve">with </w:t>
      </w:r>
      <w:r w:rsidR="00555B04" w:rsidRPr="00555B04">
        <w:rPr>
          <w:sz w:val="20"/>
          <w:szCs w:val="20"/>
        </w:rPr>
        <w:t>be</w:t>
      </w:r>
      <w:r w:rsidR="00555B04" w:rsidRPr="00770FF8">
        <w:rPr>
          <w:sz w:val="20"/>
          <w:szCs w:val="20"/>
        </w:rPr>
        <w:t>nchmark</w:t>
      </w:r>
      <w:r w:rsidR="00555B04" w:rsidRPr="00770FF8">
        <w:rPr>
          <w:rFonts w:hint="eastAsia"/>
          <w:sz w:val="20"/>
          <w:szCs w:val="20"/>
        </w:rPr>
        <w:t xml:space="preserve"> </w:t>
      </w:r>
      <w:r w:rsidR="00555B04" w:rsidRPr="00770FF8">
        <w:rPr>
          <w:sz w:val="20"/>
          <w:szCs w:val="20"/>
        </w:rPr>
        <w:t>methods.</w:t>
      </w:r>
    </w:p>
    <w:p w14:paraId="083188CA" w14:textId="026C764E" w:rsidR="00555B04" w:rsidRDefault="00555B04" w:rsidP="00F2536F">
      <w:pPr>
        <w:ind w:firstLine="284"/>
        <w:jc w:val="both"/>
        <w:rPr>
          <w:sz w:val="20"/>
          <w:szCs w:val="20"/>
        </w:rPr>
      </w:pPr>
      <w:r w:rsidRPr="00770FF8">
        <w:rPr>
          <w:sz w:val="20"/>
          <w:szCs w:val="20"/>
        </w:rPr>
        <w:t xml:space="preserve">This paper is </w:t>
      </w:r>
      <w:r w:rsidR="008D408E">
        <w:rPr>
          <w:sz w:val="20"/>
          <w:szCs w:val="20"/>
        </w:rPr>
        <w:t>organized as follows. Section 2</w:t>
      </w:r>
      <w:r w:rsidR="008D408E">
        <w:rPr>
          <w:rFonts w:hint="eastAsia"/>
          <w:sz w:val="20"/>
          <w:szCs w:val="20"/>
        </w:rPr>
        <w:t xml:space="preserve"> </w:t>
      </w:r>
      <w:r w:rsidRPr="00770FF8">
        <w:rPr>
          <w:sz w:val="20"/>
          <w:szCs w:val="20"/>
        </w:rPr>
        <w:t>presents the related work</w:t>
      </w:r>
      <w:r w:rsidR="00770FF8" w:rsidRPr="00770FF8">
        <w:rPr>
          <w:rFonts w:hint="eastAsia"/>
          <w:sz w:val="20"/>
          <w:szCs w:val="20"/>
        </w:rPr>
        <w:t>s</w:t>
      </w:r>
      <w:r w:rsidR="00770FF8" w:rsidRPr="00770FF8">
        <w:rPr>
          <w:sz w:val="20"/>
          <w:szCs w:val="20"/>
        </w:rPr>
        <w:t>. Section 3 proposes</w:t>
      </w:r>
      <w:r w:rsidRPr="00770FF8">
        <w:rPr>
          <w:sz w:val="20"/>
          <w:szCs w:val="20"/>
        </w:rPr>
        <w:t xml:space="preserve"> the behavior-centric </w:t>
      </w:r>
      <w:r w:rsidR="00B629F0">
        <w:rPr>
          <w:rFonts w:hint="eastAsia"/>
          <w:sz w:val="20"/>
          <w:szCs w:val="20"/>
        </w:rPr>
        <w:t>driving risk</w:t>
      </w:r>
      <w:r w:rsidRPr="00770FF8">
        <w:rPr>
          <w:sz w:val="20"/>
          <w:szCs w:val="20"/>
        </w:rPr>
        <w:t xml:space="preserve"> classification model. Section 4 validates the model. Section 5 giv</w:t>
      </w:r>
      <w:r w:rsidR="00B629F0">
        <w:rPr>
          <w:sz w:val="20"/>
          <w:szCs w:val="20"/>
        </w:rPr>
        <w:t>es the conclusion to this paper</w:t>
      </w:r>
      <w:r w:rsidR="00B629F0">
        <w:rPr>
          <w:rFonts w:hint="eastAsia"/>
          <w:sz w:val="20"/>
          <w:szCs w:val="20"/>
        </w:rPr>
        <w:t>.</w:t>
      </w:r>
    </w:p>
    <w:p w14:paraId="1603359A" w14:textId="77777777" w:rsidR="00F2536F" w:rsidRDefault="00F2536F" w:rsidP="00F2536F">
      <w:pPr>
        <w:ind w:firstLine="284"/>
        <w:jc w:val="both"/>
        <w:rPr>
          <w:sz w:val="20"/>
          <w:szCs w:val="20"/>
        </w:rPr>
      </w:pPr>
    </w:p>
    <w:p w14:paraId="6F596BA5" w14:textId="77777777" w:rsidR="00555B04" w:rsidRDefault="004A3CE8" w:rsidP="00B11D3A">
      <w:pPr>
        <w:jc w:val="both"/>
        <w:outlineLvl w:val="0"/>
        <w:rPr>
          <w:b/>
        </w:rPr>
      </w:pPr>
      <w:r>
        <w:rPr>
          <w:rFonts w:hint="eastAsia"/>
          <w:b/>
        </w:rPr>
        <w:t>2</w:t>
      </w:r>
      <w:r w:rsidR="00555B04" w:rsidRPr="00D46359">
        <w:rPr>
          <w:b/>
        </w:rPr>
        <w:t xml:space="preserve">. </w:t>
      </w:r>
      <w:r w:rsidRPr="004A3CE8">
        <w:rPr>
          <w:b/>
        </w:rPr>
        <w:t>Literature review</w:t>
      </w:r>
    </w:p>
    <w:p w14:paraId="7BDDC96E" w14:textId="628CC239" w:rsidR="00163509" w:rsidRDefault="004A3CE8" w:rsidP="00B11D3A">
      <w:pPr>
        <w:jc w:val="both"/>
        <w:outlineLvl w:val="0"/>
        <w:rPr>
          <w:b/>
          <w:sz w:val="22"/>
          <w:szCs w:val="22"/>
        </w:rPr>
      </w:pPr>
      <w:r w:rsidRPr="004A3CE8">
        <w:rPr>
          <w:b/>
          <w:sz w:val="22"/>
          <w:szCs w:val="22"/>
        </w:rPr>
        <w:t xml:space="preserve">2.1 </w:t>
      </w:r>
      <w:r w:rsidR="00163509" w:rsidRPr="00163509">
        <w:rPr>
          <w:b/>
          <w:sz w:val="22"/>
          <w:szCs w:val="22"/>
        </w:rPr>
        <w:t>Driving Risk Assessment</w:t>
      </w:r>
    </w:p>
    <w:p w14:paraId="4BEC8C3E" w14:textId="5CF51B56" w:rsidR="00163509" w:rsidRDefault="00163509" w:rsidP="00163509">
      <w:pPr>
        <w:ind w:firstLineChars="100" w:firstLine="221"/>
        <w:jc w:val="both"/>
        <w:outlineLvl w:val="0"/>
        <w:rPr>
          <w:b/>
          <w:sz w:val="22"/>
          <w:szCs w:val="22"/>
        </w:rPr>
      </w:pPr>
      <w:r>
        <w:rPr>
          <w:rFonts w:hint="eastAsia"/>
          <w:b/>
          <w:sz w:val="22"/>
          <w:szCs w:val="22"/>
        </w:rPr>
        <w:t>X</w:t>
      </w:r>
      <w:r>
        <w:rPr>
          <w:b/>
          <w:sz w:val="22"/>
          <w:szCs w:val="22"/>
        </w:rPr>
        <w:t>XX</w:t>
      </w:r>
      <w:r w:rsidR="0070703B">
        <w:rPr>
          <w:b/>
          <w:sz w:val="22"/>
          <w:szCs w:val="22"/>
        </w:rPr>
        <w:t>(</w:t>
      </w:r>
      <w:r w:rsidR="0070703B" w:rsidRPr="0070703B">
        <w:rPr>
          <w:b/>
          <w:sz w:val="22"/>
          <w:szCs w:val="22"/>
          <w:highlight w:val="yellow"/>
        </w:rPr>
        <w:t>cite1</w:t>
      </w:r>
      <w:r w:rsidR="0070703B">
        <w:rPr>
          <w:b/>
          <w:sz w:val="22"/>
          <w:szCs w:val="22"/>
        </w:rPr>
        <w:t>)</w:t>
      </w:r>
    </w:p>
    <w:p w14:paraId="377AF1EC" w14:textId="029FB0B9" w:rsidR="00163509" w:rsidRDefault="00163509" w:rsidP="00B11D3A">
      <w:pPr>
        <w:jc w:val="both"/>
        <w:outlineLvl w:val="0"/>
        <w:rPr>
          <w:b/>
          <w:sz w:val="22"/>
          <w:szCs w:val="22"/>
        </w:rPr>
      </w:pPr>
    </w:p>
    <w:p w14:paraId="3B2FCE45" w14:textId="5780173F" w:rsidR="00163509" w:rsidRPr="006647F9" w:rsidRDefault="00163509" w:rsidP="00163509">
      <w:pPr>
        <w:ind w:firstLine="284"/>
        <w:jc w:val="both"/>
        <w:rPr>
          <w:color w:val="FF0000"/>
          <w:sz w:val="20"/>
          <w:szCs w:val="20"/>
          <w:lang w:eastAsia="zh-CN"/>
        </w:rPr>
      </w:pPr>
      <w:r w:rsidRPr="006647F9">
        <w:rPr>
          <w:rFonts w:hint="eastAsia"/>
          <w:color w:val="FF0000"/>
          <w:sz w:val="20"/>
          <w:szCs w:val="20"/>
          <w:highlight w:val="yellow"/>
        </w:rPr>
        <w:t>(+</w:t>
      </w:r>
      <w:r w:rsidRPr="006647F9">
        <w:rPr>
          <w:color w:val="FF0000"/>
          <w:sz w:val="20"/>
          <w:szCs w:val="20"/>
          <w:highlight w:val="yellow"/>
        </w:rPr>
        <w:t>Difficulty</w:t>
      </w:r>
      <w:r w:rsidRPr="006647F9">
        <w:rPr>
          <w:rFonts w:hint="eastAsia"/>
          <w:color w:val="FF0000"/>
          <w:sz w:val="20"/>
          <w:szCs w:val="20"/>
          <w:highlight w:val="yellow"/>
        </w:rPr>
        <w:t xml:space="preserve"> to identify driving risk,</w:t>
      </w:r>
      <w:r w:rsidRPr="006647F9">
        <w:rPr>
          <w:color w:val="FF0000"/>
          <w:highlight w:val="yellow"/>
        </w:rPr>
        <w:t xml:space="preserve"> </w:t>
      </w:r>
      <w:r w:rsidRPr="006647F9">
        <w:rPr>
          <w:color w:val="FF0000"/>
          <w:sz w:val="20"/>
          <w:szCs w:val="20"/>
          <w:highlight w:val="yellow"/>
        </w:rPr>
        <w:t>For instance, safe speed in some place or time may be dangerous in others.</w:t>
      </w:r>
      <w:r w:rsidRPr="006647F9">
        <w:rPr>
          <w:rFonts w:hint="eastAsia"/>
          <w:color w:val="FF0000"/>
          <w:sz w:val="20"/>
          <w:szCs w:val="20"/>
          <w:highlight w:val="yellow"/>
        </w:rPr>
        <w:t>)</w:t>
      </w:r>
      <w:r w:rsidR="007976F4">
        <w:rPr>
          <w:rFonts w:hint="eastAsia"/>
          <w:color w:val="FF0000"/>
          <w:sz w:val="20"/>
          <w:szCs w:val="20"/>
          <w:highlight w:val="yellow"/>
          <w:lang w:eastAsia="zh-CN"/>
        </w:rPr>
        <w:t>（常开路段常开时间有没有考虑——如果仅仅考虑了年龄、开车经验知识、性别等等，也许评估结果看起来较为平稳，但是当他常常进入特定路段如拥堵路段，或者。。。危险性其实就完全不一样</w:t>
      </w:r>
      <w:r w:rsidR="00106BC0">
        <w:rPr>
          <w:rFonts w:hint="eastAsia"/>
          <w:color w:val="FF0000"/>
          <w:sz w:val="20"/>
          <w:szCs w:val="20"/>
          <w:highlight w:val="yellow"/>
          <w:lang w:eastAsia="zh-CN"/>
        </w:rPr>
        <w:t>；也许平均来看是平稳的，但是他在不同天气环境下行为又有不一样</w:t>
      </w:r>
      <w:r w:rsidR="007976F4">
        <w:rPr>
          <w:rFonts w:hint="eastAsia"/>
          <w:color w:val="FF0000"/>
          <w:sz w:val="20"/>
          <w:szCs w:val="20"/>
          <w:highlight w:val="yellow"/>
          <w:lang w:eastAsia="zh-CN"/>
        </w:rPr>
        <w:t>——考虑动态环境变化，结合实际实事求是）</w:t>
      </w:r>
    </w:p>
    <w:p w14:paraId="434B4F58" w14:textId="77777777" w:rsidR="00163509" w:rsidRDefault="00163509" w:rsidP="00B11D3A">
      <w:pPr>
        <w:jc w:val="both"/>
        <w:outlineLvl w:val="0"/>
        <w:rPr>
          <w:b/>
          <w:sz w:val="22"/>
          <w:szCs w:val="22"/>
          <w:lang w:eastAsia="zh-CN"/>
        </w:rPr>
      </w:pPr>
    </w:p>
    <w:p w14:paraId="548396F8" w14:textId="365B069E" w:rsidR="00555B04" w:rsidRPr="00C05F92" w:rsidRDefault="00163509" w:rsidP="00B11D3A">
      <w:pPr>
        <w:jc w:val="both"/>
        <w:outlineLvl w:val="0"/>
        <w:rPr>
          <w:b/>
          <w:sz w:val="22"/>
          <w:szCs w:val="22"/>
        </w:rPr>
      </w:pPr>
      <w:r>
        <w:rPr>
          <w:b/>
          <w:sz w:val="22"/>
          <w:szCs w:val="22"/>
        </w:rPr>
        <w:lastRenderedPageBreak/>
        <w:t xml:space="preserve">2.2 </w:t>
      </w:r>
      <w:r w:rsidR="004A3CE8" w:rsidRPr="004A3CE8">
        <w:rPr>
          <w:b/>
          <w:sz w:val="22"/>
          <w:szCs w:val="22"/>
        </w:rPr>
        <w:t>On-board device records for driving risk evaluation</w:t>
      </w:r>
    </w:p>
    <w:p w14:paraId="57439603" w14:textId="692AE547" w:rsidR="00AC1167" w:rsidRDefault="004A3CE8" w:rsidP="00AC1167">
      <w:pPr>
        <w:ind w:firstLine="284"/>
        <w:jc w:val="both"/>
        <w:rPr>
          <w:sz w:val="20"/>
          <w:szCs w:val="20"/>
        </w:rPr>
      </w:pPr>
      <w:r w:rsidRPr="00C05F92">
        <w:rPr>
          <w:sz w:val="20"/>
          <w:szCs w:val="20"/>
        </w:rPr>
        <w:t xml:space="preserve">The </w:t>
      </w:r>
      <w:r w:rsidRPr="00C05F92">
        <w:rPr>
          <w:rFonts w:hint="eastAsia"/>
          <w:sz w:val="20"/>
          <w:szCs w:val="20"/>
        </w:rPr>
        <w:t xml:space="preserve">potential </w:t>
      </w:r>
      <w:r w:rsidRPr="00C05F92">
        <w:rPr>
          <w:sz w:val="20"/>
          <w:szCs w:val="20"/>
        </w:rPr>
        <w:t xml:space="preserve">variation in individual driving risk has been documented in prior studies </w:t>
      </w:r>
      <w:r w:rsidRPr="00C05F92">
        <w:rPr>
          <w:sz w:val="20"/>
          <w:szCs w:val="20"/>
        </w:rPr>
        <w:fldChar w:fldCharType="begin">
          <w:fldData xml:space="preserve">PEVuZE5vdGU+PENpdGU+PEF1dGhvcj5VbGxlYmVyZzwvQXV0aG9yPjxZZWFyPjIwMDE8L1llYXI+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</w:fldData>
        </w:fldChar>
      </w:r>
      <w:r w:rsidRPr="00C05F92">
        <w:rPr>
          <w:sz w:val="20"/>
          <w:szCs w:val="20"/>
        </w:rPr>
        <w:instrText xml:space="preserve"> ADDIN EN.CITE </w:instrText>
      </w:r>
      <w:r w:rsidRPr="00C05F92">
        <w:rPr>
          <w:sz w:val="20"/>
          <w:szCs w:val="20"/>
        </w:rPr>
        <w:fldChar w:fldCharType="begin">
          <w:fldData xml:space="preserve">PEVuZE5vdGU+PENpdGU+PEF1dGhvcj5VbGxlYmVyZzwvQXV0aG9yPjxZZWFyPjIwMDE8L1llYXI+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</w:fldData>
        </w:fldChar>
      </w:r>
      <w:r w:rsidRPr="00C05F92">
        <w:rPr>
          <w:sz w:val="20"/>
          <w:szCs w:val="20"/>
        </w:rPr>
        <w:instrText xml:space="preserve"> ADDIN EN.CITE.DATA </w:instrText>
      </w:r>
      <w:r w:rsidRPr="00C05F92">
        <w:rPr>
          <w:sz w:val="20"/>
          <w:szCs w:val="20"/>
        </w:rPr>
      </w:r>
      <w:r w:rsidRPr="00C05F92">
        <w:rPr>
          <w:sz w:val="20"/>
          <w:szCs w:val="20"/>
        </w:rPr>
        <w:fldChar w:fldCharType="end"/>
      </w:r>
      <w:r w:rsidRPr="00C05F92">
        <w:rPr>
          <w:sz w:val="20"/>
          <w:szCs w:val="20"/>
        </w:rPr>
      </w:r>
      <w:r w:rsidRPr="00C05F92">
        <w:rPr>
          <w:sz w:val="20"/>
          <w:szCs w:val="20"/>
        </w:rPr>
        <w:fldChar w:fldCharType="separate"/>
      </w:r>
      <w:r w:rsidRPr="00C05F92">
        <w:rPr>
          <w:sz w:val="20"/>
          <w:szCs w:val="20"/>
        </w:rPr>
        <w:t>[1, 7-9]</w:t>
      </w:r>
      <w:r w:rsidRPr="00C05F92">
        <w:rPr>
          <w:sz w:val="20"/>
          <w:szCs w:val="20"/>
        </w:rPr>
        <w:fldChar w:fldCharType="end"/>
      </w:r>
      <w:r w:rsidRPr="00C05F92">
        <w:rPr>
          <w:rFonts w:hint="eastAsia"/>
          <w:sz w:val="20"/>
          <w:szCs w:val="20"/>
        </w:rPr>
        <w:t xml:space="preserve">. However, with the development of information technology and </w:t>
      </w:r>
      <w:r w:rsidRPr="00C05F92">
        <w:rPr>
          <w:sz w:val="20"/>
          <w:szCs w:val="20"/>
        </w:rPr>
        <w:t>telecommunication</w:t>
      </w:r>
      <w:r w:rsidRPr="00C05F92">
        <w:rPr>
          <w:rFonts w:hint="eastAsia"/>
          <w:sz w:val="20"/>
          <w:szCs w:val="20"/>
        </w:rPr>
        <w:t xml:space="preserve">, </w:t>
      </w:r>
      <w:r w:rsidR="00F2107F">
        <w:rPr>
          <w:sz w:val="20"/>
          <w:szCs w:val="20"/>
        </w:rPr>
        <w:t>OBD</w:t>
      </w:r>
      <w:r w:rsidRPr="00C05F92">
        <w:rPr>
          <w:sz w:val="20"/>
          <w:szCs w:val="20"/>
        </w:rPr>
        <w:t xml:space="preserve"> systems </w:t>
      </w:r>
      <w:r w:rsidRPr="00C05F92">
        <w:rPr>
          <w:rFonts w:hint="eastAsia"/>
          <w:sz w:val="20"/>
          <w:szCs w:val="20"/>
        </w:rPr>
        <w:t>have been</w:t>
      </w:r>
      <w:r w:rsidRPr="00C05F92">
        <w:rPr>
          <w:sz w:val="20"/>
          <w:szCs w:val="20"/>
        </w:rPr>
        <w:t xml:space="preserve"> incorporated into the computers on-board new vehicles to monitor vehicle components and driving behavior</w:t>
      </w:r>
      <w:r w:rsidR="000C1F98">
        <w:rPr>
          <w:sz w:val="20"/>
          <w:szCs w:val="20"/>
        </w:rPr>
        <w:t>s</w:t>
      </w:r>
      <w:r w:rsidRPr="00C05F92">
        <w:rPr>
          <w:rFonts w:hint="eastAsia"/>
          <w:sz w:val="20"/>
          <w:szCs w:val="20"/>
        </w:rPr>
        <w:t xml:space="preserve"> in recent years</w:t>
      </w:r>
      <w:r w:rsidRPr="00C05F92">
        <w:rPr>
          <w:sz w:val="20"/>
          <w:szCs w:val="20"/>
        </w:rPr>
        <w:t xml:space="preserve">. </w:t>
      </w:r>
    </w:p>
    <w:p w14:paraId="56DEDCD6" w14:textId="52C20D55" w:rsidR="00AC1167" w:rsidRDefault="00AC1167" w:rsidP="00AC1167">
      <w:pPr>
        <w:ind w:firstLine="284"/>
        <w:jc w:val="both"/>
        <w:rPr>
          <w:sz w:val="20"/>
          <w:szCs w:val="20"/>
        </w:rPr>
      </w:pPr>
      <w:r w:rsidRPr="00C05F92">
        <w:rPr>
          <w:sz w:val="20"/>
          <w:szCs w:val="20"/>
        </w:rPr>
        <w:t xml:space="preserve">The OBD system is designed to capture the detailed driving information such as vehicle speed, engine rpm, battery voltage, engine coolant temperature, diagnostic </w:t>
      </w:r>
      <w:r>
        <w:rPr>
          <w:sz w:val="20"/>
          <w:szCs w:val="20"/>
        </w:rPr>
        <w:t xml:space="preserve">trouble codes, fuel consumption, </w:t>
      </w:r>
      <w:r w:rsidRPr="00C05F92">
        <w:rPr>
          <w:sz w:val="20"/>
          <w:szCs w:val="20"/>
        </w:rPr>
        <w:t xml:space="preserve">etc. </w:t>
      </w:r>
      <w:r w:rsidRPr="00C05F92">
        <w:rPr>
          <w:sz w:val="20"/>
          <w:szCs w:val="20"/>
        </w:rPr>
        <w:fldChar w:fldCharType="begin"/>
      </w:r>
      <w:r>
        <w:rPr>
          <w:sz w:val="20"/>
          <w:szCs w:val="20"/>
        </w:rPr>
        <w:instrText xml:space="preserve"> ADDIN EN.CITE &lt;EndNote&gt;&lt;Cite&gt;&lt;Author&gt;Lin&lt;/Author&gt;&lt;Year&gt;2009&lt;/Year&gt;&lt;RecNum&gt;687&lt;/RecNum&gt;&lt;DisplayText&gt;[10]&lt;/DisplayText&gt;&lt;record&gt;&lt;rec-number&gt;687&lt;/rec-number&gt;&lt;foreign-keys&gt;&lt;key app="EN" db-id="tdf5wtwstftvszep2afvt0pmp2a0arzwwvtz" timestamp="1484554218"&gt;687&lt;/key&gt;&lt;/foreign-keys&gt;&lt;ref-type name="Journal Article"&gt;17&lt;/ref-type&gt;&lt;contributors&gt;&lt;authors&gt;&lt;author&gt;Lin, Jyong&lt;/author&gt;&lt;author&gt;Chen, Shih-Chang&lt;/author&gt;&lt;author&gt;Shih, Yu-Tsen&lt;/author&gt;&lt;author&gt;Chen, Shi-Huang&lt;/author&gt;&lt;/authors&gt;&lt;/contributors&gt;&lt;titles&gt;&lt;title&gt;A study on remote on-line diagnostic system for vehicles by integrating the technology of OBD, GPS, and 3G&lt;/title&gt;&lt;secondary-title&gt;World Academy of Science, Engineering and Technology&lt;/secondary-title&gt;&lt;/titles&gt;&lt;periodical&gt;&lt;full-title&gt;World Academy of Science, Engineering and Technology&lt;/full-title&gt;&lt;/periodical&gt;&lt;pages&gt;435-441&lt;/pages&gt;&lt;volume&gt;56&lt;/volume&gt;&lt;dates&gt;&lt;year&gt;2009&lt;/year&gt;&lt;/dates&gt;&lt;urls&gt;&lt;/urls&gt;&lt;/record&gt;&lt;/Cite&gt;&lt;/EndNote&gt;</w:instrText>
      </w:r>
      <w:r w:rsidRPr="00C05F92">
        <w:rPr>
          <w:sz w:val="20"/>
          <w:szCs w:val="20"/>
        </w:rPr>
        <w:fldChar w:fldCharType="separate"/>
      </w:r>
      <w:r>
        <w:rPr>
          <w:noProof/>
          <w:sz w:val="20"/>
          <w:szCs w:val="20"/>
        </w:rPr>
        <w:t>[10]</w:t>
      </w:r>
      <w:r w:rsidRPr="00C05F92">
        <w:rPr>
          <w:sz w:val="20"/>
          <w:szCs w:val="20"/>
        </w:rPr>
        <w:fldChar w:fldCharType="end"/>
      </w:r>
      <w:r w:rsidRPr="00C05F92">
        <w:rPr>
          <w:sz w:val="20"/>
          <w:szCs w:val="20"/>
        </w:rPr>
        <w:t>.</w:t>
      </w:r>
      <w:r>
        <w:rPr>
          <w:rFonts w:hint="eastAsia"/>
          <w:sz w:val="20"/>
          <w:szCs w:val="20"/>
        </w:rPr>
        <w:t xml:space="preserve"> </w:t>
      </w:r>
      <w:r>
        <w:rPr>
          <w:sz w:val="20"/>
          <w:szCs w:val="20"/>
        </w:rPr>
        <w:t>It</w:t>
      </w:r>
      <w:r w:rsidRPr="00C05F92">
        <w:rPr>
          <w:sz w:val="20"/>
          <w:szCs w:val="20"/>
        </w:rPr>
        <w:t xml:space="preserve"> give</w:t>
      </w:r>
      <w:r>
        <w:rPr>
          <w:sz w:val="20"/>
          <w:szCs w:val="20"/>
        </w:rPr>
        <w:t>s</w:t>
      </w:r>
      <w:r w:rsidRPr="00C05F92">
        <w:rPr>
          <w:sz w:val="20"/>
          <w:szCs w:val="20"/>
        </w:rPr>
        <w:t xml:space="preserve"> the vehicle owner or repair technician access to the status of </w:t>
      </w:r>
      <w:r>
        <w:rPr>
          <w:sz w:val="20"/>
          <w:szCs w:val="20"/>
        </w:rPr>
        <w:t xml:space="preserve">various vehicle subsystems. </w:t>
      </w:r>
      <w:r w:rsidR="00E4245E">
        <w:rPr>
          <w:rFonts w:hint="eastAsia"/>
          <w:sz w:val="20"/>
          <w:szCs w:val="20"/>
        </w:rPr>
        <w:t>R</w:t>
      </w:r>
      <w:r w:rsidR="00E4245E" w:rsidRPr="00C05F92">
        <w:rPr>
          <w:sz w:val="20"/>
          <w:szCs w:val="20"/>
        </w:rPr>
        <w:t xml:space="preserve">esearchers </w:t>
      </w:r>
      <w:r w:rsidR="00E4245E">
        <w:rPr>
          <w:sz w:val="20"/>
          <w:szCs w:val="20"/>
        </w:rPr>
        <w:t>improv</w:t>
      </w:r>
      <w:r w:rsidR="00E4245E">
        <w:rPr>
          <w:rFonts w:hint="eastAsia"/>
          <w:sz w:val="20"/>
          <w:szCs w:val="20"/>
        </w:rPr>
        <w:t>ed</w:t>
      </w:r>
      <w:r w:rsidR="00E4245E" w:rsidRPr="00C05F92">
        <w:rPr>
          <w:sz w:val="20"/>
          <w:szCs w:val="20"/>
        </w:rPr>
        <w:t xml:space="preserve"> the efficiency of </w:t>
      </w:r>
      <w:r w:rsidR="00436202">
        <w:rPr>
          <w:rFonts w:hint="eastAsia"/>
          <w:sz w:val="20"/>
          <w:szCs w:val="20"/>
        </w:rPr>
        <w:t>data</w:t>
      </w:r>
      <w:r w:rsidR="008D0C5E">
        <w:rPr>
          <w:sz w:val="20"/>
          <w:szCs w:val="20"/>
        </w:rPr>
        <w:t xml:space="preserve"> usage</w:t>
      </w:r>
      <w:r w:rsidR="00436202">
        <w:rPr>
          <w:rFonts w:hint="eastAsia"/>
          <w:sz w:val="20"/>
          <w:szCs w:val="20"/>
        </w:rPr>
        <w:t xml:space="preserve"> from </w:t>
      </w:r>
      <w:r w:rsidR="00E4245E" w:rsidRPr="00C05F92">
        <w:rPr>
          <w:sz w:val="20"/>
          <w:szCs w:val="20"/>
        </w:rPr>
        <w:t>on-board device</w:t>
      </w:r>
      <w:r w:rsidR="008D0C5E">
        <w:rPr>
          <w:sz w:val="20"/>
          <w:szCs w:val="20"/>
        </w:rPr>
        <w:t>s</w:t>
      </w:r>
      <w:r w:rsidR="00E4245E">
        <w:rPr>
          <w:rFonts w:hint="eastAsia"/>
          <w:sz w:val="20"/>
          <w:szCs w:val="20"/>
        </w:rPr>
        <w:t xml:space="preserve"> by providing</w:t>
      </w:r>
      <w:r w:rsidR="00E4245E" w:rsidRPr="00C05F92">
        <w:rPr>
          <w:sz w:val="20"/>
          <w:szCs w:val="20"/>
        </w:rPr>
        <w:t xml:space="preserve"> data collection and its applications </w:t>
      </w:r>
      <w:r w:rsidR="00E4245E" w:rsidRPr="00C05F92">
        <w:rPr>
          <w:sz w:val="20"/>
          <w:szCs w:val="20"/>
        </w:rPr>
        <w:fldChar w:fldCharType="begin"/>
      </w:r>
      <w:r>
        <w:rPr>
          <w:sz w:val="20"/>
          <w:szCs w:val="20"/>
        </w:rPr>
        <w:instrText xml:space="preserve"> ADDIN EN.CITE &lt;EndNote&gt;&lt;Cite&gt;&lt;Author&gt;Chen&lt;/Author&gt;&lt;Year&gt;2015&lt;/Year&gt;&lt;RecNum&gt;695&lt;/RecNum&gt;&lt;DisplayText&gt;[11]&lt;/DisplayText&gt;&lt;record&gt;&lt;rec-number&gt;695&lt;/rec-number&gt;&lt;foreign-keys&gt;&lt;key app="EN" db-id="tdf5wtwstftvszep2afvt0pmp2a0arzwwvtz" timestamp="1486390697"&gt;695&lt;/key&gt;&lt;/foreign-keys&gt;&lt;ref-type name="Conference Proceedings"&gt;10&lt;/ref-type&gt;&lt;contributors&gt;&lt;authors&gt;&lt;author&gt;Chen, Shi-Huang&lt;/author&gt;&lt;author&gt;Pan, Jeng-Shyang&lt;/author&gt;&lt;author&gt;Lu, Kaixuan&lt;/author&gt;&lt;/authors&gt;&lt;/contributors&gt;&lt;titles&gt;&lt;title&gt;Driving Behavior Analysis Based on Vehicle OBD Information and AdaBoost Algorithms&lt;/title&gt;&lt;secondary-title&gt;Proceedings of the International MultiConference of Engineers and Computer Scientists&lt;/secondary-title&gt;&lt;/titles&gt;&lt;pages&gt;18-20&lt;/pages&gt;&lt;volume&gt;1&lt;/volume&gt;&lt;dates&gt;&lt;year&gt;2015&lt;/year&gt;&lt;/dates&gt;&lt;urls&gt;&lt;/urls&gt;&lt;/record&gt;&lt;/Cite&gt;&lt;/EndNote&gt;</w:instrText>
      </w:r>
      <w:r w:rsidR="00E4245E" w:rsidRPr="00C05F92">
        <w:rPr>
          <w:sz w:val="20"/>
          <w:szCs w:val="20"/>
        </w:rPr>
        <w:fldChar w:fldCharType="separate"/>
      </w:r>
      <w:r>
        <w:rPr>
          <w:noProof/>
          <w:sz w:val="20"/>
          <w:szCs w:val="20"/>
        </w:rPr>
        <w:t>[11]</w:t>
      </w:r>
      <w:r w:rsidR="00E4245E" w:rsidRPr="00C05F92">
        <w:rPr>
          <w:sz w:val="20"/>
          <w:szCs w:val="20"/>
        </w:rPr>
        <w:fldChar w:fldCharType="end"/>
      </w:r>
      <w:r w:rsidR="00E4245E" w:rsidRPr="00C05F92">
        <w:rPr>
          <w:sz w:val="20"/>
          <w:szCs w:val="20"/>
        </w:rPr>
        <w:t>.</w:t>
      </w:r>
      <w:r w:rsidR="00436202">
        <w:rPr>
          <w:rFonts w:hint="eastAsia"/>
          <w:sz w:val="20"/>
          <w:szCs w:val="20"/>
        </w:rPr>
        <w:t xml:space="preserve"> </w:t>
      </w:r>
      <w:r w:rsidR="004A3CE8" w:rsidRPr="00C05F92">
        <w:rPr>
          <w:sz w:val="20"/>
          <w:szCs w:val="20"/>
        </w:rPr>
        <w:t xml:space="preserve">Initial exposure of OBD data has a significant impact on driving behavior assessment </w:t>
      </w:r>
      <w:r w:rsidR="004A3CE8" w:rsidRPr="00C05F92">
        <w:rPr>
          <w:sz w:val="20"/>
          <w:szCs w:val="20"/>
        </w:rPr>
        <w:fldChar w:fldCharType="begin"/>
      </w:r>
      <w:r>
        <w:rPr>
          <w:sz w:val="20"/>
          <w:szCs w:val="20"/>
        </w:rPr>
        <w:instrText xml:space="preserve"> ADDIN EN.CITE &lt;EndNote&gt;&lt;Cite&gt;&lt;Author&gt;Godavarty&lt;/Author&gt;&lt;Year&gt;2000&lt;/Year&gt;&lt;RecNum&gt;694&lt;/RecNum&gt;&lt;DisplayText&gt;[12, 13]&lt;/DisplayText&gt;&lt;record&gt;&lt;rec-number&gt;694&lt;/rec-number&gt;&lt;foreign-keys&gt;&lt;key app="EN" db-id="tdf5wtwstftvszep2afvt0pmp2a0arzwwvtz" timestamp="1485446090"&gt;694&lt;/key&gt;&lt;/foreign-keys&gt;&lt;ref-type name="Conference Proceedings"&gt;10&lt;/ref-type&gt;&lt;contributors&gt;&lt;authors&gt;&lt;author&gt;Godavarty, Sunitha&lt;/author&gt;&lt;author&gt;Broyles, Sam&lt;/author&gt;&lt;author&gt;Parten, Micheal&lt;/author&gt;&lt;/authors&gt;&lt;/contributors&gt;&lt;titles&gt;&lt;title&gt;Interfacing to the on-board diagnostic system&lt;/title&gt;&lt;secondary-title&gt;Vehicular Technology Conference, 2000. IEEE-VTS Fall VTC 2000. 52nd&lt;/secondary-title&gt;&lt;/titles&gt;&lt;volume&gt;4&lt;/volume&gt;&lt;dates&gt;&lt;year&gt;2000&lt;/year&gt;&lt;/dates&gt;&lt;publisher&gt;IEEE&lt;/publisher&gt;&lt;isbn&gt;0780365070&lt;/isbn&gt;&lt;urls&gt;&lt;/urls&gt;&lt;/record&gt;&lt;/Cite&gt;&lt;Cite&gt;&lt;Author&gt;Toledo&lt;/Author&gt;&lt;Year&gt;2006&lt;/Year&gt;&lt;RecNum&gt;682&lt;/RecNum&gt;&lt;record&gt;&lt;rec-number&gt;682&lt;/rec-number&gt;&lt;foreign-keys&gt;&lt;key app="EN" db-id="tdf5wtwstftvszep2afvt0pmp2a0arzwwvtz" timestamp="1484229321"&gt;682&lt;/key&gt;&lt;/foreign-keys&gt;&lt;ref-type name="Journal Article"&gt;17&lt;/ref-type&gt;&lt;contributors&gt;&lt;authors&gt;&lt;author&gt;Toledo, Tomer&lt;/author&gt;&lt;author&gt;Lotan, Tsippy&lt;/author&gt;&lt;/authors&gt;&lt;/contributors&gt;&lt;titles&gt;&lt;title&gt;In-vehicle data recorder for evaluation of driving behavior and safety&lt;/title&gt;&lt;secondary-title&gt;Transportation Research Record: Journal of the Transportation Research Board&lt;/secondary-title&gt;&lt;/titles&gt;&lt;periodical&gt;&lt;full-title&gt;Transportation Research Record: Journal of the Transportation Research Board&lt;/full-title&gt;&lt;/periodical&gt;&lt;pages&gt;112-119&lt;/pages&gt;&lt;number&gt;1953&lt;/number&gt;&lt;dates&gt;&lt;year&gt;2006&lt;/year&gt;&lt;/dates&gt;&lt;isbn&gt;0361-1981&lt;/isbn&gt;&lt;urls&gt;&lt;/urls&gt;&lt;/record&gt;&lt;/Cite&gt;&lt;/EndNote&gt;</w:instrText>
      </w:r>
      <w:r w:rsidR="004A3CE8" w:rsidRPr="00C05F92">
        <w:rPr>
          <w:sz w:val="20"/>
          <w:szCs w:val="20"/>
        </w:rPr>
        <w:fldChar w:fldCharType="separate"/>
      </w:r>
      <w:r>
        <w:rPr>
          <w:noProof/>
          <w:sz w:val="20"/>
          <w:szCs w:val="20"/>
        </w:rPr>
        <w:t>[12, 13]</w:t>
      </w:r>
      <w:r w:rsidR="004A3CE8" w:rsidRPr="00C05F92">
        <w:rPr>
          <w:sz w:val="20"/>
          <w:szCs w:val="20"/>
        </w:rPr>
        <w:fldChar w:fldCharType="end"/>
      </w:r>
      <w:r w:rsidR="008D0C5E">
        <w:rPr>
          <w:sz w:val="20"/>
          <w:szCs w:val="20"/>
        </w:rPr>
        <w:t>, a</w:t>
      </w:r>
      <w:r w:rsidR="004A3CE8" w:rsidRPr="00C05F92">
        <w:rPr>
          <w:rFonts w:hint="eastAsia"/>
          <w:sz w:val="20"/>
          <w:szCs w:val="20"/>
        </w:rPr>
        <w:t xml:space="preserve">nd learning the </w:t>
      </w:r>
      <w:r w:rsidR="004A3CE8" w:rsidRPr="00C05F92">
        <w:rPr>
          <w:sz w:val="20"/>
          <w:szCs w:val="20"/>
        </w:rPr>
        <w:t xml:space="preserve">feedback from </w:t>
      </w:r>
      <w:r w:rsidR="004A3CE8" w:rsidRPr="00C05F92">
        <w:rPr>
          <w:rFonts w:hint="eastAsia"/>
          <w:sz w:val="20"/>
          <w:szCs w:val="20"/>
        </w:rPr>
        <w:t>driving behavior</w:t>
      </w:r>
      <w:r w:rsidR="004A3CE8" w:rsidRPr="00C05F92">
        <w:rPr>
          <w:sz w:val="20"/>
          <w:szCs w:val="20"/>
        </w:rPr>
        <w:t xml:space="preserve"> data </w:t>
      </w:r>
      <w:r w:rsidR="00DC74BB">
        <w:rPr>
          <w:rFonts w:hint="eastAsia"/>
          <w:sz w:val="20"/>
          <w:szCs w:val="20"/>
        </w:rPr>
        <w:t>has several benefits</w:t>
      </w:r>
      <w:r w:rsidR="008D0C5E">
        <w:rPr>
          <w:sz w:val="20"/>
          <w:szCs w:val="20"/>
        </w:rPr>
        <w:t>. For example, it can</w:t>
      </w:r>
      <w:r w:rsidR="00DC74BB">
        <w:rPr>
          <w:rFonts w:hint="eastAsia"/>
          <w:sz w:val="20"/>
          <w:szCs w:val="20"/>
        </w:rPr>
        <w:t xml:space="preserve"> improv</w:t>
      </w:r>
      <w:r w:rsidR="008D0C5E">
        <w:rPr>
          <w:sz w:val="20"/>
          <w:szCs w:val="20"/>
        </w:rPr>
        <w:t>e</w:t>
      </w:r>
      <w:r w:rsidR="004A3CE8" w:rsidRPr="00C05F92">
        <w:rPr>
          <w:rFonts w:hint="eastAsia"/>
          <w:sz w:val="20"/>
          <w:szCs w:val="20"/>
        </w:rPr>
        <w:t xml:space="preserve"> drivers</w:t>
      </w:r>
      <w:r w:rsidR="008D0C5E">
        <w:rPr>
          <w:sz w:val="20"/>
          <w:szCs w:val="20"/>
        </w:rPr>
        <w:t>’</w:t>
      </w:r>
      <w:r w:rsidR="004A3CE8" w:rsidRPr="00C05F92">
        <w:rPr>
          <w:rFonts w:hint="eastAsia"/>
          <w:sz w:val="20"/>
          <w:szCs w:val="20"/>
        </w:rPr>
        <w:t xml:space="preserve"> driving</w:t>
      </w:r>
      <w:r w:rsidR="00DC74BB">
        <w:rPr>
          <w:sz w:val="20"/>
          <w:szCs w:val="20"/>
        </w:rPr>
        <w:t xml:space="preserve"> behavior</w:t>
      </w:r>
      <w:r w:rsidR="008D0C5E">
        <w:rPr>
          <w:sz w:val="20"/>
          <w:szCs w:val="20"/>
        </w:rPr>
        <w:t>s</w:t>
      </w:r>
      <w:r w:rsidR="00DC74BB">
        <w:rPr>
          <w:sz w:val="20"/>
          <w:szCs w:val="20"/>
        </w:rPr>
        <w:t xml:space="preserve"> and reduc</w:t>
      </w:r>
      <w:r w:rsidR="008D0C5E">
        <w:rPr>
          <w:sz w:val="20"/>
          <w:szCs w:val="20"/>
        </w:rPr>
        <w:t>e</w:t>
      </w:r>
      <w:r w:rsidR="004A3CE8" w:rsidRPr="00C05F92">
        <w:rPr>
          <w:sz w:val="20"/>
          <w:szCs w:val="20"/>
        </w:rPr>
        <w:t xml:space="preserve"> fuel consumption</w:t>
      </w:r>
      <w:r w:rsidR="004A3CE8" w:rsidRPr="00C05F92">
        <w:rPr>
          <w:rFonts w:hint="eastAsia"/>
          <w:sz w:val="20"/>
          <w:szCs w:val="20"/>
        </w:rPr>
        <w:t xml:space="preserve"> </w:t>
      </w:r>
      <w:r w:rsidR="004A3CE8" w:rsidRPr="00C05F92">
        <w:rPr>
          <w:sz w:val="20"/>
          <w:szCs w:val="20"/>
        </w:rPr>
        <w:fldChar w:fldCharType="begin"/>
      </w:r>
      <w:r>
        <w:rPr>
          <w:sz w:val="20"/>
          <w:szCs w:val="20"/>
        </w:rPr>
        <w:instrText xml:space="preserve"> ADDIN EN.CITE &lt;EndNote&gt;&lt;Cite&gt;&lt;Author&gt;Toledo&lt;/Author&gt;&lt;Year&gt;2016&lt;/Year&gt;&lt;RecNum&gt;821&lt;/RecNum&gt;&lt;DisplayText&gt;[14]&lt;/DisplayText&gt;&lt;record&gt;&lt;rec-number&gt;821&lt;/rec-number&gt;&lt;foreign-keys&gt;&lt;key app="EN" db-id="tdf5wtwstftvszep2afvt0pmp2a0arzwwvtz" timestamp="1501069927"&gt;821&lt;/key&gt;&lt;/foreign-keys&gt;&lt;ref-type name="Journal Article"&gt;17&lt;/ref-type&gt;&lt;contributors&gt;&lt;authors&gt;&lt;author&gt;Toledo, Galit&lt;/author&gt;&lt;author&gt;Shiftan, Yoram&lt;/author&gt;&lt;/authors&gt;&lt;/contributors&gt;&lt;titles&gt;&lt;title&gt;Can feedback from in-vehicle data recorders improve driver behavior and reduce fuel consumption?&lt;/title&gt;&lt;secondary-title&gt;Transportation Research Part A: Policy and Practice&lt;/secondary-title&gt;&lt;/titles&gt;&lt;periodical&gt;&lt;full-title&gt;Transportation Research Part A: Policy and Practice&lt;/full-title&gt;&lt;/periodical&gt;&lt;pages&gt;194-204&lt;/pages&gt;&lt;volume&gt;94&lt;/volume&gt;&lt;dates&gt;&lt;year&gt;2016&lt;/year&gt;&lt;/dates&gt;&lt;isbn&gt;0965-8564&lt;/isbn&gt;&lt;urls&gt;&lt;/urls&gt;&lt;/record&gt;&lt;/Cite&gt;&lt;/EndNote&gt;</w:instrText>
      </w:r>
      <w:r w:rsidR="004A3CE8" w:rsidRPr="00C05F92">
        <w:rPr>
          <w:sz w:val="20"/>
          <w:szCs w:val="20"/>
        </w:rPr>
        <w:fldChar w:fldCharType="separate"/>
      </w:r>
      <w:r>
        <w:rPr>
          <w:noProof/>
          <w:sz w:val="20"/>
          <w:szCs w:val="20"/>
        </w:rPr>
        <w:t>[14]</w:t>
      </w:r>
      <w:r w:rsidR="004A3CE8" w:rsidRPr="00C05F92">
        <w:rPr>
          <w:sz w:val="20"/>
          <w:szCs w:val="20"/>
        </w:rPr>
        <w:fldChar w:fldCharType="end"/>
      </w:r>
      <w:r w:rsidR="004A3CE8" w:rsidRPr="00C05F92">
        <w:rPr>
          <w:sz w:val="20"/>
          <w:szCs w:val="20"/>
        </w:rPr>
        <w:t>.</w:t>
      </w:r>
      <w:r>
        <w:rPr>
          <w:rFonts w:hint="eastAsia"/>
          <w:sz w:val="20"/>
          <w:szCs w:val="20"/>
        </w:rPr>
        <w:t xml:space="preserve"> </w:t>
      </w:r>
      <w:r w:rsidR="00115707">
        <w:rPr>
          <w:rFonts w:hint="eastAsia"/>
          <w:sz w:val="20"/>
          <w:szCs w:val="20"/>
        </w:rPr>
        <w:t>With the development of OBD</w:t>
      </w:r>
      <w:r w:rsidR="008D0C5E">
        <w:rPr>
          <w:sz w:val="20"/>
          <w:szCs w:val="20"/>
        </w:rPr>
        <w:t xml:space="preserve"> and the emergence of new techniques,</w:t>
      </w:r>
      <w:r w:rsidR="00115707">
        <w:rPr>
          <w:rFonts w:hint="eastAsia"/>
          <w:sz w:val="20"/>
          <w:szCs w:val="20"/>
        </w:rPr>
        <w:t xml:space="preserve"> m</w:t>
      </w:r>
      <w:r w:rsidR="00115707" w:rsidRPr="00C05F92">
        <w:rPr>
          <w:sz w:val="20"/>
          <w:szCs w:val="20"/>
        </w:rPr>
        <w:t>ore detailed understanding of these vehicle-related behavior records becomes possible</w:t>
      </w:r>
      <w:r w:rsidR="008D0C5E">
        <w:rPr>
          <w:sz w:val="20"/>
          <w:szCs w:val="20"/>
        </w:rPr>
        <w:t>, providing greater insight into</w:t>
      </w:r>
      <w:r w:rsidR="00115707" w:rsidRPr="00C05F92">
        <w:rPr>
          <w:sz w:val="20"/>
          <w:szCs w:val="20"/>
        </w:rPr>
        <w:t xml:space="preserve"> individual driving behavior </w:t>
      </w:r>
      <w:r w:rsidR="00115707" w:rsidRPr="00C05F92">
        <w:rPr>
          <w:sz w:val="20"/>
          <w:szCs w:val="20"/>
        </w:rPr>
        <w:fldChar w:fldCharType="begin"/>
      </w:r>
      <w:r w:rsidR="00115707" w:rsidRPr="00C05F92">
        <w:rPr>
          <w:sz w:val="20"/>
          <w:szCs w:val="20"/>
        </w:rPr>
        <w:instrText xml:space="preserve"> ADDIN EN.CITE &lt;EndNote&gt;&lt;Cite&gt;&lt;Author&gt;Brackstone&lt;/Author&gt;&lt;Year&gt;1999&lt;/Year&gt;&lt;RecNum&gt;703&lt;/RecNum&gt;&lt;DisplayText&gt;[5]&lt;/DisplayText&gt;&lt;record&gt;&lt;rec-number&gt;703&lt;/rec-number&gt;&lt;foreign-keys&gt;&lt;key app="EN" db-id="tdf5wtwstftvszep2afvt0pmp2a0arzwwvtz" timestamp="1486885309"&gt;703&lt;/key&gt;&lt;/foreign-keys&gt;&lt;ref-type name="Journal Article"&gt;17&lt;/ref-type&gt;&lt;contributors&gt;&lt;authors&gt;&lt;author&gt;Brackstone, Mark&lt;/author&gt;&lt;author&gt;McDonald, Mike&lt;/author&gt;&lt;/authors&gt;&lt;/contributors&gt;&lt;titles&gt;&lt;title&gt;Car-following: a historical review&lt;/title&gt;&lt;secondary-title&gt;Transportation Research Part F: Traffic Psychology and Behaviour&lt;/secondary-title&gt;&lt;/titles&gt;&lt;periodical&gt;&lt;full-title&gt;Transportation Research Part F: Traffic Psychology and Behaviour&lt;/full-title&gt;&lt;/periodical&gt;&lt;pages&gt;181-196&lt;/pages&gt;&lt;volume&gt;2&lt;/volume&gt;&lt;number&gt;4&lt;/number&gt;&lt;dates&gt;&lt;year&gt;1999&lt;/year&gt;&lt;/dates&gt;&lt;isbn&gt;1369-8478&lt;/isbn&gt;&lt;urls&gt;&lt;/urls&gt;&lt;/record&gt;&lt;/Cite&gt;&lt;/EndNote&gt;</w:instrText>
      </w:r>
      <w:r w:rsidR="00115707" w:rsidRPr="00C05F92">
        <w:rPr>
          <w:sz w:val="20"/>
          <w:szCs w:val="20"/>
        </w:rPr>
        <w:fldChar w:fldCharType="separate"/>
      </w:r>
      <w:r w:rsidR="00115707" w:rsidRPr="00C05F92">
        <w:rPr>
          <w:sz w:val="20"/>
          <w:szCs w:val="20"/>
        </w:rPr>
        <w:t>[5]</w:t>
      </w:r>
      <w:r w:rsidR="00115707" w:rsidRPr="00C05F92">
        <w:rPr>
          <w:sz w:val="20"/>
          <w:szCs w:val="20"/>
        </w:rPr>
        <w:fldChar w:fldCharType="end"/>
      </w:r>
      <w:r w:rsidR="00115707" w:rsidRPr="00C05F92">
        <w:rPr>
          <w:sz w:val="20"/>
          <w:szCs w:val="20"/>
        </w:rPr>
        <w:t>.</w:t>
      </w:r>
    </w:p>
    <w:p w14:paraId="3ECADF39" w14:textId="7986496C" w:rsidR="0078384A" w:rsidRDefault="0078384A" w:rsidP="0078384A">
      <w:pPr>
        <w:ind w:firstLine="284"/>
        <w:jc w:val="both"/>
        <w:rPr>
          <w:sz w:val="20"/>
          <w:szCs w:val="20"/>
        </w:rPr>
      </w:pPr>
      <w:r>
        <w:rPr>
          <w:sz w:val="20"/>
          <w:szCs w:val="20"/>
        </w:rPr>
        <w:t xml:space="preserve">From the implication perspective of OBD, </w:t>
      </w:r>
      <w:proofErr w:type="spellStart"/>
      <w:r w:rsidRPr="00F84208">
        <w:rPr>
          <w:sz w:val="20"/>
          <w:szCs w:val="20"/>
        </w:rPr>
        <w:t>Shaout</w:t>
      </w:r>
      <w:proofErr w:type="spellEnd"/>
      <w:r>
        <w:rPr>
          <w:sz w:val="20"/>
          <w:szCs w:val="20"/>
        </w:rPr>
        <w:t xml:space="preserve"> </w:t>
      </w:r>
      <w:r w:rsidRPr="00F84208">
        <w:rPr>
          <w:sz w:val="20"/>
          <w:szCs w:val="20"/>
        </w:rPr>
        <w:t xml:space="preserve">and </w:t>
      </w:r>
      <w:proofErr w:type="spellStart"/>
      <w:r w:rsidRPr="00F84208">
        <w:rPr>
          <w:sz w:val="20"/>
          <w:szCs w:val="20"/>
        </w:rPr>
        <w:t>Bodenmille</w:t>
      </w:r>
      <w:proofErr w:type="spellEnd"/>
      <w:r>
        <w:rPr>
          <w:sz w:val="20"/>
          <w:szCs w:val="20"/>
        </w:rPr>
        <w:t xml:space="preserve"> </w:t>
      </w:r>
      <w:r w:rsidRPr="00C05F92">
        <w:rPr>
          <w:sz w:val="20"/>
          <w:szCs w:val="20"/>
        </w:rPr>
        <w:fldChar w:fldCharType="begin"/>
      </w:r>
      <w:r>
        <w:rPr>
          <w:sz w:val="20"/>
          <w:szCs w:val="20"/>
        </w:rPr>
        <w:instrText xml:space="preserve"> ADDIN EN.CITE &lt;EndNote&gt;&lt;Cite&gt;&lt;Author&gt;Shaout&lt;/Author&gt;&lt;Year&gt;2011&lt;/Year&gt;&lt;RecNum&gt;688&lt;/RecNum&gt;&lt;DisplayText&gt;[15]&lt;/DisplayText&gt;&lt;record&gt;&lt;rec-number&gt;688&lt;/rec-number&gt;&lt;foreign-keys&gt;&lt;key app="EN" db-id="tdf5wtwstftvszep2afvt0pmp2a0arzwwvtz" timestamp="1484574621"&gt;688&lt;/key&gt;&lt;/foreign-keys&gt;&lt;ref-type name="Journal Article"&gt;17&lt;/ref-type&gt;&lt;contributors&gt;&lt;authors&gt;&lt;author&gt;Shaout, Adnan K&lt;/author&gt;&lt;author&gt;Bodenmiller, Adam E&lt;/author&gt;&lt;/authors&gt;&lt;/contributors&gt;&lt;titles&gt;&lt;title&gt;A mobile application for monitoring inefficient and unsafe driving behaviour&lt;/title&gt;&lt;secondary-title&gt;University of Michig. n-Dearborn&lt;/secondary-title&gt;&lt;/titles&gt;&lt;periodical&gt;&lt;full-title&gt;University of Michig. n-Dearborn&lt;/full-title&gt;&lt;/periodical&gt;&lt;volume&gt;48128&lt;/volume&gt;&lt;dates&gt;&lt;year&gt;2011&lt;/year&gt;&lt;/dates&gt;&lt;urls&gt;&lt;/urls&gt;&lt;/record&gt;&lt;/Cite&gt;&lt;/EndNote&gt;</w:instrText>
      </w:r>
      <w:r w:rsidRPr="00C05F92">
        <w:rPr>
          <w:sz w:val="20"/>
          <w:szCs w:val="20"/>
        </w:rPr>
        <w:fldChar w:fldCharType="separate"/>
      </w:r>
      <w:r>
        <w:rPr>
          <w:noProof/>
          <w:sz w:val="20"/>
          <w:szCs w:val="20"/>
        </w:rPr>
        <w:t>[15]</w:t>
      </w:r>
      <w:r w:rsidRPr="00C05F92">
        <w:rPr>
          <w:sz w:val="20"/>
          <w:szCs w:val="20"/>
        </w:rPr>
        <w:fldChar w:fldCharType="end"/>
      </w:r>
      <w:r w:rsidRPr="00C05F92">
        <w:rPr>
          <w:sz w:val="20"/>
          <w:szCs w:val="20"/>
        </w:rPr>
        <w:t xml:space="preserve"> proposed a measurement and a prototype for inefficient and unsafe driving using OBD data. Similarly,</w:t>
      </w:r>
      <w:r>
        <w:rPr>
          <w:sz w:val="20"/>
          <w:szCs w:val="20"/>
        </w:rPr>
        <w:t xml:space="preserve"> Li et, al. </w:t>
      </w:r>
      <w:r w:rsidRPr="00C05F92">
        <w:rPr>
          <w:sz w:val="20"/>
          <w:szCs w:val="20"/>
        </w:rPr>
        <w:fldChar w:fldCharType="begin"/>
      </w:r>
      <w:r>
        <w:rPr>
          <w:sz w:val="20"/>
          <w:szCs w:val="20"/>
        </w:rPr>
        <w:instrText xml:space="preserve"> ADDIN EN.CITE &lt;EndNote&gt;&lt;Cite&gt;&lt;Author&gt;Li&lt;/Author&gt;&lt;Year&gt;2012&lt;/Year&gt;&lt;RecNum&gt;690&lt;/RecNum&gt;&lt;DisplayText&gt;[16]&lt;/DisplayText&gt;&lt;record&gt;&lt;rec-number&gt;690&lt;/rec-number&gt;&lt;foreign-keys&gt;&lt;key app="EN" db-id="tdf5wtwstftvszep2afvt0pmp2a0arzwwvtz" timestamp="1484665782"&gt;690&lt;/key&gt;&lt;/foreign-keys&gt;&lt;ref-type name="Conference Proceedings"&gt;10&lt;/ref-type&gt;&lt;contributors&gt;&lt;authors&gt;&lt;author&gt;Li, Kun&lt;/author&gt;&lt;author&gt;Lu, Man&lt;/author&gt;&lt;author&gt;Lu, Fenglong&lt;/author&gt;&lt;author&gt;Lv, Qin&lt;/author&gt;&lt;author&gt;Shang, Li&lt;/author&gt;&lt;author&gt;Maksimovic, Dragan&lt;/author&gt;&lt;/authors&gt;&lt;/contributors&gt;&lt;titles&gt;&lt;title&gt;Personalized driving behavior monitoring and analysis for emerging hybrid vehicles&lt;/title&gt;&lt;secondary-title&gt;International Conference on Pervasive Computing&lt;/secondary-title&gt;&lt;/titles&gt;&lt;pages&gt;1-19&lt;/pages&gt;&lt;dates&gt;&lt;year&gt;2012&lt;/year&gt;&lt;/dates&gt;&lt;publisher&gt;Springer&lt;/publisher&gt;&lt;isbn&gt;3642312047&lt;/isbn&gt;&lt;urls&gt;&lt;/urls&gt;&lt;/record&gt;&lt;/Cite&gt;&lt;/EndNote&gt;</w:instrText>
      </w:r>
      <w:r w:rsidRPr="00C05F92">
        <w:rPr>
          <w:sz w:val="20"/>
          <w:szCs w:val="20"/>
        </w:rPr>
        <w:fldChar w:fldCharType="separate"/>
      </w:r>
      <w:r>
        <w:rPr>
          <w:noProof/>
          <w:sz w:val="20"/>
          <w:szCs w:val="20"/>
        </w:rPr>
        <w:t>[16]</w:t>
      </w:r>
      <w:r w:rsidRPr="00C05F92">
        <w:rPr>
          <w:sz w:val="20"/>
          <w:szCs w:val="20"/>
        </w:rPr>
        <w:fldChar w:fldCharType="end"/>
      </w:r>
      <w:r w:rsidRPr="00C05F92">
        <w:rPr>
          <w:sz w:val="20"/>
          <w:szCs w:val="20"/>
        </w:rPr>
        <w:t xml:space="preserve"> proposed a driving behavior monitoring and analysis system via OBD data records. The work proposed in </w:t>
      </w:r>
      <w:r w:rsidRPr="002001BF">
        <w:rPr>
          <w:sz w:val="20"/>
          <w:szCs w:val="20"/>
        </w:rPr>
        <w:t>Hong</w:t>
      </w:r>
      <w:r>
        <w:rPr>
          <w:sz w:val="20"/>
          <w:szCs w:val="20"/>
        </w:rPr>
        <w:t xml:space="preserve"> </w:t>
      </w:r>
      <w:r w:rsidRPr="002001BF">
        <w:rPr>
          <w:sz w:val="20"/>
          <w:szCs w:val="20"/>
        </w:rPr>
        <w:t xml:space="preserve">and Dey </w:t>
      </w:r>
      <w:r w:rsidRPr="00C05F92">
        <w:rPr>
          <w:sz w:val="20"/>
          <w:szCs w:val="20"/>
        </w:rPr>
        <w:fldChar w:fldCharType="begin"/>
      </w:r>
      <w:r>
        <w:rPr>
          <w:sz w:val="20"/>
          <w:szCs w:val="20"/>
        </w:rPr>
        <w:instrText xml:space="preserve"> ADDIN EN.CITE &lt;EndNote&gt;&lt;Cite&gt;&lt;Author&gt;Hong&lt;/Author&gt;&lt;Year&gt;2014&lt;/Year&gt;&lt;RecNum&gt;691&lt;/RecNum&gt;&lt;DisplayText&gt;[17]&lt;/DisplayText&gt;&lt;record&gt;&lt;rec-number&gt;691&lt;/rec-number&gt;&lt;foreign-keys&gt;&lt;key app="EN" db-id="tdf5wtwstftvszep2afvt0pmp2a0arzwwvtz" timestamp="1484803784"&gt;691&lt;/key&gt;&lt;/foreign-keys&gt;&lt;ref-type name="Conference Proceedings"&gt;10&lt;/ref-type&gt;&lt;contributors&gt;&lt;authors&gt;&lt;author&gt;Hong, Jin-Hyuk&lt;/author&gt;&lt;author&gt;Margines, Ben&lt;/author&gt;&lt;author&gt;Dey, Anind K&lt;/author&gt;&lt;/authors&gt;&lt;/contributors&gt;&lt;titles&gt;&lt;title&gt;A smartphone-based sensing platform to model aggressive driving behaviors&lt;/title&gt;&lt;secondary-title&gt;Proceedings of the 32nd annual ACM conference on Human factors in computing systems&lt;/secondary-title&gt;&lt;/titles&gt;&lt;pages&gt;4047-4056&lt;/pages&gt;&lt;dates&gt;&lt;year&gt;2014&lt;/year&gt;&lt;/dates&gt;&lt;publisher&gt;ACM&lt;/publisher&gt;&lt;isbn&gt;1450324738&lt;/isbn&gt;&lt;urls&gt;&lt;/urls&gt;&lt;/record&gt;&lt;/Cite&gt;&lt;/EndNote&gt;</w:instrText>
      </w:r>
      <w:r w:rsidRPr="00C05F92">
        <w:rPr>
          <w:sz w:val="20"/>
          <w:szCs w:val="20"/>
        </w:rPr>
        <w:fldChar w:fldCharType="separate"/>
      </w:r>
      <w:r>
        <w:rPr>
          <w:noProof/>
          <w:sz w:val="20"/>
          <w:szCs w:val="20"/>
        </w:rPr>
        <w:t>[17]</w:t>
      </w:r>
      <w:r w:rsidRPr="00C05F92">
        <w:rPr>
          <w:sz w:val="20"/>
          <w:szCs w:val="20"/>
        </w:rPr>
        <w:fldChar w:fldCharType="end"/>
      </w:r>
      <w:r w:rsidRPr="00C05F92">
        <w:rPr>
          <w:sz w:val="20"/>
          <w:szCs w:val="20"/>
        </w:rPr>
        <w:t xml:space="preserve"> generated </w:t>
      </w:r>
      <w:r w:rsidR="008D0C5E">
        <w:rPr>
          <w:sz w:val="20"/>
          <w:szCs w:val="20"/>
        </w:rPr>
        <w:t xml:space="preserve">an </w:t>
      </w:r>
      <w:r w:rsidRPr="00C05F92">
        <w:rPr>
          <w:sz w:val="20"/>
          <w:szCs w:val="20"/>
        </w:rPr>
        <w:t>aggressive driving behavior assessment model based on the driving-related features provided by OBD and smartphone</w:t>
      </w:r>
      <w:r w:rsidR="008D0C5E">
        <w:rPr>
          <w:sz w:val="20"/>
          <w:szCs w:val="20"/>
        </w:rPr>
        <w:t>s</w:t>
      </w:r>
      <w:r w:rsidRPr="00C05F92">
        <w:rPr>
          <w:sz w:val="20"/>
          <w:szCs w:val="20"/>
        </w:rPr>
        <w:t>.</w:t>
      </w:r>
    </w:p>
    <w:p w14:paraId="07E2739D" w14:textId="27E111D2" w:rsidR="00015535" w:rsidRDefault="004A3CE8" w:rsidP="00AC1167">
      <w:pPr>
        <w:ind w:firstLine="284"/>
        <w:jc w:val="both"/>
        <w:rPr>
          <w:sz w:val="20"/>
          <w:szCs w:val="20"/>
        </w:rPr>
      </w:pPr>
      <w:r w:rsidRPr="00C05F92">
        <w:rPr>
          <w:sz w:val="20"/>
          <w:szCs w:val="20"/>
        </w:rPr>
        <w:t xml:space="preserve">The work in </w:t>
      </w:r>
      <w:r w:rsidRPr="00C05F92">
        <w:rPr>
          <w:sz w:val="20"/>
          <w:szCs w:val="20"/>
        </w:rPr>
        <w:fldChar w:fldCharType="begin"/>
      </w:r>
      <w:r w:rsidR="0078384A">
        <w:rPr>
          <w:sz w:val="20"/>
          <w:szCs w:val="20"/>
        </w:rPr>
        <w:instrText xml:space="preserve"> ADDIN EN.CITE &lt;EndNote&gt;&lt;Cite&gt;&lt;Author&gt;Sathyanarayana&lt;/Author&gt;&lt;Year&gt;2012&lt;/Year&gt;&lt;RecNum&gt;705&lt;/RecNum&gt;&lt;DisplayText&gt;[18]&lt;/DisplayText&gt;&lt;record&gt;&lt;rec-number&gt;705&lt;/rec-number&gt;&lt;foreign-keys&gt;&lt;key app="EN" db-id="tdf5wtwstftvszep2afvt0pmp2a0arzwwvtz" timestamp="1486909870"&gt;705&lt;/key&gt;&lt;/foreign-keys&gt;&lt;ref-type name="Conference Proceedings"&gt;10&lt;/ref-type&gt;&lt;contributors&gt;&lt;authors&gt;&lt;author&gt;Sathyanarayana, Amardeep&lt;/author&gt;&lt;author&gt;Sadjadi, Seyed Omid&lt;/author&gt;&lt;author&gt;Hansen, John HL&lt;/author&gt;&lt;/authors&gt;&lt;/contributors&gt;&lt;titles&gt;&lt;title&gt;Leveraging sensor information from portable devices towards automatic driving maneuver recognition&lt;/title&gt;&lt;secondary-title&gt;Intelligent Transportation Systems (ITSC), 2012 15th International IEEE Conference on&lt;/secondary-title&gt;&lt;/titles&gt;&lt;pages&gt;660-665&lt;/pages&gt;&lt;dates&gt;&lt;year&gt;2012&lt;/year&gt;&lt;/dates&gt;&lt;publisher&gt;IEEE&lt;/publisher&gt;&lt;isbn&gt;1467330639&lt;/isbn&gt;&lt;urls&gt;&lt;/urls&gt;&lt;/record&gt;&lt;/Cite&gt;&lt;/EndNote&gt;</w:instrText>
      </w:r>
      <w:r w:rsidRPr="00C05F92">
        <w:rPr>
          <w:sz w:val="20"/>
          <w:szCs w:val="20"/>
        </w:rPr>
        <w:fldChar w:fldCharType="separate"/>
      </w:r>
      <w:r w:rsidR="0078384A">
        <w:rPr>
          <w:noProof/>
          <w:sz w:val="20"/>
          <w:szCs w:val="20"/>
        </w:rPr>
        <w:t>[18]</w:t>
      </w:r>
      <w:r w:rsidRPr="00C05F92">
        <w:rPr>
          <w:sz w:val="20"/>
          <w:szCs w:val="20"/>
        </w:rPr>
        <w:fldChar w:fldCharType="end"/>
      </w:r>
      <w:r w:rsidRPr="00C05F92">
        <w:rPr>
          <w:sz w:val="20"/>
          <w:szCs w:val="20"/>
        </w:rPr>
        <w:t xml:space="preserve"> identified a qualitative driving behavior feature set with the in</w:t>
      </w:r>
      <w:r w:rsidR="008D0C5E">
        <w:rPr>
          <w:sz w:val="20"/>
          <w:szCs w:val="20"/>
        </w:rPr>
        <w:t>-</w:t>
      </w:r>
      <w:r w:rsidRPr="00C05F92">
        <w:rPr>
          <w:sz w:val="20"/>
          <w:szCs w:val="20"/>
        </w:rPr>
        <w:t>car portable device data. They made a</w:t>
      </w:r>
      <w:r w:rsidR="00262295">
        <w:rPr>
          <w:sz w:val="20"/>
          <w:szCs w:val="20"/>
        </w:rPr>
        <w:t>n insightful</w:t>
      </w:r>
      <w:r w:rsidRPr="00C05F92">
        <w:rPr>
          <w:sz w:val="20"/>
          <w:szCs w:val="20"/>
        </w:rPr>
        <w:t xml:space="preserve"> comparison </w:t>
      </w:r>
      <w:r w:rsidR="00A20CCF">
        <w:rPr>
          <w:sz w:val="20"/>
          <w:szCs w:val="20"/>
        </w:rPr>
        <w:t>between</w:t>
      </w:r>
      <w:r w:rsidRPr="00C05F92">
        <w:rPr>
          <w:sz w:val="20"/>
          <w:szCs w:val="20"/>
        </w:rPr>
        <w:t xml:space="preserve"> the </w:t>
      </w:r>
      <w:r w:rsidR="002E1299">
        <w:rPr>
          <w:sz w:val="20"/>
          <w:szCs w:val="20"/>
        </w:rPr>
        <w:t>behavior</w:t>
      </w:r>
      <w:r w:rsidRPr="00C05F92">
        <w:rPr>
          <w:sz w:val="20"/>
          <w:szCs w:val="20"/>
        </w:rPr>
        <w:t xml:space="preserve"> data </w:t>
      </w:r>
      <w:r w:rsidR="00A20CCF">
        <w:rPr>
          <w:sz w:val="20"/>
          <w:szCs w:val="20"/>
        </w:rPr>
        <w:t>and the</w:t>
      </w:r>
      <w:r w:rsidRPr="00C05F92">
        <w:rPr>
          <w:sz w:val="20"/>
          <w:szCs w:val="20"/>
        </w:rPr>
        <w:t xml:space="preserve"> CAN-bus signal data</w:t>
      </w:r>
      <w:r w:rsidR="00A20CCF">
        <w:rPr>
          <w:sz w:val="20"/>
          <w:szCs w:val="20"/>
        </w:rPr>
        <w:t>. T</w:t>
      </w:r>
      <w:r w:rsidRPr="00C05F92">
        <w:rPr>
          <w:sz w:val="20"/>
          <w:szCs w:val="20"/>
        </w:rPr>
        <w:t>he results show</w:t>
      </w:r>
      <w:r w:rsidR="008002B4">
        <w:rPr>
          <w:sz w:val="20"/>
          <w:szCs w:val="20"/>
        </w:rPr>
        <w:t>ed</w:t>
      </w:r>
      <w:r w:rsidRPr="00C05F92">
        <w:rPr>
          <w:sz w:val="20"/>
          <w:szCs w:val="20"/>
        </w:rPr>
        <w:t xml:space="preserve"> that detailed sensor data</w:t>
      </w:r>
      <w:r w:rsidR="008002B4">
        <w:rPr>
          <w:sz w:val="20"/>
          <w:szCs w:val="20"/>
        </w:rPr>
        <w:t xml:space="preserve"> </w:t>
      </w:r>
      <w:r w:rsidR="004D3F7D">
        <w:rPr>
          <w:sz w:val="20"/>
          <w:szCs w:val="20"/>
        </w:rPr>
        <w:t>could</w:t>
      </w:r>
      <w:r w:rsidR="008002B4">
        <w:rPr>
          <w:sz w:val="20"/>
          <w:szCs w:val="20"/>
        </w:rPr>
        <w:t xml:space="preserve"> achieve higher accuracies</w:t>
      </w:r>
      <w:r w:rsidRPr="00C05F92">
        <w:rPr>
          <w:sz w:val="20"/>
          <w:szCs w:val="20"/>
        </w:rPr>
        <w:t xml:space="preserve"> compared to the previous feature set.</w:t>
      </w:r>
      <w:r w:rsidRPr="00C05F92">
        <w:rPr>
          <w:rFonts w:hint="eastAsia"/>
          <w:sz w:val="20"/>
          <w:szCs w:val="20"/>
        </w:rPr>
        <w:t xml:space="preserve"> </w:t>
      </w:r>
    </w:p>
    <w:p w14:paraId="157A02B6" w14:textId="2F921077" w:rsidR="004A3CE8" w:rsidRPr="00C05F92" w:rsidRDefault="00015535" w:rsidP="00AC1167">
      <w:pPr>
        <w:ind w:firstLine="284"/>
        <w:jc w:val="both"/>
        <w:rPr>
          <w:sz w:val="20"/>
          <w:szCs w:val="20"/>
        </w:rPr>
      </w:pPr>
      <w:r>
        <w:rPr>
          <w:sz w:val="20"/>
          <w:szCs w:val="20"/>
        </w:rPr>
        <w:t xml:space="preserve">The driving behavior features such as </w:t>
      </w:r>
      <w:r w:rsidR="004A3CE8" w:rsidRPr="00C05F92">
        <w:rPr>
          <w:rFonts w:hint="eastAsia"/>
          <w:sz w:val="20"/>
          <w:szCs w:val="20"/>
        </w:rPr>
        <w:t>f</w:t>
      </w:r>
      <w:r w:rsidR="004A3CE8" w:rsidRPr="00C05F92">
        <w:rPr>
          <w:sz w:val="20"/>
          <w:szCs w:val="20"/>
        </w:rPr>
        <w:t xml:space="preserve">uel consumption </w:t>
      </w:r>
      <w:r w:rsidR="004A3CE8" w:rsidRPr="00C05F92">
        <w:rPr>
          <w:rFonts w:hint="eastAsia"/>
          <w:sz w:val="20"/>
          <w:szCs w:val="20"/>
        </w:rPr>
        <w:t>and</w:t>
      </w:r>
      <w:r w:rsidR="004A3CE8" w:rsidRPr="00C05F92">
        <w:rPr>
          <w:sz w:val="20"/>
          <w:szCs w:val="20"/>
        </w:rPr>
        <w:t xml:space="preserve"> driving style</w:t>
      </w:r>
      <w:r w:rsidR="004A3CE8" w:rsidRPr="00C05F92">
        <w:rPr>
          <w:rFonts w:hint="eastAsia"/>
          <w:sz w:val="20"/>
          <w:szCs w:val="20"/>
        </w:rPr>
        <w:t xml:space="preserve"> are closely related with each other</w:t>
      </w:r>
      <w:r w:rsidR="004A3CE8" w:rsidRPr="00C05F92">
        <w:rPr>
          <w:sz w:val="20"/>
          <w:szCs w:val="20"/>
        </w:rPr>
        <w:t xml:space="preserve"> </w:t>
      </w:r>
      <w:r w:rsidR="004A3CE8" w:rsidRPr="00C05F92">
        <w:rPr>
          <w:sz w:val="20"/>
          <w:szCs w:val="20"/>
        </w:rPr>
        <w:fldChar w:fldCharType="begin"/>
      </w:r>
      <w:r w:rsidR="0078384A">
        <w:rPr>
          <w:sz w:val="20"/>
          <w:szCs w:val="20"/>
        </w:rPr>
        <w:instrText xml:space="preserve"> ADDIN EN.CITE &lt;EndNote&gt;&lt;Cite&gt;&lt;Author&gt;Ericsson&lt;/Author&gt;&lt;Year&gt;2001&lt;/Year&gt;&lt;RecNum&gt;700&lt;/RecNum&gt;&lt;DisplayText&gt;[19, 20]&lt;/DisplayText&gt;&lt;record&gt;&lt;rec-number&gt;700&lt;/rec-number&gt;&lt;foreign-keys&gt;&lt;key app="EN" db-id="tdf5wtwstftvszep2afvt0pmp2a0arzwwvtz" timestamp="1486820151"&gt;700&lt;/key&gt;&lt;/foreign-keys&gt;&lt;ref-type name="Journal Article"&gt;17&lt;/ref-type&gt;&lt;contributors&gt;&lt;authors&gt;&lt;author&gt;Ericsson, Eva&lt;/author&gt;&lt;/authors&gt;&lt;/contributors&gt;&lt;titles&gt;&lt;title&gt;Independent driving pattern factors and their influence on fuel-use and exhaust emission factors&lt;/title&gt;&lt;secondary-title&gt;Transportation Research Part D: Transport and Environment&lt;/secondary-title&gt;&lt;/titles&gt;&lt;periodical&gt;&lt;full-title&gt;Transportation Research Part D: Transport and Environment&lt;/full-title&gt;&lt;/periodical&gt;&lt;pages&gt;325-345&lt;/pages&gt;&lt;volume&gt;6&lt;/volume&gt;&lt;number&gt;5&lt;/number&gt;&lt;dates&gt;&lt;year&gt;2001&lt;/year&gt;&lt;/dates&gt;&lt;isbn&gt;1361-9209&lt;/isbn&gt;&lt;urls&gt;&lt;/urls&gt;&lt;/record&gt;&lt;/Cite&gt;&lt;Cite&gt;&lt;Author&gt;Van Mierlo&lt;/Author&gt;&lt;Year&gt;2004&lt;/Year&gt;&lt;RecNum&gt;698&lt;/RecNum&gt;&lt;record&gt;&lt;rec-number&gt;698&lt;/rec-number&gt;&lt;foreign-keys&gt;&lt;key app="EN" db-id="tdf5wtwstftvszep2afvt0pmp2a0arzwwvtz" timestamp="1486817563"&gt;698&lt;/key&gt;&lt;/foreign-keys&gt;&lt;ref-type name="Journal Article"&gt;17&lt;/ref-type&gt;&lt;contributors&gt;&lt;authors&gt;&lt;author&gt;Van Mierlo, Joeri&lt;/author&gt;&lt;author&gt;Maggetto, Gaston&lt;/author&gt;&lt;author&gt;Van de Burgwal, Erik&lt;/author&gt;&lt;author&gt;Gense, Raymond&lt;/author&gt;&lt;/authors&gt;&lt;/contributors&gt;&lt;titles&gt;&lt;title&gt;Driving style and traffic measures-influence on vehicle emissions and fuel consumption&lt;/title&gt;&lt;secondary-title&gt;Proceedings of the Institution of Mechanical Engineers, Part D: Journal of Automobile Engineering&lt;/secondary-title&gt;&lt;/titles&gt;&lt;periodical&gt;&lt;full-title&gt;Proceedings of the Institution of Mechanical Engineers, Part D: Journal of Automobile Engineering&lt;/full-title&gt;&lt;/periodical&gt;&lt;pages&gt;43-50&lt;/pages&gt;&lt;volume&gt;218&lt;/volume&gt;&lt;number&gt;1&lt;/number&gt;&lt;dates&gt;&lt;year&gt;2004&lt;/year&gt;&lt;/dates&gt;&lt;isbn&gt;0954-4070&lt;/isbn&gt;&lt;urls&gt;&lt;/urls&gt;&lt;/record&gt;&lt;/Cite&gt;&lt;/EndNote&gt;</w:instrText>
      </w:r>
      <w:r w:rsidR="004A3CE8" w:rsidRPr="00C05F92">
        <w:rPr>
          <w:sz w:val="20"/>
          <w:szCs w:val="20"/>
        </w:rPr>
        <w:fldChar w:fldCharType="separate"/>
      </w:r>
      <w:r w:rsidR="0078384A">
        <w:rPr>
          <w:noProof/>
          <w:sz w:val="20"/>
          <w:szCs w:val="20"/>
        </w:rPr>
        <w:t>[19, 20]</w:t>
      </w:r>
      <w:r w:rsidR="004A3CE8" w:rsidRPr="00C05F92">
        <w:rPr>
          <w:sz w:val="20"/>
          <w:szCs w:val="20"/>
        </w:rPr>
        <w:fldChar w:fldCharType="end"/>
      </w:r>
      <w:r w:rsidR="004A3CE8" w:rsidRPr="00C05F92">
        <w:rPr>
          <w:sz w:val="20"/>
          <w:szCs w:val="20"/>
        </w:rPr>
        <w:t xml:space="preserve">. And the fuel consumption </w:t>
      </w:r>
      <w:r w:rsidR="008002B4">
        <w:rPr>
          <w:sz w:val="20"/>
          <w:szCs w:val="20"/>
        </w:rPr>
        <w:t>can be reduced</w:t>
      </w:r>
      <w:r w:rsidR="004A3CE8" w:rsidRPr="00C05F92">
        <w:rPr>
          <w:sz w:val="20"/>
          <w:szCs w:val="20"/>
        </w:rPr>
        <w:t xml:space="preserve"> by improving driving behavior </w:t>
      </w:r>
      <w:r w:rsidR="004A3CE8" w:rsidRPr="00C05F92">
        <w:rPr>
          <w:sz w:val="20"/>
          <w:szCs w:val="20"/>
        </w:rPr>
        <w:fldChar w:fldCharType="begin"/>
      </w:r>
      <w:r w:rsidR="0078384A">
        <w:rPr>
          <w:sz w:val="20"/>
          <w:szCs w:val="20"/>
        </w:rPr>
        <w:instrText xml:space="preserve"> ADDIN EN.CITE &lt;EndNote&gt;&lt;Cite&gt;&lt;Author&gt;Malikopoulos&lt;/Author&gt;&lt;Year&gt;2012&lt;/Year&gt;&lt;RecNum&gt;699&lt;/RecNum&gt;&lt;DisplayText&gt;[21]&lt;/DisplayText&gt;&lt;record&gt;&lt;rec-number&gt;699&lt;/rec-number&gt;&lt;foreign-keys&gt;&lt;key app="EN" db-id="tdf5wtwstftvszep2afvt0pmp2a0arzwwvtz" timestamp="1486819884"&gt;699&lt;/key&gt;&lt;/foreign-keys&gt;&lt;ref-type name="Conference Proceedings"&gt;10&lt;/ref-type&gt;&lt;contributors&gt;&lt;authors&gt;&lt;author&gt;Malikopoulos, Andreas A&lt;/author&gt;&lt;author&gt;Aguilar, Juan P&lt;/author&gt;&lt;/authors&gt;&lt;/contributors&gt;&lt;titles&gt;&lt;title&gt;Optimization of driving styles for fuel economy improvement&lt;/title&gt;&lt;secondary-title&gt;Intelligent Transportation Systems (ITSC), 2012 15th International IEEE Conference on&lt;/secondary-title&gt;&lt;/titles&gt;&lt;pages&gt;194-199&lt;/pages&gt;&lt;dates&gt;&lt;year&gt;2012&lt;/year&gt;&lt;/dates&gt;&lt;publisher&gt;IEEE&lt;/publisher&gt;&lt;isbn&gt;1467330639&lt;/isbn&gt;&lt;urls&gt;&lt;/urls&gt;&lt;/record&gt;&lt;/Cite&gt;&lt;/EndNote&gt;</w:instrText>
      </w:r>
      <w:r w:rsidR="004A3CE8" w:rsidRPr="00C05F92">
        <w:rPr>
          <w:sz w:val="20"/>
          <w:szCs w:val="20"/>
        </w:rPr>
        <w:fldChar w:fldCharType="separate"/>
      </w:r>
      <w:r w:rsidR="0078384A">
        <w:rPr>
          <w:noProof/>
          <w:sz w:val="20"/>
          <w:szCs w:val="20"/>
        </w:rPr>
        <w:t>[21]</w:t>
      </w:r>
      <w:r w:rsidR="004A3CE8" w:rsidRPr="00C05F92">
        <w:rPr>
          <w:sz w:val="20"/>
          <w:szCs w:val="20"/>
        </w:rPr>
        <w:fldChar w:fldCharType="end"/>
      </w:r>
      <w:r w:rsidR="004A3CE8" w:rsidRPr="00C05F92">
        <w:rPr>
          <w:sz w:val="20"/>
          <w:szCs w:val="20"/>
        </w:rPr>
        <w:t xml:space="preserve">. </w:t>
      </w:r>
      <w:r>
        <w:rPr>
          <w:sz w:val="20"/>
          <w:szCs w:val="20"/>
        </w:rPr>
        <w:t>Some other driving data</w:t>
      </w:r>
      <w:r w:rsidR="008002B4">
        <w:rPr>
          <w:sz w:val="20"/>
          <w:szCs w:val="20"/>
        </w:rPr>
        <w:t xml:space="preserve"> </w:t>
      </w:r>
      <w:r w:rsidR="004A3CE8" w:rsidRPr="00C05F92">
        <w:rPr>
          <w:sz w:val="20"/>
          <w:szCs w:val="20"/>
        </w:rPr>
        <w:t xml:space="preserve">extracted from </w:t>
      </w:r>
      <w:r>
        <w:rPr>
          <w:sz w:val="20"/>
          <w:szCs w:val="20"/>
        </w:rPr>
        <w:t>OBD</w:t>
      </w:r>
      <w:r w:rsidR="004A3CE8" w:rsidRPr="00C05F92">
        <w:rPr>
          <w:sz w:val="20"/>
          <w:szCs w:val="20"/>
        </w:rPr>
        <w:t xml:space="preserve"> </w:t>
      </w:r>
      <w:r w:rsidR="004A3CE8" w:rsidRPr="00C05F92">
        <w:rPr>
          <w:rFonts w:hint="eastAsia"/>
          <w:sz w:val="20"/>
          <w:szCs w:val="20"/>
        </w:rPr>
        <w:t xml:space="preserve">also </w:t>
      </w:r>
      <w:r w:rsidR="008002B4">
        <w:rPr>
          <w:sz w:val="20"/>
          <w:szCs w:val="20"/>
        </w:rPr>
        <w:t>have</w:t>
      </w:r>
      <w:r w:rsidR="004A3CE8" w:rsidRPr="00C05F92">
        <w:rPr>
          <w:rFonts w:hint="eastAsia"/>
          <w:sz w:val="20"/>
          <w:szCs w:val="20"/>
        </w:rPr>
        <w:t xml:space="preserve"> a </w:t>
      </w:r>
      <w:r w:rsidR="008002B4">
        <w:rPr>
          <w:sz w:val="20"/>
          <w:szCs w:val="20"/>
        </w:rPr>
        <w:t>strong</w:t>
      </w:r>
      <w:r w:rsidR="004A3CE8" w:rsidRPr="00C05F92">
        <w:rPr>
          <w:rFonts w:hint="eastAsia"/>
          <w:sz w:val="20"/>
          <w:szCs w:val="20"/>
        </w:rPr>
        <w:t xml:space="preserve"> power in reflecting </w:t>
      </w:r>
      <w:r w:rsidR="004A3CE8" w:rsidRPr="00C05F92">
        <w:rPr>
          <w:sz w:val="20"/>
          <w:szCs w:val="20"/>
        </w:rPr>
        <w:t>driving behavior</w:t>
      </w:r>
      <w:r w:rsidR="008002B4">
        <w:rPr>
          <w:sz w:val="20"/>
          <w:szCs w:val="20"/>
        </w:rPr>
        <w:t xml:space="preserve">. For instance, </w:t>
      </w:r>
      <w:r w:rsidR="008002B4" w:rsidRPr="00C05F92">
        <w:rPr>
          <w:sz w:val="20"/>
          <w:szCs w:val="20"/>
        </w:rPr>
        <w:t xml:space="preserve">vehicle speed, engine RPM, throttle position, and calculated engine load </w:t>
      </w:r>
      <w:r w:rsidR="004A3CE8" w:rsidRPr="00C05F92">
        <w:rPr>
          <w:sz w:val="20"/>
          <w:szCs w:val="20"/>
        </w:rPr>
        <w:fldChar w:fldCharType="begin"/>
      </w:r>
      <w:r w:rsidR="00AC1167">
        <w:rPr>
          <w:sz w:val="20"/>
          <w:szCs w:val="20"/>
        </w:rPr>
        <w:instrText xml:space="preserve"> ADDIN EN.CITE &lt;EndNote&gt;&lt;Cite&gt;&lt;Author&gt;Chen&lt;/Author&gt;&lt;Year&gt;2015&lt;/Year&gt;&lt;RecNum&gt;695&lt;/RecNum&gt;&lt;DisplayText&gt;[11]&lt;/DisplayText&gt;&lt;record&gt;&lt;rec-number&gt;695&lt;/rec-number&gt;&lt;foreign-keys&gt;&lt;key app="EN" db-id="tdf5wtwstftvszep2afvt0pmp2a0arzwwvtz" timestamp="1486390697"&gt;695&lt;/key&gt;&lt;/foreign-keys&gt;&lt;ref-type name="Conference Proceedings"&gt;10&lt;/ref-type&gt;&lt;contributors&gt;&lt;authors&gt;&lt;author&gt;Chen, Shi-Huang&lt;/author&gt;&lt;author&gt;Pan, Jeng-Shyang&lt;/author&gt;&lt;author&gt;Lu, Kaixuan&lt;/author&gt;&lt;/authors&gt;&lt;/contributors&gt;&lt;titles&gt;&lt;title&gt;Driving Behavior Analysis Based on Vehicle OBD Information and AdaBoost Algorithms&lt;/title&gt;&lt;secondary-title&gt;Proceedings of the International MultiConference of Engineers and Computer Scientists&lt;/secondary-title&gt;&lt;/titles&gt;&lt;pages&gt;18-20&lt;/pages&gt;&lt;volume&gt;1&lt;/volume&gt;&lt;dates&gt;&lt;year&gt;2015&lt;/year&gt;&lt;/dates&gt;&lt;urls&gt;&lt;/urls&gt;&lt;/record&gt;&lt;/Cite&gt;&lt;/EndNote&gt;</w:instrText>
      </w:r>
      <w:r w:rsidR="004A3CE8" w:rsidRPr="00C05F92">
        <w:rPr>
          <w:sz w:val="20"/>
          <w:szCs w:val="20"/>
        </w:rPr>
        <w:fldChar w:fldCharType="separate"/>
      </w:r>
      <w:r w:rsidR="00AC1167">
        <w:rPr>
          <w:noProof/>
          <w:sz w:val="20"/>
          <w:szCs w:val="20"/>
        </w:rPr>
        <w:t>[11]</w:t>
      </w:r>
      <w:r w:rsidR="004A3CE8" w:rsidRPr="00C05F92">
        <w:rPr>
          <w:sz w:val="20"/>
          <w:szCs w:val="20"/>
        </w:rPr>
        <w:fldChar w:fldCharType="end"/>
      </w:r>
      <w:r w:rsidR="004A3CE8" w:rsidRPr="00C05F92">
        <w:rPr>
          <w:rFonts w:hint="eastAsia"/>
          <w:sz w:val="20"/>
          <w:szCs w:val="20"/>
        </w:rPr>
        <w:t>.</w:t>
      </w:r>
    </w:p>
    <w:p w14:paraId="04C6CE32" w14:textId="6875FFCA" w:rsidR="00555B04" w:rsidRDefault="004A3CE8" w:rsidP="004A3CE8">
      <w:pPr>
        <w:ind w:firstLine="284"/>
        <w:jc w:val="both"/>
        <w:rPr>
          <w:sz w:val="20"/>
          <w:szCs w:val="20"/>
        </w:rPr>
      </w:pPr>
      <w:r w:rsidRPr="00C05F92">
        <w:rPr>
          <w:sz w:val="20"/>
          <w:szCs w:val="20"/>
        </w:rPr>
        <w:t>The influential parameters that</w:t>
      </w:r>
      <w:r w:rsidR="00325744">
        <w:rPr>
          <w:sz w:val="20"/>
          <w:szCs w:val="20"/>
        </w:rPr>
        <w:t xml:space="preserve"> are</w:t>
      </w:r>
      <w:r w:rsidRPr="00C05F92">
        <w:rPr>
          <w:sz w:val="20"/>
          <w:szCs w:val="20"/>
        </w:rPr>
        <w:t xml:space="preserve"> extracted from OBD in prior studies are summarized in Table 1. These variables are employed </w:t>
      </w:r>
      <w:r w:rsidR="00325744">
        <w:rPr>
          <w:sz w:val="20"/>
          <w:szCs w:val="20"/>
        </w:rPr>
        <w:t>in</w:t>
      </w:r>
      <w:r w:rsidRPr="00C05F92">
        <w:rPr>
          <w:sz w:val="20"/>
          <w:szCs w:val="20"/>
        </w:rPr>
        <w:t xml:space="preserve"> </w:t>
      </w:r>
      <w:r w:rsidR="005E0FE6">
        <w:rPr>
          <w:sz w:val="20"/>
          <w:szCs w:val="20"/>
        </w:rPr>
        <w:t>many research direction</w:t>
      </w:r>
      <w:r w:rsidR="00325744">
        <w:rPr>
          <w:sz w:val="20"/>
          <w:szCs w:val="20"/>
        </w:rPr>
        <w:t>s</w:t>
      </w:r>
      <w:r w:rsidR="005E0FE6">
        <w:rPr>
          <w:sz w:val="20"/>
          <w:szCs w:val="20"/>
        </w:rPr>
        <w:t xml:space="preserve"> such as</w:t>
      </w:r>
      <w:r w:rsidRPr="00C05F92">
        <w:rPr>
          <w:sz w:val="20"/>
          <w:szCs w:val="20"/>
        </w:rPr>
        <w:t xml:space="preserve"> behavior analysis, system designing, event reco</w:t>
      </w:r>
      <w:r w:rsidR="005E0FE6">
        <w:rPr>
          <w:sz w:val="20"/>
          <w:szCs w:val="20"/>
        </w:rPr>
        <w:t>gnition and driving improvement</w:t>
      </w:r>
      <w:r w:rsidRPr="00C05F92">
        <w:rPr>
          <w:sz w:val="20"/>
          <w:szCs w:val="20"/>
        </w:rPr>
        <w:t xml:space="preserve">. Specifically, </w:t>
      </w:r>
      <w:r w:rsidR="00B84D42">
        <w:rPr>
          <w:sz w:val="20"/>
          <w:szCs w:val="20"/>
        </w:rPr>
        <w:t>this study define</w:t>
      </w:r>
      <w:r w:rsidR="00B84D42">
        <w:rPr>
          <w:rFonts w:hint="eastAsia"/>
          <w:sz w:val="20"/>
          <w:szCs w:val="20"/>
        </w:rPr>
        <w:t>s</w:t>
      </w:r>
      <w:r w:rsidR="00325744">
        <w:rPr>
          <w:sz w:val="20"/>
          <w:szCs w:val="20"/>
        </w:rPr>
        <w:t xml:space="preserve"> two categories of</w:t>
      </w:r>
      <w:r w:rsidRPr="00C05F92">
        <w:rPr>
          <w:sz w:val="20"/>
          <w:szCs w:val="20"/>
        </w:rPr>
        <w:t xml:space="preserve"> </w:t>
      </w:r>
      <w:r w:rsidR="005E0FE6">
        <w:rPr>
          <w:sz w:val="20"/>
          <w:szCs w:val="20"/>
        </w:rPr>
        <w:t xml:space="preserve">the </w:t>
      </w:r>
      <w:r w:rsidR="00BE5AA3">
        <w:rPr>
          <w:sz w:val="20"/>
          <w:szCs w:val="20"/>
        </w:rPr>
        <w:t xml:space="preserve">OBD </w:t>
      </w:r>
      <w:r w:rsidRPr="00C05F92">
        <w:rPr>
          <w:sz w:val="20"/>
          <w:szCs w:val="20"/>
        </w:rPr>
        <w:t>variables</w:t>
      </w:r>
      <w:r w:rsidR="00325744">
        <w:rPr>
          <w:sz w:val="20"/>
          <w:szCs w:val="20"/>
        </w:rPr>
        <w:t>,</w:t>
      </w:r>
      <w:r w:rsidRPr="00C05F92">
        <w:rPr>
          <w:sz w:val="20"/>
          <w:szCs w:val="20"/>
        </w:rPr>
        <w:t xml:space="preserve"> namely</w:t>
      </w:r>
      <w:r w:rsidR="00325744">
        <w:rPr>
          <w:sz w:val="20"/>
          <w:szCs w:val="20"/>
        </w:rPr>
        <w:t>,</w:t>
      </w:r>
      <w:r w:rsidRPr="00C05F92">
        <w:rPr>
          <w:sz w:val="20"/>
          <w:szCs w:val="20"/>
        </w:rPr>
        <w:t xml:space="preserve"> </w:t>
      </w:r>
      <w:r w:rsidRPr="001D69B8">
        <w:rPr>
          <w:i/>
          <w:sz w:val="20"/>
          <w:szCs w:val="20"/>
        </w:rPr>
        <w:t>unidirectional</w:t>
      </w:r>
      <w:r w:rsidRPr="00C05F92">
        <w:rPr>
          <w:sz w:val="20"/>
          <w:szCs w:val="20"/>
        </w:rPr>
        <w:t xml:space="preserve"> and </w:t>
      </w:r>
      <w:r w:rsidRPr="001D69B8">
        <w:rPr>
          <w:i/>
          <w:sz w:val="20"/>
          <w:szCs w:val="20"/>
        </w:rPr>
        <w:t>bidirectional</w:t>
      </w:r>
      <w:r w:rsidRPr="00C05F92">
        <w:rPr>
          <w:sz w:val="20"/>
          <w:szCs w:val="20"/>
        </w:rPr>
        <w:t xml:space="preserve">. For </w:t>
      </w:r>
      <w:r w:rsidR="00325744">
        <w:rPr>
          <w:sz w:val="20"/>
          <w:szCs w:val="20"/>
        </w:rPr>
        <w:t xml:space="preserve">a </w:t>
      </w:r>
      <w:r w:rsidRPr="00C05F92">
        <w:rPr>
          <w:sz w:val="20"/>
          <w:szCs w:val="20"/>
        </w:rPr>
        <w:t xml:space="preserve">unidirectional variable, </w:t>
      </w:r>
      <w:r w:rsidR="00346AAF">
        <w:rPr>
          <w:rFonts w:hint="eastAsia"/>
          <w:sz w:val="20"/>
          <w:szCs w:val="20"/>
        </w:rPr>
        <w:t xml:space="preserve">the </w:t>
      </w:r>
      <w:r w:rsidR="00346AAF" w:rsidRPr="00346AAF">
        <w:rPr>
          <w:sz w:val="20"/>
          <w:szCs w:val="20"/>
        </w:rPr>
        <w:t>numerical value</w:t>
      </w:r>
      <w:r w:rsidR="00346AAF" w:rsidRPr="00C05F92">
        <w:rPr>
          <w:sz w:val="20"/>
          <w:szCs w:val="20"/>
        </w:rPr>
        <w:t xml:space="preserve"> </w:t>
      </w:r>
      <w:r w:rsidR="00346AAF">
        <w:rPr>
          <w:rFonts w:hint="eastAsia"/>
          <w:sz w:val="20"/>
          <w:szCs w:val="20"/>
        </w:rPr>
        <w:t xml:space="preserve">of </w:t>
      </w:r>
      <w:r w:rsidR="00B10A25">
        <w:rPr>
          <w:sz w:val="20"/>
          <w:szCs w:val="20"/>
        </w:rPr>
        <w:t xml:space="preserve">the </w:t>
      </w:r>
      <w:r w:rsidRPr="00C05F92">
        <w:rPr>
          <w:sz w:val="20"/>
          <w:szCs w:val="20"/>
        </w:rPr>
        <w:t xml:space="preserve">parameter is linear to </w:t>
      </w:r>
      <w:r w:rsidRPr="00C05F92">
        <w:rPr>
          <w:rFonts w:hint="eastAsia"/>
          <w:sz w:val="20"/>
          <w:szCs w:val="20"/>
        </w:rPr>
        <w:t xml:space="preserve">its </w:t>
      </w:r>
      <w:r w:rsidRPr="00C05F92">
        <w:rPr>
          <w:sz w:val="20"/>
          <w:szCs w:val="20"/>
        </w:rPr>
        <w:t>abnormal degree</w:t>
      </w:r>
      <w:r w:rsidRPr="00C05F92">
        <w:rPr>
          <w:rFonts w:hint="eastAsia"/>
          <w:sz w:val="20"/>
          <w:szCs w:val="20"/>
        </w:rPr>
        <w:t xml:space="preserve">. The value of </w:t>
      </w:r>
      <w:r w:rsidR="00B10A25">
        <w:rPr>
          <w:sz w:val="20"/>
          <w:szCs w:val="20"/>
        </w:rPr>
        <w:t xml:space="preserve">a </w:t>
      </w:r>
      <w:r w:rsidRPr="00C05F92">
        <w:rPr>
          <w:sz w:val="20"/>
          <w:szCs w:val="20"/>
        </w:rPr>
        <w:t>unidirectional variable</w:t>
      </w:r>
      <w:r w:rsidRPr="00C05F92">
        <w:rPr>
          <w:rFonts w:hint="eastAsia"/>
          <w:sz w:val="20"/>
          <w:szCs w:val="20"/>
        </w:rPr>
        <w:t xml:space="preserve"> </w:t>
      </w:r>
      <w:r w:rsidRPr="00C05F92">
        <w:rPr>
          <w:sz w:val="20"/>
          <w:szCs w:val="20"/>
        </w:rPr>
        <w:t xml:space="preserve">has </w:t>
      </w:r>
      <w:r w:rsidR="00B10A25">
        <w:rPr>
          <w:sz w:val="20"/>
          <w:szCs w:val="20"/>
        </w:rPr>
        <w:t xml:space="preserve">a </w:t>
      </w:r>
      <w:r w:rsidRPr="00C05F92">
        <w:rPr>
          <w:sz w:val="20"/>
          <w:szCs w:val="20"/>
        </w:rPr>
        <w:t xml:space="preserve">positive </w:t>
      </w:r>
      <w:r w:rsidRPr="00C05F92">
        <w:rPr>
          <w:rFonts w:hint="eastAsia"/>
          <w:sz w:val="20"/>
          <w:szCs w:val="20"/>
        </w:rPr>
        <w:t xml:space="preserve">(+) </w:t>
      </w:r>
      <w:r w:rsidRPr="00C05F92">
        <w:rPr>
          <w:sz w:val="20"/>
          <w:szCs w:val="20"/>
        </w:rPr>
        <w:t>or negative</w:t>
      </w:r>
      <w:r w:rsidRPr="00C05F92">
        <w:rPr>
          <w:rFonts w:hint="eastAsia"/>
          <w:sz w:val="20"/>
          <w:szCs w:val="20"/>
        </w:rPr>
        <w:t xml:space="preserve"> (-)</w:t>
      </w:r>
      <w:r w:rsidRPr="00C05F92">
        <w:rPr>
          <w:sz w:val="20"/>
          <w:szCs w:val="20"/>
        </w:rPr>
        <w:t xml:space="preserve"> relationship with</w:t>
      </w:r>
      <w:r w:rsidRPr="00C05F92">
        <w:rPr>
          <w:rFonts w:hint="eastAsia"/>
          <w:sz w:val="20"/>
          <w:szCs w:val="20"/>
        </w:rPr>
        <w:t xml:space="preserve"> </w:t>
      </w:r>
      <w:r w:rsidRPr="00C05F92">
        <w:rPr>
          <w:sz w:val="20"/>
          <w:szCs w:val="20"/>
        </w:rPr>
        <w:t>the abnormal degree</w:t>
      </w:r>
      <w:r w:rsidRPr="00C05F92">
        <w:rPr>
          <w:rFonts w:hint="eastAsia"/>
          <w:sz w:val="20"/>
          <w:szCs w:val="20"/>
        </w:rPr>
        <w:t xml:space="preserve"> directly.</w:t>
      </w:r>
      <w:r w:rsidRPr="00C05F92">
        <w:rPr>
          <w:sz w:val="20"/>
          <w:szCs w:val="20"/>
        </w:rPr>
        <w:t xml:space="preserve"> Take the</w:t>
      </w:r>
      <w:r w:rsidR="00396AFE">
        <w:rPr>
          <w:rFonts w:hint="eastAsia"/>
          <w:sz w:val="20"/>
          <w:szCs w:val="20"/>
        </w:rPr>
        <w:t xml:space="preserve"> variable</w:t>
      </w:r>
      <w:r w:rsidRPr="00C05F92">
        <w:rPr>
          <w:sz w:val="20"/>
          <w:szCs w:val="20"/>
        </w:rPr>
        <w:t xml:space="preserve"> </w:t>
      </w:r>
      <w:r w:rsidRPr="00346AAF">
        <w:rPr>
          <w:i/>
          <w:sz w:val="20"/>
          <w:szCs w:val="20"/>
        </w:rPr>
        <w:t>engine load</w:t>
      </w:r>
      <w:r w:rsidRPr="00C05F92">
        <w:rPr>
          <w:sz w:val="20"/>
          <w:szCs w:val="20"/>
        </w:rPr>
        <w:t xml:space="preserve"> as an example</w:t>
      </w:r>
      <w:r w:rsidRPr="00C05F92">
        <w:rPr>
          <w:rFonts w:hint="eastAsia"/>
          <w:sz w:val="20"/>
          <w:szCs w:val="20"/>
        </w:rPr>
        <w:t xml:space="preserve">, </w:t>
      </w:r>
      <w:r w:rsidRPr="00C05F92">
        <w:rPr>
          <w:sz w:val="20"/>
          <w:szCs w:val="20"/>
        </w:rPr>
        <w:t xml:space="preserve">the burden of </w:t>
      </w:r>
      <w:r w:rsidR="00B10A25">
        <w:rPr>
          <w:sz w:val="20"/>
          <w:szCs w:val="20"/>
        </w:rPr>
        <w:t xml:space="preserve">an </w:t>
      </w:r>
      <w:r w:rsidRPr="00C05F92">
        <w:rPr>
          <w:sz w:val="20"/>
          <w:szCs w:val="20"/>
        </w:rPr>
        <w:t>engine will be higher</w:t>
      </w:r>
      <w:r w:rsidR="00B10A25">
        <w:rPr>
          <w:sz w:val="20"/>
          <w:szCs w:val="20"/>
        </w:rPr>
        <w:t xml:space="preserve"> with</w:t>
      </w:r>
      <w:r w:rsidRPr="00C05F92">
        <w:rPr>
          <w:sz w:val="20"/>
          <w:szCs w:val="20"/>
        </w:rPr>
        <w:t xml:space="preserve"> the </w:t>
      </w:r>
      <w:r w:rsidR="00D90049" w:rsidRPr="00346AAF">
        <w:rPr>
          <w:sz w:val="20"/>
          <w:szCs w:val="20"/>
        </w:rPr>
        <w:t xml:space="preserve">numerical </w:t>
      </w:r>
      <w:r w:rsidRPr="00C05F92">
        <w:rPr>
          <w:sz w:val="20"/>
          <w:szCs w:val="20"/>
        </w:rPr>
        <w:t>value of engine load</w:t>
      </w:r>
      <w:r w:rsidR="00B10A25">
        <w:rPr>
          <w:sz w:val="20"/>
          <w:szCs w:val="20"/>
        </w:rPr>
        <w:t xml:space="preserve"> increases</w:t>
      </w:r>
      <w:r w:rsidRPr="00C05F92">
        <w:rPr>
          <w:sz w:val="20"/>
          <w:szCs w:val="20"/>
        </w:rPr>
        <w:t xml:space="preserve">. For bidirectional variable, the value is </w:t>
      </w:r>
      <w:r w:rsidR="005A3009">
        <w:rPr>
          <w:rFonts w:hint="eastAsia"/>
          <w:sz w:val="20"/>
          <w:szCs w:val="20"/>
        </w:rPr>
        <w:t xml:space="preserve">only </w:t>
      </w:r>
      <w:r w:rsidR="00E2317C">
        <w:rPr>
          <w:sz w:val="20"/>
          <w:szCs w:val="20"/>
        </w:rPr>
        <w:t>considered</w:t>
      </w:r>
      <w:r w:rsidR="00E2317C">
        <w:rPr>
          <w:rFonts w:hint="eastAsia"/>
          <w:sz w:val="20"/>
          <w:szCs w:val="20"/>
        </w:rPr>
        <w:t xml:space="preserve"> as</w:t>
      </w:r>
      <w:r w:rsidR="005A3009">
        <w:rPr>
          <w:sz w:val="20"/>
          <w:szCs w:val="20"/>
        </w:rPr>
        <w:t xml:space="preserve"> reasonable</w:t>
      </w:r>
      <w:r w:rsidR="00B10A25">
        <w:rPr>
          <w:sz w:val="20"/>
          <w:szCs w:val="20"/>
        </w:rPr>
        <w:t xml:space="preserve"> </w:t>
      </w:r>
      <w:r w:rsidR="005A3009">
        <w:rPr>
          <w:sz w:val="20"/>
          <w:szCs w:val="20"/>
        </w:rPr>
        <w:t>in</w:t>
      </w:r>
      <w:r w:rsidRPr="00C05F92">
        <w:rPr>
          <w:sz w:val="20"/>
          <w:szCs w:val="20"/>
        </w:rPr>
        <w:t xml:space="preserve"> a certain range.</w:t>
      </w:r>
      <w:r w:rsidR="00B10A25">
        <w:rPr>
          <w:sz w:val="20"/>
          <w:szCs w:val="20"/>
        </w:rPr>
        <w:t xml:space="preserve"> A</w:t>
      </w:r>
      <w:r w:rsidR="00612016">
        <w:rPr>
          <w:rFonts w:hint="eastAsia"/>
          <w:sz w:val="20"/>
          <w:szCs w:val="20"/>
        </w:rPr>
        <w:t xml:space="preserve"> </w:t>
      </w:r>
      <w:r w:rsidRPr="00C05F92">
        <w:rPr>
          <w:sz w:val="20"/>
          <w:szCs w:val="20"/>
        </w:rPr>
        <w:t>value</w:t>
      </w:r>
      <w:r w:rsidR="00B10A25">
        <w:rPr>
          <w:sz w:val="20"/>
          <w:szCs w:val="20"/>
        </w:rPr>
        <w:t xml:space="preserve"> either higher or lower than the range</w:t>
      </w:r>
      <w:r w:rsidRPr="00C05F92">
        <w:rPr>
          <w:sz w:val="20"/>
          <w:szCs w:val="20"/>
        </w:rPr>
        <w:t xml:space="preserve"> will increase the abnormal degree</w:t>
      </w:r>
      <w:r w:rsidR="00B10A25">
        <w:rPr>
          <w:sz w:val="20"/>
          <w:szCs w:val="20"/>
        </w:rPr>
        <w:t xml:space="preserve"> of the variable</w:t>
      </w:r>
      <w:r w:rsidRPr="00C05F92">
        <w:rPr>
          <w:sz w:val="20"/>
          <w:szCs w:val="20"/>
        </w:rPr>
        <w:t>. For instance, when engine temperature becomes to</w:t>
      </w:r>
      <w:r w:rsidR="00B10A25">
        <w:rPr>
          <w:sz w:val="20"/>
          <w:szCs w:val="20"/>
        </w:rPr>
        <w:t>o</w:t>
      </w:r>
      <w:r w:rsidRPr="00C05F92">
        <w:rPr>
          <w:sz w:val="20"/>
          <w:szCs w:val="20"/>
        </w:rPr>
        <w:t xml:space="preserve"> hot or to</w:t>
      </w:r>
      <w:r w:rsidR="00B10A25">
        <w:rPr>
          <w:sz w:val="20"/>
          <w:szCs w:val="20"/>
        </w:rPr>
        <w:t>o</w:t>
      </w:r>
      <w:r w:rsidRPr="00C05F92">
        <w:rPr>
          <w:sz w:val="20"/>
          <w:szCs w:val="20"/>
        </w:rPr>
        <w:t xml:space="preserve"> c</w:t>
      </w:r>
      <w:r w:rsidR="00B10A25">
        <w:rPr>
          <w:sz w:val="20"/>
          <w:szCs w:val="20"/>
        </w:rPr>
        <w:t>ol</w:t>
      </w:r>
      <w:r w:rsidRPr="00C05F92">
        <w:rPr>
          <w:sz w:val="20"/>
          <w:szCs w:val="20"/>
        </w:rPr>
        <w:t>d</w:t>
      </w:r>
      <w:r w:rsidR="00B10A25">
        <w:rPr>
          <w:sz w:val="20"/>
          <w:szCs w:val="20"/>
        </w:rPr>
        <w:t>, it</w:t>
      </w:r>
      <w:r w:rsidRPr="00C05F92">
        <w:rPr>
          <w:sz w:val="20"/>
          <w:szCs w:val="20"/>
        </w:rPr>
        <w:t xml:space="preserve"> is </w:t>
      </w:r>
      <w:r w:rsidR="00612016">
        <w:rPr>
          <w:sz w:val="20"/>
          <w:szCs w:val="20"/>
        </w:rPr>
        <w:t>considered</w:t>
      </w:r>
      <w:r w:rsidR="00612016">
        <w:rPr>
          <w:rFonts w:hint="eastAsia"/>
          <w:sz w:val="20"/>
          <w:szCs w:val="20"/>
        </w:rPr>
        <w:t xml:space="preserve"> as </w:t>
      </w:r>
      <w:r w:rsidRPr="00C05F92">
        <w:rPr>
          <w:sz w:val="20"/>
          <w:szCs w:val="20"/>
        </w:rPr>
        <w:t xml:space="preserve">abnormal. </w:t>
      </w:r>
    </w:p>
    <w:p w14:paraId="59E111FB" w14:textId="77777777" w:rsidR="00624919" w:rsidRDefault="00505A57" w:rsidP="00505A57">
      <w:pPr>
        <w:ind w:firstLine="284"/>
        <w:jc w:val="center"/>
        <w:rPr>
          <w:sz w:val="20"/>
          <w:szCs w:val="20"/>
        </w:rPr>
      </w:pPr>
      <w:r>
        <w:rPr>
          <w:sz w:val="20"/>
          <w:szCs w:val="20"/>
        </w:rPr>
        <w:t>&lt;Insert Table 1 about here&gt;</w:t>
      </w:r>
    </w:p>
    <w:p w14:paraId="5D218FB5" w14:textId="77777777" w:rsidR="001C46BD" w:rsidRDefault="001C46BD" w:rsidP="00505A57">
      <w:pPr>
        <w:ind w:firstLine="284"/>
        <w:jc w:val="center"/>
        <w:rPr>
          <w:sz w:val="20"/>
          <w:szCs w:val="20"/>
        </w:rPr>
      </w:pPr>
    </w:p>
    <w:p w14:paraId="2A7B9E68" w14:textId="7D4658BA" w:rsidR="00DA4331" w:rsidRPr="00C05F92" w:rsidRDefault="00DA4331" w:rsidP="00B11D3A">
      <w:pPr>
        <w:jc w:val="both"/>
        <w:outlineLvl w:val="0"/>
        <w:rPr>
          <w:b/>
          <w:sz w:val="22"/>
          <w:szCs w:val="22"/>
        </w:rPr>
      </w:pPr>
      <w:r>
        <w:rPr>
          <w:b/>
          <w:sz w:val="22"/>
          <w:szCs w:val="22"/>
        </w:rPr>
        <w:t>2.2</w:t>
      </w:r>
      <w:r w:rsidR="00A31119">
        <w:rPr>
          <w:rFonts w:hint="eastAsia"/>
          <w:b/>
          <w:sz w:val="22"/>
          <w:szCs w:val="22"/>
        </w:rPr>
        <w:t xml:space="preserve"> </w:t>
      </w:r>
      <w:r w:rsidR="00A31119" w:rsidRPr="00A31119">
        <w:rPr>
          <w:b/>
          <w:sz w:val="22"/>
          <w:szCs w:val="22"/>
        </w:rPr>
        <w:t xml:space="preserve">Driving behavior classification </w:t>
      </w:r>
      <w:r w:rsidR="00163509">
        <w:rPr>
          <w:b/>
          <w:sz w:val="22"/>
          <w:szCs w:val="22"/>
        </w:rPr>
        <w:t xml:space="preserve"> model</w:t>
      </w:r>
    </w:p>
    <w:p w14:paraId="6378B58D" w14:textId="09C7FACF" w:rsidR="0019550A" w:rsidRPr="0019550A" w:rsidRDefault="00510798" w:rsidP="0019550A">
      <w:pPr>
        <w:ind w:firstLine="284"/>
        <w:jc w:val="both"/>
        <w:rPr>
          <w:sz w:val="20"/>
          <w:szCs w:val="20"/>
        </w:rPr>
      </w:pPr>
      <w:r>
        <w:rPr>
          <w:rFonts w:hint="eastAsia"/>
          <w:sz w:val="20"/>
          <w:szCs w:val="20"/>
        </w:rPr>
        <w:t>R</w:t>
      </w:r>
      <w:r w:rsidR="0019550A" w:rsidRPr="0019550A">
        <w:rPr>
          <w:rFonts w:hint="eastAsia"/>
          <w:sz w:val="20"/>
          <w:szCs w:val="20"/>
        </w:rPr>
        <w:t>esearchers</w:t>
      </w:r>
      <w:r>
        <w:rPr>
          <w:rFonts w:hint="eastAsia"/>
          <w:sz w:val="20"/>
          <w:szCs w:val="20"/>
        </w:rPr>
        <w:t xml:space="preserve"> from</w:t>
      </w:r>
      <w:r w:rsidR="0019550A" w:rsidRPr="0019550A">
        <w:rPr>
          <w:rFonts w:hint="eastAsia"/>
          <w:sz w:val="20"/>
          <w:szCs w:val="20"/>
        </w:rPr>
        <w:t xml:space="preserve"> </w:t>
      </w:r>
      <w:r w:rsidR="0019550A" w:rsidRPr="0019550A">
        <w:rPr>
          <w:sz w:val="20"/>
          <w:szCs w:val="20"/>
        </w:rPr>
        <w:t>insurance</w:t>
      </w:r>
      <w:r w:rsidR="0019550A" w:rsidRPr="0019550A">
        <w:rPr>
          <w:rFonts w:hint="eastAsia"/>
          <w:sz w:val="20"/>
          <w:szCs w:val="20"/>
        </w:rPr>
        <w:t xml:space="preserve"> </w:t>
      </w:r>
      <w:r w:rsidR="0019550A" w:rsidRPr="0019550A">
        <w:rPr>
          <w:sz w:val="20"/>
          <w:szCs w:val="20"/>
        </w:rPr>
        <w:t>and</w:t>
      </w:r>
      <w:r w:rsidR="0019550A" w:rsidRPr="0019550A">
        <w:rPr>
          <w:rFonts w:hint="eastAsia"/>
          <w:sz w:val="20"/>
          <w:szCs w:val="20"/>
        </w:rPr>
        <w:t xml:space="preserve"> </w:t>
      </w:r>
      <w:r w:rsidR="0019550A" w:rsidRPr="0019550A">
        <w:rPr>
          <w:sz w:val="20"/>
          <w:szCs w:val="20"/>
        </w:rPr>
        <w:t>actuarial</w:t>
      </w:r>
      <w:r w:rsidR="0019550A" w:rsidRPr="0019550A">
        <w:rPr>
          <w:rFonts w:hint="eastAsia"/>
          <w:sz w:val="20"/>
          <w:szCs w:val="20"/>
        </w:rPr>
        <w:t xml:space="preserve"> </w:t>
      </w:r>
      <w:r w:rsidR="0019550A" w:rsidRPr="0019550A">
        <w:rPr>
          <w:sz w:val="20"/>
          <w:szCs w:val="20"/>
        </w:rPr>
        <w:t xml:space="preserve">science </w:t>
      </w:r>
      <w:r w:rsidR="00A50332">
        <w:rPr>
          <w:rFonts w:hint="eastAsia"/>
          <w:sz w:val="20"/>
          <w:szCs w:val="20"/>
        </w:rPr>
        <w:t xml:space="preserve">investigated the driver </w:t>
      </w:r>
      <w:r w:rsidR="0019550A" w:rsidRPr="0019550A">
        <w:rPr>
          <w:sz w:val="20"/>
          <w:szCs w:val="20"/>
        </w:rPr>
        <w:t xml:space="preserve">classification according to </w:t>
      </w:r>
      <w:r w:rsidR="00A50332">
        <w:rPr>
          <w:rFonts w:hint="eastAsia"/>
          <w:sz w:val="20"/>
          <w:szCs w:val="20"/>
        </w:rPr>
        <w:t xml:space="preserve">their </w:t>
      </w:r>
      <w:r w:rsidR="0019550A" w:rsidRPr="0019550A">
        <w:rPr>
          <w:rFonts w:hint="eastAsia"/>
          <w:sz w:val="20"/>
          <w:szCs w:val="20"/>
        </w:rPr>
        <w:t xml:space="preserve">behavior </w:t>
      </w:r>
      <w:r w:rsidR="0019550A" w:rsidRPr="0019550A">
        <w:rPr>
          <w:sz w:val="20"/>
          <w:szCs w:val="20"/>
        </w:rPr>
        <w:t>risk level to facilitate</w:t>
      </w:r>
      <w:r w:rsidR="0019550A" w:rsidRPr="0019550A">
        <w:rPr>
          <w:rFonts w:hint="eastAsia"/>
          <w:sz w:val="20"/>
          <w:szCs w:val="20"/>
        </w:rPr>
        <w:t xml:space="preserve"> </w:t>
      </w:r>
      <w:r w:rsidR="00A50332">
        <w:rPr>
          <w:rFonts w:hint="eastAsia"/>
          <w:sz w:val="20"/>
          <w:szCs w:val="20"/>
        </w:rPr>
        <w:t>auto</w:t>
      </w:r>
      <w:r w:rsidR="0019550A" w:rsidRPr="0019550A">
        <w:rPr>
          <w:rFonts w:hint="eastAsia"/>
          <w:sz w:val="20"/>
          <w:szCs w:val="20"/>
        </w:rPr>
        <w:t xml:space="preserve"> insurance </w:t>
      </w:r>
      <w:r w:rsidR="00A50332">
        <w:rPr>
          <w:rFonts w:hint="eastAsia"/>
          <w:sz w:val="20"/>
          <w:szCs w:val="20"/>
        </w:rPr>
        <w:t>premium</w:t>
      </w:r>
      <w:r w:rsidR="0019550A" w:rsidRPr="0019550A">
        <w:rPr>
          <w:sz w:val="20"/>
          <w:szCs w:val="20"/>
        </w:rPr>
        <w:t xml:space="preserve">. </w:t>
      </w:r>
      <w:r w:rsidR="0019550A" w:rsidRPr="0019550A">
        <w:rPr>
          <w:rFonts w:hint="eastAsia"/>
          <w:sz w:val="20"/>
          <w:szCs w:val="20"/>
        </w:rPr>
        <w:t xml:space="preserve">These </w:t>
      </w:r>
      <w:r w:rsidR="0019550A" w:rsidRPr="0019550A">
        <w:rPr>
          <w:sz w:val="20"/>
          <w:szCs w:val="20"/>
        </w:rPr>
        <w:t>studies</w:t>
      </w:r>
      <w:r w:rsidR="0019550A" w:rsidRPr="0019550A">
        <w:rPr>
          <w:rFonts w:hint="eastAsia"/>
          <w:sz w:val="20"/>
          <w:szCs w:val="20"/>
        </w:rPr>
        <w:t xml:space="preserve"> tried to predict driving risk </w:t>
      </w:r>
      <w:r w:rsidR="0019550A" w:rsidRPr="0019550A">
        <w:rPr>
          <w:sz w:val="20"/>
          <w:szCs w:val="20"/>
        </w:rPr>
        <w:t>based on driver’s age</w:t>
      </w:r>
      <w:r w:rsidR="0019550A" w:rsidRPr="0019550A">
        <w:rPr>
          <w:rFonts w:hint="eastAsia"/>
          <w:sz w:val="20"/>
          <w:szCs w:val="20"/>
        </w:rPr>
        <w:t>, gender</w:t>
      </w:r>
      <w:r w:rsidR="001B44BA">
        <w:rPr>
          <w:sz w:val="20"/>
          <w:szCs w:val="20"/>
        </w:rPr>
        <w:t>,</w:t>
      </w:r>
      <w:r w:rsidR="0019550A" w:rsidRPr="0019550A">
        <w:rPr>
          <w:sz w:val="20"/>
          <w:szCs w:val="20"/>
        </w:rPr>
        <w:t xml:space="preserve"> personality</w:t>
      </w:r>
      <w:r w:rsidR="0019550A" w:rsidRPr="0019550A">
        <w:rPr>
          <w:rFonts w:hint="eastAsia"/>
          <w:sz w:val="20"/>
          <w:szCs w:val="20"/>
        </w:rPr>
        <w:t xml:space="preserve"> </w:t>
      </w:r>
      <w:r w:rsidR="0019550A" w:rsidRPr="0019550A">
        <w:rPr>
          <w:sz w:val="20"/>
          <w:szCs w:val="20"/>
        </w:rPr>
        <w:t xml:space="preserve">and </w:t>
      </w:r>
      <w:r w:rsidR="0046108A">
        <w:rPr>
          <w:rFonts w:hint="eastAsia"/>
          <w:sz w:val="20"/>
          <w:szCs w:val="20"/>
        </w:rPr>
        <w:t xml:space="preserve">some </w:t>
      </w:r>
      <w:r w:rsidR="0019550A" w:rsidRPr="0019550A">
        <w:rPr>
          <w:sz w:val="20"/>
          <w:szCs w:val="20"/>
        </w:rPr>
        <w:t>other relevant demographic</w:t>
      </w:r>
      <w:r w:rsidR="0019550A" w:rsidRPr="0019550A">
        <w:rPr>
          <w:rFonts w:hint="eastAsia"/>
          <w:sz w:val="20"/>
          <w:szCs w:val="20"/>
        </w:rPr>
        <w:t xml:space="preserve"> variables </w:t>
      </w:r>
      <w:r w:rsidR="0019550A" w:rsidRPr="0019550A">
        <w:rPr>
          <w:sz w:val="20"/>
          <w:szCs w:val="20"/>
        </w:rPr>
        <w:fldChar w:fldCharType="begin"/>
      </w:r>
      <w:r w:rsidR="0019550A">
        <w:rPr>
          <w:sz w:val="20"/>
          <w:szCs w:val="20"/>
        </w:rPr>
        <w:instrText xml:space="preserve"> ADDIN EN.CITE &lt;EndNote&gt;&lt;Cite&gt;&lt;Author&gt;Segovia-Gonzalez&lt;/Author&gt;&lt;Year&gt;2009&lt;/Year&gt;&lt;RecNum&gt;815&lt;/RecNum&gt;&lt;DisplayText&gt;[1, 22]&lt;/DisplayText&gt;&lt;record&gt;&lt;rec-number&gt;815&lt;/rec-number&gt;&lt;foreign-keys&gt;&lt;key app="EN" db-id="tdf5wtwstftvszep2afvt0pmp2a0arzwwvtz" timestamp="1499931396"&gt;815&lt;/key&gt;&lt;/foreign-keys&gt;&lt;ref-type name="Journal Article"&gt;17&lt;/ref-type&gt;&lt;contributors&gt;&lt;authors&gt;&lt;author&gt;Segovia-Gonzalez, MM&lt;/author&gt;&lt;author&gt;Guerrero, FM&lt;/author&gt;&lt;author&gt;Herranz, P&lt;/author&gt;&lt;/authors&gt;&lt;/contributors&gt;&lt;titles&gt;&lt;title&gt;Explaining functional principal component analysis to actuarial science with an example on vehicle insurance&lt;/title&gt;&lt;secondary-title&gt;Insurance: Mathematics and Economics&lt;/secondary-title&gt;&lt;/titles&gt;&lt;periodical&gt;&lt;full-title&gt;Insurance: Mathematics and Economics&lt;/full-title&gt;&lt;/periodical&gt;&lt;pages&gt;278-285&lt;/pages&gt;&lt;volume&gt;45&lt;/volume&gt;&lt;number&gt;2&lt;/number&gt;&lt;dates&gt;&lt;year&gt;2009&lt;/year&gt;&lt;/dates&gt;&lt;isbn&gt;0167-6687&lt;/isbn&gt;&lt;urls&gt;&lt;/urls&gt;&lt;/record&gt;&lt;/Cite&gt;&lt;Cite&gt;&lt;Author&gt;Guo&lt;/Author&gt;&lt;Year&gt;2013&lt;/Year&gt;&lt;RecNum&gt;813&lt;/RecNum&gt;&lt;record&gt;&lt;rec-number&gt;813&lt;/rec-number&gt;&lt;foreign-keys&gt;&lt;key app="EN" db-id="tdf5wtwstftvszep2afvt0pmp2a0arzwwvtz" timestamp="1499852532"&gt;813&lt;/key&gt;&lt;/foreign-keys&gt;&lt;ref-type name="Journal Article"&gt;17&lt;/ref-type&gt;&lt;contributors&gt;&lt;authors&gt;&lt;author&gt;Guo, Feng&lt;/author&gt;&lt;author&gt;Fang, Youjia&lt;/author&gt;&lt;/authors&gt;&lt;/contributors&gt;&lt;titles&gt;&lt;title&gt;Individual driver risk assessment using naturalistic driving data&lt;/title&gt;&lt;secondary-title&gt;Accident Analysis &amp;amp; Prevention&lt;/secondary-title&gt;&lt;/titles&gt;&lt;periodical&gt;&lt;full-title&gt;Accident Analysis &amp;amp; Prevention&lt;/full-title&gt;&lt;/periodical&gt;&lt;pages&gt;3-9&lt;/pages&gt;&lt;volume&gt;61&lt;/volume&gt;&lt;dates&gt;&lt;year&gt;2013&lt;/year&gt;&lt;/dates&gt;&lt;isbn&gt;0001-4575&lt;/isbn&gt;&lt;urls&gt;&lt;/urls&gt;&lt;/record&gt;&lt;/Cite&gt;&lt;/EndNote&gt;</w:instrText>
      </w:r>
      <w:r w:rsidR="0019550A" w:rsidRPr="0019550A">
        <w:rPr>
          <w:sz w:val="20"/>
          <w:szCs w:val="20"/>
        </w:rPr>
        <w:fldChar w:fldCharType="separate"/>
      </w:r>
      <w:r w:rsidR="0019550A">
        <w:rPr>
          <w:noProof/>
          <w:sz w:val="20"/>
          <w:szCs w:val="20"/>
        </w:rPr>
        <w:t>[1, 22]</w:t>
      </w:r>
      <w:r w:rsidR="0019550A" w:rsidRPr="0019550A">
        <w:rPr>
          <w:sz w:val="20"/>
          <w:szCs w:val="20"/>
        </w:rPr>
        <w:fldChar w:fldCharType="end"/>
      </w:r>
      <w:r w:rsidR="0019550A" w:rsidRPr="0019550A">
        <w:rPr>
          <w:rFonts w:hint="eastAsia"/>
          <w:sz w:val="20"/>
          <w:szCs w:val="20"/>
        </w:rPr>
        <w:t>.</w:t>
      </w:r>
    </w:p>
    <w:p w14:paraId="28D9BDC9" w14:textId="113BD08B" w:rsidR="001D6F6A" w:rsidRPr="0019550A" w:rsidRDefault="001B44BA" w:rsidP="001D6F6A">
      <w:pPr>
        <w:ind w:firstLine="284"/>
        <w:jc w:val="both"/>
        <w:rPr>
          <w:sz w:val="20"/>
          <w:szCs w:val="20"/>
        </w:rPr>
      </w:pPr>
      <w:r>
        <w:rPr>
          <w:sz w:val="20"/>
          <w:szCs w:val="20"/>
        </w:rPr>
        <w:t>However</w:t>
      </w:r>
      <w:r w:rsidR="0046108A">
        <w:rPr>
          <w:rFonts w:hint="eastAsia"/>
          <w:sz w:val="20"/>
          <w:szCs w:val="20"/>
        </w:rPr>
        <w:t xml:space="preserve">, </w:t>
      </w:r>
      <w:r w:rsidR="0046108A">
        <w:rPr>
          <w:sz w:val="20"/>
          <w:szCs w:val="20"/>
        </w:rPr>
        <w:t>t</w:t>
      </w:r>
      <w:r w:rsidR="0019550A" w:rsidRPr="0019550A">
        <w:rPr>
          <w:sz w:val="20"/>
          <w:szCs w:val="20"/>
        </w:rPr>
        <w:t xml:space="preserve">he keys of the driving </w:t>
      </w:r>
      <w:r w:rsidR="0019550A" w:rsidRPr="0019550A">
        <w:rPr>
          <w:rFonts w:hint="eastAsia"/>
          <w:sz w:val="20"/>
          <w:szCs w:val="20"/>
        </w:rPr>
        <w:t>risk</w:t>
      </w:r>
      <w:r w:rsidR="0019550A" w:rsidRPr="0019550A">
        <w:rPr>
          <w:sz w:val="20"/>
          <w:szCs w:val="20"/>
        </w:rPr>
        <w:t xml:space="preserve"> assessment are </w:t>
      </w:r>
      <w:r w:rsidR="0019550A" w:rsidRPr="0019550A">
        <w:rPr>
          <w:rFonts w:hint="eastAsia"/>
          <w:sz w:val="20"/>
          <w:szCs w:val="20"/>
        </w:rPr>
        <w:t xml:space="preserve">not only </w:t>
      </w:r>
      <w:r w:rsidR="0019550A" w:rsidRPr="0019550A">
        <w:rPr>
          <w:sz w:val="20"/>
          <w:szCs w:val="20"/>
        </w:rPr>
        <w:t xml:space="preserve">driver </w:t>
      </w:r>
      <w:r>
        <w:rPr>
          <w:sz w:val="20"/>
          <w:szCs w:val="20"/>
        </w:rPr>
        <w:t>demographic</w:t>
      </w:r>
      <w:r w:rsidRPr="0019550A">
        <w:rPr>
          <w:sz w:val="20"/>
          <w:szCs w:val="20"/>
        </w:rPr>
        <w:t xml:space="preserve"> </w:t>
      </w:r>
      <w:r w:rsidR="0019550A" w:rsidRPr="0019550A">
        <w:rPr>
          <w:rFonts w:hint="eastAsia"/>
          <w:sz w:val="20"/>
          <w:szCs w:val="20"/>
        </w:rPr>
        <w:t>but also</w:t>
      </w:r>
      <w:r w:rsidR="0019550A" w:rsidRPr="0019550A">
        <w:rPr>
          <w:sz w:val="20"/>
          <w:szCs w:val="20"/>
        </w:rPr>
        <w:t xml:space="preserve"> </w:t>
      </w:r>
      <w:r w:rsidR="0019550A" w:rsidRPr="0019550A">
        <w:rPr>
          <w:rFonts w:hint="eastAsia"/>
          <w:sz w:val="20"/>
          <w:szCs w:val="20"/>
        </w:rPr>
        <w:t>driving behavior</w:t>
      </w:r>
      <w:r w:rsidR="0019550A" w:rsidRPr="0019550A">
        <w:rPr>
          <w:sz w:val="20"/>
          <w:szCs w:val="20"/>
        </w:rPr>
        <w:t xml:space="preserve"> analysis </w:t>
      </w:r>
      <w:r w:rsidR="0019550A" w:rsidRPr="0019550A">
        <w:rPr>
          <w:sz w:val="20"/>
          <w:szCs w:val="20"/>
        </w:rPr>
        <w:fldChar w:fldCharType="begin"/>
      </w:r>
      <w:r w:rsidR="0019550A">
        <w:rPr>
          <w:sz w:val="20"/>
          <w:szCs w:val="20"/>
        </w:rPr>
        <w:instrText xml:space="preserve"> ADDIN EN.CITE &lt;EndNote&gt;&lt;Cite&gt;&lt;Author&gt;Chen&lt;/Author&gt;&lt;Year&gt;2015&lt;/Year&gt;&lt;RecNum&gt;695&lt;/RecNum&gt;&lt;DisplayText&gt;[11]&lt;/DisplayText&gt;&lt;record&gt;&lt;rec-number&gt;695&lt;/rec-number&gt;&lt;foreign-keys&gt;&lt;key app="EN" db-id="tdf5wtwstftvszep2afvt0pmp2a0arzwwvtz" timestamp="1486390697"&gt;695&lt;/key&gt;&lt;/foreign-keys&gt;&lt;ref-type name="Conference Proceedings"&gt;10&lt;/ref-type&gt;&lt;contributors&gt;&lt;authors&gt;&lt;author&gt;Chen, Shi-Huang&lt;/author&gt;&lt;author&gt;Pan, Jeng-Shyang&lt;/author&gt;&lt;author&gt;Lu, Kaixuan&lt;/author&gt;&lt;/authors&gt;&lt;/contributors&gt;&lt;titles&gt;&lt;title&gt;Driving Behavior Analysis Based on Vehicle OBD Information and AdaBoost Algorithms&lt;/title&gt;&lt;secondary-title&gt;Proceedings of the International MultiConference of Engineers and Computer Scientists&lt;/secondary-title&gt;&lt;/titles&gt;&lt;pages&gt;18-20&lt;/pages&gt;&lt;volume&gt;1&lt;/volume&gt;&lt;dates&gt;&lt;year&gt;2015&lt;/year&gt;&lt;/dates&gt;&lt;urls&gt;&lt;/urls&gt;&lt;/record&gt;&lt;/Cite&gt;&lt;/EndNote&gt;</w:instrText>
      </w:r>
      <w:r w:rsidR="0019550A" w:rsidRPr="0019550A">
        <w:rPr>
          <w:sz w:val="20"/>
          <w:szCs w:val="20"/>
        </w:rPr>
        <w:fldChar w:fldCharType="separate"/>
      </w:r>
      <w:r w:rsidR="0019550A">
        <w:rPr>
          <w:noProof/>
          <w:sz w:val="20"/>
          <w:szCs w:val="20"/>
        </w:rPr>
        <w:t>[11]</w:t>
      </w:r>
      <w:r w:rsidR="0019550A" w:rsidRPr="0019550A">
        <w:rPr>
          <w:sz w:val="20"/>
          <w:szCs w:val="20"/>
        </w:rPr>
        <w:fldChar w:fldCharType="end"/>
      </w:r>
      <w:r w:rsidR="0019550A" w:rsidRPr="0019550A">
        <w:rPr>
          <w:sz w:val="20"/>
          <w:szCs w:val="20"/>
        </w:rPr>
        <w:t>. In terms of driving behavior cl</w:t>
      </w:r>
      <w:r w:rsidR="008242FF">
        <w:rPr>
          <w:sz w:val="20"/>
          <w:szCs w:val="20"/>
        </w:rPr>
        <w:t>assification methods, the Hidden Markov M</w:t>
      </w:r>
      <w:r w:rsidR="008242FF" w:rsidRPr="008242FF">
        <w:rPr>
          <w:sz w:val="20"/>
          <w:szCs w:val="20"/>
        </w:rPr>
        <w:t xml:space="preserve">odel </w:t>
      </w:r>
      <w:r w:rsidR="008242FF">
        <w:rPr>
          <w:sz w:val="20"/>
          <w:szCs w:val="20"/>
        </w:rPr>
        <w:t xml:space="preserve">(HMM), </w:t>
      </w:r>
      <w:r w:rsidR="008242FF">
        <w:rPr>
          <w:rFonts w:hint="eastAsia"/>
          <w:sz w:val="20"/>
          <w:szCs w:val="20"/>
        </w:rPr>
        <w:t>S</w:t>
      </w:r>
      <w:r w:rsidR="008242FF">
        <w:rPr>
          <w:sz w:val="20"/>
          <w:szCs w:val="20"/>
        </w:rPr>
        <w:t>upport Vector Machine (SVM), Decision T</w:t>
      </w:r>
      <w:r w:rsidR="0019550A" w:rsidRPr="0019550A">
        <w:rPr>
          <w:sz w:val="20"/>
          <w:szCs w:val="20"/>
        </w:rPr>
        <w:t>rees, Logistic Regression,</w:t>
      </w:r>
      <w:r w:rsidR="008242FF">
        <w:rPr>
          <w:sz w:val="20"/>
          <w:szCs w:val="20"/>
        </w:rPr>
        <w:t xml:space="preserve"> Neural </w:t>
      </w:r>
      <w:r w:rsidR="008242FF">
        <w:rPr>
          <w:rFonts w:hint="eastAsia"/>
          <w:sz w:val="20"/>
          <w:szCs w:val="20"/>
        </w:rPr>
        <w:t>N</w:t>
      </w:r>
      <w:r w:rsidR="008242FF">
        <w:rPr>
          <w:sz w:val="20"/>
          <w:szCs w:val="20"/>
        </w:rPr>
        <w:t>etwork</w:t>
      </w:r>
      <w:r w:rsidR="001D6F6A">
        <w:rPr>
          <w:rFonts w:hint="eastAsia"/>
          <w:sz w:val="20"/>
          <w:szCs w:val="20"/>
        </w:rPr>
        <w:t>,</w:t>
      </w:r>
      <w:r w:rsidR="008242FF">
        <w:rPr>
          <w:sz w:val="20"/>
          <w:szCs w:val="20"/>
        </w:rPr>
        <w:t xml:space="preserve"> Bayesian </w:t>
      </w:r>
      <w:r w:rsidR="008242FF">
        <w:rPr>
          <w:rFonts w:hint="eastAsia"/>
          <w:sz w:val="20"/>
          <w:szCs w:val="20"/>
        </w:rPr>
        <w:t>N</w:t>
      </w:r>
      <w:r w:rsidR="0019550A" w:rsidRPr="0019550A">
        <w:rPr>
          <w:sz w:val="20"/>
          <w:szCs w:val="20"/>
        </w:rPr>
        <w:t xml:space="preserve">etworks </w:t>
      </w:r>
      <w:r w:rsidR="001D6F6A">
        <w:rPr>
          <w:rFonts w:hint="eastAsia"/>
          <w:sz w:val="20"/>
          <w:szCs w:val="20"/>
        </w:rPr>
        <w:t xml:space="preserve">and </w:t>
      </w:r>
      <w:r w:rsidR="001D6F6A" w:rsidRPr="003C03BC">
        <w:rPr>
          <w:sz w:val="20"/>
          <w:szCs w:val="20"/>
        </w:rPr>
        <w:t>ensemble learning-based approach</w:t>
      </w:r>
      <w:r w:rsidR="001D6F6A" w:rsidRPr="0019550A">
        <w:rPr>
          <w:sz w:val="20"/>
          <w:szCs w:val="20"/>
        </w:rPr>
        <w:t xml:space="preserve"> </w:t>
      </w:r>
      <w:r w:rsidR="0019550A" w:rsidRPr="0019550A">
        <w:rPr>
          <w:sz w:val="20"/>
          <w:szCs w:val="20"/>
        </w:rPr>
        <w:t xml:space="preserve">are usually adopted by researchers </w:t>
      </w:r>
      <w:r w:rsidR="0019550A" w:rsidRPr="0019550A">
        <w:rPr>
          <w:sz w:val="20"/>
          <w:szCs w:val="20"/>
        </w:rPr>
        <w:fldChar w:fldCharType="begin">
          <w:fldData xml:space="preserve">PEVuZE5vdGU+PENpdGU+PEF1dGhvcj5DaGVuPC9BdXRob3I+PFllYXI+MjAxNTwvWWVhcj48UmVj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</w:fldData>
        </w:fldChar>
      </w:r>
      <w:r w:rsidR="002D6ED2">
        <w:rPr>
          <w:sz w:val="20"/>
          <w:szCs w:val="20"/>
        </w:rPr>
        <w:instrText xml:space="preserve"> ADDIN EN.CITE </w:instrText>
      </w:r>
      <w:r w:rsidR="002D6ED2">
        <w:rPr>
          <w:sz w:val="20"/>
          <w:szCs w:val="20"/>
        </w:rPr>
        <w:fldChar w:fldCharType="begin">
          <w:fldData xml:space="preserve">PEVuZE5vdGU+PENpdGU+PEF1dGhvcj5DaGVuPC9BdXRob3I+PFllYXI+MjAxNTwvWWVhcj48UmVj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</w:fldData>
        </w:fldChar>
      </w:r>
      <w:r w:rsidR="002D6ED2">
        <w:rPr>
          <w:sz w:val="20"/>
          <w:szCs w:val="20"/>
        </w:rPr>
        <w:instrText xml:space="preserve"> ADDIN EN.CITE.DATA </w:instrText>
      </w:r>
      <w:r w:rsidR="002D6ED2">
        <w:rPr>
          <w:sz w:val="20"/>
          <w:szCs w:val="20"/>
        </w:rPr>
      </w:r>
      <w:r w:rsidR="002D6ED2">
        <w:rPr>
          <w:sz w:val="20"/>
          <w:szCs w:val="20"/>
        </w:rPr>
        <w:fldChar w:fldCharType="end"/>
      </w:r>
      <w:r w:rsidR="0019550A" w:rsidRPr="0019550A">
        <w:rPr>
          <w:sz w:val="20"/>
          <w:szCs w:val="20"/>
        </w:rPr>
      </w:r>
      <w:r w:rsidR="0019550A" w:rsidRPr="0019550A">
        <w:rPr>
          <w:sz w:val="20"/>
          <w:szCs w:val="20"/>
        </w:rPr>
        <w:fldChar w:fldCharType="separate"/>
      </w:r>
      <w:r w:rsidR="002D6ED2">
        <w:rPr>
          <w:noProof/>
          <w:sz w:val="20"/>
          <w:szCs w:val="20"/>
        </w:rPr>
        <w:t>[11, 23-26]</w:t>
      </w:r>
      <w:r w:rsidR="0019550A" w:rsidRPr="0019550A">
        <w:rPr>
          <w:sz w:val="20"/>
          <w:szCs w:val="20"/>
        </w:rPr>
        <w:fldChar w:fldCharType="end"/>
      </w:r>
      <w:r w:rsidR="001D6F6A">
        <w:rPr>
          <w:rFonts w:hint="eastAsia"/>
          <w:sz w:val="20"/>
          <w:szCs w:val="20"/>
        </w:rPr>
        <w:t>.</w:t>
      </w:r>
      <w:r w:rsidR="001D6F6A" w:rsidRPr="003C03BC">
        <w:rPr>
          <w:sz w:val="20"/>
          <w:szCs w:val="20"/>
        </w:rPr>
        <w:t xml:space="preserve"> </w:t>
      </w:r>
    </w:p>
    <w:p w14:paraId="4452A083" w14:textId="5342930D" w:rsidR="0019550A" w:rsidRPr="0019550A" w:rsidRDefault="0019550A" w:rsidP="0019550A">
      <w:pPr>
        <w:ind w:firstLine="284"/>
        <w:jc w:val="both"/>
        <w:rPr>
          <w:sz w:val="20"/>
          <w:szCs w:val="20"/>
        </w:rPr>
      </w:pPr>
      <w:r w:rsidRPr="0019550A">
        <w:rPr>
          <w:sz w:val="20"/>
          <w:szCs w:val="20"/>
        </w:rPr>
        <w:fldChar w:fldCharType="begin"/>
      </w:r>
      <w:r>
        <w:rPr>
          <w:sz w:val="20"/>
          <w:szCs w:val="20"/>
        </w:rPr>
        <w:instrText xml:space="preserve"> ADDIN EN.CITE &lt;EndNote&gt;&lt;Cite AuthorYear="1"&gt;&lt;Author&gt;Kumagai&lt;/Author&gt;&lt;Year&gt;2006&lt;/Year&gt;&lt;RecNum&gt;686&lt;/RecNum&gt;&lt;DisplayText&gt;Kumagai and Akamatsu [24]&lt;/DisplayText&gt;&lt;record&gt;&lt;rec-number&gt;686&lt;/rec-number&gt;&lt;foreign-keys&gt;&lt;key app="EN" db-id="tdf5wtwstftvszep2afvt0pmp2a0arzwwvtz" timestamp="1484490039"&gt;686&lt;/key&gt;&lt;/foreign-keys&gt;&lt;ref-type name="Journal Article"&gt;17&lt;/ref-type&gt;&lt;contributors&gt;&lt;authors&gt;&lt;author&gt;Kumagai, Toru&lt;/author&gt;&lt;author&gt;Akamatsu, Motoyuki&lt;/author&gt;&lt;/authors&gt;&lt;/contributors&gt;&lt;titles&gt;&lt;title&gt;Prediction of human driving behavior using dynamic bayesian networks&lt;/title&gt;&lt;secondary-title&gt;IEICE TRANSACTIONS on Information and Systems&lt;/secondary-title&gt;&lt;/titles&gt;&lt;periodical&gt;&lt;full-title&gt;IEICE TRANSACTIONS on Information and Systems&lt;/full-title&gt;&lt;/periodical&gt;&lt;pages&gt;857-860&lt;/pages&gt;&lt;volume&gt;89&lt;/volume&gt;&lt;number&gt;2&lt;/number&gt;&lt;dates&gt;&lt;year&gt;2006&lt;/year&gt;&lt;/dates&gt;&lt;isbn&gt;1745-1361&lt;/isbn&gt;&lt;urls&gt;&lt;/urls&gt;&lt;/record&gt;&lt;/Cite&gt;&lt;/EndNote&gt;</w:instrText>
      </w:r>
      <w:r w:rsidRPr="0019550A">
        <w:rPr>
          <w:sz w:val="20"/>
          <w:szCs w:val="20"/>
        </w:rPr>
        <w:fldChar w:fldCharType="separate"/>
      </w:r>
      <w:r>
        <w:rPr>
          <w:noProof/>
          <w:sz w:val="20"/>
          <w:szCs w:val="20"/>
        </w:rPr>
        <w:t>Kumagai and Akamatsu [24]</w:t>
      </w:r>
      <w:r w:rsidRPr="0019550A">
        <w:rPr>
          <w:sz w:val="20"/>
          <w:szCs w:val="20"/>
        </w:rPr>
        <w:fldChar w:fldCharType="end"/>
      </w:r>
      <w:r w:rsidRPr="0019550A">
        <w:rPr>
          <w:sz w:val="20"/>
          <w:szCs w:val="20"/>
        </w:rPr>
        <w:t xml:space="preserve"> used to present a method of predicting driving behavior using Bayesian </w:t>
      </w:r>
      <w:r w:rsidRPr="004D3F7D">
        <w:rPr>
          <w:sz w:val="20"/>
          <w:szCs w:val="20"/>
        </w:rPr>
        <w:t xml:space="preserve">networks. </w:t>
      </w:r>
      <w:r w:rsidRPr="004D3F7D">
        <w:rPr>
          <w:sz w:val="20"/>
          <w:szCs w:val="20"/>
        </w:rPr>
        <w:fldChar w:fldCharType="begin"/>
      </w:r>
      <w:r w:rsidR="001D6F6A" w:rsidRPr="004D3F7D">
        <w:rPr>
          <w:sz w:val="20"/>
          <w:szCs w:val="20"/>
        </w:rPr>
        <w:instrText xml:space="preserve"> ADDIN EN.CITE &lt;EndNote&gt;&lt;Cite AuthorYear="1"&gt;&lt;Author&gt;Shi&lt;/Author&gt;&lt;Year&gt;2015&lt;/Year&gt;&lt;RecNum&gt;701&lt;/RecNum&gt;&lt;DisplayText&gt;Shi, Xu, Hu, Tang, Jiang, Meng and Liu [27]&lt;/DisplayText&gt;&lt;record&gt;&lt;rec-number&gt;701&lt;/rec-number&gt;&lt;foreign-keys&gt;&lt;key app="EN" db-id="tdf5wtwstftvszep2afvt0pmp2a0arzwwvtz" timestamp="1486825498"&gt;701&lt;/key&gt;&lt;/foreign-keys&gt;&lt;ref-type name="Journal Article"&gt;17&lt;/ref-type&gt;&lt;contributors&gt;&lt;authors&gt;&lt;author&gt;Shi, Bin&lt;/author&gt;&lt;author&gt;Xu, Li&lt;/author&gt;&lt;author&gt;Hu, Jie&lt;/author&gt;&lt;author&gt;Tang, Yun&lt;/author&gt;&lt;author&gt;Jiang, Hong&lt;/author&gt;&lt;author&gt;Meng, Wuqiang&lt;/author&gt;&lt;author&gt;Liu, Hui&lt;/author&gt;&lt;/authors&gt;&lt;/contributors&gt;&lt;titles&gt;&lt;title&gt;Evaluating driving styles by normalizing driving behavior based on personalized driver modeling&lt;/title&gt;&lt;secondary-title&gt;IEEE Transactions on Systems, Man, and Cybernetics: Systems&lt;/secondary-title&gt;&lt;/titles&gt;&lt;periodical&gt;&lt;full-title&gt;IEEE Transactions on Systems, Man, and Cybernetics: Systems&lt;/full-title&gt;&lt;/periodical&gt;&lt;pages&gt;1502-1508&lt;/pages&gt;&lt;volume&gt;45&lt;/volume&gt;&lt;number&gt;12&lt;/number&gt;&lt;dates&gt;&lt;year&gt;2015&lt;/year&gt;&lt;/dates&gt;&lt;isbn&gt;2168-2216&lt;/isbn&gt;&lt;urls&gt;&lt;/urls&gt;&lt;/record&gt;&lt;/Cite&gt;&lt;/EndNote&gt;</w:instrText>
      </w:r>
      <w:r w:rsidRPr="004D3F7D">
        <w:rPr>
          <w:sz w:val="20"/>
          <w:szCs w:val="20"/>
        </w:rPr>
        <w:fldChar w:fldCharType="separate"/>
      </w:r>
      <w:r w:rsidR="001D6F6A" w:rsidRPr="004D3F7D">
        <w:rPr>
          <w:noProof/>
          <w:sz w:val="20"/>
          <w:szCs w:val="20"/>
        </w:rPr>
        <w:t>Shi, Xu, Hu, Tang, Jiang, Meng and Liu [27]</w:t>
      </w:r>
      <w:r w:rsidRPr="004D3F7D">
        <w:rPr>
          <w:sz w:val="20"/>
          <w:szCs w:val="20"/>
        </w:rPr>
        <w:fldChar w:fldCharType="end"/>
      </w:r>
      <w:r w:rsidRPr="004D3F7D">
        <w:rPr>
          <w:sz w:val="20"/>
          <w:szCs w:val="20"/>
        </w:rPr>
        <w:t xml:space="preserve"> proposed a way of driving style identification and used neural network</w:t>
      </w:r>
      <w:r w:rsidR="001B44BA" w:rsidRPr="004D3F7D">
        <w:rPr>
          <w:sz w:val="20"/>
          <w:szCs w:val="20"/>
        </w:rPr>
        <w:t>s</w:t>
      </w:r>
      <w:r w:rsidRPr="004D3F7D">
        <w:rPr>
          <w:sz w:val="20"/>
          <w:szCs w:val="20"/>
        </w:rPr>
        <w:t xml:space="preserve"> to learn driver features and different driving styles. Similarly, </w:t>
      </w:r>
      <w:r w:rsidRPr="004D3F7D">
        <w:rPr>
          <w:sz w:val="20"/>
          <w:szCs w:val="20"/>
        </w:rPr>
        <w:fldChar w:fldCharType="begin"/>
      </w:r>
      <w:r w:rsidR="001D6F6A" w:rsidRPr="004D3F7D">
        <w:rPr>
          <w:sz w:val="20"/>
          <w:szCs w:val="20"/>
        </w:rPr>
        <w:instrText xml:space="preserve"> ADDIN EN.CITE &lt;EndNote&gt;&lt;Cite AuthorYear="1"&gt;&lt;Author&gt;Di Lecce&lt;/Author&gt;&lt;Year&gt;2009&lt;/Year&gt;&lt;RecNum&gt;704&lt;/RecNum&gt;&lt;DisplayText&gt;Di Lecce and Calabrese [28]&lt;/DisplayText&gt;&lt;record&gt;&lt;rec-number&gt;704&lt;/rec-number&gt;&lt;foreign-keys&gt;&lt;key app="EN" db-id="tdf5wtwstftvszep2afvt0pmp2a0arzwwvtz" timestamp="1486892178"&gt;704&lt;/key&gt;&lt;/foreign-keys&gt;&lt;ref-type name="Conference Proceedings"&gt;10&lt;/ref-type&gt;&lt;contributors&gt;&lt;authors&gt;&lt;author&gt;Di Lecce, Vincenzo&lt;/author&gt;&lt;author&gt;Calabrese, Marco&lt;/author&gt;&lt;/authors&gt;&lt;/contributors&gt;&lt;titles&gt;&lt;title&gt;Nn-based measurements for driving pattern classification&lt;/title&gt;&lt;secondary-title&gt;Instrumentation and Measurement Technology Conference, 2009. I2MTC&amp;apos;09. IEEE&lt;/secondary-title&gt;&lt;/titles&gt;&lt;pages&gt;259-264&lt;/pages&gt;&lt;dates&gt;&lt;year&gt;2009&lt;/year&gt;&lt;/dates&gt;&lt;publisher&gt;IEEE&lt;/publisher&gt;&lt;isbn&gt;1424433525&lt;/isbn&gt;&lt;urls&gt;&lt;/urls&gt;&lt;/record&gt;&lt;/Cite&gt;&lt;/EndNote&gt;</w:instrText>
      </w:r>
      <w:r w:rsidRPr="004D3F7D">
        <w:rPr>
          <w:sz w:val="20"/>
          <w:szCs w:val="20"/>
        </w:rPr>
        <w:fldChar w:fldCharType="separate"/>
      </w:r>
      <w:r w:rsidR="001D6F6A" w:rsidRPr="004D3F7D">
        <w:rPr>
          <w:noProof/>
          <w:sz w:val="20"/>
          <w:szCs w:val="20"/>
        </w:rPr>
        <w:t>Di Lecce and Calabrese [28]</w:t>
      </w:r>
      <w:r w:rsidRPr="004D3F7D">
        <w:rPr>
          <w:sz w:val="20"/>
          <w:szCs w:val="20"/>
        </w:rPr>
        <w:fldChar w:fldCharType="end"/>
      </w:r>
      <w:r w:rsidRPr="004D3F7D">
        <w:rPr>
          <w:sz w:val="20"/>
          <w:szCs w:val="20"/>
        </w:rPr>
        <w:t xml:space="preserve"> studied and classified the driving style into several categories using neural networks. In particular</w:t>
      </w:r>
      <w:r w:rsidR="001B44BA" w:rsidRPr="004D3F7D">
        <w:rPr>
          <w:sz w:val="20"/>
          <w:szCs w:val="20"/>
        </w:rPr>
        <w:t>,</w:t>
      </w:r>
      <w:r w:rsidRPr="004D3F7D">
        <w:rPr>
          <w:sz w:val="20"/>
          <w:szCs w:val="20"/>
        </w:rPr>
        <w:t xml:space="preserve"> a multilayer perceptron with back-propagation learning algorithm is used in their study. For the same purpose, </w:t>
      </w:r>
      <w:r w:rsidRPr="004D3F7D">
        <w:rPr>
          <w:sz w:val="20"/>
          <w:szCs w:val="20"/>
        </w:rPr>
        <w:fldChar w:fldCharType="begin"/>
      </w:r>
      <w:r w:rsidRPr="004D3F7D">
        <w:rPr>
          <w:sz w:val="20"/>
          <w:szCs w:val="20"/>
        </w:rPr>
        <w:instrText xml:space="preserve"> ADDIN EN.CITE &lt;EndNote&gt;&lt;Cite AuthorYear="1"&gt;&lt;Author&gt;Qi&lt;/Author&gt;&lt;Year&gt;2015&lt;/Year&gt;&lt;RecNum&gt;702&lt;/RecNum&gt;&lt;DisplayText&gt;Qi, Du, Wu and Xu [6]&lt;/DisplayText&gt;&lt;record&gt;&lt;rec-number&gt;702&lt;/rec-number&gt;&lt;foreign-keys&gt;&lt;key app="EN" db-id="tdf5wtwstftvszep2afvt0pmp2a0arzwwvtz" timestamp="1486882212"&gt;702&lt;/key&gt;&lt;/foreign-keys&gt;&lt;ref-type name="Journal Article"&gt;17&lt;/ref-type&gt;&lt;contributors&gt;&lt;authors&gt;&lt;author&gt;Qi, Geqi&lt;/author&gt;&lt;author&gt;Du, Yiman&lt;/author&gt;&lt;author&gt;Wu, Jianping&lt;/author&gt;&lt;author&gt;Xu, Ming&lt;/author&gt;&lt;/authors&gt;&lt;/contributors&gt;&lt;titles&gt;&lt;title&gt;Leveraging longitudinal driving behaviour data with data mining techniques for driving style analysis&lt;/title&gt;&lt;secondary-title&gt;IET intelligent transport systems&lt;/secondary-title&gt;&lt;/titles&gt;&lt;periodical&gt;&lt;full-title&gt;IET intelligent transport systems&lt;/full-title&gt;&lt;/periodical&gt;&lt;pages&gt;792-801&lt;/pages&gt;&lt;volume&gt;9&lt;/volume&gt;&lt;number&gt;8&lt;/number&gt;&lt;dates&gt;&lt;year&gt;2015&lt;/year&gt;&lt;/dates&gt;&lt;isbn&gt;1751-9578&lt;/isbn&gt;&lt;urls&gt;&lt;/urls&gt;&lt;/record&gt;&lt;/Cite&gt;&lt;/EndNote&gt;</w:instrText>
      </w:r>
      <w:r w:rsidRPr="004D3F7D">
        <w:rPr>
          <w:sz w:val="20"/>
          <w:szCs w:val="20"/>
        </w:rPr>
        <w:fldChar w:fldCharType="separate"/>
      </w:r>
      <w:r w:rsidRPr="004D3F7D">
        <w:rPr>
          <w:noProof/>
          <w:sz w:val="20"/>
          <w:szCs w:val="20"/>
        </w:rPr>
        <w:t>Qi, Du, Wu and Xu [6]</w:t>
      </w:r>
      <w:r w:rsidRPr="004D3F7D">
        <w:rPr>
          <w:sz w:val="20"/>
          <w:szCs w:val="20"/>
        </w:rPr>
        <w:fldChar w:fldCharType="end"/>
      </w:r>
      <w:r w:rsidRPr="004D3F7D">
        <w:rPr>
          <w:sz w:val="20"/>
          <w:szCs w:val="20"/>
        </w:rPr>
        <w:t xml:space="preserve"> employed clustering method and topic model to extract latent</w:t>
      </w:r>
      <w:r w:rsidRPr="0019550A">
        <w:rPr>
          <w:sz w:val="20"/>
          <w:szCs w:val="20"/>
        </w:rPr>
        <w:t xml:space="preserve"> driving states, in order to elaborate the commonness and individuality of behavior characteristics. They highlighted that the analysis of driving behaviors is very crucial</w:t>
      </w:r>
      <w:r w:rsidR="001B44BA">
        <w:rPr>
          <w:sz w:val="20"/>
          <w:szCs w:val="20"/>
        </w:rPr>
        <w:t>. Multiple</w:t>
      </w:r>
      <w:r w:rsidRPr="0019550A">
        <w:rPr>
          <w:sz w:val="20"/>
          <w:szCs w:val="20"/>
        </w:rPr>
        <w:t xml:space="preserve"> data mining techniques</w:t>
      </w:r>
      <w:r w:rsidR="001B44BA">
        <w:rPr>
          <w:sz w:val="20"/>
          <w:szCs w:val="20"/>
        </w:rPr>
        <w:t xml:space="preserve"> were adopted</w:t>
      </w:r>
      <w:r w:rsidRPr="0019550A">
        <w:rPr>
          <w:sz w:val="20"/>
          <w:szCs w:val="20"/>
        </w:rPr>
        <w:t xml:space="preserve"> to analyze the driving behavior data collected by the instrumented vehicle</w:t>
      </w:r>
      <w:r w:rsidR="001B44BA">
        <w:rPr>
          <w:sz w:val="20"/>
          <w:szCs w:val="20"/>
        </w:rPr>
        <w:t>,</w:t>
      </w:r>
      <w:r w:rsidR="001B44BA" w:rsidRPr="001B44BA">
        <w:rPr>
          <w:sz w:val="20"/>
          <w:szCs w:val="20"/>
        </w:rPr>
        <w:t xml:space="preserve"> </w:t>
      </w:r>
      <w:r w:rsidR="001B44BA" w:rsidRPr="0019550A">
        <w:rPr>
          <w:sz w:val="20"/>
          <w:szCs w:val="20"/>
        </w:rPr>
        <w:t>including ensemble clustering method based on the kernel fuzzy C-means algorithm and the modified latent Dirichlet allocation model</w:t>
      </w:r>
      <w:r w:rsidRPr="0019550A">
        <w:rPr>
          <w:sz w:val="20"/>
          <w:szCs w:val="20"/>
        </w:rPr>
        <w:t>.</w:t>
      </w:r>
    </w:p>
    <w:p w14:paraId="30E488EC" w14:textId="163B0E2E" w:rsidR="0019550A" w:rsidRPr="0019550A" w:rsidRDefault="0019550A" w:rsidP="0019550A">
      <w:pPr>
        <w:ind w:firstLine="284"/>
        <w:jc w:val="both"/>
        <w:rPr>
          <w:sz w:val="20"/>
          <w:szCs w:val="20"/>
        </w:rPr>
      </w:pPr>
      <w:r w:rsidRPr="0019550A">
        <w:rPr>
          <w:sz w:val="20"/>
          <w:szCs w:val="20"/>
        </w:rPr>
        <w:fldChar w:fldCharType="begin"/>
      </w:r>
      <w:r w:rsidR="001D6F6A">
        <w:rPr>
          <w:sz w:val="20"/>
          <w:szCs w:val="20"/>
        </w:rPr>
        <w:instrText xml:space="preserve"> ADDIN EN.CITE &lt;EndNote&gt;&lt;Cite AuthorYear="1"&gt;&lt;Author&gt;Wang&lt;/Author&gt;&lt;Year&gt;2011&lt;/Year&gt;&lt;RecNum&gt;696&lt;/RecNum&gt;&lt;DisplayText&gt;Wang and Lukic [29]&lt;/DisplayText&gt;&lt;record&gt;&lt;rec-number&gt;696&lt;/rec-number&gt;&lt;foreign-keys&gt;&lt;key app="EN" db-id="tdf5wtwstftvszep2afvt0pmp2a0arzwwvtz" timestamp="1486806571"&gt;696&lt;/key&gt;&lt;/foreign-keys&gt;&lt;ref-type name="Conference Proceedings"&gt;10&lt;/ref-type&gt;&lt;contributors&gt;&lt;authors&gt;&lt;author&gt;Wang, Rui&lt;/author&gt;&lt;author&gt;Lukic, Srdjan M&lt;/author&gt;&lt;/authors&gt;&lt;/contributors&gt;&lt;titles&gt;&lt;title&gt;Review of driving conditions prediction and driving style recognition based control algorithms for hybrid electric vehicles&lt;/title&gt;&lt;secondary-title&gt;Vehicle Power and Propulsion Conference (VPPC), 2011 IEEE&lt;/secondary-title&gt;&lt;/titles&gt;&lt;pages&gt;1-7&lt;/pages&gt;&lt;dates&gt;&lt;year&gt;2011&lt;/year&gt;&lt;/dates&gt;&lt;publisher&gt;IEEE&lt;/publisher&gt;&lt;isbn&gt;161284247X&lt;/isbn&gt;&lt;urls&gt;&lt;/urls&gt;&lt;/record&gt;&lt;/Cite&gt;&lt;/EndNote&gt;</w:instrText>
      </w:r>
      <w:r w:rsidRPr="0019550A">
        <w:rPr>
          <w:sz w:val="20"/>
          <w:szCs w:val="20"/>
        </w:rPr>
        <w:fldChar w:fldCharType="separate"/>
      </w:r>
      <w:r w:rsidR="001D6F6A">
        <w:rPr>
          <w:noProof/>
          <w:sz w:val="20"/>
          <w:szCs w:val="20"/>
        </w:rPr>
        <w:t>Wang and Lukic [29]</w:t>
      </w:r>
      <w:r w:rsidRPr="0019550A">
        <w:rPr>
          <w:sz w:val="20"/>
          <w:szCs w:val="20"/>
        </w:rPr>
        <w:fldChar w:fldCharType="end"/>
      </w:r>
      <w:r w:rsidRPr="0019550A">
        <w:rPr>
          <w:sz w:val="20"/>
          <w:szCs w:val="20"/>
        </w:rPr>
        <w:t xml:space="preserve"> argued that driving style and driving condition are closely related to vehicle parameters such as fuel economy and emission </w:t>
      </w:r>
      <w:r w:rsidRPr="0019550A">
        <w:rPr>
          <w:sz w:val="20"/>
          <w:szCs w:val="20"/>
        </w:rPr>
        <w:lastRenderedPageBreak/>
        <w:t xml:space="preserve">reduction. They pointed </w:t>
      </w:r>
      <w:r w:rsidRPr="00421D21">
        <w:rPr>
          <w:sz w:val="20"/>
          <w:szCs w:val="20"/>
        </w:rPr>
        <w:t>out that statistic and cluster analysis, jerk analysis, Gaussian mixture models, and fuzzy classification methods can be used to identify drivers' driving styles.</w:t>
      </w:r>
      <w:r w:rsidRPr="00421D21">
        <w:rPr>
          <w:rFonts w:hint="eastAsia"/>
          <w:sz w:val="20"/>
          <w:szCs w:val="20"/>
        </w:rPr>
        <w:t xml:space="preserve"> </w:t>
      </w:r>
      <w:r w:rsidRPr="00421D21">
        <w:rPr>
          <w:sz w:val="20"/>
          <w:szCs w:val="20"/>
        </w:rPr>
        <w:fldChar w:fldCharType="begin"/>
      </w:r>
      <w:r w:rsidR="001D6F6A" w:rsidRPr="00421D21">
        <w:rPr>
          <w:sz w:val="20"/>
          <w:szCs w:val="20"/>
        </w:rPr>
        <w:instrText xml:space="preserve"> ADDIN EN.CITE &lt;EndNote&gt;&lt;Cite AuthorYear="1"&gt;&lt;Author&gt;Wakita&lt;/Author&gt;&lt;Year&gt;2006&lt;/Year&gt;&lt;RecNum&gt;693&lt;/RecNum&gt;&lt;DisplayText&gt;Wakita, Ozawa, Miyajima, Igarashi, Katunobu, Takeda and Itakura [30]&lt;/DisplayText&gt;&lt;record&gt;&lt;rec-number&gt;693&lt;/rec-number&gt;&lt;foreign-keys&gt;&lt;key app="EN" db-id="tdf5wtwstftvszep2afvt0pmp2a0arzwwvtz" timestamp="1485268885"&gt;693&lt;/key&gt;&lt;/foreign-keys&gt;&lt;ref-type name="Journal Article"&gt;17&lt;/ref-type&gt;&lt;contributors&gt;&lt;authors&gt;&lt;author&gt;Wakita, Toshihiro&lt;/author&gt;&lt;author&gt;Ozawa, Koji&lt;/author&gt;&lt;author&gt;Miyajima, Chiyomi&lt;/author&gt;&lt;author&gt;Igarashi, Kei&lt;/author&gt;&lt;author&gt;Katunobu, ITOU&lt;/author&gt;&lt;author&gt;Takeda, Kazuya&lt;/author&gt;&lt;author&gt;Itakura, Fumitada&lt;/author&gt;&lt;/authors&gt;&lt;/contributors&gt;&lt;titles&gt;&lt;title&gt;Driver identification using driving behavior signals&lt;/title&gt;&lt;secondary-title&gt;IEICE TRANSACTIONS on Information and Systems&lt;/secondary-title&gt;&lt;/titles&gt;&lt;periodical&gt;&lt;full-title&gt;IEICE TRANSACTIONS on Information and Systems&lt;/full-title&gt;&lt;/periodical&gt;&lt;pages&gt;1188-1194&lt;/pages&gt;&lt;volume&gt;89&lt;/volume&gt;&lt;number&gt;3&lt;/number&gt;&lt;dates&gt;&lt;year&gt;2006&lt;/year&gt;&lt;/dates&gt;&lt;isbn&gt;1745-1361&lt;/isbn&gt;&lt;urls&gt;&lt;/urls&gt;&lt;/record&gt;&lt;/Cite&gt;&lt;/EndNote&gt;</w:instrText>
      </w:r>
      <w:r w:rsidRPr="00421D21">
        <w:rPr>
          <w:sz w:val="20"/>
          <w:szCs w:val="20"/>
        </w:rPr>
        <w:fldChar w:fldCharType="separate"/>
      </w:r>
      <w:r w:rsidR="001D6F6A" w:rsidRPr="00421D21">
        <w:rPr>
          <w:noProof/>
          <w:sz w:val="20"/>
          <w:szCs w:val="20"/>
        </w:rPr>
        <w:t>Wakita, Ozawa, Miyajima, Igarashi, Katunobu, Takeda and Itakura [30]</w:t>
      </w:r>
      <w:r w:rsidRPr="00421D21">
        <w:rPr>
          <w:sz w:val="20"/>
          <w:szCs w:val="20"/>
        </w:rPr>
        <w:fldChar w:fldCharType="end"/>
      </w:r>
      <w:r w:rsidRPr="00421D21">
        <w:rPr>
          <w:sz w:val="20"/>
          <w:szCs w:val="20"/>
        </w:rPr>
        <w:t xml:space="preserve"> proposed a driver identification method based on driving behavior signals of the accelerator pedal, brake pedal, vehicle velocity, and distance from the vehicle. </w:t>
      </w:r>
      <w:r w:rsidRPr="00421D21">
        <w:rPr>
          <w:sz w:val="20"/>
          <w:szCs w:val="20"/>
        </w:rPr>
        <w:fldChar w:fldCharType="begin"/>
      </w:r>
      <w:r w:rsidRPr="00421D21">
        <w:rPr>
          <w:sz w:val="20"/>
          <w:szCs w:val="20"/>
        </w:rPr>
        <w:instrText xml:space="preserve"> ADDIN EN.CITE &lt;EndNote&gt;&lt;Cite AuthorYear="1"&gt;&lt;Author&gt;Hong&lt;/Author&gt;&lt;Year&gt;2014&lt;/Year&gt;&lt;RecNum&gt;691&lt;/RecNum&gt;&lt;DisplayText&gt;Hong, Margines and Dey [17]&lt;/DisplayText&gt;&lt;record&gt;&lt;rec-number&gt;691&lt;/rec-number&gt;&lt;foreign-keys&gt;&lt;key app="EN" db-id="tdf5wtwstftvszep2afvt0pmp2a0arzwwvtz" timestamp="1484803784"&gt;691&lt;/key&gt;&lt;/foreign-keys&gt;&lt;ref-type name="Conference Proceedings"&gt;10&lt;/ref-type&gt;&lt;contributors&gt;&lt;authors&gt;&lt;author&gt;Hong, Jin-Hyuk&lt;/author&gt;&lt;author&gt;Margines, Ben&lt;/author&gt;&lt;author&gt;Dey, Anind K&lt;/author&gt;&lt;/authors&gt;&lt;/contributors&gt;&lt;titles&gt;&lt;title&gt;A smartphone-based sensing platform to model aggressive driving behaviors&lt;/title&gt;&lt;secondary-title&gt;Proceedings of the 32nd annual ACM conference on Human factors in computing systems&lt;/secondary-title&gt;&lt;/titles&gt;&lt;pages&gt;4047-4056&lt;/pages&gt;&lt;dates&gt;&lt;year&gt;2014&lt;/year&gt;&lt;/dates&gt;&lt;publisher&gt;ACM&lt;/publisher&gt;&lt;isbn&gt;1450324738&lt;/isbn&gt;&lt;urls&gt;&lt;/urls&gt;&lt;/record&gt;&lt;/Cite&gt;&lt;/EndNote&gt;</w:instrText>
      </w:r>
      <w:r w:rsidRPr="00421D21">
        <w:rPr>
          <w:sz w:val="20"/>
          <w:szCs w:val="20"/>
        </w:rPr>
        <w:fldChar w:fldCharType="separate"/>
      </w:r>
      <w:r w:rsidRPr="00421D21">
        <w:rPr>
          <w:noProof/>
          <w:sz w:val="20"/>
          <w:szCs w:val="20"/>
        </w:rPr>
        <w:t>Hong, Margines and Dey [17]</w:t>
      </w:r>
      <w:r w:rsidRPr="00421D21">
        <w:rPr>
          <w:sz w:val="20"/>
          <w:szCs w:val="20"/>
        </w:rPr>
        <w:fldChar w:fldCharType="end"/>
      </w:r>
      <w:r w:rsidRPr="00421D21">
        <w:rPr>
          <w:sz w:val="20"/>
          <w:szCs w:val="20"/>
        </w:rPr>
        <w:t xml:space="preserve"> use</w:t>
      </w:r>
      <w:r w:rsidRPr="0019550A">
        <w:rPr>
          <w:sz w:val="20"/>
          <w:szCs w:val="20"/>
        </w:rPr>
        <w:t>d data and features extracted from smartphone</w:t>
      </w:r>
      <w:r w:rsidRPr="0019550A">
        <w:rPr>
          <w:rFonts w:hint="eastAsia"/>
          <w:sz w:val="20"/>
          <w:szCs w:val="20"/>
        </w:rPr>
        <w:t xml:space="preserve"> </w:t>
      </w:r>
      <w:r w:rsidRPr="0019550A">
        <w:rPr>
          <w:sz w:val="20"/>
          <w:szCs w:val="20"/>
        </w:rPr>
        <w:t xml:space="preserve">and some other measurement units to characterize the driving behavior and predict the aggressive behaviors. The results indicated that more detailed driving data could help to achieve higher prediction accuracy through a machine learning method. </w:t>
      </w:r>
    </w:p>
    <w:p w14:paraId="4A659C93" w14:textId="580937EF" w:rsidR="003C03BC" w:rsidRDefault="0019550A" w:rsidP="002D6ED2">
      <w:pPr>
        <w:ind w:firstLine="284"/>
        <w:jc w:val="both"/>
        <w:rPr>
          <w:sz w:val="20"/>
          <w:szCs w:val="20"/>
        </w:rPr>
      </w:pPr>
      <w:r w:rsidRPr="0019550A">
        <w:rPr>
          <w:sz w:val="20"/>
          <w:szCs w:val="20"/>
        </w:rPr>
        <w:t xml:space="preserve">The authors of </w:t>
      </w:r>
      <w:r w:rsidRPr="0019550A">
        <w:rPr>
          <w:sz w:val="20"/>
          <w:szCs w:val="20"/>
        </w:rPr>
        <w:fldChar w:fldCharType="begin"/>
      </w:r>
      <w:r>
        <w:rPr>
          <w:sz w:val="20"/>
          <w:szCs w:val="20"/>
        </w:rPr>
        <w:instrText xml:space="preserve"> ADDIN EN.CITE &lt;EndNote&gt;&lt;Cite&gt;&lt;Author&gt;Sathyanarayana&lt;/Author&gt;&lt;Year&gt;2012&lt;/Year&gt;&lt;RecNum&gt;705&lt;/RecNum&gt;&lt;DisplayText&gt;[18]&lt;/DisplayText&gt;&lt;record&gt;&lt;rec-number&gt;705&lt;/rec-number&gt;&lt;foreign-keys&gt;&lt;key app="EN" db-id="tdf5wtwstftvszep2afvt0pmp2a0arzwwvtz" timestamp="1486909870"&gt;705&lt;/key&gt;&lt;/foreign-keys&gt;&lt;ref-type name="Conference Proceedings"&gt;10&lt;/ref-type&gt;&lt;contributors&gt;&lt;authors&gt;&lt;author&gt;Sathyanarayana, Amardeep&lt;/author&gt;&lt;author&gt;Sadjadi, Seyed Omid&lt;/author&gt;&lt;author&gt;Hansen, John HL&lt;/author&gt;&lt;/authors&gt;&lt;/contributors&gt;&lt;titles&gt;&lt;title&gt;Leveraging sensor information from portable devices towards automatic driving maneuver recognition&lt;/title&gt;&lt;secondary-title&gt;Intelligent Transportation Systems (ITSC), 2012 15th International IEEE Conference on&lt;/secondary-title&gt;&lt;/titles&gt;&lt;pages&gt;660-665&lt;/pages&gt;&lt;dates&gt;&lt;year&gt;2012&lt;/year&gt;&lt;/dates&gt;&lt;publisher&gt;IEEE&lt;/publisher&gt;&lt;isbn&gt;1467330639&lt;/isbn&gt;&lt;urls&gt;&lt;/urls&gt;&lt;/record&gt;&lt;/Cite&gt;&lt;/EndNote&gt;</w:instrText>
      </w:r>
      <w:r w:rsidRPr="0019550A">
        <w:rPr>
          <w:sz w:val="20"/>
          <w:szCs w:val="20"/>
        </w:rPr>
        <w:fldChar w:fldCharType="separate"/>
      </w:r>
      <w:r>
        <w:rPr>
          <w:noProof/>
          <w:sz w:val="20"/>
          <w:szCs w:val="20"/>
        </w:rPr>
        <w:t>[18]</w:t>
      </w:r>
      <w:r w:rsidRPr="0019550A">
        <w:rPr>
          <w:sz w:val="20"/>
          <w:szCs w:val="20"/>
        </w:rPr>
        <w:fldChar w:fldCharType="end"/>
      </w:r>
      <w:r w:rsidRPr="0019550A">
        <w:rPr>
          <w:sz w:val="20"/>
          <w:szCs w:val="20"/>
        </w:rPr>
        <w:t xml:space="preserve"> used several techniques to evaluate the</w:t>
      </w:r>
      <w:r w:rsidRPr="0019550A">
        <w:rPr>
          <w:rFonts w:hint="eastAsia"/>
          <w:sz w:val="20"/>
          <w:szCs w:val="20"/>
        </w:rPr>
        <w:t xml:space="preserve"> </w:t>
      </w:r>
      <w:r w:rsidRPr="0019550A">
        <w:rPr>
          <w:sz w:val="20"/>
          <w:szCs w:val="20"/>
        </w:rPr>
        <w:t>effectiveness of sensor information and to recognize driving behavior</w:t>
      </w:r>
      <w:r w:rsidR="00DD4E64">
        <w:rPr>
          <w:sz w:val="20"/>
          <w:szCs w:val="20"/>
        </w:rPr>
        <w:t>s</w:t>
      </w:r>
      <w:r w:rsidRPr="0019550A">
        <w:rPr>
          <w:sz w:val="20"/>
          <w:szCs w:val="20"/>
        </w:rPr>
        <w:t>.</w:t>
      </w:r>
      <w:r w:rsidRPr="0019550A">
        <w:rPr>
          <w:rFonts w:hint="eastAsia"/>
          <w:sz w:val="20"/>
          <w:szCs w:val="20"/>
        </w:rPr>
        <w:t xml:space="preserve"> </w:t>
      </w:r>
      <w:r w:rsidRPr="0019550A">
        <w:rPr>
          <w:sz w:val="20"/>
          <w:szCs w:val="20"/>
        </w:rPr>
        <w:t>In their study, linear discriminant analysis is used for feature transformation</w:t>
      </w:r>
      <w:r w:rsidR="00DD4E64">
        <w:rPr>
          <w:sz w:val="20"/>
          <w:szCs w:val="20"/>
        </w:rPr>
        <w:t>.</w:t>
      </w:r>
      <w:r w:rsidRPr="0019550A">
        <w:rPr>
          <w:sz w:val="20"/>
          <w:szCs w:val="20"/>
        </w:rPr>
        <w:t xml:space="preserve"> </w:t>
      </w:r>
      <w:r w:rsidR="00DD4E64">
        <w:rPr>
          <w:sz w:val="20"/>
          <w:szCs w:val="20"/>
        </w:rPr>
        <w:t>K</w:t>
      </w:r>
      <w:r w:rsidRPr="0019550A">
        <w:rPr>
          <w:sz w:val="20"/>
          <w:szCs w:val="20"/>
        </w:rPr>
        <w:t xml:space="preserve">-nearest neighbor algorithm and support vector machine are applied to classify the vehicle sensor information. </w:t>
      </w:r>
      <w:r w:rsidR="00DD4E64">
        <w:rPr>
          <w:sz w:val="20"/>
          <w:szCs w:val="20"/>
        </w:rPr>
        <w:t>Meanw</w:t>
      </w:r>
      <w:r w:rsidRPr="0019550A">
        <w:rPr>
          <w:sz w:val="20"/>
          <w:szCs w:val="20"/>
        </w:rPr>
        <w:t>hile, forward sequential feature selection is u</w:t>
      </w:r>
      <w:r w:rsidRPr="00421D21">
        <w:rPr>
          <w:sz w:val="20"/>
          <w:szCs w:val="20"/>
        </w:rPr>
        <w:t>tilized for selecting the most influential subset of the features.</w:t>
      </w:r>
      <w:r w:rsidRPr="00421D21">
        <w:rPr>
          <w:rFonts w:hint="eastAsia"/>
          <w:sz w:val="20"/>
          <w:szCs w:val="20"/>
        </w:rPr>
        <w:t xml:space="preserve"> </w:t>
      </w:r>
      <w:r w:rsidRPr="00421D21">
        <w:rPr>
          <w:sz w:val="20"/>
          <w:szCs w:val="20"/>
        </w:rPr>
        <w:t xml:space="preserve">In </w:t>
      </w:r>
      <w:r w:rsidRPr="00421D21">
        <w:rPr>
          <w:sz w:val="20"/>
          <w:szCs w:val="20"/>
        </w:rPr>
        <w:fldChar w:fldCharType="begin"/>
      </w:r>
      <w:r w:rsidR="001D6F6A" w:rsidRPr="00421D21">
        <w:rPr>
          <w:sz w:val="20"/>
          <w:szCs w:val="20"/>
        </w:rPr>
        <w:instrText xml:space="preserve"> ADDIN EN.CITE &lt;EndNote&gt;&lt;Cite AuthorYear="1"&gt;&lt;Author&gt;Shi&lt;/Author&gt;&lt;Year&gt;2011&lt;/Year&gt;&lt;RecNum&gt;706&lt;/RecNum&gt;&lt;DisplayText&gt;Shi, Yang, Jiang, Yang and Xiong [31]&lt;/DisplayText&gt;&lt;record&gt;&lt;rec-number&gt;706&lt;/rec-number&gt;&lt;foreign-keys&gt;&lt;key app="EN" db-id="tdf5wtwstftvszep2afvt0pmp2a0arzwwvtz" timestamp="1486957012"&gt;706&lt;/key&gt;&lt;/foreign-keys&gt;&lt;ref-type name="Conference Proceedings"&gt;10&lt;/ref-type&gt;&lt;contributors&gt;&lt;authors&gt;&lt;author&gt;Shi, Weidong&lt;/author&gt;&lt;author&gt;Yang, Jun&lt;/author&gt;&lt;author&gt;Jiang, Yifei&lt;/author&gt;&lt;author&gt;Yang, Feng&lt;/author&gt;&lt;author&gt;Xiong, Yingen&lt;/author&gt;&lt;/authors&gt;&lt;/contributors&gt;&lt;titles&gt;&lt;title&gt;Senguard: Passive user identification on smartphones using multiple sensors&lt;/title&gt;&lt;secondary-title&gt;Wireless and Mobile Computing, Networking and Communications (WiMob), 2011 IEEE 7th International Conference on&lt;/secondary-title&gt;&lt;/titles&gt;&lt;pages&gt;141-148&lt;/pages&gt;&lt;dates&gt;&lt;year&gt;2011&lt;/year&gt;&lt;/dates&gt;&lt;publisher&gt;IEEE&lt;/publisher&gt;&lt;isbn&gt;1457720140&lt;/isbn&gt;&lt;urls&gt;&lt;/urls&gt;&lt;/record&gt;&lt;/Cite&gt;&lt;/EndNote&gt;</w:instrText>
      </w:r>
      <w:r w:rsidRPr="00421D21">
        <w:rPr>
          <w:sz w:val="20"/>
          <w:szCs w:val="20"/>
        </w:rPr>
        <w:fldChar w:fldCharType="separate"/>
      </w:r>
      <w:r w:rsidR="001D6F6A" w:rsidRPr="00421D21">
        <w:rPr>
          <w:noProof/>
          <w:sz w:val="20"/>
          <w:szCs w:val="20"/>
        </w:rPr>
        <w:t>Shi, Yang, Jiang, Yang and Xiong [31]</w:t>
      </w:r>
      <w:r w:rsidRPr="00421D21">
        <w:rPr>
          <w:sz w:val="20"/>
          <w:szCs w:val="20"/>
        </w:rPr>
        <w:fldChar w:fldCharType="end"/>
      </w:r>
      <w:r w:rsidRPr="00421D21">
        <w:rPr>
          <w:sz w:val="20"/>
          <w:szCs w:val="20"/>
        </w:rPr>
        <w:t>’s work, the authors proposed a very interesting driver identification framework for identifying a driver style by usin</w:t>
      </w:r>
      <w:r w:rsidR="001C5A51" w:rsidRPr="00421D21">
        <w:rPr>
          <w:sz w:val="20"/>
          <w:szCs w:val="20"/>
        </w:rPr>
        <w:t>g inertial sensor data such as a</w:t>
      </w:r>
      <w:r w:rsidRPr="00421D21">
        <w:rPr>
          <w:sz w:val="20"/>
          <w:szCs w:val="20"/>
        </w:rPr>
        <w:t xml:space="preserve">cceleration, location, and device touching. </w:t>
      </w:r>
      <w:r w:rsidRPr="00421D21">
        <w:rPr>
          <w:sz w:val="20"/>
          <w:szCs w:val="20"/>
        </w:rPr>
        <w:fldChar w:fldCharType="begin"/>
      </w:r>
      <w:r w:rsidR="001C5A51" w:rsidRPr="00421D21">
        <w:rPr>
          <w:sz w:val="20"/>
          <w:szCs w:val="20"/>
        </w:rPr>
        <w:instrText xml:space="preserve"> ADDIN EN.CITE &lt;EndNote&gt;&lt;Cite AuthorYear="1"&gt;&lt;Author&gt;Chen&lt;/Author&gt;&lt;Year&gt;2015&lt;/Year&gt;&lt;RecNum&gt;695&lt;/RecNum&gt;&lt;DisplayText&gt;Chen, Pan and Lu [11]&lt;/DisplayText&gt;&lt;record&gt;&lt;rec-number&gt;695&lt;/rec-number&gt;&lt;foreign-keys&gt;&lt;key app="EN" db-id="tdf5wtwstftvszep2afvt0pmp2a0arzwwvtz" timestamp="1486390697"&gt;695&lt;/key&gt;&lt;/foreign-keys&gt;&lt;ref-type name="Conference Proceedings"&gt;10&lt;/ref-type&gt;&lt;contributors&gt;&lt;authors&gt;&lt;author&gt;Chen, Shi-Huang&lt;/author&gt;&lt;author&gt;Pan, Jeng-Shyang&lt;/author&gt;&lt;author&gt;Lu, Kaixuan&lt;/author&gt;&lt;/authors&gt;&lt;/contributors&gt;&lt;titles&gt;&lt;title&gt;Driving Behavior Analysis Based on Vehicle OBD Information and AdaBoost Algorithms&lt;/title&gt;&lt;secondary-title&gt;Proceedings of the International MultiConference of Engineers and Computer Scientists&lt;/secondary-title&gt;&lt;/titles&gt;&lt;pages&gt;18-20&lt;/pages&gt;&lt;volume&gt;1&lt;/volume&gt;&lt;dates&gt;&lt;year&gt;2015&lt;/year&gt;&lt;/dates&gt;&lt;urls&gt;&lt;/urls&gt;&lt;/record&gt;&lt;/Cite&gt;&lt;/EndNote&gt;</w:instrText>
      </w:r>
      <w:r w:rsidRPr="00421D21">
        <w:rPr>
          <w:sz w:val="20"/>
          <w:szCs w:val="20"/>
        </w:rPr>
        <w:fldChar w:fldCharType="separate"/>
      </w:r>
      <w:r w:rsidR="001C5A51" w:rsidRPr="00421D21">
        <w:rPr>
          <w:noProof/>
          <w:sz w:val="20"/>
          <w:szCs w:val="20"/>
        </w:rPr>
        <w:t>Chen, Pan and Lu [11]</w:t>
      </w:r>
      <w:r w:rsidRPr="00421D21">
        <w:rPr>
          <w:sz w:val="20"/>
          <w:szCs w:val="20"/>
        </w:rPr>
        <w:fldChar w:fldCharType="end"/>
      </w:r>
      <w:r w:rsidRPr="00421D21">
        <w:rPr>
          <w:sz w:val="20"/>
          <w:szCs w:val="20"/>
        </w:rPr>
        <w:t xml:space="preserve"> </w:t>
      </w:r>
      <w:r w:rsidRPr="00421D21">
        <w:rPr>
          <w:rFonts w:hint="eastAsia"/>
          <w:sz w:val="20"/>
          <w:szCs w:val="20"/>
        </w:rPr>
        <w:t xml:space="preserve">tried to </w:t>
      </w:r>
      <w:r w:rsidRPr="00421D21">
        <w:rPr>
          <w:sz w:val="20"/>
          <w:szCs w:val="20"/>
        </w:rPr>
        <w:t>analyze driving behavior via AdaBoost algorithms</w:t>
      </w:r>
      <w:r w:rsidRPr="00421D21">
        <w:rPr>
          <w:rFonts w:hint="eastAsia"/>
          <w:sz w:val="20"/>
          <w:szCs w:val="20"/>
        </w:rPr>
        <w:t xml:space="preserve"> and the </w:t>
      </w:r>
      <w:r w:rsidRPr="00421D21">
        <w:rPr>
          <w:sz w:val="20"/>
          <w:szCs w:val="20"/>
        </w:rPr>
        <w:t>resul</w:t>
      </w:r>
      <w:r w:rsidRPr="0019550A">
        <w:rPr>
          <w:sz w:val="20"/>
          <w:szCs w:val="20"/>
        </w:rPr>
        <w:t>ts</w:t>
      </w:r>
      <w:r w:rsidRPr="0019550A">
        <w:rPr>
          <w:rFonts w:hint="eastAsia"/>
          <w:sz w:val="20"/>
          <w:szCs w:val="20"/>
        </w:rPr>
        <w:t xml:space="preserve"> show</w:t>
      </w:r>
      <w:r w:rsidR="00DD4E64">
        <w:rPr>
          <w:sz w:val="20"/>
          <w:szCs w:val="20"/>
        </w:rPr>
        <w:t>ed</w:t>
      </w:r>
      <w:r w:rsidRPr="0019550A">
        <w:rPr>
          <w:rFonts w:hint="eastAsia"/>
          <w:sz w:val="20"/>
          <w:szCs w:val="20"/>
        </w:rPr>
        <w:t xml:space="preserve"> that the behavior data is </w:t>
      </w:r>
      <w:r w:rsidRPr="0019550A">
        <w:rPr>
          <w:sz w:val="20"/>
          <w:szCs w:val="20"/>
        </w:rPr>
        <w:t>essential</w:t>
      </w:r>
      <w:r w:rsidRPr="0019550A">
        <w:rPr>
          <w:rFonts w:hint="eastAsia"/>
          <w:sz w:val="20"/>
          <w:szCs w:val="20"/>
        </w:rPr>
        <w:t xml:space="preserve"> for </w:t>
      </w:r>
      <w:r w:rsidRPr="0019550A">
        <w:rPr>
          <w:sz w:val="20"/>
          <w:szCs w:val="20"/>
        </w:rPr>
        <w:t>classifying</w:t>
      </w:r>
      <w:r w:rsidRPr="0019550A">
        <w:rPr>
          <w:rFonts w:hint="eastAsia"/>
          <w:sz w:val="20"/>
          <w:szCs w:val="20"/>
        </w:rPr>
        <w:t xml:space="preserve"> driving behavior.</w:t>
      </w:r>
      <w:r w:rsidR="00114411">
        <w:rPr>
          <w:rFonts w:hint="eastAsia"/>
          <w:sz w:val="20"/>
          <w:szCs w:val="20"/>
        </w:rPr>
        <w:t xml:space="preserve"> </w:t>
      </w:r>
      <w:proofErr w:type="spellStart"/>
      <w:r w:rsidRPr="0019550A">
        <w:rPr>
          <w:sz w:val="20"/>
          <w:szCs w:val="20"/>
        </w:rPr>
        <w:t>Guelman</w:t>
      </w:r>
      <w:proofErr w:type="spellEnd"/>
      <w:r w:rsidRPr="0019550A">
        <w:rPr>
          <w:sz w:val="20"/>
          <w:szCs w:val="20"/>
        </w:rPr>
        <w:t xml:space="preserve"> (2012) employ</w:t>
      </w:r>
      <w:r w:rsidR="00981009">
        <w:rPr>
          <w:sz w:val="20"/>
          <w:szCs w:val="20"/>
        </w:rPr>
        <w:t>ed</w:t>
      </w:r>
      <w:r w:rsidRPr="0019550A">
        <w:rPr>
          <w:sz w:val="20"/>
          <w:szCs w:val="20"/>
        </w:rPr>
        <w:t xml:space="preserve"> the Gradient Boosting classification method to predict auto accident cost with a real dataset obtained from a Canadian insurance company. The proposed method can train the model parameters with little data, and the experimental result has an advantage over the Generalized Linear Model approach. Fifteen location-based driving features </w:t>
      </w:r>
      <w:r w:rsidR="00E11E66">
        <w:rPr>
          <w:sz w:val="20"/>
          <w:szCs w:val="20"/>
        </w:rPr>
        <w:t>were</w:t>
      </w:r>
      <w:r w:rsidRPr="0019550A">
        <w:rPr>
          <w:sz w:val="20"/>
          <w:szCs w:val="20"/>
        </w:rPr>
        <w:t xml:space="preserve"> applied to three kinds of classification models for risk-level prediction in </w:t>
      </w:r>
      <w:proofErr w:type="spellStart"/>
      <w:r w:rsidRPr="0019550A">
        <w:rPr>
          <w:sz w:val="20"/>
          <w:szCs w:val="20"/>
        </w:rPr>
        <w:t>Paefgen’s</w:t>
      </w:r>
      <w:proofErr w:type="spellEnd"/>
      <w:r w:rsidRPr="0019550A">
        <w:rPr>
          <w:sz w:val="20"/>
          <w:szCs w:val="20"/>
        </w:rPr>
        <w:t xml:space="preserve"> study (there are 984 accident-free vehicles and 583 accident-involved vehicles in this case). The experimental results indicate</w:t>
      </w:r>
      <w:r w:rsidR="00E11E66">
        <w:rPr>
          <w:sz w:val="20"/>
          <w:szCs w:val="20"/>
        </w:rPr>
        <w:t>d</w:t>
      </w:r>
      <w:r w:rsidRPr="0019550A">
        <w:rPr>
          <w:sz w:val="20"/>
          <w:szCs w:val="20"/>
        </w:rPr>
        <w:t xml:space="preserve"> that vehicle sensor data has great application potential to predict a driver’s insurance cost. The supervised neural network achieved the best performance for insurance cost estimation</w:t>
      </w:r>
      <w:r w:rsidR="00E11E66">
        <w:rPr>
          <w:sz w:val="20"/>
          <w:szCs w:val="20"/>
        </w:rPr>
        <w:t>,</w:t>
      </w:r>
      <w:r w:rsidRPr="0019550A">
        <w:rPr>
          <w:sz w:val="20"/>
          <w:szCs w:val="20"/>
        </w:rPr>
        <w:t xml:space="preserve"> while logistic regression classification has better fitness from an actuarial view </w:t>
      </w:r>
      <w:r w:rsidRPr="0019550A">
        <w:rPr>
          <w:sz w:val="20"/>
          <w:szCs w:val="20"/>
        </w:rPr>
        <w:fldChar w:fldCharType="begin"/>
      </w:r>
      <w:r>
        <w:rPr>
          <w:sz w:val="20"/>
          <w:szCs w:val="20"/>
        </w:rPr>
        <w:instrText xml:space="preserve"> ADDIN EN.CITE &lt;EndNote&gt;&lt;Cite&gt;&lt;Author&gt;Paefgen&lt;/Author&gt;&lt;Year&gt;2013&lt;/Year&gt;&lt;RecNum&gt;2342&lt;/RecNum&gt;&lt;DisplayText&gt;[23]&lt;/DisplayText&gt;&lt;record&gt;&lt;rec-number&gt;2342&lt;/rec-number&gt;&lt;foreign-keys&gt;&lt;key app="EN" db-id="9dwwsx2ensvta5earsuxepf7xv9t2eex5des"&gt;2342&lt;/key&gt;&lt;/foreign-keys&gt;&lt;ref-type name="Journal Article"&gt;17&lt;/ref-type&gt;&lt;contributors&gt;&lt;authors&gt;&lt;author&gt;Paefgen, Johannes&lt;/author&gt;&lt;author&gt;Staake, Thorsten&lt;/author&gt;&lt;author&gt;Thiesse, Frédéric&lt;/author&gt;&lt;/authors&gt;&lt;/contributors&gt;&lt;titles&gt;&lt;title&gt;Evaluation and aggregation of pay-as-you-drive insurance rate factors: A classification analysis approach&lt;/title&gt;&lt;secondary-title&gt;Decision Support Systems&lt;/secondary-title&gt;&lt;/titles&gt;&lt;periodical&gt;&lt;full-title&gt;Decision Support Systems&lt;/full-title&gt;&lt;abbr-1&gt;Decis. Support Syst.&lt;/abbr-1&gt;&lt;/periodical&gt;&lt;pages&gt;192-201&lt;/pages&gt;&lt;volume&gt;56&lt;/volume&gt;&lt;number&gt;1&lt;/number&gt;&lt;dates&gt;&lt;year&gt;2013&lt;/year&gt;&lt;/dates&gt;&lt;urls&gt;&lt;/urls&gt;&lt;/record&gt;&lt;/Cite&gt;&lt;/EndNote&gt;</w:instrText>
      </w:r>
      <w:r w:rsidRPr="0019550A">
        <w:rPr>
          <w:sz w:val="20"/>
          <w:szCs w:val="20"/>
        </w:rPr>
        <w:fldChar w:fldCharType="separate"/>
      </w:r>
      <w:r>
        <w:rPr>
          <w:sz w:val="20"/>
          <w:szCs w:val="20"/>
        </w:rPr>
        <w:t>[23]</w:t>
      </w:r>
      <w:r w:rsidRPr="0019550A">
        <w:rPr>
          <w:sz w:val="20"/>
          <w:szCs w:val="20"/>
        </w:rPr>
        <w:fldChar w:fldCharType="end"/>
      </w:r>
      <w:r w:rsidRPr="0019550A">
        <w:rPr>
          <w:sz w:val="20"/>
          <w:szCs w:val="20"/>
        </w:rPr>
        <w:t>.</w:t>
      </w:r>
      <w:r w:rsidRPr="0019550A">
        <w:rPr>
          <w:rFonts w:hint="eastAsia"/>
          <w:sz w:val="20"/>
          <w:szCs w:val="20"/>
        </w:rPr>
        <w:t xml:space="preserve"> </w:t>
      </w:r>
    </w:p>
    <w:p w14:paraId="791AD2AA" w14:textId="200FD692" w:rsidR="0019550A" w:rsidRDefault="00B9044A" w:rsidP="00741BEF">
      <w:pPr>
        <w:ind w:firstLine="284"/>
        <w:jc w:val="both"/>
        <w:rPr>
          <w:sz w:val="20"/>
          <w:szCs w:val="20"/>
        </w:rPr>
      </w:pPr>
      <w:r>
        <w:rPr>
          <w:rFonts w:hint="eastAsia"/>
          <w:sz w:val="20"/>
          <w:szCs w:val="20"/>
        </w:rPr>
        <w:t xml:space="preserve">As for driving environment, few prior researches </w:t>
      </w:r>
      <w:r w:rsidRPr="0019550A">
        <w:rPr>
          <w:sz w:val="20"/>
          <w:szCs w:val="20"/>
        </w:rPr>
        <w:t>indi</w:t>
      </w:r>
      <w:r w:rsidRPr="00421D21">
        <w:rPr>
          <w:sz w:val="20"/>
          <w:szCs w:val="20"/>
        </w:rPr>
        <w:t>cate</w:t>
      </w:r>
      <w:r w:rsidRPr="00421D21">
        <w:rPr>
          <w:rFonts w:hint="eastAsia"/>
          <w:sz w:val="20"/>
          <w:szCs w:val="20"/>
        </w:rPr>
        <w:t>d</w:t>
      </w:r>
      <w:r w:rsidRPr="00421D21">
        <w:rPr>
          <w:sz w:val="20"/>
          <w:szCs w:val="20"/>
        </w:rPr>
        <w:t xml:space="preserve"> </w:t>
      </w:r>
      <w:r w:rsidR="00C47FC6" w:rsidRPr="00421D21">
        <w:rPr>
          <w:sz w:val="20"/>
          <w:szCs w:val="20"/>
        </w:rPr>
        <w:t xml:space="preserve">different </w:t>
      </w:r>
      <w:r w:rsidRPr="00421D21">
        <w:rPr>
          <w:sz w:val="20"/>
          <w:szCs w:val="20"/>
        </w:rPr>
        <w:t xml:space="preserve">driving risk standards </w:t>
      </w:r>
      <w:r w:rsidR="00C47FC6" w:rsidRPr="00421D21">
        <w:rPr>
          <w:sz w:val="20"/>
          <w:szCs w:val="20"/>
        </w:rPr>
        <w:t>for</w:t>
      </w:r>
      <w:r w:rsidRPr="00421D21">
        <w:rPr>
          <w:sz w:val="20"/>
          <w:szCs w:val="20"/>
        </w:rPr>
        <w:t xml:space="preserve"> </w:t>
      </w:r>
      <w:r w:rsidR="00C47FC6" w:rsidRPr="00421D21">
        <w:rPr>
          <w:sz w:val="20"/>
          <w:szCs w:val="20"/>
        </w:rPr>
        <w:t xml:space="preserve">different </w:t>
      </w:r>
      <w:r w:rsidRPr="00421D21">
        <w:rPr>
          <w:sz w:val="20"/>
          <w:szCs w:val="20"/>
        </w:rPr>
        <w:t>road type</w:t>
      </w:r>
      <w:r w:rsidR="00C47FC6" w:rsidRPr="00421D21">
        <w:rPr>
          <w:sz w:val="20"/>
          <w:szCs w:val="20"/>
        </w:rPr>
        <w:t>s</w:t>
      </w:r>
      <w:r w:rsidRPr="00421D21">
        <w:rPr>
          <w:sz w:val="20"/>
          <w:szCs w:val="20"/>
        </w:rPr>
        <w:t>.</w:t>
      </w:r>
      <w:r w:rsidRPr="00421D21">
        <w:rPr>
          <w:rFonts w:hint="eastAsia"/>
          <w:sz w:val="20"/>
          <w:szCs w:val="20"/>
        </w:rPr>
        <w:t xml:space="preserve"> </w:t>
      </w:r>
      <w:r w:rsidR="0019550A" w:rsidRPr="00421D21">
        <w:rPr>
          <w:sz w:val="20"/>
          <w:szCs w:val="20"/>
        </w:rPr>
        <w:fldChar w:fldCharType="begin"/>
      </w:r>
      <w:r w:rsidR="002D6ED2" w:rsidRPr="00421D21">
        <w:rPr>
          <w:sz w:val="20"/>
          <w:szCs w:val="20"/>
        </w:rPr>
        <w:instrText xml:space="preserve"> ADDIN EN.CITE &lt;EndNote&gt;&lt;Cite AuthorYear="1"&gt;&lt;Author&gt;Meseguer&lt;/Author&gt;&lt;Year&gt;2013&lt;/Year&gt;&lt;RecNum&gt;692&lt;/RecNum&gt;&lt;DisplayText&gt;Meseguer, Calafate, Cano and Manzoni [32]&lt;/DisplayText&gt;&lt;record&gt;&lt;rec-number&gt;692&lt;/rec-number&gt;&lt;foreign-keys&gt;&lt;key app="EN" db-id="tdf5wtwstftvszep2afvt0pmp2a0arzwwvtz" timestamp="1484834591"&gt;692&lt;/key&gt;&lt;/foreign-keys&gt;&lt;ref-type name="Conference Proceedings"&gt;10&lt;/ref-type&gt;&lt;contributors&gt;&lt;authors&gt;&lt;author&gt;Meseguer, Javier E&lt;/author&gt;&lt;author&gt;Calafate, Carlos T&lt;/author&gt;&lt;author&gt;Cano, Juan Carlos&lt;/author&gt;&lt;author&gt;Manzoni, Pietro&lt;/author&gt;&lt;/authors&gt;&lt;/contributors&gt;&lt;titles&gt;&lt;title&gt;Drivingstyles: A smartphone application to assess driver behavior&lt;/title&gt;&lt;secondary-title&gt;Computers and Communications (ISCC), 2013 IEEE Symposium on&lt;/secondary-title&gt;&lt;/titles&gt;&lt;pages&gt;000535-000540&lt;/pages&gt;&lt;dates&gt;&lt;year&gt;2013&lt;/year&gt;&lt;/dates&gt;&lt;publisher&gt;IEEE&lt;/publisher&gt;&lt;isbn&gt;147993755X&lt;/isbn&gt;&lt;urls&gt;&lt;/urls&gt;&lt;/record&gt;&lt;/Cite&gt;&lt;/EndNote&gt;</w:instrText>
      </w:r>
      <w:r w:rsidR="0019550A" w:rsidRPr="00421D21">
        <w:rPr>
          <w:sz w:val="20"/>
          <w:szCs w:val="20"/>
        </w:rPr>
        <w:fldChar w:fldCharType="separate"/>
      </w:r>
      <w:r w:rsidR="002D6ED2" w:rsidRPr="00421D21">
        <w:rPr>
          <w:noProof/>
          <w:sz w:val="20"/>
          <w:szCs w:val="20"/>
        </w:rPr>
        <w:t>Meseguer, Calafate, Cano and Manzoni [32]</w:t>
      </w:r>
      <w:r w:rsidR="0019550A" w:rsidRPr="00421D21">
        <w:rPr>
          <w:sz w:val="20"/>
          <w:szCs w:val="20"/>
        </w:rPr>
        <w:fldChar w:fldCharType="end"/>
      </w:r>
      <w:r w:rsidR="0019550A" w:rsidRPr="00421D21">
        <w:rPr>
          <w:sz w:val="20"/>
          <w:szCs w:val="20"/>
        </w:rPr>
        <w:t xml:space="preserve"> implemented a neural network based algorithm that is able to detect the type of road on which the vehicle is moving. The</w:t>
      </w:r>
      <w:r w:rsidRPr="00421D21">
        <w:rPr>
          <w:rFonts w:hint="eastAsia"/>
          <w:sz w:val="20"/>
          <w:szCs w:val="20"/>
        </w:rPr>
        <w:t>y</w:t>
      </w:r>
      <w:r w:rsidR="0019550A" w:rsidRPr="00421D21">
        <w:rPr>
          <w:sz w:val="20"/>
          <w:szCs w:val="20"/>
        </w:rPr>
        <w:t xml:space="preserve"> divided the road type into 3 </w:t>
      </w:r>
      <w:r w:rsidR="0019550A" w:rsidRPr="00421D21">
        <w:rPr>
          <w:sz w:val="20"/>
          <w:szCs w:val="20"/>
        </w:rPr>
        <w:t>categorie</w:t>
      </w:r>
      <w:r w:rsidRPr="00421D21">
        <w:rPr>
          <w:sz w:val="20"/>
          <w:szCs w:val="20"/>
        </w:rPr>
        <w:t>s: urban, subur</w:t>
      </w:r>
      <w:r>
        <w:rPr>
          <w:sz w:val="20"/>
          <w:szCs w:val="20"/>
        </w:rPr>
        <w:t>ban and highway.</w:t>
      </w:r>
      <w:r>
        <w:rPr>
          <w:rFonts w:hint="eastAsia"/>
          <w:sz w:val="20"/>
          <w:szCs w:val="20"/>
        </w:rPr>
        <w:t xml:space="preserve"> </w:t>
      </w:r>
      <w:r w:rsidR="0019550A" w:rsidRPr="0019550A">
        <w:rPr>
          <w:sz w:val="20"/>
          <w:szCs w:val="20"/>
        </w:rPr>
        <w:t>However</w:t>
      </w:r>
      <w:r w:rsidR="00B95E32">
        <w:rPr>
          <w:sz w:val="20"/>
          <w:szCs w:val="20"/>
        </w:rPr>
        <w:t>,</w:t>
      </w:r>
      <w:r w:rsidR="0019550A" w:rsidRPr="0019550A">
        <w:rPr>
          <w:sz w:val="20"/>
          <w:szCs w:val="20"/>
        </w:rPr>
        <w:t xml:space="preserve"> the road conditions are </w:t>
      </w:r>
      <w:r>
        <w:rPr>
          <w:rFonts w:hint="eastAsia"/>
          <w:sz w:val="20"/>
          <w:szCs w:val="20"/>
        </w:rPr>
        <w:t>sometimes</w:t>
      </w:r>
      <w:r w:rsidR="0019550A" w:rsidRPr="0019550A">
        <w:rPr>
          <w:sz w:val="20"/>
          <w:szCs w:val="20"/>
        </w:rPr>
        <w:t xml:space="preserve"> different from each other </w:t>
      </w:r>
      <w:r>
        <w:rPr>
          <w:rFonts w:hint="eastAsia"/>
          <w:sz w:val="20"/>
          <w:szCs w:val="20"/>
        </w:rPr>
        <w:t>even in one category</w:t>
      </w:r>
      <w:r w:rsidR="0019550A" w:rsidRPr="0019550A">
        <w:rPr>
          <w:sz w:val="20"/>
          <w:szCs w:val="20"/>
        </w:rPr>
        <w:t xml:space="preserve">. </w:t>
      </w:r>
      <w:r w:rsidR="00B95E32">
        <w:rPr>
          <w:sz w:val="20"/>
          <w:szCs w:val="20"/>
        </w:rPr>
        <w:t>Besides,</w:t>
      </w:r>
      <w:r w:rsidR="00921080">
        <w:rPr>
          <w:rFonts w:hint="eastAsia"/>
          <w:sz w:val="20"/>
          <w:szCs w:val="20"/>
        </w:rPr>
        <w:t xml:space="preserve"> </w:t>
      </w:r>
      <w:r w:rsidR="00921080">
        <w:rPr>
          <w:sz w:val="20"/>
          <w:szCs w:val="20"/>
        </w:rPr>
        <w:t>t</w:t>
      </w:r>
      <w:r w:rsidR="0019550A" w:rsidRPr="0019550A">
        <w:rPr>
          <w:sz w:val="20"/>
          <w:szCs w:val="20"/>
        </w:rPr>
        <w:t xml:space="preserve">he </w:t>
      </w:r>
      <w:r w:rsidR="00921080" w:rsidRPr="0019550A">
        <w:rPr>
          <w:sz w:val="20"/>
          <w:szCs w:val="20"/>
        </w:rPr>
        <w:t xml:space="preserve">analysis </w:t>
      </w:r>
      <w:r w:rsidR="00921080">
        <w:rPr>
          <w:rFonts w:hint="eastAsia"/>
          <w:sz w:val="20"/>
          <w:szCs w:val="20"/>
        </w:rPr>
        <w:t xml:space="preserve">of </w:t>
      </w:r>
      <w:r w:rsidR="0019550A" w:rsidRPr="0019550A">
        <w:rPr>
          <w:sz w:val="20"/>
          <w:szCs w:val="20"/>
        </w:rPr>
        <w:t>road type</w:t>
      </w:r>
      <w:r w:rsidR="005C2249">
        <w:rPr>
          <w:rFonts w:hint="eastAsia"/>
          <w:sz w:val="20"/>
          <w:szCs w:val="20"/>
        </w:rPr>
        <w:t>s</w:t>
      </w:r>
      <w:r w:rsidR="0019550A" w:rsidRPr="0019550A">
        <w:rPr>
          <w:sz w:val="20"/>
          <w:szCs w:val="20"/>
        </w:rPr>
        <w:t xml:space="preserve"> should be more specific and detailed</w:t>
      </w:r>
      <w:r w:rsidR="00921080">
        <w:rPr>
          <w:rFonts w:hint="eastAsia"/>
          <w:sz w:val="20"/>
          <w:szCs w:val="20"/>
        </w:rPr>
        <w:t xml:space="preserve"> as</w:t>
      </w:r>
      <w:r w:rsidR="0019550A" w:rsidRPr="0019550A">
        <w:rPr>
          <w:sz w:val="20"/>
          <w:szCs w:val="20"/>
        </w:rPr>
        <w:t xml:space="preserve"> the road condition and traffic flow</w:t>
      </w:r>
      <w:r w:rsidR="00B95E32">
        <w:rPr>
          <w:sz w:val="20"/>
          <w:szCs w:val="20"/>
        </w:rPr>
        <w:t xml:space="preserve"> in the same route</w:t>
      </w:r>
      <w:r w:rsidR="0019550A" w:rsidRPr="0019550A">
        <w:rPr>
          <w:sz w:val="20"/>
          <w:szCs w:val="20"/>
        </w:rPr>
        <w:t xml:space="preserve"> </w:t>
      </w:r>
      <w:r w:rsidR="00B95E32">
        <w:rPr>
          <w:sz w:val="20"/>
          <w:szCs w:val="20"/>
        </w:rPr>
        <w:t>can be</w:t>
      </w:r>
      <w:r w:rsidR="0019550A" w:rsidRPr="0019550A">
        <w:rPr>
          <w:sz w:val="20"/>
          <w:szCs w:val="20"/>
        </w:rPr>
        <w:t xml:space="preserve"> changing </w:t>
      </w:r>
      <w:r w:rsidR="00B95E32">
        <w:rPr>
          <w:sz w:val="20"/>
          <w:szCs w:val="20"/>
        </w:rPr>
        <w:t>every</w:t>
      </w:r>
      <w:r w:rsidR="0019550A" w:rsidRPr="0019550A">
        <w:rPr>
          <w:sz w:val="20"/>
          <w:szCs w:val="20"/>
        </w:rPr>
        <w:t xml:space="preserve"> month, week </w:t>
      </w:r>
      <w:r w:rsidR="00B95E32">
        <w:rPr>
          <w:sz w:val="20"/>
          <w:szCs w:val="20"/>
        </w:rPr>
        <w:t xml:space="preserve">and </w:t>
      </w:r>
      <w:r w:rsidR="0019550A" w:rsidRPr="0019550A">
        <w:rPr>
          <w:sz w:val="20"/>
          <w:szCs w:val="20"/>
        </w:rPr>
        <w:t xml:space="preserve">even </w:t>
      </w:r>
      <w:r w:rsidR="00B95E32">
        <w:rPr>
          <w:sz w:val="20"/>
          <w:szCs w:val="20"/>
        </w:rPr>
        <w:t>every</w:t>
      </w:r>
      <w:r w:rsidR="0019550A" w:rsidRPr="0019550A">
        <w:rPr>
          <w:sz w:val="20"/>
          <w:szCs w:val="20"/>
        </w:rPr>
        <w:t xml:space="preserve"> hour. Moreover, </w:t>
      </w:r>
      <w:r w:rsidR="00921080">
        <w:rPr>
          <w:rFonts w:hint="eastAsia"/>
          <w:sz w:val="20"/>
          <w:szCs w:val="20"/>
        </w:rPr>
        <w:t xml:space="preserve">most </w:t>
      </w:r>
      <w:r w:rsidR="0019550A" w:rsidRPr="0019550A">
        <w:rPr>
          <w:sz w:val="20"/>
          <w:szCs w:val="20"/>
        </w:rPr>
        <w:t>prior works focused on the overall differences in driving behavior</w:t>
      </w:r>
      <w:r w:rsidR="005C2249">
        <w:rPr>
          <w:rFonts w:hint="eastAsia"/>
          <w:sz w:val="20"/>
          <w:szCs w:val="20"/>
        </w:rPr>
        <w:t xml:space="preserve"> instead of behavior changing</w:t>
      </w:r>
      <w:r w:rsidR="0019550A" w:rsidRPr="0019550A">
        <w:rPr>
          <w:sz w:val="20"/>
          <w:szCs w:val="20"/>
        </w:rPr>
        <w:t xml:space="preserve">. However, </w:t>
      </w:r>
      <w:r w:rsidR="00B95E32">
        <w:rPr>
          <w:sz w:val="20"/>
          <w:szCs w:val="20"/>
        </w:rPr>
        <w:t>a</w:t>
      </w:r>
      <w:r w:rsidR="0019550A" w:rsidRPr="0019550A">
        <w:rPr>
          <w:sz w:val="20"/>
          <w:szCs w:val="20"/>
        </w:rPr>
        <w:t xml:space="preserve"> driver’s driving style </w:t>
      </w:r>
      <w:r w:rsidR="005C2249">
        <w:rPr>
          <w:rFonts w:hint="eastAsia"/>
          <w:sz w:val="20"/>
          <w:szCs w:val="20"/>
        </w:rPr>
        <w:t xml:space="preserve">and risk level </w:t>
      </w:r>
      <w:r w:rsidR="00B95E32">
        <w:rPr>
          <w:sz w:val="20"/>
          <w:szCs w:val="20"/>
        </w:rPr>
        <w:t>vary</w:t>
      </w:r>
      <w:r w:rsidR="0019550A" w:rsidRPr="0019550A">
        <w:rPr>
          <w:sz w:val="20"/>
          <w:szCs w:val="20"/>
        </w:rPr>
        <w:t xml:space="preserve">. </w:t>
      </w:r>
      <w:r w:rsidR="005C2249" w:rsidRPr="005C2249">
        <w:rPr>
          <w:sz w:val="20"/>
          <w:szCs w:val="20"/>
        </w:rPr>
        <w:t>One point that has largely been overlooked in the literature</w:t>
      </w:r>
      <w:r w:rsidR="005C2249">
        <w:rPr>
          <w:rFonts w:hint="eastAsia"/>
          <w:sz w:val="20"/>
          <w:szCs w:val="20"/>
        </w:rPr>
        <w:t xml:space="preserve"> is how to design a </w:t>
      </w:r>
      <w:r w:rsidR="0019550A" w:rsidRPr="0019550A">
        <w:rPr>
          <w:sz w:val="20"/>
          <w:szCs w:val="20"/>
        </w:rPr>
        <w:t xml:space="preserve">dynamic driving risk assessment system for evaluating </w:t>
      </w:r>
      <w:r w:rsidR="00FD4322">
        <w:rPr>
          <w:rFonts w:hint="eastAsia"/>
          <w:sz w:val="20"/>
          <w:szCs w:val="20"/>
        </w:rPr>
        <w:t>driving</w:t>
      </w:r>
      <w:r w:rsidR="005C2249" w:rsidRPr="005C2249">
        <w:rPr>
          <w:sz w:val="20"/>
          <w:szCs w:val="20"/>
        </w:rPr>
        <w:t xml:space="preserve"> </w:t>
      </w:r>
      <w:r w:rsidR="005C2249">
        <w:rPr>
          <w:rFonts w:hint="eastAsia"/>
          <w:sz w:val="20"/>
          <w:szCs w:val="20"/>
        </w:rPr>
        <w:t xml:space="preserve">behavior of </w:t>
      </w:r>
      <w:r w:rsidR="0019550A" w:rsidRPr="0019550A">
        <w:rPr>
          <w:sz w:val="20"/>
          <w:szCs w:val="20"/>
        </w:rPr>
        <w:t>individual drivers</w:t>
      </w:r>
      <w:r w:rsidR="005C2249">
        <w:rPr>
          <w:rFonts w:hint="eastAsia"/>
          <w:sz w:val="20"/>
          <w:szCs w:val="20"/>
        </w:rPr>
        <w:t>.</w:t>
      </w:r>
      <w:r w:rsidR="0019550A" w:rsidRPr="0019550A">
        <w:rPr>
          <w:sz w:val="20"/>
          <w:szCs w:val="20"/>
        </w:rPr>
        <w:t xml:space="preserve"> </w:t>
      </w:r>
    </w:p>
    <w:p w14:paraId="6AC5EF6A" w14:textId="77777777" w:rsidR="00FF1524" w:rsidRPr="0019550A" w:rsidRDefault="00FF1524" w:rsidP="00741BEF">
      <w:pPr>
        <w:ind w:firstLine="284"/>
        <w:jc w:val="both"/>
        <w:rPr>
          <w:sz w:val="20"/>
          <w:szCs w:val="20"/>
        </w:rPr>
      </w:pPr>
    </w:p>
    <w:p w14:paraId="21AEEF29" w14:textId="0BC12F11" w:rsidR="00484898" w:rsidRPr="00611E82" w:rsidRDefault="00B7412C" w:rsidP="00B11D3A">
      <w:pPr>
        <w:jc w:val="both"/>
        <w:outlineLvl w:val="0"/>
        <w:rPr>
          <w:b/>
        </w:rPr>
      </w:pPr>
      <w:r w:rsidRPr="00C72D19">
        <w:rPr>
          <w:b/>
        </w:rPr>
        <w:t xml:space="preserve">References </w:t>
      </w:r>
    </w:p>
    <w:p w14:paraId="0FC650B4" w14:textId="77777777" w:rsidR="002213F2" w:rsidRPr="00E165F6" w:rsidRDefault="00484898" w:rsidP="002213F2">
      <w:pPr>
        <w:pStyle w:val="EndNoteBibliography"/>
        <w:rPr>
          <w:noProof/>
          <w:sz w:val="20"/>
          <w:szCs w:val="20"/>
        </w:rPr>
      </w:pPr>
      <w:r w:rsidRPr="00E165F6">
        <w:rPr>
          <w:sz w:val="20"/>
          <w:szCs w:val="20"/>
        </w:rPr>
        <w:fldChar w:fldCharType="begin"/>
      </w:r>
      <w:r w:rsidRPr="00E165F6">
        <w:rPr>
          <w:sz w:val="20"/>
          <w:szCs w:val="20"/>
        </w:rPr>
        <w:instrText xml:space="preserve"> ADDIN EN.REFLIST </w:instrText>
      </w:r>
      <w:r w:rsidRPr="00E165F6">
        <w:rPr>
          <w:sz w:val="20"/>
          <w:szCs w:val="20"/>
        </w:rPr>
        <w:fldChar w:fldCharType="separate"/>
      </w:r>
      <w:r w:rsidR="002213F2" w:rsidRPr="00E165F6">
        <w:rPr>
          <w:noProof/>
          <w:sz w:val="20"/>
          <w:szCs w:val="20"/>
        </w:rPr>
        <w:t>1</w:t>
      </w:r>
      <w:r w:rsidR="002213F2" w:rsidRPr="00E165F6">
        <w:rPr>
          <w:noProof/>
          <w:sz w:val="20"/>
          <w:szCs w:val="20"/>
        </w:rPr>
        <w:tab/>
        <w:t>Guo, F., and Fang, Y.: ‘Individual driver risk assessment using naturalistic driving data’, Accident Analysis &amp; Prevention, 2013, 61, pp. 3-9</w:t>
      </w:r>
    </w:p>
    <w:p w14:paraId="39F3866C" w14:textId="77777777" w:rsidR="002213F2" w:rsidRPr="00E165F6" w:rsidRDefault="002213F2" w:rsidP="002213F2">
      <w:pPr>
        <w:pStyle w:val="EndNoteBibliography"/>
        <w:rPr>
          <w:noProof/>
          <w:sz w:val="20"/>
          <w:szCs w:val="20"/>
        </w:rPr>
      </w:pPr>
      <w:r w:rsidRPr="00E165F6">
        <w:rPr>
          <w:noProof/>
          <w:sz w:val="20"/>
          <w:szCs w:val="20"/>
        </w:rPr>
        <w:t>2</w:t>
      </w:r>
      <w:r w:rsidRPr="00E165F6">
        <w:rPr>
          <w:noProof/>
          <w:sz w:val="20"/>
          <w:szCs w:val="20"/>
        </w:rPr>
        <w:tab/>
        <w:t>Rhodes, N., and Pivik, K.: ‘Age and gender differences in risky driving: The roles of positive affect and risk perception’, Accident Analysis &amp; Prevention, 2011, 43, (3), pp. 923-931</w:t>
      </w:r>
    </w:p>
    <w:p w14:paraId="1D5A92ED" w14:textId="77777777" w:rsidR="002213F2" w:rsidRPr="00E165F6" w:rsidRDefault="002213F2" w:rsidP="002213F2">
      <w:pPr>
        <w:pStyle w:val="EndNoteBibliography"/>
        <w:rPr>
          <w:noProof/>
          <w:sz w:val="20"/>
          <w:szCs w:val="20"/>
        </w:rPr>
      </w:pPr>
      <w:r w:rsidRPr="00E165F6">
        <w:rPr>
          <w:noProof/>
          <w:sz w:val="20"/>
          <w:szCs w:val="20"/>
        </w:rPr>
        <w:t>3</w:t>
      </w:r>
      <w:r w:rsidRPr="00E165F6">
        <w:rPr>
          <w:noProof/>
          <w:sz w:val="20"/>
          <w:szCs w:val="20"/>
        </w:rPr>
        <w:tab/>
        <w:t>Miyajima, C., Nishiwaki, Y., Ozawa, K., Wakita, T., Itou, K., Takeda, K., and Itakura, F.: ‘Driver modeling based on driving behavior and its evaluation in driver identification’, Proceedings of the IEEE, 2007, 95, (2), pp. 427-437</w:t>
      </w:r>
    </w:p>
    <w:p w14:paraId="61CCF0DE" w14:textId="77777777" w:rsidR="002213F2" w:rsidRPr="00E165F6" w:rsidRDefault="002213F2" w:rsidP="002213F2">
      <w:pPr>
        <w:pStyle w:val="EndNoteBibliography"/>
        <w:rPr>
          <w:noProof/>
          <w:sz w:val="20"/>
          <w:szCs w:val="20"/>
        </w:rPr>
      </w:pPr>
      <w:r w:rsidRPr="00E165F6">
        <w:rPr>
          <w:noProof/>
          <w:sz w:val="20"/>
          <w:szCs w:val="20"/>
        </w:rPr>
        <w:t>4</w:t>
      </w:r>
      <w:r w:rsidRPr="00E165F6">
        <w:rPr>
          <w:noProof/>
          <w:sz w:val="20"/>
          <w:szCs w:val="20"/>
        </w:rPr>
        <w:tab/>
        <w:t>Lajunen, T., and Summala, H.: ‘Driving experience, personality, and skill and safety-motive dimensions in drivers' self-assessments’, Personality and Individual Differences, 1995, 19, (3), pp. 307-318</w:t>
      </w:r>
    </w:p>
    <w:p w14:paraId="7F2FAC3F" w14:textId="77777777" w:rsidR="002213F2" w:rsidRPr="00E165F6" w:rsidRDefault="002213F2" w:rsidP="002213F2">
      <w:pPr>
        <w:pStyle w:val="EndNoteBibliography"/>
        <w:rPr>
          <w:noProof/>
          <w:sz w:val="20"/>
          <w:szCs w:val="20"/>
        </w:rPr>
      </w:pPr>
      <w:r w:rsidRPr="00E165F6">
        <w:rPr>
          <w:noProof/>
          <w:sz w:val="20"/>
          <w:szCs w:val="20"/>
        </w:rPr>
        <w:t>5</w:t>
      </w:r>
      <w:r w:rsidRPr="00E165F6">
        <w:rPr>
          <w:noProof/>
          <w:sz w:val="20"/>
          <w:szCs w:val="20"/>
        </w:rPr>
        <w:tab/>
        <w:t>Brackstone, M., and McDonald, M.: ‘Car-following: a historical review’, Transportation Research Part F: Traffic Psychology and Behaviour, 1999, 2, (4), pp. 181-196</w:t>
      </w:r>
    </w:p>
    <w:p w14:paraId="4AC14213" w14:textId="77777777" w:rsidR="002213F2" w:rsidRPr="00E165F6" w:rsidRDefault="002213F2" w:rsidP="002213F2">
      <w:pPr>
        <w:pStyle w:val="EndNoteBibliography"/>
        <w:rPr>
          <w:noProof/>
          <w:sz w:val="20"/>
          <w:szCs w:val="20"/>
        </w:rPr>
      </w:pPr>
      <w:r w:rsidRPr="00E165F6">
        <w:rPr>
          <w:noProof/>
          <w:sz w:val="20"/>
          <w:szCs w:val="20"/>
        </w:rPr>
        <w:t>6</w:t>
      </w:r>
      <w:r w:rsidRPr="00E165F6">
        <w:rPr>
          <w:noProof/>
          <w:sz w:val="20"/>
          <w:szCs w:val="20"/>
        </w:rPr>
        <w:tab/>
        <w:t>Qi, G., Du, Y., Wu, J., and Xu, M.: ‘Leveraging longitudinal driving behaviour data with data mining techniques for driving style analysis’, IET intelligent transport systems, 2015, 9, (8), pp. 792-801</w:t>
      </w:r>
    </w:p>
    <w:p w14:paraId="489B6F93" w14:textId="77777777" w:rsidR="002213F2" w:rsidRPr="00E165F6" w:rsidRDefault="002213F2" w:rsidP="002213F2">
      <w:pPr>
        <w:pStyle w:val="EndNoteBibliography"/>
        <w:rPr>
          <w:noProof/>
          <w:sz w:val="20"/>
          <w:szCs w:val="20"/>
        </w:rPr>
      </w:pPr>
      <w:r w:rsidRPr="00E165F6">
        <w:rPr>
          <w:noProof/>
          <w:sz w:val="20"/>
          <w:szCs w:val="20"/>
        </w:rPr>
        <w:t>7</w:t>
      </w:r>
      <w:r w:rsidRPr="00E165F6">
        <w:rPr>
          <w:noProof/>
          <w:sz w:val="20"/>
          <w:szCs w:val="20"/>
        </w:rPr>
        <w:tab/>
        <w:t>Ulleberg, P.: ‘Personality subtypes of young drivers. Relationship to risk-taking preferences, accident involvement, and response to a traffic safety campaign’, Transportation Research Part F: Traffic Psychology and Behaviour, 2001, 4, (4), pp. 279-297</w:t>
      </w:r>
    </w:p>
    <w:p w14:paraId="66D8DB09" w14:textId="77777777" w:rsidR="002213F2" w:rsidRPr="00E165F6" w:rsidRDefault="002213F2" w:rsidP="002213F2">
      <w:pPr>
        <w:pStyle w:val="EndNoteBibliography"/>
        <w:rPr>
          <w:noProof/>
          <w:sz w:val="20"/>
          <w:szCs w:val="20"/>
        </w:rPr>
      </w:pPr>
      <w:r w:rsidRPr="00E165F6">
        <w:rPr>
          <w:noProof/>
          <w:sz w:val="20"/>
          <w:szCs w:val="20"/>
        </w:rPr>
        <w:t>8</w:t>
      </w:r>
      <w:r w:rsidRPr="00E165F6">
        <w:rPr>
          <w:noProof/>
          <w:sz w:val="20"/>
          <w:szCs w:val="20"/>
        </w:rPr>
        <w:tab/>
        <w:t>Siordia, O.S., de Diego, I.M., Conde, C., Reyes, G., and Cabello, E.: ‘Driving risk classification based on experts evaluation’, in Editor (Ed.)^(Eds.): ‘Book Driving risk classification based on experts evaluation’ (IEEE, 2010, edn.), pp. 1098-1103</w:t>
      </w:r>
    </w:p>
    <w:p w14:paraId="7DC1DD3F" w14:textId="77777777" w:rsidR="002213F2" w:rsidRPr="00E165F6" w:rsidRDefault="002213F2" w:rsidP="002213F2">
      <w:pPr>
        <w:pStyle w:val="EndNoteBibliography"/>
        <w:rPr>
          <w:noProof/>
          <w:sz w:val="20"/>
          <w:szCs w:val="20"/>
        </w:rPr>
      </w:pPr>
      <w:r w:rsidRPr="00E165F6">
        <w:rPr>
          <w:noProof/>
          <w:sz w:val="20"/>
          <w:szCs w:val="20"/>
        </w:rPr>
        <w:t>9</w:t>
      </w:r>
      <w:r w:rsidRPr="00E165F6">
        <w:rPr>
          <w:noProof/>
          <w:sz w:val="20"/>
          <w:szCs w:val="20"/>
        </w:rPr>
        <w:tab/>
        <w:t>Simons-Morton, B., Lerner, N., and Singer, J.: ‘The observed effects of teenage passengers on the risky driving behavior of teenage drivers’, Accident Analysis &amp; Prevention, 2005, 37, (6), pp. 973-982</w:t>
      </w:r>
    </w:p>
    <w:p w14:paraId="30BA94C5" w14:textId="77777777" w:rsidR="002213F2" w:rsidRPr="00E165F6" w:rsidRDefault="002213F2" w:rsidP="002213F2">
      <w:pPr>
        <w:pStyle w:val="EndNoteBibliography"/>
        <w:rPr>
          <w:noProof/>
          <w:sz w:val="20"/>
          <w:szCs w:val="20"/>
        </w:rPr>
      </w:pPr>
      <w:r w:rsidRPr="00E165F6">
        <w:rPr>
          <w:noProof/>
          <w:sz w:val="20"/>
          <w:szCs w:val="20"/>
        </w:rPr>
        <w:t>10</w:t>
      </w:r>
      <w:r w:rsidRPr="00E165F6">
        <w:rPr>
          <w:noProof/>
          <w:sz w:val="20"/>
          <w:szCs w:val="20"/>
        </w:rPr>
        <w:tab/>
        <w:t xml:space="preserve">Lin, J., Chen, S.-C., Shih, Y.-T., and Chen, S.-H.: ‘A study on remote on-line diagnostic system </w:t>
      </w:r>
      <w:r w:rsidRPr="00E165F6">
        <w:rPr>
          <w:noProof/>
          <w:sz w:val="20"/>
          <w:szCs w:val="20"/>
        </w:rPr>
        <w:lastRenderedPageBreak/>
        <w:t>for vehicles by integrating the technology of OBD, GPS, and 3G’, World Academy of Science, Engineering and Technology, 2009, 56, pp. 435-441</w:t>
      </w:r>
    </w:p>
    <w:p w14:paraId="2407289D" w14:textId="77777777" w:rsidR="002213F2" w:rsidRPr="00E165F6" w:rsidRDefault="002213F2" w:rsidP="002213F2">
      <w:pPr>
        <w:pStyle w:val="EndNoteBibliography"/>
        <w:rPr>
          <w:noProof/>
          <w:sz w:val="20"/>
          <w:szCs w:val="20"/>
        </w:rPr>
      </w:pPr>
      <w:r w:rsidRPr="00E165F6">
        <w:rPr>
          <w:noProof/>
          <w:sz w:val="20"/>
          <w:szCs w:val="20"/>
        </w:rPr>
        <w:t>11</w:t>
      </w:r>
      <w:r w:rsidRPr="00E165F6">
        <w:rPr>
          <w:noProof/>
          <w:sz w:val="20"/>
          <w:szCs w:val="20"/>
        </w:rPr>
        <w:tab/>
        <w:t>Chen, S.-H., Pan, J.-S., and Lu, K.: ‘Driving Behavior Analysis Based on Vehicle OBD Information and AdaBoost Algorithms’, in Editor (Ed.)^(Eds.): ‘Book Driving Behavior Analysis Based on Vehicle OBD Information and AdaBoost Algorithms’ (2015, edn.), pp. 18-20</w:t>
      </w:r>
    </w:p>
    <w:p w14:paraId="42E7D35E" w14:textId="77777777" w:rsidR="002213F2" w:rsidRPr="00E165F6" w:rsidRDefault="002213F2" w:rsidP="002213F2">
      <w:pPr>
        <w:pStyle w:val="EndNoteBibliography"/>
        <w:rPr>
          <w:noProof/>
          <w:sz w:val="20"/>
          <w:szCs w:val="20"/>
        </w:rPr>
      </w:pPr>
      <w:r w:rsidRPr="00E165F6">
        <w:rPr>
          <w:noProof/>
          <w:sz w:val="20"/>
          <w:szCs w:val="20"/>
        </w:rPr>
        <w:t>12</w:t>
      </w:r>
      <w:r w:rsidRPr="00E165F6">
        <w:rPr>
          <w:noProof/>
          <w:sz w:val="20"/>
          <w:szCs w:val="20"/>
        </w:rPr>
        <w:tab/>
        <w:t xml:space="preserve">Godavarty, S., Broyles, S., and Parten, M.: ‘Interfacing to the on-board diagnostic system’, in Editor (Ed.)^(Eds.): ‘Book Interfacing to the on-board diagnostic system’ (IEEE, 2000, edn.), pp. </w:t>
      </w:r>
    </w:p>
    <w:p w14:paraId="34866152" w14:textId="77777777" w:rsidR="002213F2" w:rsidRPr="00E165F6" w:rsidRDefault="002213F2" w:rsidP="002213F2">
      <w:pPr>
        <w:pStyle w:val="EndNoteBibliography"/>
        <w:rPr>
          <w:noProof/>
          <w:sz w:val="20"/>
          <w:szCs w:val="20"/>
        </w:rPr>
      </w:pPr>
      <w:r w:rsidRPr="00E165F6">
        <w:rPr>
          <w:noProof/>
          <w:sz w:val="20"/>
          <w:szCs w:val="20"/>
        </w:rPr>
        <w:t>13</w:t>
      </w:r>
      <w:r w:rsidRPr="00E165F6">
        <w:rPr>
          <w:noProof/>
          <w:sz w:val="20"/>
          <w:szCs w:val="20"/>
        </w:rPr>
        <w:tab/>
        <w:t>Toledo, T., and Lotan, T.: ‘In-vehicle data recorder for evaluation of driving behavior and safety’, Transportation Research Record: Journal of the Transportation Research Board, 2006, (1953), pp. 112-119</w:t>
      </w:r>
    </w:p>
    <w:p w14:paraId="6B19DD38" w14:textId="77777777" w:rsidR="002213F2" w:rsidRPr="00E165F6" w:rsidRDefault="002213F2" w:rsidP="002213F2">
      <w:pPr>
        <w:pStyle w:val="EndNoteBibliography"/>
        <w:rPr>
          <w:noProof/>
          <w:sz w:val="20"/>
          <w:szCs w:val="20"/>
        </w:rPr>
      </w:pPr>
      <w:r w:rsidRPr="00E165F6">
        <w:rPr>
          <w:noProof/>
          <w:sz w:val="20"/>
          <w:szCs w:val="20"/>
        </w:rPr>
        <w:t>14</w:t>
      </w:r>
      <w:r w:rsidRPr="00E165F6">
        <w:rPr>
          <w:noProof/>
          <w:sz w:val="20"/>
          <w:szCs w:val="20"/>
        </w:rPr>
        <w:tab/>
        <w:t>Toledo, G., and Shiftan, Y.: ‘Can feedback from in-vehicle data recorders improve driver behavior and reduce fuel consumption?’, Transportation Research Part A: Policy and Practice, 2016, 94, pp. 194-204</w:t>
      </w:r>
    </w:p>
    <w:p w14:paraId="2413A386" w14:textId="77777777" w:rsidR="002213F2" w:rsidRPr="00E165F6" w:rsidRDefault="002213F2" w:rsidP="002213F2">
      <w:pPr>
        <w:pStyle w:val="EndNoteBibliography"/>
        <w:rPr>
          <w:noProof/>
          <w:sz w:val="20"/>
          <w:szCs w:val="20"/>
        </w:rPr>
      </w:pPr>
      <w:r w:rsidRPr="00E165F6">
        <w:rPr>
          <w:noProof/>
          <w:sz w:val="20"/>
          <w:szCs w:val="20"/>
        </w:rPr>
        <w:t>15</w:t>
      </w:r>
      <w:r w:rsidRPr="00E165F6">
        <w:rPr>
          <w:noProof/>
          <w:sz w:val="20"/>
          <w:szCs w:val="20"/>
        </w:rPr>
        <w:tab/>
        <w:t>Shaout, A.K., and Bodenmiller, A.E.: ‘A mobile application for monitoring inefficient and unsafe driving behaviour’, University of Michig. n-Dearborn, 2011, 48128</w:t>
      </w:r>
    </w:p>
    <w:p w14:paraId="120312D9" w14:textId="77777777" w:rsidR="002213F2" w:rsidRPr="00E165F6" w:rsidRDefault="002213F2" w:rsidP="002213F2">
      <w:pPr>
        <w:pStyle w:val="EndNoteBibliography"/>
        <w:rPr>
          <w:noProof/>
          <w:sz w:val="20"/>
          <w:szCs w:val="20"/>
        </w:rPr>
      </w:pPr>
      <w:r w:rsidRPr="00E165F6">
        <w:rPr>
          <w:noProof/>
          <w:sz w:val="20"/>
          <w:szCs w:val="20"/>
        </w:rPr>
        <w:t>16</w:t>
      </w:r>
      <w:r w:rsidRPr="00E165F6">
        <w:rPr>
          <w:noProof/>
          <w:sz w:val="20"/>
          <w:szCs w:val="20"/>
        </w:rPr>
        <w:tab/>
        <w:t>Li, K., Lu, M., Lu, F., Lv, Q., Shang, L., and Maksimovic, D.: ‘Personalized driving behavior monitoring and analysis for emerging hybrid vehicles’, in Editor (Ed.)^(Eds.): ‘Book Personalized driving behavior monitoring and analysis for emerging hybrid vehicles’ (Springer, 2012, edn.), pp. 1-19</w:t>
      </w:r>
    </w:p>
    <w:p w14:paraId="0BD698AA" w14:textId="77777777" w:rsidR="002213F2" w:rsidRPr="00E165F6" w:rsidRDefault="002213F2" w:rsidP="002213F2">
      <w:pPr>
        <w:pStyle w:val="EndNoteBibliography"/>
        <w:rPr>
          <w:noProof/>
          <w:sz w:val="20"/>
          <w:szCs w:val="20"/>
        </w:rPr>
      </w:pPr>
      <w:r w:rsidRPr="00E165F6">
        <w:rPr>
          <w:noProof/>
          <w:sz w:val="20"/>
          <w:szCs w:val="20"/>
        </w:rPr>
        <w:t>17</w:t>
      </w:r>
      <w:r w:rsidRPr="00E165F6">
        <w:rPr>
          <w:noProof/>
          <w:sz w:val="20"/>
          <w:szCs w:val="20"/>
        </w:rPr>
        <w:tab/>
        <w:t>Hong, J.-H., Margines, B., and Dey, A.K.: ‘A smartphone-based sensing platform to model aggressive driving behaviors’, in Editor (Ed.)^(Eds.): ‘Book A smartphone-based sensing platform to model aggressive driving behaviors’ (ACM, 2014, edn.), pp. 4047-4056</w:t>
      </w:r>
    </w:p>
    <w:p w14:paraId="7D4493C5" w14:textId="77777777" w:rsidR="002213F2" w:rsidRPr="00E165F6" w:rsidRDefault="002213F2" w:rsidP="002213F2">
      <w:pPr>
        <w:pStyle w:val="EndNoteBibliography"/>
        <w:rPr>
          <w:noProof/>
          <w:sz w:val="20"/>
          <w:szCs w:val="20"/>
        </w:rPr>
      </w:pPr>
      <w:r w:rsidRPr="00E165F6">
        <w:rPr>
          <w:noProof/>
          <w:sz w:val="20"/>
          <w:szCs w:val="20"/>
        </w:rPr>
        <w:t>18</w:t>
      </w:r>
      <w:r w:rsidRPr="00E165F6">
        <w:rPr>
          <w:noProof/>
          <w:sz w:val="20"/>
          <w:szCs w:val="20"/>
        </w:rPr>
        <w:tab/>
        <w:t>Sathyanarayana, A., Sadjadi, S.O., and Hansen, J.H.: ‘Leveraging sensor information from portable devices towards automatic driving maneuver recognition’, in Editor (Ed.)^(Eds.): ‘Book Leveraging sensor information from portable devices towards automatic driving maneuver recognition’ (IEEE, 2012, edn.), pp. 660-665</w:t>
      </w:r>
    </w:p>
    <w:p w14:paraId="5CAD3124" w14:textId="77777777" w:rsidR="002213F2" w:rsidRPr="00E165F6" w:rsidRDefault="002213F2" w:rsidP="002213F2">
      <w:pPr>
        <w:pStyle w:val="EndNoteBibliography"/>
        <w:rPr>
          <w:noProof/>
          <w:sz w:val="20"/>
          <w:szCs w:val="20"/>
        </w:rPr>
      </w:pPr>
      <w:r w:rsidRPr="00E165F6">
        <w:rPr>
          <w:noProof/>
          <w:sz w:val="20"/>
          <w:szCs w:val="20"/>
        </w:rPr>
        <w:t>19</w:t>
      </w:r>
      <w:r w:rsidRPr="00E165F6">
        <w:rPr>
          <w:noProof/>
          <w:sz w:val="20"/>
          <w:szCs w:val="20"/>
        </w:rPr>
        <w:tab/>
        <w:t>Ericsson, E.: ‘Independent driving pattern factors and their influence on fuel-use and exhaust emission factors’, Transportation Research Part D: Transport and Environment, 2001, 6, (5), pp. 325-345</w:t>
      </w:r>
    </w:p>
    <w:p w14:paraId="4F50B69B" w14:textId="77777777" w:rsidR="002213F2" w:rsidRPr="00E165F6" w:rsidRDefault="002213F2" w:rsidP="002213F2">
      <w:pPr>
        <w:pStyle w:val="EndNoteBibliography"/>
        <w:rPr>
          <w:noProof/>
          <w:sz w:val="20"/>
          <w:szCs w:val="20"/>
        </w:rPr>
      </w:pPr>
      <w:r w:rsidRPr="00E165F6">
        <w:rPr>
          <w:noProof/>
          <w:sz w:val="20"/>
          <w:szCs w:val="20"/>
        </w:rPr>
        <w:t>20</w:t>
      </w:r>
      <w:r w:rsidRPr="00E165F6">
        <w:rPr>
          <w:noProof/>
          <w:sz w:val="20"/>
          <w:szCs w:val="20"/>
        </w:rPr>
        <w:tab/>
        <w:t xml:space="preserve">Van Mierlo, J., Maggetto, G., Van de Burgwal, E., and Gense, R.: ‘Driving style and traffic measures-influence on vehicle emissions and fuel consumption’, Proceedings of the Institution of </w:t>
      </w:r>
      <w:r w:rsidRPr="00E165F6">
        <w:rPr>
          <w:noProof/>
          <w:sz w:val="20"/>
          <w:szCs w:val="20"/>
        </w:rPr>
        <w:t>Mechanical Engineers, Part D: Journal of Automobile Engineering, 2004, 218, (1), pp. 43-50</w:t>
      </w:r>
    </w:p>
    <w:p w14:paraId="7D94C8A2" w14:textId="77777777" w:rsidR="002213F2" w:rsidRPr="00E165F6" w:rsidRDefault="002213F2" w:rsidP="002213F2">
      <w:pPr>
        <w:pStyle w:val="EndNoteBibliography"/>
        <w:rPr>
          <w:noProof/>
          <w:sz w:val="20"/>
          <w:szCs w:val="20"/>
        </w:rPr>
      </w:pPr>
      <w:r w:rsidRPr="00E165F6">
        <w:rPr>
          <w:noProof/>
          <w:sz w:val="20"/>
          <w:szCs w:val="20"/>
        </w:rPr>
        <w:t>21</w:t>
      </w:r>
      <w:r w:rsidRPr="00E165F6">
        <w:rPr>
          <w:noProof/>
          <w:sz w:val="20"/>
          <w:szCs w:val="20"/>
        </w:rPr>
        <w:tab/>
        <w:t>Malikopoulos, A.A., and Aguilar, J.P.: ‘Optimization of driving styles for fuel economy improvement’, in Editor (Ed.)^(Eds.): ‘Book Optimization of driving styles for fuel economy improvement’ (IEEE, 2012, edn.), pp. 194-199</w:t>
      </w:r>
    </w:p>
    <w:p w14:paraId="47DF954D" w14:textId="77777777" w:rsidR="002213F2" w:rsidRPr="00E165F6" w:rsidRDefault="002213F2" w:rsidP="002213F2">
      <w:pPr>
        <w:pStyle w:val="EndNoteBibliography"/>
        <w:rPr>
          <w:noProof/>
          <w:sz w:val="20"/>
          <w:szCs w:val="20"/>
        </w:rPr>
      </w:pPr>
      <w:r w:rsidRPr="00E165F6">
        <w:rPr>
          <w:noProof/>
          <w:sz w:val="20"/>
          <w:szCs w:val="20"/>
        </w:rPr>
        <w:t>22</w:t>
      </w:r>
      <w:r w:rsidRPr="00E165F6">
        <w:rPr>
          <w:noProof/>
          <w:sz w:val="20"/>
          <w:szCs w:val="20"/>
        </w:rPr>
        <w:tab/>
        <w:t>Segovia-Gonzalez, M., Guerrero, F., and Herranz, P.: ‘Explaining functional principal component analysis to actuarial science with an example on vehicle insurance’, Insurance: Mathematics and Economics, 2009, 45, (2), pp. 278-285</w:t>
      </w:r>
    </w:p>
    <w:p w14:paraId="086329FA" w14:textId="77777777" w:rsidR="002213F2" w:rsidRPr="00E165F6" w:rsidRDefault="002213F2" w:rsidP="002213F2">
      <w:pPr>
        <w:pStyle w:val="EndNoteBibliography"/>
        <w:rPr>
          <w:noProof/>
          <w:sz w:val="20"/>
          <w:szCs w:val="20"/>
        </w:rPr>
      </w:pPr>
      <w:r w:rsidRPr="00E165F6">
        <w:rPr>
          <w:noProof/>
          <w:sz w:val="20"/>
          <w:szCs w:val="20"/>
        </w:rPr>
        <w:t>23</w:t>
      </w:r>
      <w:r w:rsidRPr="00E165F6">
        <w:rPr>
          <w:noProof/>
          <w:sz w:val="20"/>
          <w:szCs w:val="20"/>
        </w:rPr>
        <w:tab/>
        <w:t>Paefgen, J., Staake, T., and Thiesse, F.: ‘Evaluation and aggregation of pay-as-you-drive insurance rate factors: A classification analysis approach’, Decis. Support Syst., 2013, 56, (1), pp. 192-201</w:t>
      </w:r>
    </w:p>
    <w:p w14:paraId="507CCA7B" w14:textId="77777777" w:rsidR="002213F2" w:rsidRPr="00E165F6" w:rsidRDefault="002213F2" w:rsidP="002213F2">
      <w:pPr>
        <w:pStyle w:val="EndNoteBibliography"/>
        <w:rPr>
          <w:noProof/>
          <w:sz w:val="20"/>
          <w:szCs w:val="20"/>
        </w:rPr>
      </w:pPr>
      <w:r w:rsidRPr="00E165F6">
        <w:rPr>
          <w:noProof/>
          <w:sz w:val="20"/>
          <w:szCs w:val="20"/>
        </w:rPr>
        <w:t>24</w:t>
      </w:r>
      <w:r w:rsidRPr="00E165F6">
        <w:rPr>
          <w:noProof/>
          <w:sz w:val="20"/>
          <w:szCs w:val="20"/>
        </w:rPr>
        <w:tab/>
        <w:t>Kumagai, T., and Akamatsu, M.: ‘Prediction of human driving behavior using dynamic bayesian networks’, IEICE TRANSACTIONS on Information and Systems, 2006, 89, (2), pp. 857-860</w:t>
      </w:r>
    </w:p>
    <w:p w14:paraId="1608127A" w14:textId="77777777" w:rsidR="002213F2" w:rsidRPr="00E165F6" w:rsidRDefault="002213F2" w:rsidP="002213F2">
      <w:pPr>
        <w:pStyle w:val="EndNoteBibliography"/>
        <w:rPr>
          <w:noProof/>
          <w:sz w:val="20"/>
          <w:szCs w:val="20"/>
        </w:rPr>
      </w:pPr>
      <w:r w:rsidRPr="00E165F6">
        <w:rPr>
          <w:noProof/>
          <w:sz w:val="20"/>
          <w:szCs w:val="20"/>
        </w:rPr>
        <w:t>25</w:t>
      </w:r>
      <w:r w:rsidRPr="00E165F6">
        <w:rPr>
          <w:noProof/>
          <w:sz w:val="20"/>
          <w:szCs w:val="20"/>
        </w:rPr>
        <w:tab/>
        <w:t>Guelman, L.: ‘Gradient boosting trees for auto insurance loss cost modeling and prediction’, Expert Systems with Applications, 2012, 39, (3), pp. 3659-3667</w:t>
      </w:r>
    </w:p>
    <w:p w14:paraId="180566F3" w14:textId="77777777" w:rsidR="002213F2" w:rsidRPr="00E165F6" w:rsidRDefault="002213F2" w:rsidP="002213F2">
      <w:pPr>
        <w:pStyle w:val="EndNoteBibliography"/>
        <w:rPr>
          <w:noProof/>
          <w:sz w:val="20"/>
          <w:szCs w:val="20"/>
        </w:rPr>
      </w:pPr>
      <w:r w:rsidRPr="00E165F6">
        <w:rPr>
          <w:noProof/>
          <w:sz w:val="20"/>
          <w:szCs w:val="20"/>
        </w:rPr>
        <w:t>26</w:t>
      </w:r>
      <w:r w:rsidRPr="00E165F6">
        <w:rPr>
          <w:noProof/>
          <w:sz w:val="20"/>
          <w:szCs w:val="20"/>
        </w:rPr>
        <w:tab/>
        <w:t>Bian, Y., Yang, C., Zhao, J.L., and Liang, L.: ‘Good drivers pay less: A study of usage-based vehicle insurance models’, Transportation Research Part A: Policy and Practice, 2018, 107, pp. 20-34</w:t>
      </w:r>
    </w:p>
    <w:p w14:paraId="5AE3CBE7" w14:textId="77777777" w:rsidR="002213F2" w:rsidRPr="00E165F6" w:rsidRDefault="002213F2" w:rsidP="002213F2">
      <w:pPr>
        <w:pStyle w:val="EndNoteBibliography"/>
        <w:rPr>
          <w:noProof/>
          <w:sz w:val="20"/>
          <w:szCs w:val="20"/>
        </w:rPr>
      </w:pPr>
      <w:r w:rsidRPr="00E165F6">
        <w:rPr>
          <w:noProof/>
          <w:sz w:val="20"/>
          <w:szCs w:val="20"/>
        </w:rPr>
        <w:t>27</w:t>
      </w:r>
      <w:r w:rsidRPr="00E165F6">
        <w:rPr>
          <w:noProof/>
          <w:sz w:val="20"/>
          <w:szCs w:val="20"/>
        </w:rPr>
        <w:tab/>
        <w:t>Shi, B., Xu, L., Hu, J., Tang, Y., Jiang, H., Meng, W., and Liu, H.: ‘Evaluating driving styles by normalizing driving behavior based on personalized driver modeling’, IEEE Transactions on Systems, Man, and Cybernetics: Systems, 2015, 45, (12), pp. 1502-1508</w:t>
      </w:r>
    </w:p>
    <w:p w14:paraId="76B61DB9" w14:textId="77777777" w:rsidR="002213F2" w:rsidRPr="00E165F6" w:rsidRDefault="002213F2" w:rsidP="002213F2">
      <w:pPr>
        <w:pStyle w:val="EndNoteBibliography"/>
        <w:rPr>
          <w:noProof/>
          <w:sz w:val="20"/>
          <w:szCs w:val="20"/>
        </w:rPr>
      </w:pPr>
      <w:r w:rsidRPr="00E165F6">
        <w:rPr>
          <w:noProof/>
          <w:sz w:val="20"/>
          <w:szCs w:val="20"/>
        </w:rPr>
        <w:t>28</w:t>
      </w:r>
      <w:r w:rsidRPr="00E165F6">
        <w:rPr>
          <w:noProof/>
          <w:sz w:val="20"/>
          <w:szCs w:val="20"/>
        </w:rPr>
        <w:tab/>
        <w:t>Di Lecce, V., and Calabrese, M.: ‘Nn-based measurements for driving pattern classification’, in Editor (Ed.)^(Eds.): ‘Book Nn-based measurements for driving pattern classification’ (IEEE, 2009, edn.), pp. 259-264</w:t>
      </w:r>
    </w:p>
    <w:p w14:paraId="1531F28C" w14:textId="77777777" w:rsidR="002213F2" w:rsidRPr="00E165F6" w:rsidRDefault="002213F2" w:rsidP="002213F2">
      <w:pPr>
        <w:pStyle w:val="EndNoteBibliography"/>
        <w:rPr>
          <w:noProof/>
          <w:sz w:val="20"/>
          <w:szCs w:val="20"/>
        </w:rPr>
      </w:pPr>
      <w:r w:rsidRPr="00E165F6">
        <w:rPr>
          <w:noProof/>
          <w:sz w:val="20"/>
          <w:szCs w:val="20"/>
        </w:rPr>
        <w:t>29</w:t>
      </w:r>
      <w:r w:rsidRPr="00E165F6">
        <w:rPr>
          <w:noProof/>
          <w:sz w:val="20"/>
          <w:szCs w:val="20"/>
        </w:rPr>
        <w:tab/>
        <w:t>Wang, R., and Lukic, S.M.: ‘Review of driving conditions prediction and driving style recognition based control algorithms for hybrid electric vehicles’, in Editor (Ed.)^(Eds.): ‘Book Review of driving conditions prediction and driving style recognition based control algorithms for hybrid electric vehicles’ (IEEE, 2011, edn.), pp. 1-7</w:t>
      </w:r>
    </w:p>
    <w:p w14:paraId="60F1F7CF" w14:textId="77777777" w:rsidR="002213F2" w:rsidRPr="00E165F6" w:rsidRDefault="002213F2" w:rsidP="002213F2">
      <w:pPr>
        <w:pStyle w:val="EndNoteBibliography"/>
        <w:rPr>
          <w:noProof/>
          <w:sz w:val="20"/>
          <w:szCs w:val="20"/>
        </w:rPr>
      </w:pPr>
      <w:r w:rsidRPr="00E165F6">
        <w:rPr>
          <w:noProof/>
          <w:sz w:val="20"/>
          <w:szCs w:val="20"/>
        </w:rPr>
        <w:t>30</w:t>
      </w:r>
      <w:r w:rsidRPr="00E165F6">
        <w:rPr>
          <w:noProof/>
          <w:sz w:val="20"/>
          <w:szCs w:val="20"/>
        </w:rPr>
        <w:tab/>
        <w:t>Wakita, T., Ozawa, K., Miyajima, C., Igarashi, K., Katunobu, I., Takeda, K., and Itakura, F.: ‘Driver identification using driving behavior signals’, IEICE TRANSACTIONS on Information and Systems, 2006, 89, (3), pp. 1188-1194</w:t>
      </w:r>
    </w:p>
    <w:p w14:paraId="006E92B9" w14:textId="77777777" w:rsidR="002213F2" w:rsidRPr="00E165F6" w:rsidRDefault="002213F2" w:rsidP="002213F2">
      <w:pPr>
        <w:pStyle w:val="EndNoteBibliography"/>
        <w:rPr>
          <w:noProof/>
          <w:sz w:val="20"/>
          <w:szCs w:val="20"/>
        </w:rPr>
      </w:pPr>
      <w:r w:rsidRPr="00E165F6">
        <w:rPr>
          <w:noProof/>
          <w:sz w:val="20"/>
          <w:szCs w:val="20"/>
        </w:rPr>
        <w:t>31</w:t>
      </w:r>
      <w:r w:rsidRPr="00E165F6">
        <w:rPr>
          <w:noProof/>
          <w:sz w:val="20"/>
          <w:szCs w:val="20"/>
        </w:rPr>
        <w:tab/>
        <w:t xml:space="preserve">Shi, W., Yang, J., Jiang, Y., Yang, F., and Xiong, Y.: ‘Senguard: Passive user identification on </w:t>
      </w:r>
      <w:r w:rsidRPr="00E165F6">
        <w:rPr>
          <w:noProof/>
          <w:sz w:val="20"/>
          <w:szCs w:val="20"/>
        </w:rPr>
        <w:lastRenderedPageBreak/>
        <w:t>smartphones using multiple sensors’, in Editor (Ed.)^(Eds.): ‘Book Senguard: Passive user identification on smartphones using multiple sensors’ (IEEE, 2011, edn.), pp. 141-148</w:t>
      </w:r>
    </w:p>
    <w:p w14:paraId="03FBC7A6" w14:textId="77777777" w:rsidR="002213F2" w:rsidRPr="00E165F6" w:rsidRDefault="002213F2" w:rsidP="002213F2">
      <w:pPr>
        <w:pStyle w:val="EndNoteBibliography"/>
        <w:rPr>
          <w:noProof/>
          <w:sz w:val="20"/>
          <w:szCs w:val="20"/>
        </w:rPr>
      </w:pPr>
      <w:r w:rsidRPr="00E165F6">
        <w:rPr>
          <w:noProof/>
          <w:sz w:val="20"/>
          <w:szCs w:val="20"/>
        </w:rPr>
        <w:t>32</w:t>
      </w:r>
      <w:r w:rsidRPr="00E165F6">
        <w:rPr>
          <w:noProof/>
          <w:sz w:val="20"/>
          <w:szCs w:val="20"/>
        </w:rPr>
        <w:tab/>
        <w:t>Meseguer, J.E., Calafate, C.T., Cano, J.C., and Manzoni, P.: ‘Drivingstyles: A smartphone application to assess driver behavior’, in Editor (Ed.)^(Eds.): ‘Book Drivingstyles: A smartphone application to assess driver behavior’ (IEEE, 2013, edn.), pp. 000535-000540</w:t>
      </w:r>
    </w:p>
    <w:p w14:paraId="02E7A5DD" w14:textId="77777777" w:rsidR="002213F2" w:rsidRPr="00E165F6" w:rsidRDefault="002213F2" w:rsidP="002213F2">
      <w:pPr>
        <w:pStyle w:val="EndNoteBibliography"/>
        <w:rPr>
          <w:noProof/>
          <w:sz w:val="20"/>
          <w:szCs w:val="20"/>
        </w:rPr>
      </w:pPr>
      <w:r w:rsidRPr="00E165F6">
        <w:rPr>
          <w:noProof/>
          <w:sz w:val="20"/>
          <w:szCs w:val="20"/>
        </w:rPr>
        <w:t>33</w:t>
      </w:r>
      <w:r w:rsidRPr="00E165F6">
        <w:rPr>
          <w:noProof/>
          <w:sz w:val="20"/>
          <w:szCs w:val="20"/>
        </w:rPr>
        <w:tab/>
        <w:t>Hinton, G.E., Osindero, S., and Teh, Y.-W.: ‘A fast learning algorithm for deep belief nets’, Neural computation, 2006, 18, (7), pp. 1527-1554</w:t>
      </w:r>
    </w:p>
    <w:p w14:paraId="31C28AC8" w14:textId="77777777" w:rsidR="002213F2" w:rsidRPr="00E165F6" w:rsidRDefault="002213F2" w:rsidP="002213F2">
      <w:pPr>
        <w:pStyle w:val="EndNoteBibliography"/>
        <w:rPr>
          <w:noProof/>
          <w:sz w:val="20"/>
          <w:szCs w:val="20"/>
        </w:rPr>
      </w:pPr>
      <w:r w:rsidRPr="00E165F6">
        <w:rPr>
          <w:noProof/>
          <w:sz w:val="20"/>
          <w:szCs w:val="20"/>
        </w:rPr>
        <w:t>34</w:t>
      </w:r>
      <w:r w:rsidRPr="00E165F6">
        <w:rPr>
          <w:noProof/>
          <w:sz w:val="20"/>
          <w:szCs w:val="20"/>
        </w:rPr>
        <w:tab/>
        <w:t>Deng, L., and Yu, D.: ‘Deep learning: methods and applications’, Foundations and Trends® in Signal Processing, 2014, 7, (3–4), pp. 197-387</w:t>
      </w:r>
    </w:p>
    <w:p w14:paraId="6D51BA81" w14:textId="77777777" w:rsidR="002213F2" w:rsidRPr="00E165F6" w:rsidRDefault="002213F2" w:rsidP="002213F2">
      <w:pPr>
        <w:pStyle w:val="EndNoteBibliography"/>
        <w:rPr>
          <w:noProof/>
          <w:sz w:val="20"/>
          <w:szCs w:val="20"/>
        </w:rPr>
      </w:pPr>
      <w:r w:rsidRPr="00E165F6">
        <w:rPr>
          <w:noProof/>
          <w:sz w:val="20"/>
          <w:szCs w:val="20"/>
        </w:rPr>
        <w:t>35</w:t>
      </w:r>
      <w:r w:rsidRPr="00E165F6">
        <w:rPr>
          <w:noProof/>
          <w:sz w:val="20"/>
          <w:szCs w:val="20"/>
        </w:rPr>
        <w:tab/>
        <w:t>Hinton, G., Deng, L., Yu, D., Dahl, G.E., Mohamed, A.-r., Jaitly, N., Senior, A., Vanhoucke, V., Nguyen, P., and Sainath, T.N.: ‘Deep neural networks for acoustic modeling in speech recognition: The shared views of four research groups’, IEEE Signal Processing Magazine, 2012, 29, (6), pp. 82-97</w:t>
      </w:r>
    </w:p>
    <w:p w14:paraId="139363D4" w14:textId="77777777" w:rsidR="002213F2" w:rsidRPr="00E165F6" w:rsidRDefault="002213F2" w:rsidP="002213F2">
      <w:pPr>
        <w:pStyle w:val="EndNoteBibliography"/>
        <w:rPr>
          <w:noProof/>
          <w:sz w:val="20"/>
          <w:szCs w:val="20"/>
        </w:rPr>
      </w:pPr>
      <w:r w:rsidRPr="00E165F6">
        <w:rPr>
          <w:noProof/>
          <w:sz w:val="20"/>
          <w:szCs w:val="20"/>
        </w:rPr>
        <w:t>36</w:t>
      </w:r>
      <w:r w:rsidRPr="00E165F6">
        <w:rPr>
          <w:noProof/>
          <w:sz w:val="20"/>
          <w:szCs w:val="20"/>
        </w:rPr>
        <w:tab/>
        <w:t>Cortes, C., and Vapnik, V.: ‘Support-vector networks’, Machine learning, 1995, 20, (3), pp. 273-297</w:t>
      </w:r>
    </w:p>
    <w:p w14:paraId="21D85013" w14:textId="77777777" w:rsidR="002213F2" w:rsidRPr="00E165F6" w:rsidRDefault="002213F2" w:rsidP="002213F2">
      <w:pPr>
        <w:pStyle w:val="EndNoteBibliography"/>
        <w:rPr>
          <w:noProof/>
          <w:sz w:val="20"/>
          <w:szCs w:val="20"/>
        </w:rPr>
      </w:pPr>
      <w:r w:rsidRPr="00E165F6">
        <w:rPr>
          <w:noProof/>
          <w:sz w:val="20"/>
          <w:szCs w:val="20"/>
        </w:rPr>
        <w:t>37</w:t>
      </w:r>
      <w:r w:rsidRPr="00E165F6">
        <w:rPr>
          <w:noProof/>
          <w:sz w:val="20"/>
          <w:szCs w:val="20"/>
        </w:rPr>
        <w:tab/>
        <w:t>Ho, T.K.: ‘Random decision forests’, in Editor (Ed.)^(Eds.): ‘Book Random decision forests’ (IEEE, 1995, edn.), pp. 278-282</w:t>
      </w:r>
    </w:p>
    <w:p w14:paraId="73B59167" w14:textId="77777777" w:rsidR="002213F2" w:rsidRPr="00E165F6" w:rsidRDefault="002213F2" w:rsidP="002213F2">
      <w:pPr>
        <w:pStyle w:val="EndNoteBibliography"/>
        <w:rPr>
          <w:noProof/>
          <w:sz w:val="20"/>
          <w:szCs w:val="20"/>
        </w:rPr>
      </w:pPr>
      <w:r w:rsidRPr="00E165F6">
        <w:rPr>
          <w:noProof/>
          <w:sz w:val="20"/>
          <w:szCs w:val="20"/>
        </w:rPr>
        <w:t>38</w:t>
      </w:r>
      <w:r w:rsidRPr="00E165F6">
        <w:rPr>
          <w:noProof/>
          <w:sz w:val="20"/>
          <w:szCs w:val="20"/>
        </w:rPr>
        <w:tab/>
        <w:t>Åberg, L.: ‘Traffic rules and traffic safety’, Safety science, 1998, 29, (3), pp. 205-215</w:t>
      </w:r>
    </w:p>
    <w:p w14:paraId="3DA39EB8" w14:textId="77777777" w:rsidR="002213F2" w:rsidRPr="00E165F6" w:rsidRDefault="002213F2" w:rsidP="002213F2">
      <w:pPr>
        <w:pStyle w:val="EndNoteBibliography"/>
        <w:rPr>
          <w:noProof/>
          <w:sz w:val="20"/>
          <w:szCs w:val="20"/>
        </w:rPr>
      </w:pPr>
      <w:r w:rsidRPr="00E165F6">
        <w:rPr>
          <w:noProof/>
          <w:sz w:val="20"/>
          <w:szCs w:val="20"/>
        </w:rPr>
        <w:t>39</w:t>
      </w:r>
      <w:r w:rsidRPr="00E165F6">
        <w:rPr>
          <w:noProof/>
          <w:sz w:val="20"/>
          <w:szCs w:val="20"/>
        </w:rPr>
        <w:tab/>
        <w:t>Paefgen, J., Staake, T., and Thiesse, F.: ‘Evaluation and aggregation of pay-as-you-drive insurance rate factors: a classification analysis approach’, Decision Support Systems, 2013, 56, pp. 192-201</w:t>
      </w:r>
    </w:p>
    <w:p w14:paraId="5FBAAA21" w14:textId="77777777" w:rsidR="002213F2" w:rsidRPr="00E165F6" w:rsidRDefault="002213F2" w:rsidP="002213F2">
      <w:pPr>
        <w:pStyle w:val="EndNoteBibliography"/>
        <w:rPr>
          <w:noProof/>
          <w:sz w:val="20"/>
          <w:szCs w:val="20"/>
        </w:rPr>
      </w:pPr>
      <w:r w:rsidRPr="00E165F6">
        <w:rPr>
          <w:noProof/>
          <w:sz w:val="20"/>
          <w:szCs w:val="20"/>
        </w:rPr>
        <w:t>40</w:t>
      </w:r>
      <w:r w:rsidRPr="00E165F6">
        <w:rPr>
          <w:noProof/>
          <w:sz w:val="20"/>
          <w:szCs w:val="20"/>
        </w:rPr>
        <w:tab/>
        <w:t>Paefgen, J., Staake, T., and Fleisch, E.: ‘Multivariate exposure modeling of accident risk: Insights from Pay-as-you-drive insurance data’, Transportation Research Part A: Policy and Practice, 2014, 61, pp. 27-40</w:t>
      </w:r>
    </w:p>
    <w:p w14:paraId="4B36C553" w14:textId="0B127FBA" w:rsidR="004B6CF5" w:rsidRDefault="00484898" w:rsidP="00B7412C">
      <w:pPr>
        <w:jc w:val="both"/>
      </w:pPr>
      <w:r w:rsidRPr="00E165F6">
        <w:rPr>
          <w:sz w:val="20"/>
          <w:szCs w:val="20"/>
        </w:rPr>
        <w:fldChar w:fldCharType="end"/>
      </w:r>
    </w:p>
    <w:p w14:paraId="0F3CEF86" w14:textId="77777777" w:rsidR="004B6CF5" w:rsidRDefault="004B6CF5" w:rsidP="00B7412C">
      <w:pPr>
        <w:jc w:val="both"/>
      </w:pPr>
    </w:p>
    <w:p w14:paraId="2FBDB083" w14:textId="77777777" w:rsidR="004B6CF5" w:rsidRDefault="004B6CF5" w:rsidP="00B7412C">
      <w:pPr>
        <w:jc w:val="both"/>
      </w:pPr>
    </w:p>
    <w:p w14:paraId="1B295A59" w14:textId="77777777" w:rsidR="004B6CF5" w:rsidRDefault="004B6CF5" w:rsidP="00B7412C">
      <w:pPr>
        <w:jc w:val="both"/>
      </w:pPr>
    </w:p>
    <w:p w14:paraId="1C7BCA1F" w14:textId="77777777" w:rsidR="004B6CF5" w:rsidRDefault="004B6CF5" w:rsidP="00B7412C">
      <w:pPr>
        <w:jc w:val="both"/>
      </w:pPr>
    </w:p>
    <w:p w14:paraId="5405CD2B" w14:textId="77777777" w:rsidR="004B6CF5" w:rsidRDefault="004B6CF5" w:rsidP="00B7412C">
      <w:pPr>
        <w:jc w:val="both"/>
      </w:pPr>
    </w:p>
    <w:p w14:paraId="7D9CD684" w14:textId="77777777" w:rsidR="004B6CF5" w:rsidRDefault="004B6CF5" w:rsidP="00B7412C">
      <w:pPr>
        <w:jc w:val="both"/>
      </w:pPr>
    </w:p>
    <w:p w14:paraId="04DE7560" w14:textId="77777777" w:rsidR="004B6CF5" w:rsidRDefault="004B6CF5" w:rsidP="00B7412C">
      <w:pPr>
        <w:jc w:val="both"/>
      </w:pPr>
    </w:p>
    <w:p w14:paraId="65499B3F" w14:textId="77777777" w:rsidR="004B6CF5" w:rsidRDefault="004B6CF5" w:rsidP="00B7412C">
      <w:pPr>
        <w:jc w:val="both"/>
      </w:pPr>
    </w:p>
    <w:p w14:paraId="53D5A2A4" w14:textId="77777777" w:rsidR="004B6CF5" w:rsidRDefault="004B6CF5" w:rsidP="00B7412C">
      <w:pPr>
        <w:jc w:val="both"/>
      </w:pPr>
    </w:p>
    <w:p w14:paraId="45CD56DA" w14:textId="77777777" w:rsidR="004B6CF5" w:rsidRDefault="004B6CF5" w:rsidP="00B7412C">
      <w:pPr>
        <w:jc w:val="both"/>
      </w:pPr>
    </w:p>
    <w:p w14:paraId="7189CAE6" w14:textId="77777777" w:rsidR="004B6CF5" w:rsidRDefault="004B6CF5" w:rsidP="00B7412C">
      <w:pPr>
        <w:jc w:val="both"/>
      </w:pPr>
    </w:p>
    <w:p w14:paraId="4E39D45D" w14:textId="77777777" w:rsidR="004B6CF5" w:rsidRDefault="004B6CF5" w:rsidP="00B7412C">
      <w:pPr>
        <w:jc w:val="both"/>
      </w:pPr>
    </w:p>
    <w:p w14:paraId="1B94C28A" w14:textId="77777777" w:rsidR="004B6CF5" w:rsidRDefault="004B6CF5" w:rsidP="00B7412C">
      <w:pPr>
        <w:jc w:val="both"/>
      </w:pPr>
    </w:p>
    <w:p w14:paraId="34F7D7F0" w14:textId="77777777" w:rsidR="004B6CF5" w:rsidRDefault="004B6CF5" w:rsidP="00B7412C">
      <w:pPr>
        <w:jc w:val="both"/>
      </w:pPr>
    </w:p>
    <w:p w14:paraId="2323E7AF" w14:textId="77777777" w:rsidR="004B6CF5" w:rsidRDefault="004B6CF5" w:rsidP="00B7412C">
      <w:pPr>
        <w:jc w:val="both"/>
      </w:pPr>
    </w:p>
    <w:p w14:paraId="337BE1B8" w14:textId="77777777" w:rsidR="004B6CF5" w:rsidRDefault="004B6CF5" w:rsidP="00B7412C">
      <w:pPr>
        <w:jc w:val="both"/>
      </w:pPr>
    </w:p>
    <w:p w14:paraId="328F0BB6" w14:textId="77777777" w:rsidR="00C21339" w:rsidRDefault="00C21339" w:rsidP="00B7412C">
      <w:pPr>
        <w:jc w:val="both"/>
        <w:sectPr w:rsidR="00C21339" w:rsidSect="00611E82">
          <w:type w:val="continuous"/>
          <w:pgSz w:w="12240" w:h="15840" w:code="1"/>
          <w:pgMar w:top="1440" w:right="1440" w:bottom="1622" w:left="1440" w:header="720" w:footer="720" w:gutter="0"/>
          <w:cols w:num="2" w:space="720" w:equalWidth="0">
            <w:col w:w="4320" w:space="720"/>
            <w:col w:w="4320"/>
          </w:cols>
          <w:docGrid w:linePitch="360"/>
        </w:sectPr>
      </w:pPr>
    </w:p>
    <w:p w14:paraId="34C123FA" w14:textId="085AED6E" w:rsidR="00C21339" w:rsidRPr="00425311" w:rsidRDefault="00882EA4" w:rsidP="00C21339">
      <w:pPr>
        <w:spacing w:line="360" w:lineRule="auto"/>
        <w:rPr>
          <w:rFonts w:ascii="Helvetica" w:hAnsi="Helvetica"/>
          <w:b/>
          <w:sz w:val="20"/>
          <w:szCs w:val="20"/>
        </w:rPr>
      </w:pPr>
      <w:r w:rsidRPr="00882EA4">
        <w:rPr>
          <w:rFonts w:ascii="Helvetica" w:hAnsi="Helvetica"/>
          <w:b/>
          <w:sz w:val="20"/>
          <w:szCs w:val="20"/>
        </w:rPr>
        <w:lastRenderedPageBreak/>
        <w:t>Appendix</w:t>
      </w:r>
      <w:r>
        <w:rPr>
          <w:rFonts w:ascii="Helvetica" w:hAnsi="Helvetica" w:hint="eastAsia"/>
          <w:b/>
          <w:sz w:val="20"/>
          <w:szCs w:val="20"/>
        </w:rPr>
        <w:t xml:space="preserve"> 1</w:t>
      </w:r>
      <w:r w:rsidR="00456E71">
        <w:rPr>
          <w:rFonts w:ascii="Helvetica" w:hAnsi="Helvetica" w:hint="eastAsia"/>
          <w:b/>
          <w:sz w:val="20"/>
          <w:szCs w:val="20"/>
        </w:rPr>
        <w:t xml:space="preserve">                         </w:t>
      </w:r>
      <w:r w:rsidR="00C21339" w:rsidRPr="00425311">
        <w:rPr>
          <w:rFonts w:ascii="Helvetica" w:hAnsi="Helvetica"/>
          <w:b/>
          <w:sz w:val="20"/>
          <w:szCs w:val="20"/>
        </w:rPr>
        <w:t>Table 1. Influential Instant Driving related Variables from OBD</w:t>
      </w:r>
    </w:p>
    <w:p w14:paraId="708E0602" w14:textId="77777777" w:rsidR="00C21339" w:rsidRDefault="00C21339" w:rsidP="00B7412C">
      <w:pPr>
        <w:jc w:val="both"/>
        <w:sectPr w:rsidR="00C21339" w:rsidSect="00C21339">
          <w:pgSz w:w="15840" w:h="12240" w:orient="landscape" w:code="1"/>
          <w:pgMar w:top="1440" w:right="1440" w:bottom="1440" w:left="1622" w:header="720" w:footer="720" w:gutter="0"/>
          <w:cols w:space="48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1658"/>
        <w:gridCol w:w="1282"/>
        <w:gridCol w:w="1266"/>
        <w:gridCol w:w="1381"/>
        <w:gridCol w:w="1392"/>
        <w:gridCol w:w="1393"/>
        <w:gridCol w:w="1392"/>
        <w:gridCol w:w="1519"/>
      </w:tblGrid>
      <w:tr w:rsidR="00456E71" w:rsidRPr="008810CF" w14:paraId="3893FFC6" w14:textId="77777777" w:rsidTr="00F21C30">
        <w:tc>
          <w:tcPr>
            <w:tcW w:w="1511" w:type="dxa"/>
            <w:shd w:val="clear" w:color="auto" w:fill="auto"/>
            <w:vAlign w:val="center"/>
          </w:tcPr>
          <w:p w14:paraId="22444CDE" w14:textId="77777777" w:rsidR="00456E71" w:rsidRPr="008810CF" w:rsidRDefault="00456E71" w:rsidP="00F21C30">
            <w:pPr>
              <w:jc w:val="center"/>
              <w:rPr>
                <w:rFonts w:cs="Times New Roman"/>
                <w:b/>
                <w:sz w:val="20"/>
                <w:szCs w:val="20"/>
              </w:rPr>
            </w:pPr>
            <w:r w:rsidRPr="008810CF">
              <w:rPr>
                <w:rFonts w:cs="Times New Roman"/>
                <w:b/>
                <w:sz w:val="20"/>
                <w:szCs w:val="20"/>
              </w:rPr>
              <w:t>Variables</w:t>
            </w:r>
          </w:p>
        </w:tc>
        <w:tc>
          <w:tcPr>
            <w:tcW w:w="1688" w:type="dxa"/>
            <w:shd w:val="clear" w:color="auto" w:fill="auto"/>
            <w:vAlign w:val="center"/>
          </w:tcPr>
          <w:p w14:paraId="3145A1FD" w14:textId="77777777" w:rsidR="00456E71" w:rsidRPr="008810CF" w:rsidRDefault="00456E71" w:rsidP="00F21C30">
            <w:pPr>
              <w:jc w:val="center"/>
              <w:rPr>
                <w:rFonts w:cs="Times New Roman"/>
                <w:b/>
                <w:sz w:val="20"/>
                <w:szCs w:val="20"/>
              </w:rPr>
            </w:pPr>
            <w:r w:rsidRPr="008810CF">
              <w:rPr>
                <w:rFonts w:cs="Times New Roman"/>
                <w:b/>
                <w:sz w:val="20"/>
                <w:szCs w:val="20"/>
              </w:rPr>
              <w:t>Type</w:t>
            </w:r>
          </w:p>
        </w:tc>
        <w:tc>
          <w:tcPr>
            <w:tcW w:w="9795" w:type="dxa"/>
            <w:gridSpan w:val="7"/>
            <w:shd w:val="clear" w:color="auto" w:fill="auto"/>
            <w:vAlign w:val="center"/>
          </w:tcPr>
          <w:p w14:paraId="5764295F" w14:textId="5487CFFD" w:rsidR="00456E71" w:rsidRPr="008810CF" w:rsidRDefault="00506442" w:rsidP="00F21C30">
            <w:pPr>
              <w:jc w:val="center"/>
              <w:rPr>
                <w:rFonts w:cs="Times New Roman"/>
                <w:sz w:val="20"/>
                <w:szCs w:val="20"/>
              </w:rPr>
            </w:pPr>
            <w:r>
              <w:rPr>
                <w:rFonts w:cs="Times New Roman" w:hint="eastAsia"/>
                <w:b/>
                <w:sz w:val="20"/>
                <w:szCs w:val="20"/>
              </w:rPr>
              <w:t>Studies</w:t>
            </w:r>
          </w:p>
        </w:tc>
      </w:tr>
      <w:tr w:rsidR="00456E71" w:rsidRPr="008810CF" w14:paraId="2531541D" w14:textId="77777777" w:rsidTr="00F21C30">
        <w:tc>
          <w:tcPr>
            <w:tcW w:w="1511" w:type="dxa"/>
            <w:vMerge w:val="restart"/>
            <w:shd w:val="clear" w:color="auto" w:fill="auto"/>
            <w:vAlign w:val="center"/>
          </w:tcPr>
          <w:p w14:paraId="20C815BD" w14:textId="77777777" w:rsidR="00456E71" w:rsidRPr="008810CF" w:rsidRDefault="00456E71" w:rsidP="00F21C30">
            <w:pPr>
              <w:jc w:val="center"/>
              <w:rPr>
                <w:rFonts w:cs="Times New Roman"/>
                <w:sz w:val="20"/>
                <w:szCs w:val="20"/>
              </w:rPr>
            </w:pPr>
          </w:p>
        </w:tc>
        <w:tc>
          <w:tcPr>
            <w:tcW w:w="1688" w:type="dxa"/>
            <w:vMerge w:val="restart"/>
            <w:shd w:val="clear" w:color="auto" w:fill="auto"/>
            <w:vAlign w:val="center"/>
          </w:tcPr>
          <w:p w14:paraId="36F6C017" w14:textId="77777777" w:rsidR="00456E71" w:rsidRPr="008810CF" w:rsidRDefault="00456E71" w:rsidP="00F21C30">
            <w:pPr>
              <w:jc w:val="center"/>
              <w:rPr>
                <w:rFonts w:cs="Times New Roman"/>
                <w:sz w:val="20"/>
                <w:szCs w:val="20"/>
              </w:rPr>
            </w:pPr>
          </w:p>
        </w:tc>
        <w:tc>
          <w:tcPr>
            <w:tcW w:w="1304" w:type="dxa"/>
            <w:shd w:val="clear" w:color="auto" w:fill="auto"/>
            <w:vAlign w:val="center"/>
          </w:tcPr>
          <w:p w14:paraId="3333F053" w14:textId="77777777" w:rsidR="00456E71" w:rsidRPr="008810CF" w:rsidRDefault="00456E71" w:rsidP="00F21C30">
            <w:pPr>
              <w:jc w:val="center"/>
              <w:rPr>
                <w:rFonts w:cs="Times New Roman"/>
                <w:sz w:val="20"/>
                <w:szCs w:val="20"/>
              </w:rPr>
            </w:pPr>
            <w:r w:rsidRPr="008810CF">
              <w:rPr>
                <w:rFonts w:cs="Times New Roman"/>
                <w:sz w:val="20"/>
                <w:szCs w:val="20"/>
              </w:rPr>
              <w:t>Behavior Analysis</w:t>
            </w:r>
          </w:p>
        </w:tc>
        <w:tc>
          <w:tcPr>
            <w:tcW w:w="1288" w:type="dxa"/>
            <w:shd w:val="clear" w:color="auto" w:fill="auto"/>
            <w:vAlign w:val="center"/>
          </w:tcPr>
          <w:p w14:paraId="6A975BF1" w14:textId="77777777" w:rsidR="00456E71" w:rsidRPr="008810CF" w:rsidRDefault="00456E71" w:rsidP="00F21C30">
            <w:pPr>
              <w:jc w:val="center"/>
              <w:rPr>
                <w:rFonts w:cs="Times New Roman"/>
                <w:sz w:val="20"/>
                <w:szCs w:val="20"/>
              </w:rPr>
            </w:pPr>
            <w:r w:rsidRPr="008810CF">
              <w:rPr>
                <w:rFonts w:cs="Times New Roman"/>
                <w:sz w:val="20"/>
                <w:szCs w:val="20"/>
              </w:rPr>
              <w:t>System designing</w:t>
            </w:r>
          </w:p>
        </w:tc>
        <w:tc>
          <w:tcPr>
            <w:tcW w:w="1405" w:type="dxa"/>
            <w:shd w:val="clear" w:color="auto" w:fill="auto"/>
            <w:vAlign w:val="center"/>
          </w:tcPr>
          <w:p w14:paraId="4BAF2ACE" w14:textId="77777777" w:rsidR="00456E71" w:rsidRPr="008810CF" w:rsidRDefault="00456E71" w:rsidP="00F21C30">
            <w:pPr>
              <w:jc w:val="center"/>
              <w:rPr>
                <w:rFonts w:cs="Times New Roman"/>
                <w:sz w:val="20"/>
                <w:szCs w:val="20"/>
              </w:rPr>
            </w:pPr>
            <w:r w:rsidRPr="008810CF">
              <w:rPr>
                <w:rFonts w:cs="Times New Roman"/>
                <w:sz w:val="20"/>
                <w:szCs w:val="20"/>
              </w:rPr>
              <w:t>Accident risk accessing</w:t>
            </w:r>
          </w:p>
        </w:tc>
        <w:tc>
          <w:tcPr>
            <w:tcW w:w="1417" w:type="dxa"/>
            <w:shd w:val="clear" w:color="auto" w:fill="auto"/>
            <w:vAlign w:val="center"/>
          </w:tcPr>
          <w:p w14:paraId="1A09FD26" w14:textId="77777777" w:rsidR="00456E71" w:rsidRPr="008810CF" w:rsidRDefault="00456E71" w:rsidP="00F21C30">
            <w:pPr>
              <w:jc w:val="center"/>
              <w:rPr>
                <w:rFonts w:cs="Times New Roman"/>
                <w:sz w:val="20"/>
                <w:szCs w:val="20"/>
              </w:rPr>
            </w:pPr>
            <w:r w:rsidRPr="008810CF">
              <w:rPr>
                <w:rFonts w:cs="Times New Roman"/>
                <w:sz w:val="20"/>
                <w:szCs w:val="20"/>
              </w:rPr>
              <w:t>Driving event recognition</w:t>
            </w:r>
          </w:p>
        </w:tc>
        <w:tc>
          <w:tcPr>
            <w:tcW w:w="1418" w:type="dxa"/>
            <w:shd w:val="clear" w:color="auto" w:fill="auto"/>
            <w:vAlign w:val="center"/>
          </w:tcPr>
          <w:p w14:paraId="0C416C41" w14:textId="77777777" w:rsidR="00456E71" w:rsidRPr="008810CF" w:rsidRDefault="00456E71" w:rsidP="00F21C30">
            <w:pPr>
              <w:jc w:val="center"/>
              <w:rPr>
                <w:rFonts w:cs="Times New Roman"/>
                <w:sz w:val="20"/>
                <w:szCs w:val="20"/>
              </w:rPr>
            </w:pPr>
            <w:r w:rsidRPr="008810CF">
              <w:rPr>
                <w:rFonts w:cs="Times New Roman"/>
                <w:sz w:val="20"/>
                <w:szCs w:val="20"/>
              </w:rPr>
              <w:t>Gas emission /Fuel-usage</w:t>
            </w:r>
          </w:p>
        </w:tc>
        <w:tc>
          <w:tcPr>
            <w:tcW w:w="1417" w:type="dxa"/>
            <w:shd w:val="clear" w:color="auto" w:fill="auto"/>
            <w:vAlign w:val="center"/>
          </w:tcPr>
          <w:p w14:paraId="44E2BE19" w14:textId="77777777" w:rsidR="00456E71" w:rsidRPr="008810CF" w:rsidRDefault="00456E71" w:rsidP="00F21C30">
            <w:pPr>
              <w:jc w:val="center"/>
              <w:rPr>
                <w:rFonts w:cs="Times New Roman"/>
                <w:sz w:val="20"/>
                <w:szCs w:val="20"/>
              </w:rPr>
            </w:pPr>
            <w:r w:rsidRPr="008810CF">
              <w:rPr>
                <w:rFonts w:cs="Times New Roman"/>
                <w:sz w:val="20"/>
                <w:szCs w:val="20"/>
              </w:rPr>
              <w:t>Behavior improvement</w:t>
            </w:r>
          </w:p>
        </w:tc>
        <w:tc>
          <w:tcPr>
            <w:tcW w:w="1546" w:type="dxa"/>
            <w:shd w:val="clear" w:color="auto" w:fill="auto"/>
            <w:vAlign w:val="center"/>
          </w:tcPr>
          <w:p w14:paraId="49A39FAC" w14:textId="77777777" w:rsidR="00456E71" w:rsidRPr="008810CF" w:rsidRDefault="00456E71" w:rsidP="00F21C30">
            <w:pPr>
              <w:jc w:val="center"/>
              <w:rPr>
                <w:rFonts w:cs="Times New Roman"/>
                <w:sz w:val="20"/>
                <w:szCs w:val="20"/>
              </w:rPr>
            </w:pPr>
            <w:r w:rsidRPr="008810CF">
              <w:rPr>
                <w:rFonts w:cs="Times New Roman"/>
                <w:sz w:val="20"/>
                <w:szCs w:val="20"/>
              </w:rPr>
              <w:t>Unsafe driving monitoring</w:t>
            </w:r>
          </w:p>
        </w:tc>
      </w:tr>
      <w:tr w:rsidR="00456E71" w:rsidRPr="008810CF" w14:paraId="547D6DD9" w14:textId="77777777" w:rsidTr="00F21C30">
        <w:tc>
          <w:tcPr>
            <w:tcW w:w="1511" w:type="dxa"/>
            <w:vMerge/>
            <w:shd w:val="clear" w:color="auto" w:fill="auto"/>
            <w:vAlign w:val="center"/>
          </w:tcPr>
          <w:p w14:paraId="7074B313" w14:textId="77777777" w:rsidR="00456E71" w:rsidRPr="008810CF" w:rsidRDefault="00456E71" w:rsidP="00F21C30">
            <w:pPr>
              <w:jc w:val="center"/>
              <w:rPr>
                <w:rFonts w:cs="Times New Roman"/>
                <w:sz w:val="20"/>
                <w:szCs w:val="20"/>
              </w:rPr>
            </w:pPr>
          </w:p>
        </w:tc>
        <w:tc>
          <w:tcPr>
            <w:tcW w:w="1688" w:type="dxa"/>
            <w:vMerge/>
            <w:shd w:val="clear" w:color="auto" w:fill="auto"/>
            <w:vAlign w:val="center"/>
          </w:tcPr>
          <w:p w14:paraId="4806D83D" w14:textId="77777777" w:rsidR="00456E71" w:rsidRPr="008810CF" w:rsidRDefault="00456E71" w:rsidP="00F21C30">
            <w:pPr>
              <w:jc w:val="center"/>
              <w:rPr>
                <w:rFonts w:cs="Times New Roman"/>
                <w:sz w:val="20"/>
                <w:szCs w:val="20"/>
              </w:rPr>
            </w:pPr>
          </w:p>
        </w:tc>
        <w:tc>
          <w:tcPr>
            <w:tcW w:w="1304" w:type="dxa"/>
            <w:shd w:val="clear" w:color="auto" w:fill="auto"/>
            <w:vAlign w:val="center"/>
          </w:tcPr>
          <w:p w14:paraId="49A26B36" w14:textId="77777777" w:rsidR="00456E71" w:rsidRPr="008810CF" w:rsidRDefault="00456E71" w:rsidP="00F21C30">
            <w:pPr>
              <w:jc w:val="center"/>
              <w:rPr>
                <w:rFonts w:cs="Times New Roman"/>
                <w:sz w:val="20"/>
                <w:szCs w:val="20"/>
              </w:rPr>
            </w:pPr>
            <w:r w:rsidRPr="008810CF">
              <w:rPr>
                <w:rFonts w:cs="Times New Roman"/>
                <w:sz w:val="20"/>
                <w:szCs w:val="20"/>
              </w:rPr>
              <w:fldChar w:fldCharType="begin"/>
            </w:r>
            <w:r w:rsidRPr="008810CF">
              <w:rPr>
                <w:rFonts w:cs="Times New Roman"/>
                <w:sz w:val="20"/>
                <w:szCs w:val="20"/>
              </w:rPr>
              <w:instrText xml:space="preserve"> ADDIN EN.CITE &lt;EndNote&gt;&lt;Cite&gt;&lt;Author&gt;Chen&lt;/Author&gt;&lt;Year&gt;2015&lt;/Year&gt;&lt;RecNum&gt;695&lt;/RecNum&gt;&lt;DisplayText&gt;[11]&lt;/DisplayText&gt;&lt;record&gt;&lt;rec-number&gt;695&lt;/rec-number&gt;&lt;foreign-keys&gt;&lt;key app="EN" db-id="tdf5wtwstftvszep2afvt0pmp2a0arzwwvtz" timestamp="1486390697"&gt;695&lt;/key&gt;&lt;/foreign-keys&gt;&lt;ref-type name="Conference Proceedings"&gt;10&lt;/ref-type&gt;&lt;contributors&gt;&lt;authors&gt;&lt;author&gt;Chen, Shi-Huang&lt;/author&gt;&lt;author&gt;Pan, Jeng-Shyang&lt;/author&gt;&lt;author&gt;Lu, Kaixuan&lt;/author&gt;&lt;/authors&gt;&lt;/contributors&gt;&lt;titles&gt;&lt;title&gt;Driving Behavior Analysis Based on Vehicle OBD Information and AdaBoost Algorithms&lt;/title&gt;&lt;secondary-title&gt;Proceedings of the International MultiConference of Engineers and Computer Scientists&lt;/secondary-title&gt;&lt;/titles&gt;&lt;pages&gt;18-20&lt;/pages&gt;&lt;volume&gt;1&lt;/volume&gt;&lt;dates&gt;&lt;year&gt;2015&lt;/year&gt;&lt;/dates&gt;&lt;urls&gt;&lt;/urls&gt;&lt;/record&gt;&lt;/Cite&gt;&lt;/EndNote&gt;</w:instrText>
            </w:r>
            <w:r w:rsidRPr="008810CF">
              <w:rPr>
                <w:rFonts w:cs="Times New Roman"/>
                <w:sz w:val="20"/>
                <w:szCs w:val="20"/>
              </w:rPr>
              <w:fldChar w:fldCharType="separate"/>
            </w:r>
            <w:r w:rsidRPr="008810CF">
              <w:rPr>
                <w:rFonts w:cs="Times New Roman"/>
                <w:noProof/>
                <w:sz w:val="20"/>
                <w:szCs w:val="20"/>
              </w:rPr>
              <w:t>[11]</w:t>
            </w:r>
            <w:r w:rsidRPr="008810CF">
              <w:rPr>
                <w:rFonts w:cs="Times New Roman"/>
                <w:sz w:val="20"/>
                <w:szCs w:val="20"/>
              </w:rPr>
              <w:fldChar w:fldCharType="end"/>
            </w:r>
          </w:p>
        </w:tc>
        <w:tc>
          <w:tcPr>
            <w:tcW w:w="1288" w:type="dxa"/>
            <w:shd w:val="clear" w:color="auto" w:fill="auto"/>
            <w:vAlign w:val="center"/>
          </w:tcPr>
          <w:p w14:paraId="76F7C24B" w14:textId="77777777" w:rsidR="00456E71" w:rsidRPr="008810CF" w:rsidRDefault="00456E71" w:rsidP="00F21C30">
            <w:pPr>
              <w:jc w:val="center"/>
              <w:rPr>
                <w:rFonts w:cs="Times New Roman"/>
                <w:sz w:val="20"/>
                <w:szCs w:val="20"/>
              </w:rPr>
            </w:pPr>
            <w:r w:rsidRPr="008810CF">
              <w:rPr>
                <w:rFonts w:cs="Times New Roman"/>
                <w:sz w:val="20"/>
                <w:szCs w:val="20"/>
              </w:rPr>
              <w:fldChar w:fldCharType="begin"/>
            </w:r>
            <w:r w:rsidRPr="008810CF">
              <w:rPr>
                <w:rFonts w:cs="Times New Roman"/>
                <w:sz w:val="20"/>
                <w:szCs w:val="20"/>
              </w:rPr>
              <w:instrText xml:space="preserve"> ADDIN EN.CITE &lt;EndNote&gt;&lt;Cite&gt;&lt;Author&gt;Lin&lt;/Author&gt;&lt;Year&gt;2009&lt;/Year&gt;&lt;RecNum&gt;687&lt;/RecNum&gt;&lt;DisplayText&gt;[10]&lt;/DisplayText&gt;&lt;record&gt;&lt;rec-number&gt;687&lt;/rec-number&gt;&lt;foreign-keys&gt;&lt;key app="EN" db-id="tdf5wtwstftvszep2afvt0pmp2a0arzwwvtz" timestamp="1484554218"&gt;687&lt;/key&gt;&lt;/foreign-keys&gt;&lt;ref-type name="Journal Article"&gt;17&lt;/ref-type&gt;&lt;contributors&gt;&lt;authors&gt;&lt;author&gt;Lin, Jyong&lt;/author&gt;&lt;author&gt;Chen, Shih-Chang&lt;/author&gt;&lt;author&gt;Shih, Yu-Tsen&lt;/author&gt;&lt;author&gt;Chen, Shi-Huang&lt;/author&gt;&lt;/authors&gt;&lt;/contributors&gt;&lt;titles&gt;&lt;title&gt;A study on remote on-line diagnostic system for vehicles by integrating the technology of OBD, GPS, and 3G&lt;/title&gt;&lt;secondary-title&gt;World Academy of Science, Engineering and Technology&lt;/secondary-title&gt;&lt;/titles&gt;&lt;periodical&gt;&lt;full-title&gt;World Academy of Science, Engineering and Technology&lt;/full-title&gt;&lt;/periodical&gt;&lt;pages&gt;435-441&lt;/pages&gt;&lt;volume&gt;56&lt;/volume&gt;&lt;dates&gt;&lt;year&gt;2009&lt;/year&gt;&lt;/dates&gt;&lt;urls&gt;&lt;/urls&gt;&lt;/record&gt;&lt;/Cite&gt;&lt;/EndNote&gt;</w:instrText>
            </w:r>
            <w:r w:rsidRPr="008810CF">
              <w:rPr>
                <w:rFonts w:cs="Times New Roman"/>
                <w:sz w:val="20"/>
                <w:szCs w:val="20"/>
              </w:rPr>
              <w:fldChar w:fldCharType="separate"/>
            </w:r>
            <w:r w:rsidRPr="008810CF">
              <w:rPr>
                <w:rFonts w:cs="Times New Roman"/>
                <w:noProof/>
                <w:sz w:val="20"/>
                <w:szCs w:val="20"/>
              </w:rPr>
              <w:t>[10]</w:t>
            </w:r>
            <w:r w:rsidRPr="008810CF">
              <w:rPr>
                <w:rFonts w:cs="Times New Roman"/>
                <w:sz w:val="20"/>
                <w:szCs w:val="20"/>
              </w:rPr>
              <w:fldChar w:fldCharType="end"/>
            </w:r>
          </w:p>
        </w:tc>
        <w:tc>
          <w:tcPr>
            <w:tcW w:w="1405" w:type="dxa"/>
            <w:shd w:val="clear" w:color="auto" w:fill="auto"/>
            <w:vAlign w:val="center"/>
          </w:tcPr>
          <w:p w14:paraId="19E5A29F" w14:textId="77777777" w:rsidR="00456E71" w:rsidRPr="008810CF" w:rsidRDefault="00456E71" w:rsidP="00F21C30">
            <w:pPr>
              <w:jc w:val="center"/>
              <w:rPr>
                <w:rFonts w:cs="Times New Roman"/>
                <w:sz w:val="20"/>
                <w:szCs w:val="20"/>
              </w:rPr>
            </w:pPr>
            <w:r w:rsidRPr="008810CF">
              <w:rPr>
                <w:rFonts w:cs="Times New Roman"/>
                <w:sz w:val="20"/>
                <w:szCs w:val="20"/>
              </w:rPr>
              <w:fldChar w:fldCharType="begin"/>
            </w:r>
            <w:r>
              <w:rPr>
                <w:rFonts w:cs="Times New Roman"/>
                <w:sz w:val="20"/>
                <w:szCs w:val="20"/>
              </w:rPr>
              <w:instrText xml:space="preserve"> ADDIN EN.CITE &lt;EndNote&gt;&lt;Cite&gt;&lt;Author&gt;Paefgen&lt;/Author&gt;&lt;Year&gt;2013&lt;/Year&gt;&lt;RecNum&gt;404&lt;/RecNum&gt;&lt;DisplayText&gt;[39, 40]&lt;/DisplayText&gt;&lt;record&gt;&lt;rec-number&gt;404&lt;/rec-number&gt;&lt;foreign-keys&gt;&lt;key app="EN" db-id="tdf5wtwstftvszep2afvt0pmp2a0arzwwvtz" timestamp="1444222502"&gt;404&lt;/key&gt;&lt;/foreign-keys&gt;&lt;ref-type name="Journal Article"&gt;17&lt;/ref-type&gt;&lt;contributors&gt;&lt;authors&gt;&lt;author&gt;Paefgen, Johannes&lt;/author&gt;&lt;author&gt;Staake, Thorsten&lt;/author&gt;&lt;author&gt;Thiesse, Frédéric&lt;/author&gt;&lt;/authors&gt;&lt;/contributors&gt;&lt;titles&gt;&lt;title&gt;Evaluation and aggregation of pay-as-you-drive insurance rate factors: a classification analysis approach&lt;/title&gt;&lt;secondary-title&gt;Decision Support Systems&lt;/secondary-title&gt;&lt;/titles&gt;&lt;periodical&gt;&lt;full-title&gt;Decision Support Systems&lt;/full-title&gt;&lt;/periodical&gt;&lt;pages&gt;192-201&lt;/pages&gt;&lt;volume&gt;56&lt;/volume&gt;&lt;dates&gt;&lt;year&gt;2013&lt;/year&gt;&lt;/dates&gt;&lt;isbn&gt;0167-9236&lt;/isbn&gt;&lt;urls&gt;&lt;/urls&gt;&lt;/record&gt;&lt;/Cite&gt;&lt;Cite&gt;&lt;Author&gt;Paefgen&lt;/Author&gt;&lt;Year&gt;2014&lt;/Year&gt;&lt;RecNum&gt;393&lt;/RecNum&gt;&lt;record&gt;&lt;rec-number&gt;393&lt;/rec-number&gt;&lt;foreign-keys&gt;&lt;key app="EN" db-id="tdf5wtwstftvszep2afvt0pmp2a0arzwwvtz" timestamp="1444137769"&gt;393&lt;/key&gt;&lt;/foreign-keys&gt;&lt;ref-type name="Journal Article"&gt;17&lt;/ref-type&gt;&lt;contributors&gt;&lt;authors&gt;&lt;author&gt;Paefgen, Johannes&lt;/author&gt;&lt;author&gt;Staake, Thorsten&lt;/author&gt;&lt;author&gt;Fleisch, Elgar&lt;/author&gt;&lt;/authors&gt;&lt;/contributors&gt;&lt;titles&gt;&lt;title&gt;Multivariate exposure modeling of accident risk: Insights from Pay-as-you-drive insurance data&lt;/title&gt;&lt;secondary-title&gt;Transportation Research Part A: Policy and Practice&lt;/secondary-title&gt;&lt;/titles&gt;&lt;periodical&gt;&lt;full-title&gt;Transportation Research Part A: Policy and Practice&lt;/full-title&gt;&lt;/periodical&gt;&lt;pages&gt;27-40&lt;/pages&gt;&lt;volume&gt;61&lt;/volume&gt;&lt;dates&gt;&lt;year&gt;2014&lt;/year&gt;&lt;/dates&gt;&lt;isbn&gt;0965-8564&lt;/isbn&gt;&lt;urls&gt;&lt;/urls&gt;&lt;/record&gt;&lt;/Cite&gt;&lt;/EndNote&gt;</w:instrText>
            </w:r>
            <w:r w:rsidRPr="008810CF">
              <w:rPr>
                <w:rFonts w:cs="Times New Roman"/>
                <w:sz w:val="20"/>
                <w:szCs w:val="20"/>
              </w:rPr>
              <w:fldChar w:fldCharType="separate"/>
            </w:r>
            <w:r>
              <w:rPr>
                <w:rFonts w:cs="Times New Roman"/>
                <w:noProof/>
                <w:sz w:val="20"/>
                <w:szCs w:val="20"/>
              </w:rPr>
              <w:t>[39, 40]</w:t>
            </w:r>
            <w:r w:rsidRPr="008810CF">
              <w:rPr>
                <w:rFonts w:cs="Times New Roman"/>
                <w:sz w:val="20"/>
                <w:szCs w:val="20"/>
              </w:rPr>
              <w:fldChar w:fldCharType="end"/>
            </w:r>
          </w:p>
        </w:tc>
        <w:tc>
          <w:tcPr>
            <w:tcW w:w="1417" w:type="dxa"/>
            <w:shd w:val="clear" w:color="auto" w:fill="auto"/>
            <w:vAlign w:val="center"/>
          </w:tcPr>
          <w:p w14:paraId="199C6C7B" w14:textId="77777777" w:rsidR="00456E71" w:rsidRPr="008810CF" w:rsidRDefault="00456E71" w:rsidP="00F21C30">
            <w:pPr>
              <w:jc w:val="center"/>
              <w:rPr>
                <w:rFonts w:cs="Times New Roman"/>
                <w:sz w:val="20"/>
                <w:szCs w:val="20"/>
              </w:rPr>
            </w:pPr>
            <w:r w:rsidRPr="008810CF">
              <w:rPr>
                <w:rFonts w:cs="Times New Roman"/>
                <w:sz w:val="20"/>
                <w:szCs w:val="20"/>
              </w:rPr>
              <w:fldChar w:fldCharType="begin"/>
            </w:r>
            <w:r w:rsidRPr="008810CF">
              <w:rPr>
                <w:rFonts w:cs="Times New Roman"/>
                <w:sz w:val="20"/>
                <w:szCs w:val="20"/>
              </w:rPr>
              <w:instrText xml:space="preserve"> ADDIN EN.CITE &lt;EndNote&gt;&lt;Cite&gt;&lt;Author&gt;Sathyanarayana&lt;/Author&gt;&lt;Year&gt;2012&lt;/Year&gt;&lt;RecNum&gt;705&lt;/RecNum&gt;&lt;DisplayText&gt;[18]&lt;/DisplayText&gt;&lt;record&gt;&lt;rec-number&gt;705&lt;/rec-number&gt;&lt;foreign-keys&gt;&lt;key app="EN" db-id="tdf5wtwstftvszep2afvt0pmp2a0arzwwvtz" timestamp="1486909870"&gt;705&lt;/key&gt;&lt;/foreign-keys&gt;&lt;ref-type name="Conference Proceedings"&gt;10&lt;/ref-type&gt;&lt;contributors&gt;&lt;authors&gt;&lt;author&gt;Sathyanarayana, Amardeep&lt;/author&gt;&lt;author&gt;Sadjadi, Seyed Omid&lt;/author&gt;&lt;author&gt;Hansen, John HL&lt;/author&gt;&lt;/authors&gt;&lt;/contributors&gt;&lt;titles&gt;&lt;title&gt;Leveraging sensor information from portable devices towards automatic driving maneuver recognition&lt;/title&gt;&lt;secondary-title&gt;Intelligent Transportation Systems (ITSC), 2012 15th International IEEE Conference on&lt;/secondary-title&gt;&lt;/titles&gt;&lt;pages&gt;660-665&lt;/pages&gt;&lt;dates&gt;&lt;year&gt;2012&lt;/year&gt;&lt;/dates&gt;&lt;publisher&gt;IEEE&lt;/publisher&gt;&lt;isbn&gt;1467330639&lt;/isbn&gt;&lt;urls&gt;&lt;/urls&gt;&lt;/record&gt;&lt;/Cite&gt;&lt;/EndNote&gt;</w:instrText>
            </w:r>
            <w:r w:rsidRPr="008810CF">
              <w:rPr>
                <w:rFonts w:cs="Times New Roman"/>
                <w:sz w:val="20"/>
                <w:szCs w:val="20"/>
              </w:rPr>
              <w:fldChar w:fldCharType="separate"/>
            </w:r>
            <w:r w:rsidRPr="008810CF">
              <w:rPr>
                <w:rFonts w:cs="Times New Roman"/>
                <w:noProof/>
                <w:sz w:val="20"/>
                <w:szCs w:val="20"/>
              </w:rPr>
              <w:t>[18]</w:t>
            </w:r>
            <w:r w:rsidRPr="008810CF">
              <w:rPr>
                <w:rFonts w:cs="Times New Roman"/>
                <w:sz w:val="20"/>
                <w:szCs w:val="20"/>
              </w:rPr>
              <w:fldChar w:fldCharType="end"/>
            </w:r>
          </w:p>
        </w:tc>
        <w:tc>
          <w:tcPr>
            <w:tcW w:w="1418" w:type="dxa"/>
            <w:shd w:val="clear" w:color="auto" w:fill="auto"/>
            <w:vAlign w:val="center"/>
          </w:tcPr>
          <w:p w14:paraId="20FA5F6F" w14:textId="77777777" w:rsidR="00456E71" w:rsidRPr="008810CF" w:rsidRDefault="00456E71" w:rsidP="00F21C30">
            <w:pPr>
              <w:jc w:val="center"/>
              <w:rPr>
                <w:rFonts w:cs="Times New Roman"/>
                <w:sz w:val="20"/>
                <w:szCs w:val="20"/>
              </w:rPr>
            </w:pPr>
            <w:r w:rsidRPr="008810CF">
              <w:rPr>
                <w:rFonts w:cs="Times New Roman"/>
                <w:sz w:val="20"/>
                <w:szCs w:val="20"/>
              </w:rPr>
              <w:fldChar w:fldCharType="begin"/>
            </w:r>
            <w:r w:rsidRPr="008810CF">
              <w:rPr>
                <w:rFonts w:cs="Times New Roman"/>
                <w:sz w:val="20"/>
                <w:szCs w:val="20"/>
              </w:rPr>
              <w:instrText xml:space="preserve"> ADDIN EN.CITE &lt;EndNote&gt;&lt;Cite&gt;&lt;Author&gt;Ericsson&lt;/Author&gt;&lt;Year&gt;2001&lt;/Year&gt;&lt;RecNum&gt;700&lt;/RecNum&gt;&lt;DisplayText&gt;[19]&lt;/DisplayText&gt;&lt;record&gt;&lt;rec-number&gt;700&lt;/rec-number&gt;&lt;foreign-keys&gt;&lt;key app="EN" db-id="tdf5wtwstftvszep2afvt0pmp2a0arzwwvtz" timestamp="1486820151"&gt;700&lt;/key&gt;&lt;/foreign-keys&gt;&lt;ref-type name="Journal Article"&gt;17&lt;/ref-type&gt;&lt;contributors&gt;&lt;authors&gt;&lt;author&gt;Ericsson, Eva&lt;/author&gt;&lt;/authors&gt;&lt;/contributors&gt;&lt;titles&gt;&lt;title&gt;Independent driving pattern factors and their influence on fuel-use and exhaust emission factors&lt;/title&gt;&lt;secondary-title&gt;Transportation Research Part D: Transport and Environment&lt;/secondary-title&gt;&lt;/titles&gt;&lt;periodical&gt;&lt;full-title&gt;Transportation Research Part D: Transport and Environment&lt;/full-title&gt;&lt;/periodical&gt;&lt;pages&gt;325-345&lt;/pages&gt;&lt;volume&gt;6&lt;/volume&gt;&lt;number&gt;5&lt;/number&gt;&lt;dates&gt;&lt;year&gt;2001&lt;/year&gt;&lt;/dates&gt;&lt;isbn&gt;1361-9209&lt;/isbn&gt;&lt;urls&gt;&lt;/urls&gt;&lt;/record&gt;&lt;/Cite&gt;&lt;/EndNote&gt;</w:instrText>
            </w:r>
            <w:r w:rsidRPr="008810CF">
              <w:rPr>
                <w:rFonts w:cs="Times New Roman"/>
                <w:sz w:val="20"/>
                <w:szCs w:val="20"/>
              </w:rPr>
              <w:fldChar w:fldCharType="separate"/>
            </w:r>
            <w:r w:rsidRPr="008810CF">
              <w:rPr>
                <w:rFonts w:cs="Times New Roman"/>
                <w:noProof/>
                <w:sz w:val="20"/>
                <w:szCs w:val="20"/>
              </w:rPr>
              <w:t>[19]</w:t>
            </w:r>
            <w:r w:rsidRPr="008810CF">
              <w:rPr>
                <w:rFonts w:cs="Times New Roman"/>
                <w:sz w:val="20"/>
                <w:szCs w:val="20"/>
              </w:rPr>
              <w:fldChar w:fldCharType="end"/>
            </w:r>
          </w:p>
        </w:tc>
        <w:tc>
          <w:tcPr>
            <w:tcW w:w="1417" w:type="dxa"/>
            <w:shd w:val="clear" w:color="auto" w:fill="auto"/>
            <w:vAlign w:val="center"/>
          </w:tcPr>
          <w:p w14:paraId="402BFA5E" w14:textId="77777777" w:rsidR="00456E71" w:rsidRPr="008810CF" w:rsidRDefault="00456E71" w:rsidP="00F21C30">
            <w:pPr>
              <w:jc w:val="center"/>
              <w:rPr>
                <w:rFonts w:cs="Times New Roman"/>
                <w:sz w:val="20"/>
                <w:szCs w:val="20"/>
              </w:rPr>
            </w:pPr>
            <w:r w:rsidRPr="008810CF">
              <w:rPr>
                <w:rFonts w:cs="Times New Roman"/>
                <w:sz w:val="20"/>
                <w:szCs w:val="20"/>
              </w:rPr>
              <w:fldChar w:fldCharType="begin"/>
            </w:r>
            <w:r w:rsidRPr="008810CF">
              <w:rPr>
                <w:rFonts w:cs="Times New Roman"/>
                <w:sz w:val="20"/>
                <w:szCs w:val="20"/>
              </w:rPr>
              <w:instrText xml:space="preserve"> ADDIN EN.CITE &lt;EndNote&gt;&lt;Cite&gt;&lt;Author&gt;Toledo&lt;/Author&gt;&lt;Year&gt;2016&lt;/Year&gt;&lt;RecNum&gt;821&lt;/RecNum&gt;&lt;DisplayText&gt;[14]&lt;/DisplayText&gt;&lt;record&gt;&lt;rec-number&gt;821&lt;/rec-number&gt;&lt;foreign-keys&gt;&lt;key app="EN" db-id="tdf5wtwstftvszep2afvt0pmp2a0arzwwvtz" timestamp="1501069927"&gt;821&lt;/key&gt;&lt;/foreign-keys&gt;&lt;ref-type name="Journal Article"&gt;17&lt;/ref-type&gt;&lt;contributors&gt;&lt;authors&gt;&lt;author&gt;Toledo, Galit&lt;/author&gt;&lt;author&gt;Shiftan, Yoram&lt;/author&gt;&lt;/authors&gt;&lt;/contributors&gt;&lt;titles&gt;&lt;title&gt;Can feedback from in-vehicle data recorders improve driver behavior and reduce fuel consumption?&lt;/title&gt;&lt;secondary-title&gt;Transportation Research Part A: Policy and Practice&lt;/secondary-title&gt;&lt;/titles&gt;&lt;periodical&gt;&lt;full-title&gt;Transportation Research Part A: Policy and Practice&lt;/full-title&gt;&lt;/periodical&gt;&lt;pages&gt;194-204&lt;/pages&gt;&lt;volume&gt;94&lt;/volume&gt;&lt;dates&gt;&lt;year&gt;2016&lt;/year&gt;&lt;/dates&gt;&lt;isbn&gt;0965-8564&lt;/isbn&gt;&lt;urls&gt;&lt;/urls&gt;&lt;/record&gt;&lt;/Cite&gt;&lt;/EndNote&gt;</w:instrText>
            </w:r>
            <w:r w:rsidRPr="008810CF">
              <w:rPr>
                <w:rFonts w:cs="Times New Roman"/>
                <w:sz w:val="20"/>
                <w:szCs w:val="20"/>
              </w:rPr>
              <w:fldChar w:fldCharType="separate"/>
            </w:r>
            <w:r w:rsidRPr="008810CF">
              <w:rPr>
                <w:rFonts w:cs="Times New Roman"/>
                <w:noProof/>
                <w:sz w:val="20"/>
                <w:szCs w:val="20"/>
              </w:rPr>
              <w:t>[14]</w:t>
            </w:r>
            <w:r w:rsidRPr="008810CF">
              <w:rPr>
                <w:rFonts w:cs="Times New Roman"/>
                <w:sz w:val="20"/>
                <w:szCs w:val="20"/>
              </w:rPr>
              <w:fldChar w:fldCharType="end"/>
            </w:r>
          </w:p>
        </w:tc>
        <w:tc>
          <w:tcPr>
            <w:tcW w:w="1546" w:type="dxa"/>
            <w:shd w:val="clear" w:color="auto" w:fill="auto"/>
            <w:vAlign w:val="center"/>
          </w:tcPr>
          <w:p w14:paraId="7230C834" w14:textId="77777777" w:rsidR="00456E71" w:rsidRPr="008810CF" w:rsidRDefault="00456E71" w:rsidP="00F21C30">
            <w:pPr>
              <w:jc w:val="center"/>
              <w:rPr>
                <w:rFonts w:cs="Times New Roman"/>
                <w:sz w:val="20"/>
                <w:szCs w:val="20"/>
              </w:rPr>
            </w:pPr>
            <w:r w:rsidRPr="008810CF">
              <w:rPr>
                <w:rFonts w:cs="Times New Roman"/>
                <w:sz w:val="20"/>
                <w:szCs w:val="20"/>
              </w:rPr>
              <w:fldChar w:fldCharType="begin"/>
            </w:r>
            <w:r w:rsidRPr="008810CF">
              <w:rPr>
                <w:rFonts w:cs="Times New Roman"/>
                <w:sz w:val="20"/>
                <w:szCs w:val="20"/>
              </w:rPr>
              <w:instrText xml:space="preserve"> ADDIN EN.CITE &lt;EndNote&gt;&lt;Cite&gt;&lt;Author&gt;Shaout&lt;/Author&gt;&lt;Year&gt;2011&lt;/Year&gt;&lt;RecNum&gt;688&lt;/RecNum&gt;&lt;DisplayText&gt;[15]&lt;/DisplayText&gt;&lt;record&gt;&lt;rec-number&gt;688&lt;/rec-number&gt;&lt;foreign-keys&gt;&lt;key app="EN" db-id="tdf5wtwstftvszep2afvt0pmp2a0arzwwvtz" timestamp="1484574621"&gt;688&lt;/key&gt;&lt;/foreign-keys&gt;&lt;ref-type name="Journal Article"&gt;17&lt;/ref-type&gt;&lt;contributors&gt;&lt;authors&gt;&lt;author&gt;Shaout, Adnan K&lt;/author&gt;&lt;author&gt;Bodenmiller, Adam E&lt;/author&gt;&lt;/authors&gt;&lt;/contributors&gt;&lt;titles&gt;&lt;title&gt;A mobile application for monitoring inefficient and unsafe driving behaviour&lt;/title&gt;&lt;secondary-title&gt;University of Michig. n-Dearborn&lt;/secondary-title&gt;&lt;/titles&gt;&lt;periodical&gt;&lt;full-title&gt;University of Michig. n-Dearborn&lt;/full-title&gt;&lt;/periodical&gt;&lt;volume&gt;48128&lt;/volume&gt;&lt;dates&gt;&lt;year&gt;2011&lt;/year&gt;&lt;/dates&gt;&lt;urls&gt;&lt;/urls&gt;&lt;/record&gt;&lt;/Cite&gt;&lt;/EndNote&gt;</w:instrText>
            </w:r>
            <w:r w:rsidRPr="008810CF">
              <w:rPr>
                <w:rFonts w:cs="Times New Roman"/>
                <w:sz w:val="20"/>
                <w:szCs w:val="20"/>
              </w:rPr>
              <w:fldChar w:fldCharType="separate"/>
            </w:r>
            <w:r w:rsidRPr="008810CF">
              <w:rPr>
                <w:rFonts w:cs="Times New Roman"/>
                <w:noProof/>
                <w:sz w:val="20"/>
                <w:szCs w:val="20"/>
              </w:rPr>
              <w:t>[15]</w:t>
            </w:r>
            <w:r w:rsidRPr="008810CF">
              <w:rPr>
                <w:rFonts w:cs="Times New Roman"/>
                <w:sz w:val="20"/>
                <w:szCs w:val="20"/>
              </w:rPr>
              <w:fldChar w:fldCharType="end"/>
            </w:r>
          </w:p>
        </w:tc>
      </w:tr>
      <w:tr w:rsidR="00456E71" w:rsidRPr="008810CF" w14:paraId="77009B87" w14:textId="77777777" w:rsidTr="00F21C30">
        <w:trPr>
          <w:trHeight w:hRule="exact" w:val="454"/>
        </w:trPr>
        <w:tc>
          <w:tcPr>
            <w:tcW w:w="1511" w:type="dxa"/>
            <w:shd w:val="clear" w:color="auto" w:fill="auto"/>
            <w:vAlign w:val="center"/>
          </w:tcPr>
          <w:p w14:paraId="6AEBFA84" w14:textId="77777777" w:rsidR="00456E71" w:rsidRPr="009118A5" w:rsidRDefault="00456E71" w:rsidP="00F21C30">
            <w:pPr>
              <w:rPr>
                <w:rFonts w:cs="Times New Roman"/>
                <w:sz w:val="20"/>
                <w:szCs w:val="20"/>
              </w:rPr>
            </w:pPr>
            <w:r w:rsidRPr="009118A5">
              <w:rPr>
                <w:rFonts w:cs="Times New Roman"/>
                <w:sz w:val="20"/>
                <w:szCs w:val="20"/>
              </w:rPr>
              <w:t xml:space="preserve">Location </w:t>
            </w:r>
          </w:p>
        </w:tc>
        <w:tc>
          <w:tcPr>
            <w:tcW w:w="1688" w:type="dxa"/>
            <w:shd w:val="clear" w:color="auto" w:fill="auto"/>
            <w:vAlign w:val="center"/>
          </w:tcPr>
          <w:p w14:paraId="79F68E3D" w14:textId="77777777" w:rsidR="00456E71" w:rsidRPr="008810CF" w:rsidRDefault="00456E71" w:rsidP="00F21C30">
            <w:pPr>
              <w:rPr>
                <w:rFonts w:cs="Times New Roman"/>
                <w:sz w:val="20"/>
                <w:szCs w:val="20"/>
              </w:rPr>
            </w:pPr>
          </w:p>
        </w:tc>
        <w:tc>
          <w:tcPr>
            <w:tcW w:w="1304" w:type="dxa"/>
            <w:shd w:val="clear" w:color="auto" w:fill="auto"/>
            <w:vAlign w:val="center"/>
          </w:tcPr>
          <w:p w14:paraId="02BBB6C5" w14:textId="77777777" w:rsidR="00456E71" w:rsidRPr="008810CF" w:rsidRDefault="00456E71" w:rsidP="00F21C30">
            <w:pPr>
              <w:jc w:val="center"/>
              <w:rPr>
                <w:rFonts w:cs="Times New Roman"/>
                <w:sz w:val="20"/>
                <w:szCs w:val="20"/>
              </w:rPr>
            </w:pPr>
          </w:p>
        </w:tc>
        <w:tc>
          <w:tcPr>
            <w:tcW w:w="1288" w:type="dxa"/>
            <w:shd w:val="clear" w:color="auto" w:fill="auto"/>
            <w:vAlign w:val="center"/>
          </w:tcPr>
          <w:p w14:paraId="765F59BD"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05" w:type="dxa"/>
            <w:shd w:val="clear" w:color="auto" w:fill="auto"/>
            <w:vAlign w:val="center"/>
          </w:tcPr>
          <w:p w14:paraId="43028E04"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7" w:type="dxa"/>
            <w:shd w:val="clear" w:color="auto" w:fill="auto"/>
            <w:vAlign w:val="center"/>
          </w:tcPr>
          <w:p w14:paraId="540EFEA7"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8" w:type="dxa"/>
            <w:shd w:val="clear" w:color="auto" w:fill="auto"/>
            <w:vAlign w:val="center"/>
          </w:tcPr>
          <w:p w14:paraId="5E4C2648"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7" w:type="dxa"/>
            <w:shd w:val="clear" w:color="auto" w:fill="auto"/>
            <w:vAlign w:val="center"/>
          </w:tcPr>
          <w:p w14:paraId="2A657B4A" w14:textId="77777777" w:rsidR="00456E71" w:rsidRPr="008810CF" w:rsidRDefault="00456E71" w:rsidP="00F21C30">
            <w:pPr>
              <w:jc w:val="center"/>
              <w:rPr>
                <w:rFonts w:cs="Times New Roman"/>
                <w:sz w:val="20"/>
                <w:szCs w:val="20"/>
              </w:rPr>
            </w:pPr>
          </w:p>
        </w:tc>
        <w:tc>
          <w:tcPr>
            <w:tcW w:w="1546" w:type="dxa"/>
            <w:shd w:val="clear" w:color="auto" w:fill="auto"/>
            <w:vAlign w:val="center"/>
          </w:tcPr>
          <w:p w14:paraId="12378546" w14:textId="77777777" w:rsidR="00456E71" w:rsidRPr="008810CF" w:rsidRDefault="00456E71" w:rsidP="00F21C30">
            <w:pPr>
              <w:jc w:val="center"/>
              <w:rPr>
                <w:rFonts w:cs="Times New Roman"/>
                <w:sz w:val="20"/>
                <w:szCs w:val="20"/>
              </w:rPr>
            </w:pPr>
            <w:r w:rsidRPr="008810CF">
              <w:rPr>
                <w:rFonts w:cs="Times New Roman"/>
                <w:sz w:val="20"/>
                <w:szCs w:val="20"/>
              </w:rPr>
              <w:t>*</w:t>
            </w:r>
          </w:p>
        </w:tc>
      </w:tr>
      <w:tr w:rsidR="00456E71" w:rsidRPr="008810CF" w14:paraId="45A5202C" w14:textId="77777777" w:rsidTr="00F21C30">
        <w:trPr>
          <w:trHeight w:hRule="exact" w:val="454"/>
        </w:trPr>
        <w:tc>
          <w:tcPr>
            <w:tcW w:w="1511" w:type="dxa"/>
            <w:shd w:val="clear" w:color="auto" w:fill="auto"/>
            <w:vAlign w:val="center"/>
          </w:tcPr>
          <w:p w14:paraId="6D5B86B9" w14:textId="77777777" w:rsidR="00456E71" w:rsidRPr="009118A5" w:rsidRDefault="00456E71" w:rsidP="00F21C30">
            <w:pPr>
              <w:rPr>
                <w:rFonts w:cs="Times New Roman"/>
                <w:sz w:val="20"/>
                <w:szCs w:val="20"/>
              </w:rPr>
            </w:pPr>
            <w:r w:rsidRPr="009118A5">
              <w:rPr>
                <w:rFonts w:cs="Times New Roman"/>
                <w:sz w:val="20"/>
                <w:szCs w:val="20"/>
              </w:rPr>
              <w:t>Speed</w:t>
            </w:r>
          </w:p>
        </w:tc>
        <w:tc>
          <w:tcPr>
            <w:tcW w:w="1688" w:type="dxa"/>
            <w:shd w:val="clear" w:color="auto" w:fill="auto"/>
            <w:vAlign w:val="center"/>
          </w:tcPr>
          <w:p w14:paraId="6B4C4AA2" w14:textId="77777777" w:rsidR="00456E71" w:rsidRPr="008810CF" w:rsidRDefault="00456E71" w:rsidP="00F21C30">
            <w:pPr>
              <w:rPr>
                <w:rFonts w:cs="Times New Roman"/>
                <w:sz w:val="20"/>
                <w:szCs w:val="20"/>
              </w:rPr>
            </w:pPr>
            <w:r w:rsidRPr="008810CF">
              <w:rPr>
                <w:rFonts w:cs="Times New Roman"/>
                <w:sz w:val="20"/>
                <w:szCs w:val="20"/>
              </w:rPr>
              <w:t>Bidirectional</w:t>
            </w:r>
          </w:p>
        </w:tc>
        <w:tc>
          <w:tcPr>
            <w:tcW w:w="1304" w:type="dxa"/>
            <w:shd w:val="clear" w:color="auto" w:fill="auto"/>
            <w:vAlign w:val="center"/>
          </w:tcPr>
          <w:p w14:paraId="68D82A8D"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288" w:type="dxa"/>
            <w:shd w:val="clear" w:color="auto" w:fill="auto"/>
            <w:vAlign w:val="center"/>
          </w:tcPr>
          <w:p w14:paraId="47E54D3F"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05" w:type="dxa"/>
            <w:shd w:val="clear" w:color="auto" w:fill="auto"/>
            <w:vAlign w:val="center"/>
          </w:tcPr>
          <w:p w14:paraId="42D1448D"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7" w:type="dxa"/>
            <w:shd w:val="clear" w:color="auto" w:fill="auto"/>
            <w:vAlign w:val="center"/>
          </w:tcPr>
          <w:p w14:paraId="713FA6D1" w14:textId="77777777" w:rsidR="00456E71" w:rsidRPr="008810CF" w:rsidRDefault="00456E71" w:rsidP="00F21C30">
            <w:pPr>
              <w:jc w:val="center"/>
              <w:rPr>
                <w:rFonts w:cs="Times New Roman"/>
                <w:sz w:val="20"/>
                <w:szCs w:val="20"/>
              </w:rPr>
            </w:pPr>
          </w:p>
        </w:tc>
        <w:tc>
          <w:tcPr>
            <w:tcW w:w="1418" w:type="dxa"/>
            <w:shd w:val="clear" w:color="auto" w:fill="auto"/>
            <w:vAlign w:val="center"/>
          </w:tcPr>
          <w:p w14:paraId="31EF98B6"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7" w:type="dxa"/>
            <w:shd w:val="clear" w:color="auto" w:fill="auto"/>
            <w:vAlign w:val="center"/>
          </w:tcPr>
          <w:p w14:paraId="4FC25076" w14:textId="77777777" w:rsidR="00456E71" w:rsidRPr="008810CF" w:rsidRDefault="00456E71" w:rsidP="00F21C30">
            <w:pPr>
              <w:jc w:val="center"/>
              <w:rPr>
                <w:rFonts w:cs="Times New Roman"/>
                <w:sz w:val="20"/>
                <w:szCs w:val="20"/>
              </w:rPr>
            </w:pPr>
          </w:p>
        </w:tc>
        <w:tc>
          <w:tcPr>
            <w:tcW w:w="1546" w:type="dxa"/>
            <w:shd w:val="clear" w:color="auto" w:fill="auto"/>
            <w:vAlign w:val="center"/>
          </w:tcPr>
          <w:p w14:paraId="6C95B09B" w14:textId="77777777" w:rsidR="00456E71" w:rsidRPr="008810CF" w:rsidRDefault="00456E71" w:rsidP="00F21C30">
            <w:pPr>
              <w:jc w:val="center"/>
              <w:rPr>
                <w:rFonts w:cs="Times New Roman"/>
                <w:sz w:val="20"/>
                <w:szCs w:val="20"/>
              </w:rPr>
            </w:pPr>
            <w:r w:rsidRPr="008810CF">
              <w:rPr>
                <w:rFonts w:cs="Times New Roman"/>
                <w:sz w:val="20"/>
                <w:szCs w:val="20"/>
              </w:rPr>
              <w:t>*</w:t>
            </w:r>
          </w:p>
        </w:tc>
      </w:tr>
      <w:tr w:rsidR="00456E71" w:rsidRPr="008810CF" w14:paraId="19B1E533" w14:textId="77777777" w:rsidTr="00F21C30">
        <w:trPr>
          <w:trHeight w:hRule="exact" w:val="454"/>
        </w:trPr>
        <w:tc>
          <w:tcPr>
            <w:tcW w:w="1511" w:type="dxa"/>
            <w:shd w:val="clear" w:color="auto" w:fill="auto"/>
            <w:vAlign w:val="center"/>
          </w:tcPr>
          <w:p w14:paraId="6AD0072E" w14:textId="77777777" w:rsidR="00456E71" w:rsidRPr="009118A5" w:rsidRDefault="00456E71" w:rsidP="00F21C30">
            <w:pPr>
              <w:rPr>
                <w:rFonts w:cs="Times New Roman"/>
                <w:sz w:val="20"/>
                <w:szCs w:val="20"/>
              </w:rPr>
            </w:pPr>
            <w:r w:rsidRPr="009118A5">
              <w:rPr>
                <w:rFonts w:cs="Times New Roman"/>
                <w:sz w:val="20"/>
                <w:szCs w:val="20"/>
              </w:rPr>
              <w:t>Engine load</w:t>
            </w:r>
          </w:p>
        </w:tc>
        <w:tc>
          <w:tcPr>
            <w:tcW w:w="1688" w:type="dxa"/>
            <w:shd w:val="clear" w:color="auto" w:fill="auto"/>
            <w:vAlign w:val="center"/>
          </w:tcPr>
          <w:p w14:paraId="49B06FB0" w14:textId="77777777" w:rsidR="00456E71" w:rsidRPr="008810CF" w:rsidRDefault="00456E71" w:rsidP="00F21C30">
            <w:pPr>
              <w:rPr>
                <w:rFonts w:cs="Times New Roman"/>
                <w:sz w:val="20"/>
                <w:szCs w:val="20"/>
              </w:rPr>
            </w:pPr>
            <w:r w:rsidRPr="008810CF">
              <w:rPr>
                <w:rFonts w:cs="Times New Roman"/>
                <w:sz w:val="20"/>
                <w:szCs w:val="20"/>
              </w:rPr>
              <w:t>Unidirectional (+)</w:t>
            </w:r>
          </w:p>
        </w:tc>
        <w:tc>
          <w:tcPr>
            <w:tcW w:w="1304" w:type="dxa"/>
            <w:shd w:val="clear" w:color="auto" w:fill="auto"/>
            <w:vAlign w:val="center"/>
          </w:tcPr>
          <w:p w14:paraId="10B99612"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288" w:type="dxa"/>
            <w:shd w:val="clear" w:color="auto" w:fill="auto"/>
            <w:vAlign w:val="center"/>
          </w:tcPr>
          <w:p w14:paraId="3ABEEFEE" w14:textId="77777777" w:rsidR="00456E71" w:rsidRPr="008810CF" w:rsidRDefault="00456E71" w:rsidP="00F21C30">
            <w:pPr>
              <w:jc w:val="center"/>
              <w:rPr>
                <w:rFonts w:cs="Times New Roman"/>
                <w:sz w:val="20"/>
                <w:szCs w:val="20"/>
              </w:rPr>
            </w:pPr>
          </w:p>
        </w:tc>
        <w:tc>
          <w:tcPr>
            <w:tcW w:w="1405" w:type="dxa"/>
            <w:shd w:val="clear" w:color="auto" w:fill="auto"/>
            <w:vAlign w:val="center"/>
          </w:tcPr>
          <w:p w14:paraId="4A074A90"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14C44CA2" w14:textId="77777777" w:rsidR="00456E71" w:rsidRPr="008810CF" w:rsidRDefault="00456E71" w:rsidP="00F21C30">
            <w:pPr>
              <w:jc w:val="center"/>
              <w:rPr>
                <w:rFonts w:cs="Times New Roman"/>
                <w:sz w:val="20"/>
                <w:szCs w:val="20"/>
              </w:rPr>
            </w:pPr>
          </w:p>
        </w:tc>
        <w:tc>
          <w:tcPr>
            <w:tcW w:w="1418" w:type="dxa"/>
            <w:shd w:val="clear" w:color="auto" w:fill="auto"/>
            <w:vAlign w:val="center"/>
          </w:tcPr>
          <w:p w14:paraId="49BC9FEB"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644FD5A2" w14:textId="77777777" w:rsidR="00456E71" w:rsidRPr="008810CF" w:rsidRDefault="00456E71" w:rsidP="00F21C30">
            <w:pPr>
              <w:jc w:val="center"/>
              <w:rPr>
                <w:rFonts w:cs="Times New Roman"/>
                <w:sz w:val="20"/>
                <w:szCs w:val="20"/>
              </w:rPr>
            </w:pPr>
          </w:p>
        </w:tc>
        <w:tc>
          <w:tcPr>
            <w:tcW w:w="1546" w:type="dxa"/>
            <w:shd w:val="clear" w:color="auto" w:fill="auto"/>
            <w:vAlign w:val="center"/>
          </w:tcPr>
          <w:p w14:paraId="65C38AD4" w14:textId="77777777" w:rsidR="00456E71" w:rsidRPr="008810CF" w:rsidRDefault="00456E71" w:rsidP="00F21C30">
            <w:pPr>
              <w:jc w:val="center"/>
              <w:rPr>
                <w:rFonts w:cs="Times New Roman"/>
                <w:sz w:val="20"/>
                <w:szCs w:val="20"/>
              </w:rPr>
            </w:pPr>
          </w:p>
        </w:tc>
      </w:tr>
      <w:tr w:rsidR="00456E71" w:rsidRPr="008810CF" w14:paraId="62314F87" w14:textId="77777777" w:rsidTr="00F21C30">
        <w:trPr>
          <w:trHeight w:hRule="exact" w:val="454"/>
        </w:trPr>
        <w:tc>
          <w:tcPr>
            <w:tcW w:w="1511" w:type="dxa"/>
            <w:shd w:val="clear" w:color="auto" w:fill="auto"/>
            <w:vAlign w:val="center"/>
          </w:tcPr>
          <w:p w14:paraId="58B28482" w14:textId="77777777" w:rsidR="00456E71" w:rsidRPr="009118A5" w:rsidRDefault="00456E71" w:rsidP="00F21C30">
            <w:pPr>
              <w:rPr>
                <w:rFonts w:cs="Times New Roman"/>
                <w:sz w:val="20"/>
                <w:szCs w:val="20"/>
              </w:rPr>
            </w:pPr>
            <w:r w:rsidRPr="009118A5">
              <w:rPr>
                <w:rFonts w:cs="Times New Roman"/>
                <w:sz w:val="20"/>
                <w:szCs w:val="20"/>
              </w:rPr>
              <w:t>Throttle position</w:t>
            </w:r>
          </w:p>
        </w:tc>
        <w:tc>
          <w:tcPr>
            <w:tcW w:w="1688" w:type="dxa"/>
            <w:shd w:val="clear" w:color="auto" w:fill="auto"/>
            <w:vAlign w:val="center"/>
          </w:tcPr>
          <w:p w14:paraId="539244CB" w14:textId="77777777" w:rsidR="00456E71" w:rsidRPr="008810CF" w:rsidRDefault="00456E71" w:rsidP="00F21C30">
            <w:pPr>
              <w:rPr>
                <w:rFonts w:cs="Times New Roman"/>
                <w:sz w:val="20"/>
                <w:szCs w:val="20"/>
              </w:rPr>
            </w:pPr>
            <w:r w:rsidRPr="008810CF">
              <w:rPr>
                <w:rFonts w:cs="Times New Roman"/>
                <w:sz w:val="20"/>
                <w:szCs w:val="20"/>
              </w:rPr>
              <w:t>Bidirectional</w:t>
            </w:r>
          </w:p>
        </w:tc>
        <w:tc>
          <w:tcPr>
            <w:tcW w:w="1304" w:type="dxa"/>
            <w:shd w:val="clear" w:color="auto" w:fill="auto"/>
            <w:vAlign w:val="center"/>
          </w:tcPr>
          <w:p w14:paraId="2D660A38"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288" w:type="dxa"/>
            <w:shd w:val="clear" w:color="auto" w:fill="auto"/>
            <w:vAlign w:val="center"/>
          </w:tcPr>
          <w:p w14:paraId="3EA2E474" w14:textId="77777777" w:rsidR="00456E71" w:rsidRPr="008810CF" w:rsidRDefault="00456E71" w:rsidP="00F21C30">
            <w:pPr>
              <w:jc w:val="center"/>
              <w:rPr>
                <w:rFonts w:cs="Times New Roman"/>
                <w:sz w:val="20"/>
                <w:szCs w:val="20"/>
              </w:rPr>
            </w:pPr>
          </w:p>
        </w:tc>
        <w:tc>
          <w:tcPr>
            <w:tcW w:w="1405" w:type="dxa"/>
            <w:shd w:val="clear" w:color="auto" w:fill="auto"/>
            <w:vAlign w:val="center"/>
          </w:tcPr>
          <w:p w14:paraId="0A231561"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7EF7D88A" w14:textId="77777777" w:rsidR="00456E71" w:rsidRPr="008810CF" w:rsidRDefault="00456E71" w:rsidP="00F21C30">
            <w:pPr>
              <w:jc w:val="center"/>
              <w:rPr>
                <w:rFonts w:cs="Times New Roman"/>
                <w:sz w:val="20"/>
                <w:szCs w:val="20"/>
              </w:rPr>
            </w:pPr>
          </w:p>
        </w:tc>
        <w:tc>
          <w:tcPr>
            <w:tcW w:w="1418" w:type="dxa"/>
            <w:shd w:val="clear" w:color="auto" w:fill="auto"/>
            <w:vAlign w:val="center"/>
          </w:tcPr>
          <w:p w14:paraId="053B3014"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7" w:type="dxa"/>
            <w:shd w:val="clear" w:color="auto" w:fill="auto"/>
            <w:vAlign w:val="center"/>
          </w:tcPr>
          <w:p w14:paraId="4AB0322D" w14:textId="77777777" w:rsidR="00456E71" w:rsidRPr="008810CF" w:rsidRDefault="00456E71" w:rsidP="00F21C30">
            <w:pPr>
              <w:jc w:val="center"/>
              <w:rPr>
                <w:rFonts w:cs="Times New Roman"/>
                <w:sz w:val="20"/>
                <w:szCs w:val="20"/>
              </w:rPr>
            </w:pPr>
          </w:p>
        </w:tc>
        <w:tc>
          <w:tcPr>
            <w:tcW w:w="1546" w:type="dxa"/>
            <w:shd w:val="clear" w:color="auto" w:fill="auto"/>
            <w:vAlign w:val="center"/>
          </w:tcPr>
          <w:p w14:paraId="6481CA0D" w14:textId="77777777" w:rsidR="00456E71" w:rsidRPr="008810CF" w:rsidRDefault="00456E71" w:rsidP="00F21C30">
            <w:pPr>
              <w:jc w:val="center"/>
              <w:rPr>
                <w:rFonts w:cs="Times New Roman"/>
                <w:sz w:val="20"/>
                <w:szCs w:val="20"/>
              </w:rPr>
            </w:pPr>
          </w:p>
        </w:tc>
      </w:tr>
      <w:tr w:rsidR="00456E71" w:rsidRPr="008810CF" w14:paraId="10295183" w14:textId="77777777" w:rsidTr="00F21C30">
        <w:trPr>
          <w:trHeight w:hRule="exact" w:val="454"/>
        </w:trPr>
        <w:tc>
          <w:tcPr>
            <w:tcW w:w="1511" w:type="dxa"/>
            <w:shd w:val="clear" w:color="auto" w:fill="auto"/>
            <w:vAlign w:val="center"/>
          </w:tcPr>
          <w:p w14:paraId="18C4E315" w14:textId="77777777" w:rsidR="00456E71" w:rsidRPr="009118A5" w:rsidRDefault="00456E71" w:rsidP="00F21C30">
            <w:pPr>
              <w:rPr>
                <w:rFonts w:cs="Times New Roman"/>
                <w:sz w:val="20"/>
                <w:szCs w:val="20"/>
              </w:rPr>
            </w:pPr>
            <w:r w:rsidRPr="009118A5">
              <w:rPr>
                <w:rFonts w:cs="Times New Roman"/>
                <w:sz w:val="20"/>
                <w:szCs w:val="20"/>
              </w:rPr>
              <w:t>Engine temperature</w:t>
            </w:r>
          </w:p>
        </w:tc>
        <w:tc>
          <w:tcPr>
            <w:tcW w:w="1688" w:type="dxa"/>
            <w:shd w:val="clear" w:color="auto" w:fill="auto"/>
            <w:vAlign w:val="center"/>
          </w:tcPr>
          <w:p w14:paraId="54486BD4" w14:textId="77777777" w:rsidR="00456E71" w:rsidRPr="008810CF" w:rsidRDefault="00456E71" w:rsidP="00F21C30">
            <w:pPr>
              <w:rPr>
                <w:rFonts w:cs="Times New Roman"/>
                <w:sz w:val="20"/>
                <w:szCs w:val="20"/>
              </w:rPr>
            </w:pPr>
            <w:r w:rsidRPr="008810CF">
              <w:rPr>
                <w:rFonts w:cs="Times New Roman"/>
                <w:sz w:val="20"/>
                <w:szCs w:val="20"/>
              </w:rPr>
              <w:t>Bidirectional</w:t>
            </w:r>
          </w:p>
        </w:tc>
        <w:tc>
          <w:tcPr>
            <w:tcW w:w="1304" w:type="dxa"/>
            <w:shd w:val="clear" w:color="auto" w:fill="auto"/>
            <w:vAlign w:val="center"/>
          </w:tcPr>
          <w:p w14:paraId="795D7DA0" w14:textId="77777777" w:rsidR="00456E71" w:rsidRPr="008810CF" w:rsidRDefault="00456E71" w:rsidP="00F21C30">
            <w:pPr>
              <w:jc w:val="center"/>
              <w:rPr>
                <w:rFonts w:cs="Times New Roman"/>
                <w:sz w:val="20"/>
                <w:szCs w:val="20"/>
              </w:rPr>
            </w:pPr>
          </w:p>
        </w:tc>
        <w:tc>
          <w:tcPr>
            <w:tcW w:w="1288" w:type="dxa"/>
            <w:shd w:val="clear" w:color="auto" w:fill="auto"/>
            <w:vAlign w:val="center"/>
          </w:tcPr>
          <w:p w14:paraId="12A96C9F"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05" w:type="dxa"/>
            <w:shd w:val="clear" w:color="auto" w:fill="auto"/>
            <w:vAlign w:val="center"/>
          </w:tcPr>
          <w:p w14:paraId="08B8CF3B"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34F2B824" w14:textId="77777777" w:rsidR="00456E71" w:rsidRPr="008810CF" w:rsidRDefault="00456E71" w:rsidP="00F21C30">
            <w:pPr>
              <w:jc w:val="center"/>
              <w:rPr>
                <w:rFonts w:cs="Times New Roman"/>
                <w:sz w:val="20"/>
                <w:szCs w:val="20"/>
              </w:rPr>
            </w:pPr>
          </w:p>
        </w:tc>
        <w:tc>
          <w:tcPr>
            <w:tcW w:w="1418" w:type="dxa"/>
            <w:shd w:val="clear" w:color="auto" w:fill="auto"/>
            <w:vAlign w:val="center"/>
          </w:tcPr>
          <w:p w14:paraId="5E8F0F46"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7" w:type="dxa"/>
            <w:shd w:val="clear" w:color="auto" w:fill="auto"/>
            <w:vAlign w:val="center"/>
          </w:tcPr>
          <w:p w14:paraId="3149D43C" w14:textId="77777777" w:rsidR="00456E71" w:rsidRPr="008810CF" w:rsidRDefault="00456E71" w:rsidP="00F21C30">
            <w:pPr>
              <w:jc w:val="center"/>
              <w:rPr>
                <w:rFonts w:cs="Times New Roman"/>
                <w:sz w:val="20"/>
                <w:szCs w:val="20"/>
              </w:rPr>
            </w:pPr>
          </w:p>
        </w:tc>
        <w:tc>
          <w:tcPr>
            <w:tcW w:w="1546" w:type="dxa"/>
            <w:shd w:val="clear" w:color="auto" w:fill="auto"/>
            <w:vAlign w:val="center"/>
          </w:tcPr>
          <w:p w14:paraId="785FD989" w14:textId="77777777" w:rsidR="00456E71" w:rsidRPr="008810CF" w:rsidRDefault="00456E71" w:rsidP="00F21C30">
            <w:pPr>
              <w:jc w:val="center"/>
              <w:rPr>
                <w:rFonts w:cs="Times New Roman"/>
                <w:sz w:val="20"/>
                <w:szCs w:val="20"/>
              </w:rPr>
            </w:pPr>
          </w:p>
        </w:tc>
      </w:tr>
      <w:tr w:rsidR="00456E71" w:rsidRPr="008810CF" w14:paraId="545B0658" w14:textId="77777777" w:rsidTr="00F21C30">
        <w:trPr>
          <w:trHeight w:hRule="exact" w:val="454"/>
        </w:trPr>
        <w:tc>
          <w:tcPr>
            <w:tcW w:w="1511" w:type="dxa"/>
            <w:shd w:val="clear" w:color="auto" w:fill="auto"/>
            <w:vAlign w:val="center"/>
          </w:tcPr>
          <w:p w14:paraId="1C28C211" w14:textId="77777777" w:rsidR="00456E71" w:rsidRPr="009118A5" w:rsidRDefault="00456E71" w:rsidP="00F21C30">
            <w:pPr>
              <w:rPr>
                <w:rFonts w:cs="Times New Roman"/>
                <w:sz w:val="20"/>
                <w:szCs w:val="20"/>
              </w:rPr>
            </w:pPr>
            <w:r w:rsidRPr="009118A5">
              <w:rPr>
                <w:rFonts w:cs="Times New Roman"/>
                <w:sz w:val="20"/>
                <w:szCs w:val="20"/>
              </w:rPr>
              <w:t xml:space="preserve">Engine speed </w:t>
            </w:r>
          </w:p>
        </w:tc>
        <w:tc>
          <w:tcPr>
            <w:tcW w:w="1688" w:type="dxa"/>
            <w:shd w:val="clear" w:color="auto" w:fill="auto"/>
            <w:vAlign w:val="center"/>
          </w:tcPr>
          <w:p w14:paraId="62A9D7D9" w14:textId="77777777" w:rsidR="00456E71" w:rsidRPr="008810CF" w:rsidRDefault="00456E71" w:rsidP="00F21C30">
            <w:pPr>
              <w:rPr>
                <w:rFonts w:cs="Times New Roman"/>
                <w:sz w:val="20"/>
                <w:szCs w:val="20"/>
              </w:rPr>
            </w:pPr>
            <w:r w:rsidRPr="008810CF">
              <w:rPr>
                <w:rFonts w:cs="Times New Roman"/>
                <w:sz w:val="20"/>
                <w:szCs w:val="20"/>
              </w:rPr>
              <w:t>Bidirectional</w:t>
            </w:r>
          </w:p>
        </w:tc>
        <w:tc>
          <w:tcPr>
            <w:tcW w:w="1304" w:type="dxa"/>
            <w:shd w:val="clear" w:color="auto" w:fill="auto"/>
            <w:vAlign w:val="center"/>
          </w:tcPr>
          <w:p w14:paraId="28CA7939"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288" w:type="dxa"/>
            <w:shd w:val="clear" w:color="auto" w:fill="auto"/>
            <w:vAlign w:val="center"/>
          </w:tcPr>
          <w:p w14:paraId="7A994DEE"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05" w:type="dxa"/>
            <w:shd w:val="clear" w:color="auto" w:fill="auto"/>
            <w:vAlign w:val="center"/>
          </w:tcPr>
          <w:p w14:paraId="664F9593"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162A1AD2" w14:textId="77777777" w:rsidR="00456E71" w:rsidRPr="008810CF" w:rsidRDefault="00456E71" w:rsidP="00F21C30">
            <w:pPr>
              <w:jc w:val="center"/>
              <w:rPr>
                <w:rFonts w:cs="Times New Roman"/>
                <w:sz w:val="20"/>
                <w:szCs w:val="20"/>
              </w:rPr>
            </w:pPr>
          </w:p>
        </w:tc>
        <w:tc>
          <w:tcPr>
            <w:tcW w:w="1418" w:type="dxa"/>
            <w:shd w:val="clear" w:color="auto" w:fill="auto"/>
            <w:vAlign w:val="center"/>
          </w:tcPr>
          <w:p w14:paraId="6853ABC6"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7" w:type="dxa"/>
            <w:shd w:val="clear" w:color="auto" w:fill="auto"/>
            <w:vAlign w:val="center"/>
          </w:tcPr>
          <w:p w14:paraId="6CF1C1B0" w14:textId="77777777" w:rsidR="00456E71" w:rsidRPr="008810CF" w:rsidRDefault="00456E71" w:rsidP="00F21C30">
            <w:pPr>
              <w:jc w:val="center"/>
              <w:rPr>
                <w:rFonts w:cs="Times New Roman"/>
                <w:sz w:val="20"/>
                <w:szCs w:val="20"/>
              </w:rPr>
            </w:pPr>
          </w:p>
        </w:tc>
        <w:tc>
          <w:tcPr>
            <w:tcW w:w="1546" w:type="dxa"/>
            <w:shd w:val="clear" w:color="auto" w:fill="auto"/>
            <w:vAlign w:val="center"/>
          </w:tcPr>
          <w:p w14:paraId="11A07952" w14:textId="77777777" w:rsidR="00456E71" w:rsidRPr="008810CF" w:rsidRDefault="00456E71" w:rsidP="00F21C30">
            <w:pPr>
              <w:jc w:val="center"/>
              <w:rPr>
                <w:rFonts w:cs="Times New Roman"/>
                <w:sz w:val="20"/>
                <w:szCs w:val="20"/>
              </w:rPr>
            </w:pPr>
            <w:r w:rsidRPr="008810CF">
              <w:rPr>
                <w:rFonts w:cs="Times New Roman"/>
                <w:sz w:val="20"/>
                <w:szCs w:val="20"/>
              </w:rPr>
              <w:t>*</w:t>
            </w:r>
          </w:p>
        </w:tc>
      </w:tr>
      <w:tr w:rsidR="00456E71" w:rsidRPr="008810CF" w14:paraId="4B54B293" w14:textId="77777777" w:rsidTr="00F21C30">
        <w:trPr>
          <w:trHeight w:hRule="exact" w:val="454"/>
        </w:trPr>
        <w:tc>
          <w:tcPr>
            <w:tcW w:w="1511" w:type="dxa"/>
            <w:shd w:val="clear" w:color="auto" w:fill="auto"/>
            <w:vAlign w:val="center"/>
          </w:tcPr>
          <w:p w14:paraId="430F49B7" w14:textId="77777777" w:rsidR="00456E71" w:rsidRPr="009118A5" w:rsidRDefault="00456E71" w:rsidP="00F21C30">
            <w:pPr>
              <w:rPr>
                <w:rFonts w:cs="Times New Roman"/>
                <w:sz w:val="20"/>
                <w:szCs w:val="20"/>
              </w:rPr>
            </w:pPr>
            <w:r w:rsidRPr="009118A5">
              <w:rPr>
                <w:rFonts w:cs="Times New Roman"/>
                <w:sz w:val="20"/>
                <w:szCs w:val="20"/>
              </w:rPr>
              <w:t>Miles per gallon</w:t>
            </w:r>
          </w:p>
        </w:tc>
        <w:tc>
          <w:tcPr>
            <w:tcW w:w="1688" w:type="dxa"/>
            <w:shd w:val="clear" w:color="auto" w:fill="auto"/>
            <w:vAlign w:val="center"/>
          </w:tcPr>
          <w:p w14:paraId="3C8BD2F6" w14:textId="77777777" w:rsidR="00456E71" w:rsidRPr="008810CF" w:rsidRDefault="00456E71" w:rsidP="00F21C30">
            <w:pPr>
              <w:rPr>
                <w:rFonts w:cs="Times New Roman"/>
                <w:sz w:val="20"/>
                <w:szCs w:val="20"/>
              </w:rPr>
            </w:pPr>
            <w:r w:rsidRPr="008810CF">
              <w:rPr>
                <w:rFonts w:cs="Times New Roman"/>
                <w:sz w:val="20"/>
                <w:szCs w:val="20"/>
              </w:rPr>
              <w:t>Unidirectional (-)</w:t>
            </w:r>
          </w:p>
        </w:tc>
        <w:tc>
          <w:tcPr>
            <w:tcW w:w="1304" w:type="dxa"/>
            <w:shd w:val="clear" w:color="auto" w:fill="auto"/>
            <w:vAlign w:val="center"/>
          </w:tcPr>
          <w:p w14:paraId="5B290D45" w14:textId="77777777" w:rsidR="00456E71" w:rsidRPr="008810CF" w:rsidRDefault="00456E71" w:rsidP="00F21C30">
            <w:pPr>
              <w:jc w:val="center"/>
              <w:rPr>
                <w:rFonts w:cs="Times New Roman"/>
                <w:sz w:val="20"/>
                <w:szCs w:val="20"/>
              </w:rPr>
            </w:pPr>
          </w:p>
        </w:tc>
        <w:tc>
          <w:tcPr>
            <w:tcW w:w="1288" w:type="dxa"/>
            <w:shd w:val="clear" w:color="auto" w:fill="auto"/>
            <w:vAlign w:val="center"/>
          </w:tcPr>
          <w:p w14:paraId="50EEEB1B" w14:textId="77777777" w:rsidR="00456E71" w:rsidRPr="008810CF" w:rsidRDefault="00456E71" w:rsidP="00F21C30">
            <w:pPr>
              <w:jc w:val="center"/>
              <w:rPr>
                <w:rFonts w:cs="Times New Roman"/>
                <w:sz w:val="20"/>
                <w:szCs w:val="20"/>
              </w:rPr>
            </w:pPr>
          </w:p>
        </w:tc>
        <w:tc>
          <w:tcPr>
            <w:tcW w:w="1405" w:type="dxa"/>
            <w:shd w:val="clear" w:color="auto" w:fill="auto"/>
            <w:vAlign w:val="center"/>
          </w:tcPr>
          <w:p w14:paraId="78BE38E1"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34991A48" w14:textId="77777777" w:rsidR="00456E71" w:rsidRPr="008810CF" w:rsidRDefault="00456E71" w:rsidP="00F21C30">
            <w:pPr>
              <w:jc w:val="center"/>
              <w:rPr>
                <w:rFonts w:cs="Times New Roman"/>
                <w:sz w:val="20"/>
                <w:szCs w:val="20"/>
              </w:rPr>
            </w:pPr>
          </w:p>
        </w:tc>
        <w:tc>
          <w:tcPr>
            <w:tcW w:w="1418" w:type="dxa"/>
            <w:shd w:val="clear" w:color="auto" w:fill="auto"/>
            <w:vAlign w:val="center"/>
          </w:tcPr>
          <w:p w14:paraId="70921073"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2E8DF2E1" w14:textId="77777777" w:rsidR="00456E71" w:rsidRPr="008810CF" w:rsidRDefault="00456E71" w:rsidP="00F21C30">
            <w:pPr>
              <w:jc w:val="center"/>
              <w:rPr>
                <w:rFonts w:cs="Times New Roman"/>
                <w:sz w:val="20"/>
                <w:szCs w:val="20"/>
              </w:rPr>
            </w:pPr>
          </w:p>
        </w:tc>
        <w:tc>
          <w:tcPr>
            <w:tcW w:w="1546" w:type="dxa"/>
            <w:shd w:val="clear" w:color="auto" w:fill="auto"/>
            <w:vAlign w:val="center"/>
          </w:tcPr>
          <w:p w14:paraId="16AB792F" w14:textId="77777777" w:rsidR="00456E71" w:rsidRPr="008810CF" w:rsidRDefault="00456E71" w:rsidP="00F21C30">
            <w:pPr>
              <w:jc w:val="center"/>
              <w:rPr>
                <w:rFonts w:cs="Times New Roman"/>
                <w:sz w:val="20"/>
                <w:szCs w:val="20"/>
              </w:rPr>
            </w:pPr>
            <w:r w:rsidRPr="008810CF">
              <w:rPr>
                <w:rFonts w:cs="Times New Roman"/>
                <w:sz w:val="20"/>
                <w:szCs w:val="20"/>
              </w:rPr>
              <w:t>*</w:t>
            </w:r>
          </w:p>
        </w:tc>
      </w:tr>
      <w:tr w:rsidR="00456E71" w:rsidRPr="008810CF" w14:paraId="11EC4198" w14:textId="77777777" w:rsidTr="00F21C30">
        <w:trPr>
          <w:trHeight w:hRule="exact" w:val="454"/>
        </w:trPr>
        <w:tc>
          <w:tcPr>
            <w:tcW w:w="1511" w:type="dxa"/>
            <w:shd w:val="clear" w:color="auto" w:fill="auto"/>
            <w:vAlign w:val="center"/>
          </w:tcPr>
          <w:p w14:paraId="0B539B94" w14:textId="77777777" w:rsidR="00456E71" w:rsidRPr="009118A5" w:rsidRDefault="00456E71" w:rsidP="00F21C30">
            <w:pPr>
              <w:rPr>
                <w:rFonts w:cs="Times New Roman"/>
                <w:sz w:val="20"/>
                <w:szCs w:val="20"/>
              </w:rPr>
            </w:pPr>
            <w:r w:rsidRPr="009118A5">
              <w:rPr>
                <w:rFonts w:cs="Times New Roman"/>
                <w:sz w:val="20"/>
                <w:szCs w:val="20"/>
              </w:rPr>
              <w:t>Battery voltage</w:t>
            </w:r>
          </w:p>
        </w:tc>
        <w:tc>
          <w:tcPr>
            <w:tcW w:w="1688" w:type="dxa"/>
            <w:shd w:val="clear" w:color="auto" w:fill="auto"/>
            <w:vAlign w:val="center"/>
          </w:tcPr>
          <w:p w14:paraId="21843F01" w14:textId="77777777" w:rsidR="00456E71" w:rsidRPr="008810CF" w:rsidRDefault="00456E71" w:rsidP="00F21C30">
            <w:pPr>
              <w:rPr>
                <w:rFonts w:cs="Times New Roman"/>
                <w:sz w:val="20"/>
                <w:szCs w:val="20"/>
              </w:rPr>
            </w:pPr>
            <w:r w:rsidRPr="008810CF">
              <w:rPr>
                <w:rFonts w:cs="Times New Roman"/>
                <w:sz w:val="20"/>
                <w:szCs w:val="20"/>
              </w:rPr>
              <w:t>Bidirectional</w:t>
            </w:r>
          </w:p>
        </w:tc>
        <w:tc>
          <w:tcPr>
            <w:tcW w:w="1304" w:type="dxa"/>
            <w:shd w:val="clear" w:color="auto" w:fill="auto"/>
            <w:vAlign w:val="center"/>
          </w:tcPr>
          <w:p w14:paraId="6971D2B7" w14:textId="77777777" w:rsidR="00456E71" w:rsidRPr="008810CF" w:rsidRDefault="00456E71" w:rsidP="00F21C30">
            <w:pPr>
              <w:jc w:val="center"/>
              <w:rPr>
                <w:rFonts w:cs="Times New Roman"/>
                <w:sz w:val="20"/>
                <w:szCs w:val="20"/>
              </w:rPr>
            </w:pPr>
          </w:p>
        </w:tc>
        <w:tc>
          <w:tcPr>
            <w:tcW w:w="1288" w:type="dxa"/>
            <w:shd w:val="clear" w:color="auto" w:fill="auto"/>
            <w:vAlign w:val="center"/>
          </w:tcPr>
          <w:p w14:paraId="4EADB003"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05" w:type="dxa"/>
            <w:shd w:val="clear" w:color="auto" w:fill="auto"/>
            <w:vAlign w:val="center"/>
          </w:tcPr>
          <w:p w14:paraId="784654C1"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3D2E5F02" w14:textId="77777777" w:rsidR="00456E71" w:rsidRPr="008810CF" w:rsidRDefault="00456E71" w:rsidP="00F21C30">
            <w:pPr>
              <w:jc w:val="center"/>
              <w:rPr>
                <w:rFonts w:cs="Times New Roman"/>
                <w:sz w:val="20"/>
                <w:szCs w:val="20"/>
              </w:rPr>
            </w:pPr>
          </w:p>
        </w:tc>
        <w:tc>
          <w:tcPr>
            <w:tcW w:w="1418" w:type="dxa"/>
            <w:shd w:val="clear" w:color="auto" w:fill="auto"/>
            <w:vAlign w:val="center"/>
          </w:tcPr>
          <w:p w14:paraId="36FFA2F9"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081BFCBB" w14:textId="77777777" w:rsidR="00456E71" w:rsidRPr="008810CF" w:rsidRDefault="00456E71" w:rsidP="00F21C30">
            <w:pPr>
              <w:jc w:val="center"/>
              <w:rPr>
                <w:rFonts w:cs="Times New Roman"/>
                <w:sz w:val="20"/>
                <w:szCs w:val="20"/>
              </w:rPr>
            </w:pPr>
          </w:p>
        </w:tc>
        <w:tc>
          <w:tcPr>
            <w:tcW w:w="1546" w:type="dxa"/>
            <w:shd w:val="clear" w:color="auto" w:fill="auto"/>
            <w:vAlign w:val="center"/>
          </w:tcPr>
          <w:p w14:paraId="34BB5658" w14:textId="77777777" w:rsidR="00456E71" w:rsidRPr="008810CF" w:rsidRDefault="00456E71" w:rsidP="00F21C30">
            <w:pPr>
              <w:jc w:val="center"/>
              <w:rPr>
                <w:rFonts w:cs="Times New Roman"/>
                <w:sz w:val="20"/>
                <w:szCs w:val="20"/>
              </w:rPr>
            </w:pPr>
          </w:p>
        </w:tc>
      </w:tr>
      <w:tr w:rsidR="00456E71" w:rsidRPr="008810CF" w14:paraId="6B9C1777" w14:textId="77777777" w:rsidTr="00F21C30">
        <w:trPr>
          <w:trHeight w:hRule="exact" w:val="454"/>
        </w:trPr>
        <w:tc>
          <w:tcPr>
            <w:tcW w:w="1511" w:type="dxa"/>
            <w:shd w:val="clear" w:color="auto" w:fill="auto"/>
            <w:vAlign w:val="center"/>
          </w:tcPr>
          <w:p w14:paraId="2F9D0C9B" w14:textId="77777777" w:rsidR="00456E71" w:rsidRPr="009118A5" w:rsidRDefault="00456E71" w:rsidP="00F21C30">
            <w:pPr>
              <w:pStyle w:val="a4"/>
              <w:rPr>
                <w:rFonts w:ascii="Times New Roman" w:hAnsi="Times New Roman"/>
              </w:rPr>
            </w:pPr>
            <w:r w:rsidRPr="009118A5">
              <w:rPr>
                <w:rFonts w:ascii="Times New Roman" w:hAnsi="Times New Roman"/>
              </w:rPr>
              <w:t>Diagnostic trouble codes</w:t>
            </w:r>
          </w:p>
        </w:tc>
        <w:tc>
          <w:tcPr>
            <w:tcW w:w="1688" w:type="dxa"/>
            <w:shd w:val="clear" w:color="auto" w:fill="auto"/>
            <w:vAlign w:val="center"/>
          </w:tcPr>
          <w:p w14:paraId="36F96C7A" w14:textId="77777777" w:rsidR="00456E71" w:rsidRPr="008810CF" w:rsidRDefault="00456E71" w:rsidP="00F21C30">
            <w:pPr>
              <w:rPr>
                <w:rFonts w:cs="Times New Roman"/>
                <w:sz w:val="20"/>
                <w:szCs w:val="20"/>
              </w:rPr>
            </w:pPr>
            <w:r w:rsidRPr="008810CF">
              <w:rPr>
                <w:rFonts w:cs="Times New Roman"/>
                <w:sz w:val="20"/>
                <w:szCs w:val="20"/>
              </w:rPr>
              <w:t>Unidirectional (+)</w:t>
            </w:r>
          </w:p>
        </w:tc>
        <w:tc>
          <w:tcPr>
            <w:tcW w:w="1304" w:type="dxa"/>
            <w:shd w:val="clear" w:color="auto" w:fill="auto"/>
            <w:vAlign w:val="center"/>
          </w:tcPr>
          <w:p w14:paraId="19C359D1" w14:textId="77777777" w:rsidR="00456E71" w:rsidRPr="008810CF" w:rsidRDefault="00456E71" w:rsidP="00F21C30">
            <w:pPr>
              <w:jc w:val="center"/>
              <w:rPr>
                <w:rFonts w:cs="Times New Roman"/>
                <w:sz w:val="20"/>
                <w:szCs w:val="20"/>
              </w:rPr>
            </w:pPr>
          </w:p>
        </w:tc>
        <w:tc>
          <w:tcPr>
            <w:tcW w:w="1288" w:type="dxa"/>
            <w:shd w:val="clear" w:color="auto" w:fill="auto"/>
            <w:vAlign w:val="center"/>
          </w:tcPr>
          <w:p w14:paraId="76596410"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05" w:type="dxa"/>
            <w:shd w:val="clear" w:color="auto" w:fill="auto"/>
            <w:vAlign w:val="center"/>
          </w:tcPr>
          <w:p w14:paraId="5E60C268"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410EEEB7" w14:textId="77777777" w:rsidR="00456E71" w:rsidRPr="008810CF" w:rsidRDefault="00456E71" w:rsidP="00F21C30">
            <w:pPr>
              <w:jc w:val="center"/>
              <w:rPr>
                <w:rFonts w:cs="Times New Roman"/>
                <w:sz w:val="20"/>
                <w:szCs w:val="20"/>
              </w:rPr>
            </w:pPr>
          </w:p>
        </w:tc>
        <w:tc>
          <w:tcPr>
            <w:tcW w:w="1418" w:type="dxa"/>
            <w:shd w:val="clear" w:color="auto" w:fill="auto"/>
            <w:vAlign w:val="center"/>
          </w:tcPr>
          <w:p w14:paraId="74E8C1A3"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20597E48" w14:textId="77777777" w:rsidR="00456E71" w:rsidRPr="008810CF" w:rsidRDefault="00456E71" w:rsidP="00F21C30">
            <w:pPr>
              <w:jc w:val="center"/>
              <w:rPr>
                <w:rFonts w:cs="Times New Roman"/>
                <w:sz w:val="20"/>
                <w:szCs w:val="20"/>
              </w:rPr>
            </w:pPr>
          </w:p>
        </w:tc>
        <w:tc>
          <w:tcPr>
            <w:tcW w:w="1546" w:type="dxa"/>
            <w:shd w:val="clear" w:color="auto" w:fill="auto"/>
            <w:vAlign w:val="center"/>
          </w:tcPr>
          <w:p w14:paraId="244E5192" w14:textId="77777777" w:rsidR="00456E71" w:rsidRPr="008810CF" w:rsidRDefault="00456E71" w:rsidP="00F21C30">
            <w:pPr>
              <w:jc w:val="center"/>
              <w:rPr>
                <w:rFonts w:cs="Times New Roman"/>
                <w:sz w:val="20"/>
                <w:szCs w:val="20"/>
              </w:rPr>
            </w:pPr>
          </w:p>
        </w:tc>
      </w:tr>
      <w:tr w:rsidR="00456E71" w:rsidRPr="008810CF" w14:paraId="4707CB16" w14:textId="77777777" w:rsidTr="00F21C30">
        <w:trPr>
          <w:trHeight w:hRule="exact" w:val="454"/>
        </w:trPr>
        <w:tc>
          <w:tcPr>
            <w:tcW w:w="1511" w:type="dxa"/>
            <w:shd w:val="clear" w:color="auto" w:fill="auto"/>
            <w:vAlign w:val="center"/>
          </w:tcPr>
          <w:p w14:paraId="5E3D30BB" w14:textId="77777777" w:rsidR="00456E71" w:rsidRPr="009118A5" w:rsidRDefault="00456E71" w:rsidP="00F21C30">
            <w:pPr>
              <w:pStyle w:val="a4"/>
              <w:rPr>
                <w:rFonts w:ascii="Times New Roman" w:hAnsi="Times New Roman"/>
              </w:rPr>
            </w:pPr>
            <w:r w:rsidRPr="009118A5">
              <w:rPr>
                <w:rFonts w:ascii="Times New Roman" w:hAnsi="Times New Roman"/>
              </w:rPr>
              <w:t>Turns</w:t>
            </w:r>
          </w:p>
        </w:tc>
        <w:tc>
          <w:tcPr>
            <w:tcW w:w="1688" w:type="dxa"/>
            <w:shd w:val="clear" w:color="auto" w:fill="auto"/>
            <w:vAlign w:val="center"/>
          </w:tcPr>
          <w:p w14:paraId="6C83638D" w14:textId="77777777" w:rsidR="00456E71" w:rsidRPr="008810CF" w:rsidRDefault="00456E71" w:rsidP="00F21C30">
            <w:pPr>
              <w:rPr>
                <w:rFonts w:cs="Times New Roman"/>
                <w:sz w:val="20"/>
                <w:szCs w:val="20"/>
              </w:rPr>
            </w:pPr>
            <w:r w:rsidRPr="008810CF">
              <w:rPr>
                <w:rFonts w:cs="Times New Roman"/>
                <w:sz w:val="20"/>
                <w:szCs w:val="20"/>
              </w:rPr>
              <w:t>Unidirectional (+)</w:t>
            </w:r>
          </w:p>
        </w:tc>
        <w:tc>
          <w:tcPr>
            <w:tcW w:w="1304" w:type="dxa"/>
            <w:shd w:val="clear" w:color="auto" w:fill="auto"/>
            <w:vAlign w:val="center"/>
          </w:tcPr>
          <w:p w14:paraId="078F0E77" w14:textId="77777777" w:rsidR="00456E71" w:rsidRPr="008810CF" w:rsidRDefault="00456E71" w:rsidP="00F21C30">
            <w:pPr>
              <w:jc w:val="center"/>
              <w:rPr>
                <w:rFonts w:cs="Times New Roman"/>
                <w:sz w:val="20"/>
                <w:szCs w:val="20"/>
              </w:rPr>
            </w:pPr>
          </w:p>
        </w:tc>
        <w:tc>
          <w:tcPr>
            <w:tcW w:w="1288" w:type="dxa"/>
            <w:shd w:val="clear" w:color="auto" w:fill="auto"/>
            <w:vAlign w:val="center"/>
          </w:tcPr>
          <w:p w14:paraId="162A909F" w14:textId="77777777" w:rsidR="00456E71" w:rsidRPr="008810CF" w:rsidRDefault="00456E71" w:rsidP="00F21C30">
            <w:pPr>
              <w:jc w:val="center"/>
              <w:rPr>
                <w:rFonts w:cs="Times New Roman"/>
                <w:sz w:val="20"/>
                <w:szCs w:val="20"/>
              </w:rPr>
            </w:pPr>
          </w:p>
        </w:tc>
        <w:tc>
          <w:tcPr>
            <w:tcW w:w="1405" w:type="dxa"/>
            <w:shd w:val="clear" w:color="auto" w:fill="auto"/>
            <w:vAlign w:val="center"/>
          </w:tcPr>
          <w:p w14:paraId="79FAEFBC"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2ACC068B"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8" w:type="dxa"/>
            <w:shd w:val="clear" w:color="auto" w:fill="auto"/>
            <w:vAlign w:val="center"/>
          </w:tcPr>
          <w:p w14:paraId="7023D716"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29FF69F8" w14:textId="77777777" w:rsidR="00456E71" w:rsidRPr="008810CF" w:rsidRDefault="00456E71" w:rsidP="00F21C30">
            <w:pPr>
              <w:jc w:val="center"/>
              <w:rPr>
                <w:rFonts w:cs="Times New Roman"/>
                <w:sz w:val="20"/>
                <w:szCs w:val="20"/>
              </w:rPr>
            </w:pPr>
          </w:p>
        </w:tc>
        <w:tc>
          <w:tcPr>
            <w:tcW w:w="1546" w:type="dxa"/>
            <w:shd w:val="clear" w:color="auto" w:fill="auto"/>
            <w:vAlign w:val="center"/>
          </w:tcPr>
          <w:p w14:paraId="4691160D" w14:textId="77777777" w:rsidR="00456E71" w:rsidRPr="008810CF" w:rsidRDefault="00456E71" w:rsidP="00F21C30">
            <w:pPr>
              <w:jc w:val="center"/>
              <w:rPr>
                <w:rFonts w:cs="Times New Roman"/>
                <w:sz w:val="20"/>
                <w:szCs w:val="20"/>
              </w:rPr>
            </w:pPr>
          </w:p>
        </w:tc>
      </w:tr>
      <w:tr w:rsidR="00456E71" w:rsidRPr="008810CF" w14:paraId="2C093EAF" w14:textId="77777777" w:rsidTr="00F21C30">
        <w:trPr>
          <w:trHeight w:hRule="exact" w:val="454"/>
        </w:trPr>
        <w:tc>
          <w:tcPr>
            <w:tcW w:w="1511" w:type="dxa"/>
            <w:shd w:val="clear" w:color="auto" w:fill="auto"/>
            <w:vAlign w:val="center"/>
          </w:tcPr>
          <w:p w14:paraId="1106E715" w14:textId="77777777" w:rsidR="00456E71" w:rsidRPr="009118A5" w:rsidRDefault="00456E71" w:rsidP="00F21C30">
            <w:pPr>
              <w:pStyle w:val="a4"/>
              <w:rPr>
                <w:rFonts w:ascii="Times New Roman" w:hAnsi="Times New Roman"/>
              </w:rPr>
            </w:pPr>
            <w:r w:rsidRPr="009118A5">
              <w:rPr>
                <w:rFonts w:ascii="Times New Roman" w:hAnsi="Times New Roman"/>
              </w:rPr>
              <w:t>Orientation change</w:t>
            </w:r>
          </w:p>
        </w:tc>
        <w:tc>
          <w:tcPr>
            <w:tcW w:w="1688" w:type="dxa"/>
            <w:shd w:val="clear" w:color="auto" w:fill="auto"/>
            <w:vAlign w:val="center"/>
          </w:tcPr>
          <w:p w14:paraId="50DBCD2C" w14:textId="77777777" w:rsidR="00456E71" w:rsidRPr="008810CF" w:rsidRDefault="00456E71" w:rsidP="00F21C30">
            <w:pPr>
              <w:rPr>
                <w:rFonts w:cs="Times New Roman"/>
                <w:sz w:val="20"/>
                <w:szCs w:val="20"/>
              </w:rPr>
            </w:pPr>
            <w:r w:rsidRPr="008810CF">
              <w:rPr>
                <w:rFonts w:cs="Times New Roman"/>
                <w:sz w:val="20"/>
                <w:szCs w:val="20"/>
              </w:rPr>
              <w:t>Unidirectional (+)</w:t>
            </w:r>
          </w:p>
        </w:tc>
        <w:tc>
          <w:tcPr>
            <w:tcW w:w="1304" w:type="dxa"/>
            <w:shd w:val="clear" w:color="auto" w:fill="auto"/>
            <w:vAlign w:val="center"/>
          </w:tcPr>
          <w:p w14:paraId="1B5AE1D6" w14:textId="77777777" w:rsidR="00456E71" w:rsidRPr="008810CF" w:rsidRDefault="00456E71" w:rsidP="00F21C30">
            <w:pPr>
              <w:jc w:val="center"/>
              <w:rPr>
                <w:rFonts w:cs="Times New Roman"/>
                <w:sz w:val="20"/>
                <w:szCs w:val="20"/>
              </w:rPr>
            </w:pPr>
          </w:p>
        </w:tc>
        <w:tc>
          <w:tcPr>
            <w:tcW w:w="1288" w:type="dxa"/>
            <w:shd w:val="clear" w:color="auto" w:fill="auto"/>
            <w:vAlign w:val="center"/>
          </w:tcPr>
          <w:p w14:paraId="089681D9" w14:textId="77777777" w:rsidR="00456E71" w:rsidRPr="008810CF" w:rsidRDefault="00456E71" w:rsidP="00F21C30">
            <w:pPr>
              <w:jc w:val="center"/>
              <w:rPr>
                <w:rFonts w:cs="Times New Roman"/>
                <w:sz w:val="20"/>
                <w:szCs w:val="20"/>
              </w:rPr>
            </w:pPr>
          </w:p>
        </w:tc>
        <w:tc>
          <w:tcPr>
            <w:tcW w:w="1405" w:type="dxa"/>
            <w:shd w:val="clear" w:color="auto" w:fill="auto"/>
            <w:vAlign w:val="center"/>
          </w:tcPr>
          <w:p w14:paraId="110010AA"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4A8C1164"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8" w:type="dxa"/>
            <w:shd w:val="clear" w:color="auto" w:fill="auto"/>
            <w:vAlign w:val="center"/>
          </w:tcPr>
          <w:p w14:paraId="7A83F5AD"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3374F193" w14:textId="77777777" w:rsidR="00456E71" w:rsidRPr="008810CF" w:rsidRDefault="00456E71" w:rsidP="00F21C30">
            <w:pPr>
              <w:jc w:val="center"/>
              <w:rPr>
                <w:rFonts w:cs="Times New Roman"/>
                <w:sz w:val="20"/>
                <w:szCs w:val="20"/>
              </w:rPr>
            </w:pPr>
          </w:p>
        </w:tc>
        <w:tc>
          <w:tcPr>
            <w:tcW w:w="1546" w:type="dxa"/>
            <w:shd w:val="clear" w:color="auto" w:fill="auto"/>
            <w:vAlign w:val="center"/>
          </w:tcPr>
          <w:p w14:paraId="28645478" w14:textId="77777777" w:rsidR="00456E71" w:rsidRPr="008810CF" w:rsidRDefault="00456E71" w:rsidP="00F21C30">
            <w:pPr>
              <w:jc w:val="center"/>
              <w:rPr>
                <w:rFonts w:cs="Times New Roman"/>
                <w:sz w:val="20"/>
                <w:szCs w:val="20"/>
              </w:rPr>
            </w:pPr>
          </w:p>
        </w:tc>
      </w:tr>
      <w:tr w:rsidR="00456E71" w:rsidRPr="008810CF" w14:paraId="77D44098" w14:textId="77777777" w:rsidTr="00F21C30">
        <w:trPr>
          <w:trHeight w:hRule="exact" w:val="454"/>
        </w:trPr>
        <w:tc>
          <w:tcPr>
            <w:tcW w:w="1511" w:type="dxa"/>
            <w:shd w:val="clear" w:color="auto" w:fill="auto"/>
            <w:vAlign w:val="center"/>
          </w:tcPr>
          <w:p w14:paraId="79B6972A" w14:textId="77777777" w:rsidR="00456E71" w:rsidRPr="009118A5" w:rsidRDefault="00456E71" w:rsidP="00F21C30">
            <w:pPr>
              <w:pStyle w:val="a4"/>
              <w:rPr>
                <w:rFonts w:ascii="Times New Roman" w:hAnsi="Times New Roman"/>
              </w:rPr>
            </w:pPr>
            <w:r w:rsidRPr="009118A5">
              <w:rPr>
                <w:rFonts w:ascii="Times New Roman" w:hAnsi="Times New Roman"/>
              </w:rPr>
              <w:t xml:space="preserve">Sudden break </w:t>
            </w:r>
          </w:p>
        </w:tc>
        <w:tc>
          <w:tcPr>
            <w:tcW w:w="1688" w:type="dxa"/>
            <w:shd w:val="clear" w:color="auto" w:fill="auto"/>
            <w:vAlign w:val="center"/>
          </w:tcPr>
          <w:p w14:paraId="6CD20D0F" w14:textId="77777777" w:rsidR="00456E71" w:rsidRPr="008810CF" w:rsidRDefault="00456E71" w:rsidP="00F21C30">
            <w:pPr>
              <w:rPr>
                <w:rFonts w:cs="Times New Roman"/>
                <w:sz w:val="20"/>
                <w:szCs w:val="20"/>
              </w:rPr>
            </w:pPr>
            <w:r w:rsidRPr="008810CF">
              <w:rPr>
                <w:rFonts w:cs="Times New Roman"/>
                <w:sz w:val="20"/>
                <w:szCs w:val="20"/>
              </w:rPr>
              <w:t>Unidirectional (+)</w:t>
            </w:r>
          </w:p>
        </w:tc>
        <w:tc>
          <w:tcPr>
            <w:tcW w:w="1304" w:type="dxa"/>
            <w:shd w:val="clear" w:color="auto" w:fill="auto"/>
            <w:vAlign w:val="center"/>
          </w:tcPr>
          <w:p w14:paraId="514BDA61" w14:textId="77777777" w:rsidR="00456E71" w:rsidRPr="008810CF" w:rsidRDefault="00456E71" w:rsidP="00F21C30">
            <w:pPr>
              <w:jc w:val="center"/>
              <w:rPr>
                <w:rFonts w:cs="Times New Roman"/>
                <w:sz w:val="20"/>
                <w:szCs w:val="20"/>
              </w:rPr>
            </w:pPr>
          </w:p>
        </w:tc>
        <w:tc>
          <w:tcPr>
            <w:tcW w:w="1288" w:type="dxa"/>
            <w:shd w:val="clear" w:color="auto" w:fill="auto"/>
            <w:vAlign w:val="center"/>
          </w:tcPr>
          <w:p w14:paraId="6605A4A9" w14:textId="77777777" w:rsidR="00456E71" w:rsidRPr="008810CF" w:rsidRDefault="00456E71" w:rsidP="00F21C30">
            <w:pPr>
              <w:jc w:val="center"/>
              <w:rPr>
                <w:rFonts w:cs="Times New Roman"/>
                <w:sz w:val="20"/>
                <w:szCs w:val="20"/>
              </w:rPr>
            </w:pPr>
          </w:p>
        </w:tc>
        <w:tc>
          <w:tcPr>
            <w:tcW w:w="1405" w:type="dxa"/>
            <w:shd w:val="clear" w:color="auto" w:fill="auto"/>
            <w:vAlign w:val="center"/>
          </w:tcPr>
          <w:p w14:paraId="018AD70B"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466866D6"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8" w:type="dxa"/>
            <w:shd w:val="clear" w:color="auto" w:fill="auto"/>
            <w:vAlign w:val="center"/>
          </w:tcPr>
          <w:p w14:paraId="2E3DEF2B"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7" w:type="dxa"/>
            <w:shd w:val="clear" w:color="auto" w:fill="auto"/>
            <w:vAlign w:val="center"/>
          </w:tcPr>
          <w:p w14:paraId="190D183E"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546" w:type="dxa"/>
            <w:shd w:val="clear" w:color="auto" w:fill="auto"/>
            <w:vAlign w:val="center"/>
          </w:tcPr>
          <w:p w14:paraId="2667D146" w14:textId="77777777" w:rsidR="00456E71" w:rsidRPr="008810CF" w:rsidRDefault="00456E71" w:rsidP="00F21C30">
            <w:pPr>
              <w:jc w:val="center"/>
              <w:rPr>
                <w:rFonts w:cs="Times New Roman"/>
                <w:sz w:val="20"/>
                <w:szCs w:val="20"/>
              </w:rPr>
            </w:pPr>
          </w:p>
        </w:tc>
      </w:tr>
      <w:tr w:rsidR="00456E71" w:rsidRPr="008810CF" w14:paraId="7301A6A2" w14:textId="77777777" w:rsidTr="00F21C30">
        <w:trPr>
          <w:trHeight w:hRule="exact" w:val="454"/>
        </w:trPr>
        <w:tc>
          <w:tcPr>
            <w:tcW w:w="1511" w:type="dxa"/>
            <w:shd w:val="clear" w:color="auto" w:fill="auto"/>
            <w:vAlign w:val="center"/>
          </w:tcPr>
          <w:p w14:paraId="24BF0314" w14:textId="77777777" w:rsidR="00456E71" w:rsidRPr="009118A5" w:rsidRDefault="00456E71" w:rsidP="00F21C30">
            <w:pPr>
              <w:pStyle w:val="a4"/>
              <w:rPr>
                <w:rFonts w:ascii="Times New Roman" w:hAnsi="Times New Roman"/>
              </w:rPr>
            </w:pPr>
            <w:r w:rsidRPr="009118A5">
              <w:rPr>
                <w:rFonts w:ascii="Times New Roman" w:hAnsi="Times New Roman"/>
              </w:rPr>
              <w:t>Acceleration</w:t>
            </w:r>
          </w:p>
        </w:tc>
        <w:tc>
          <w:tcPr>
            <w:tcW w:w="1688" w:type="dxa"/>
            <w:shd w:val="clear" w:color="auto" w:fill="auto"/>
            <w:vAlign w:val="center"/>
          </w:tcPr>
          <w:p w14:paraId="4EE5D37B" w14:textId="77777777" w:rsidR="00456E71" w:rsidRPr="008810CF" w:rsidRDefault="00456E71" w:rsidP="00F21C30">
            <w:pPr>
              <w:rPr>
                <w:rFonts w:cs="Times New Roman"/>
                <w:sz w:val="20"/>
                <w:szCs w:val="20"/>
              </w:rPr>
            </w:pPr>
            <w:r w:rsidRPr="008810CF">
              <w:rPr>
                <w:rFonts w:cs="Times New Roman"/>
                <w:sz w:val="20"/>
                <w:szCs w:val="20"/>
              </w:rPr>
              <w:t>Unidirectional (+)</w:t>
            </w:r>
          </w:p>
        </w:tc>
        <w:tc>
          <w:tcPr>
            <w:tcW w:w="1304" w:type="dxa"/>
            <w:shd w:val="clear" w:color="auto" w:fill="auto"/>
            <w:vAlign w:val="center"/>
          </w:tcPr>
          <w:p w14:paraId="61EEFEE2" w14:textId="77777777" w:rsidR="00456E71" w:rsidRPr="008810CF" w:rsidRDefault="00456E71" w:rsidP="00F21C30">
            <w:pPr>
              <w:jc w:val="center"/>
              <w:rPr>
                <w:rFonts w:cs="Times New Roman"/>
                <w:sz w:val="20"/>
                <w:szCs w:val="20"/>
              </w:rPr>
            </w:pPr>
          </w:p>
        </w:tc>
        <w:tc>
          <w:tcPr>
            <w:tcW w:w="1288" w:type="dxa"/>
            <w:shd w:val="clear" w:color="auto" w:fill="auto"/>
            <w:vAlign w:val="center"/>
          </w:tcPr>
          <w:p w14:paraId="28B4FED7" w14:textId="77777777" w:rsidR="00456E71" w:rsidRPr="008810CF" w:rsidRDefault="00456E71" w:rsidP="00F21C30">
            <w:pPr>
              <w:jc w:val="center"/>
              <w:rPr>
                <w:rFonts w:cs="Times New Roman"/>
                <w:sz w:val="20"/>
                <w:szCs w:val="20"/>
              </w:rPr>
            </w:pPr>
          </w:p>
        </w:tc>
        <w:tc>
          <w:tcPr>
            <w:tcW w:w="1405" w:type="dxa"/>
            <w:shd w:val="clear" w:color="auto" w:fill="auto"/>
            <w:vAlign w:val="center"/>
          </w:tcPr>
          <w:p w14:paraId="42A156AC"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4286D2C9" w14:textId="77777777" w:rsidR="00456E71" w:rsidRPr="008810CF" w:rsidRDefault="00456E71" w:rsidP="00F21C30">
            <w:pPr>
              <w:jc w:val="center"/>
              <w:rPr>
                <w:rFonts w:cs="Times New Roman"/>
                <w:sz w:val="20"/>
                <w:szCs w:val="20"/>
              </w:rPr>
            </w:pPr>
          </w:p>
        </w:tc>
        <w:tc>
          <w:tcPr>
            <w:tcW w:w="1418" w:type="dxa"/>
            <w:shd w:val="clear" w:color="auto" w:fill="auto"/>
            <w:vAlign w:val="center"/>
          </w:tcPr>
          <w:p w14:paraId="49513BBD"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7" w:type="dxa"/>
            <w:shd w:val="clear" w:color="auto" w:fill="auto"/>
            <w:vAlign w:val="center"/>
          </w:tcPr>
          <w:p w14:paraId="4C6DAFE1" w14:textId="77777777" w:rsidR="00456E71" w:rsidRPr="008810CF" w:rsidRDefault="00456E71" w:rsidP="00F21C30">
            <w:pPr>
              <w:jc w:val="center"/>
              <w:rPr>
                <w:rFonts w:cs="Times New Roman"/>
                <w:sz w:val="20"/>
                <w:szCs w:val="20"/>
              </w:rPr>
            </w:pPr>
          </w:p>
        </w:tc>
        <w:tc>
          <w:tcPr>
            <w:tcW w:w="1546" w:type="dxa"/>
            <w:shd w:val="clear" w:color="auto" w:fill="auto"/>
            <w:vAlign w:val="center"/>
          </w:tcPr>
          <w:p w14:paraId="27012BFF" w14:textId="77777777" w:rsidR="00456E71" w:rsidRPr="008810CF" w:rsidRDefault="00456E71" w:rsidP="00F21C30">
            <w:pPr>
              <w:jc w:val="center"/>
              <w:rPr>
                <w:rFonts w:cs="Times New Roman"/>
                <w:sz w:val="20"/>
                <w:szCs w:val="20"/>
              </w:rPr>
            </w:pPr>
            <w:r w:rsidRPr="008810CF">
              <w:rPr>
                <w:rFonts w:cs="Times New Roman"/>
                <w:sz w:val="20"/>
                <w:szCs w:val="20"/>
              </w:rPr>
              <w:t>*</w:t>
            </w:r>
          </w:p>
        </w:tc>
      </w:tr>
      <w:tr w:rsidR="00456E71" w:rsidRPr="008810CF" w14:paraId="683FA51D" w14:textId="77777777" w:rsidTr="00F21C30">
        <w:trPr>
          <w:trHeight w:hRule="exact" w:val="454"/>
        </w:trPr>
        <w:tc>
          <w:tcPr>
            <w:tcW w:w="1511" w:type="dxa"/>
            <w:shd w:val="clear" w:color="auto" w:fill="auto"/>
            <w:vAlign w:val="center"/>
          </w:tcPr>
          <w:p w14:paraId="21627C41" w14:textId="77777777" w:rsidR="00456E71" w:rsidRPr="009118A5" w:rsidRDefault="00456E71" w:rsidP="00F21C30">
            <w:pPr>
              <w:pStyle w:val="a4"/>
              <w:rPr>
                <w:rFonts w:ascii="Times New Roman" w:hAnsi="Times New Roman"/>
              </w:rPr>
            </w:pPr>
            <w:r w:rsidRPr="009118A5">
              <w:rPr>
                <w:rFonts w:ascii="Times New Roman" w:hAnsi="Times New Roman"/>
              </w:rPr>
              <w:t>Deceleration</w:t>
            </w:r>
          </w:p>
        </w:tc>
        <w:tc>
          <w:tcPr>
            <w:tcW w:w="1688" w:type="dxa"/>
            <w:shd w:val="clear" w:color="auto" w:fill="auto"/>
            <w:vAlign w:val="center"/>
          </w:tcPr>
          <w:p w14:paraId="5A459690" w14:textId="77777777" w:rsidR="00456E71" w:rsidRPr="008810CF" w:rsidRDefault="00456E71" w:rsidP="00F21C30">
            <w:pPr>
              <w:rPr>
                <w:rFonts w:cs="Times New Roman"/>
                <w:sz w:val="20"/>
                <w:szCs w:val="20"/>
              </w:rPr>
            </w:pPr>
            <w:r w:rsidRPr="008810CF">
              <w:rPr>
                <w:rFonts w:cs="Times New Roman"/>
                <w:sz w:val="20"/>
                <w:szCs w:val="20"/>
              </w:rPr>
              <w:t>Unidirectional (+)</w:t>
            </w:r>
          </w:p>
        </w:tc>
        <w:tc>
          <w:tcPr>
            <w:tcW w:w="1304" w:type="dxa"/>
            <w:shd w:val="clear" w:color="auto" w:fill="auto"/>
            <w:vAlign w:val="center"/>
          </w:tcPr>
          <w:p w14:paraId="3AAE010F" w14:textId="77777777" w:rsidR="00456E71" w:rsidRPr="008810CF" w:rsidRDefault="00456E71" w:rsidP="00F21C30">
            <w:pPr>
              <w:jc w:val="center"/>
              <w:rPr>
                <w:rFonts w:cs="Times New Roman"/>
                <w:sz w:val="20"/>
                <w:szCs w:val="20"/>
              </w:rPr>
            </w:pPr>
          </w:p>
        </w:tc>
        <w:tc>
          <w:tcPr>
            <w:tcW w:w="1288" w:type="dxa"/>
            <w:shd w:val="clear" w:color="auto" w:fill="auto"/>
            <w:vAlign w:val="center"/>
          </w:tcPr>
          <w:p w14:paraId="406B61C2" w14:textId="77777777" w:rsidR="00456E71" w:rsidRPr="008810CF" w:rsidRDefault="00456E71" w:rsidP="00F21C30">
            <w:pPr>
              <w:jc w:val="center"/>
              <w:rPr>
                <w:rFonts w:cs="Times New Roman"/>
                <w:sz w:val="20"/>
                <w:szCs w:val="20"/>
              </w:rPr>
            </w:pPr>
          </w:p>
        </w:tc>
        <w:tc>
          <w:tcPr>
            <w:tcW w:w="1405" w:type="dxa"/>
            <w:shd w:val="clear" w:color="auto" w:fill="auto"/>
            <w:vAlign w:val="center"/>
          </w:tcPr>
          <w:p w14:paraId="729229FD"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6C61B8EE" w14:textId="77777777" w:rsidR="00456E71" w:rsidRPr="008810CF" w:rsidRDefault="00456E71" w:rsidP="00F21C30">
            <w:pPr>
              <w:jc w:val="center"/>
              <w:rPr>
                <w:rFonts w:cs="Times New Roman"/>
                <w:sz w:val="20"/>
                <w:szCs w:val="20"/>
              </w:rPr>
            </w:pPr>
          </w:p>
        </w:tc>
        <w:tc>
          <w:tcPr>
            <w:tcW w:w="1418" w:type="dxa"/>
            <w:shd w:val="clear" w:color="auto" w:fill="auto"/>
            <w:vAlign w:val="center"/>
          </w:tcPr>
          <w:p w14:paraId="7C00838F"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7" w:type="dxa"/>
            <w:shd w:val="clear" w:color="auto" w:fill="auto"/>
            <w:vAlign w:val="center"/>
          </w:tcPr>
          <w:p w14:paraId="3AC403F4" w14:textId="77777777" w:rsidR="00456E71" w:rsidRPr="008810CF" w:rsidRDefault="00456E71" w:rsidP="00F21C30">
            <w:pPr>
              <w:jc w:val="center"/>
              <w:rPr>
                <w:rFonts w:cs="Times New Roman"/>
                <w:sz w:val="20"/>
                <w:szCs w:val="20"/>
              </w:rPr>
            </w:pPr>
          </w:p>
        </w:tc>
        <w:tc>
          <w:tcPr>
            <w:tcW w:w="1546" w:type="dxa"/>
            <w:shd w:val="clear" w:color="auto" w:fill="auto"/>
            <w:vAlign w:val="center"/>
          </w:tcPr>
          <w:p w14:paraId="0CD87CFD" w14:textId="77777777" w:rsidR="00456E71" w:rsidRPr="008810CF" w:rsidRDefault="00456E71" w:rsidP="00F21C30">
            <w:pPr>
              <w:jc w:val="center"/>
              <w:rPr>
                <w:rFonts w:cs="Times New Roman"/>
                <w:sz w:val="20"/>
                <w:szCs w:val="20"/>
              </w:rPr>
            </w:pPr>
            <w:r w:rsidRPr="008810CF">
              <w:rPr>
                <w:rFonts w:cs="Times New Roman"/>
                <w:sz w:val="20"/>
                <w:szCs w:val="20"/>
              </w:rPr>
              <w:t>*</w:t>
            </w:r>
          </w:p>
        </w:tc>
      </w:tr>
      <w:tr w:rsidR="00456E71" w:rsidRPr="008810CF" w14:paraId="24F6AC40" w14:textId="77777777" w:rsidTr="00F21C30">
        <w:trPr>
          <w:trHeight w:hRule="exact" w:val="454"/>
        </w:trPr>
        <w:tc>
          <w:tcPr>
            <w:tcW w:w="1511" w:type="dxa"/>
            <w:shd w:val="clear" w:color="auto" w:fill="auto"/>
            <w:vAlign w:val="center"/>
          </w:tcPr>
          <w:p w14:paraId="6CAE3401" w14:textId="77777777" w:rsidR="00456E71" w:rsidRPr="009118A5" w:rsidRDefault="00456E71" w:rsidP="00F21C30">
            <w:pPr>
              <w:pStyle w:val="a4"/>
              <w:rPr>
                <w:rFonts w:ascii="Times New Roman" w:hAnsi="Times New Roman"/>
              </w:rPr>
            </w:pPr>
            <w:r w:rsidRPr="009118A5">
              <w:rPr>
                <w:rFonts w:ascii="Times New Roman" w:hAnsi="Times New Roman"/>
              </w:rPr>
              <w:t>Positive kinetic energy</w:t>
            </w:r>
          </w:p>
        </w:tc>
        <w:tc>
          <w:tcPr>
            <w:tcW w:w="1688" w:type="dxa"/>
            <w:shd w:val="clear" w:color="auto" w:fill="auto"/>
            <w:vAlign w:val="center"/>
          </w:tcPr>
          <w:p w14:paraId="720E0ED5" w14:textId="77777777" w:rsidR="00456E71" w:rsidRPr="008810CF" w:rsidRDefault="00456E71" w:rsidP="00F21C30">
            <w:pPr>
              <w:rPr>
                <w:rFonts w:cs="Times New Roman"/>
                <w:sz w:val="20"/>
                <w:szCs w:val="20"/>
              </w:rPr>
            </w:pPr>
            <w:r w:rsidRPr="008810CF">
              <w:rPr>
                <w:rFonts w:cs="Times New Roman"/>
                <w:sz w:val="20"/>
                <w:szCs w:val="20"/>
              </w:rPr>
              <w:t>Unidirectional (+)</w:t>
            </w:r>
          </w:p>
        </w:tc>
        <w:tc>
          <w:tcPr>
            <w:tcW w:w="1304" w:type="dxa"/>
            <w:shd w:val="clear" w:color="auto" w:fill="auto"/>
            <w:vAlign w:val="center"/>
          </w:tcPr>
          <w:p w14:paraId="205C06FA" w14:textId="77777777" w:rsidR="00456E71" w:rsidRPr="008810CF" w:rsidRDefault="00456E71" w:rsidP="00F21C30">
            <w:pPr>
              <w:jc w:val="center"/>
              <w:rPr>
                <w:rFonts w:cs="Times New Roman"/>
                <w:sz w:val="20"/>
                <w:szCs w:val="20"/>
              </w:rPr>
            </w:pPr>
          </w:p>
        </w:tc>
        <w:tc>
          <w:tcPr>
            <w:tcW w:w="1288" w:type="dxa"/>
            <w:shd w:val="clear" w:color="auto" w:fill="auto"/>
            <w:vAlign w:val="center"/>
          </w:tcPr>
          <w:p w14:paraId="05847991" w14:textId="77777777" w:rsidR="00456E71" w:rsidRPr="008810CF" w:rsidRDefault="00456E71" w:rsidP="00F21C30">
            <w:pPr>
              <w:jc w:val="center"/>
              <w:rPr>
                <w:rFonts w:cs="Times New Roman"/>
                <w:sz w:val="20"/>
                <w:szCs w:val="20"/>
              </w:rPr>
            </w:pPr>
          </w:p>
        </w:tc>
        <w:tc>
          <w:tcPr>
            <w:tcW w:w="1405" w:type="dxa"/>
            <w:shd w:val="clear" w:color="auto" w:fill="auto"/>
            <w:vAlign w:val="center"/>
          </w:tcPr>
          <w:p w14:paraId="463873DC"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7EC1A3FF" w14:textId="77777777" w:rsidR="00456E71" w:rsidRPr="008810CF" w:rsidRDefault="00456E71" w:rsidP="00F21C30">
            <w:pPr>
              <w:jc w:val="center"/>
              <w:rPr>
                <w:rFonts w:cs="Times New Roman"/>
                <w:sz w:val="20"/>
                <w:szCs w:val="20"/>
              </w:rPr>
            </w:pPr>
          </w:p>
        </w:tc>
        <w:tc>
          <w:tcPr>
            <w:tcW w:w="1418" w:type="dxa"/>
            <w:shd w:val="clear" w:color="auto" w:fill="auto"/>
            <w:vAlign w:val="center"/>
          </w:tcPr>
          <w:p w14:paraId="65BD6F1C"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7" w:type="dxa"/>
            <w:shd w:val="clear" w:color="auto" w:fill="auto"/>
            <w:vAlign w:val="center"/>
          </w:tcPr>
          <w:p w14:paraId="2F5C8095" w14:textId="77777777" w:rsidR="00456E71" w:rsidRPr="008810CF" w:rsidRDefault="00456E71" w:rsidP="00F21C30">
            <w:pPr>
              <w:jc w:val="center"/>
              <w:rPr>
                <w:rFonts w:cs="Times New Roman"/>
                <w:sz w:val="20"/>
                <w:szCs w:val="20"/>
              </w:rPr>
            </w:pPr>
          </w:p>
        </w:tc>
        <w:tc>
          <w:tcPr>
            <w:tcW w:w="1546" w:type="dxa"/>
            <w:shd w:val="clear" w:color="auto" w:fill="auto"/>
            <w:vAlign w:val="center"/>
          </w:tcPr>
          <w:p w14:paraId="0ABD8DD4" w14:textId="77777777" w:rsidR="00456E71" w:rsidRPr="008810CF" w:rsidRDefault="00456E71" w:rsidP="00F21C30">
            <w:pPr>
              <w:jc w:val="center"/>
              <w:rPr>
                <w:rFonts w:cs="Times New Roman"/>
                <w:sz w:val="20"/>
                <w:szCs w:val="20"/>
              </w:rPr>
            </w:pPr>
          </w:p>
        </w:tc>
      </w:tr>
      <w:tr w:rsidR="00456E71" w:rsidRPr="008810CF" w14:paraId="6D125B15" w14:textId="77777777" w:rsidTr="00F21C30">
        <w:trPr>
          <w:trHeight w:hRule="exact" w:val="454"/>
        </w:trPr>
        <w:tc>
          <w:tcPr>
            <w:tcW w:w="1511" w:type="dxa"/>
            <w:shd w:val="clear" w:color="auto" w:fill="auto"/>
            <w:vAlign w:val="center"/>
          </w:tcPr>
          <w:p w14:paraId="263AC980" w14:textId="77777777" w:rsidR="00456E71" w:rsidRPr="009118A5" w:rsidRDefault="00456E71" w:rsidP="00F21C30">
            <w:pPr>
              <w:pStyle w:val="a4"/>
              <w:rPr>
                <w:rFonts w:ascii="Times New Roman" w:hAnsi="Times New Roman"/>
              </w:rPr>
            </w:pPr>
            <w:r w:rsidRPr="009118A5">
              <w:rPr>
                <w:rFonts w:ascii="Times New Roman" w:hAnsi="Times New Roman"/>
              </w:rPr>
              <w:t>Fuel usage</w:t>
            </w:r>
          </w:p>
        </w:tc>
        <w:tc>
          <w:tcPr>
            <w:tcW w:w="1688" w:type="dxa"/>
            <w:shd w:val="clear" w:color="auto" w:fill="auto"/>
            <w:vAlign w:val="center"/>
          </w:tcPr>
          <w:p w14:paraId="3850FA75" w14:textId="77777777" w:rsidR="00456E71" w:rsidRPr="008810CF" w:rsidRDefault="00456E71" w:rsidP="00F21C30">
            <w:pPr>
              <w:rPr>
                <w:rFonts w:cs="Times New Roman"/>
                <w:sz w:val="20"/>
                <w:szCs w:val="20"/>
              </w:rPr>
            </w:pPr>
            <w:r w:rsidRPr="008810CF">
              <w:rPr>
                <w:rFonts w:cs="Times New Roman"/>
                <w:sz w:val="20"/>
                <w:szCs w:val="20"/>
              </w:rPr>
              <w:t>Unidirectional (+)</w:t>
            </w:r>
          </w:p>
        </w:tc>
        <w:tc>
          <w:tcPr>
            <w:tcW w:w="1304" w:type="dxa"/>
            <w:shd w:val="clear" w:color="auto" w:fill="auto"/>
            <w:vAlign w:val="center"/>
          </w:tcPr>
          <w:p w14:paraId="15A534DF" w14:textId="77777777" w:rsidR="00456E71" w:rsidRPr="008810CF" w:rsidRDefault="00456E71" w:rsidP="00F21C30">
            <w:pPr>
              <w:jc w:val="center"/>
              <w:rPr>
                <w:rFonts w:cs="Times New Roman"/>
                <w:sz w:val="20"/>
                <w:szCs w:val="20"/>
              </w:rPr>
            </w:pPr>
          </w:p>
        </w:tc>
        <w:tc>
          <w:tcPr>
            <w:tcW w:w="1288" w:type="dxa"/>
            <w:shd w:val="clear" w:color="auto" w:fill="auto"/>
            <w:vAlign w:val="center"/>
          </w:tcPr>
          <w:p w14:paraId="7DEA04BB" w14:textId="77777777" w:rsidR="00456E71" w:rsidRPr="008810CF" w:rsidRDefault="00456E71" w:rsidP="00F21C30">
            <w:pPr>
              <w:jc w:val="center"/>
              <w:rPr>
                <w:rFonts w:cs="Times New Roman"/>
                <w:sz w:val="20"/>
                <w:szCs w:val="20"/>
              </w:rPr>
            </w:pPr>
          </w:p>
        </w:tc>
        <w:tc>
          <w:tcPr>
            <w:tcW w:w="1405" w:type="dxa"/>
            <w:shd w:val="clear" w:color="auto" w:fill="auto"/>
            <w:vAlign w:val="center"/>
          </w:tcPr>
          <w:p w14:paraId="15C48335"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2EEA32BD" w14:textId="77777777" w:rsidR="00456E71" w:rsidRPr="008810CF" w:rsidRDefault="00456E71" w:rsidP="00F21C30">
            <w:pPr>
              <w:jc w:val="center"/>
              <w:rPr>
                <w:rFonts w:cs="Times New Roman"/>
                <w:sz w:val="20"/>
                <w:szCs w:val="20"/>
              </w:rPr>
            </w:pPr>
          </w:p>
        </w:tc>
        <w:tc>
          <w:tcPr>
            <w:tcW w:w="1418" w:type="dxa"/>
            <w:shd w:val="clear" w:color="auto" w:fill="auto"/>
            <w:vAlign w:val="center"/>
          </w:tcPr>
          <w:p w14:paraId="69A9561F"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7" w:type="dxa"/>
            <w:shd w:val="clear" w:color="auto" w:fill="auto"/>
            <w:vAlign w:val="center"/>
          </w:tcPr>
          <w:p w14:paraId="2059DED2"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546" w:type="dxa"/>
            <w:shd w:val="clear" w:color="auto" w:fill="auto"/>
            <w:vAlign w:val="center"/>
          </w:tcPr>
          <w:p w14:paraId="32C5E5EC" w14:textId="77777777" w:rsidR="00456E71" w:rsidRPr="008810CF" w:rsidRDefault="00456E71" w:rsidP="00F21C30">
            <w:pPr>
              <w:jc w:val="center"/>
              <w:rPr>
                <w:rFonts w:cs="Times New Roman"/>
                <w:sz w:val="20"/>
                <w:szCs w:val="20"/>
              </w:rPr>
            </w:pPr>
          </w:p>
        </w:tc>
      </w:tr>
      <w:tr w:rsidR="00456E71" w:rsidRPr="008810CF" w14:paraId="32C10A70" w14:textId="77777777" w:rsidTr="00EC331D">
        <w:trPr>
          <w:trHeight w:hRule="exact" w:val="488"/>
        </w:trPr>
        <w:tc>
          <w:tcPr>
            <w:tcW w:w="1511" w:type="dxa"/>
            <w:shd w:val="clear" w:color="auto" w:fill="auto"/>
            <w:vAlign w:val="center"/>
          </w:tcPr>
          <w:p w14:paraId="743D385A" w14:textId="77777777" w:rsidR="00456E71" w:rsidRPr="009118A5" w:rsidRDefault="00456E71" w:rsidP="00F21C30">
            <w:pPr>
              <w:pStyle w:val="a4"/>
              <w:rPr>
                <w:rFonts w:ascii="Times New Roman" w:hAnsi="Times New Roman"/>
              </w:rPr>
            </w:pPr>
            <w:r w:rsidRPr="009118A5">
              <w:rPr>
                <w:rFonts w:ascii="Times New Roman" w:hAnsi="Times New Roman"/>
              </w:rPr>
              <w:t>Emissions</w:t>
            </w:r>
          </w:p>
        </w:tc>
        <w:tc>
          <w:tcPr>
            <w:tcW w:w="1688" w:type="dxa"/>
            <w:shd w:val="clear" w:color="auto" w:fill="auto"/>
            <w:vAlign w:val="center"/>
          </w:tcPr>
          <w:p w14:paraId="6BA7BB1F" w14:textId="77777777" w:rsidR="00456E71" w:rsidRPr="008810CF" w:rsidRDefault="00456E71" w:rsidP="00F21C30">
            <w:pPr>
              <w:rPr>
                <w:rFonts w:cs="Times New Roman"/>
                <w:sz w:val="20"/>
                <w:szCs w:val="20"/>
              </w:rPr>
            </w:pPr>
            <w:r w:rsidRPr="008810CF">
              <w:rPr>
                <w:rFonts w:cs="Times New Roman"/>
                <w:sz w:val="20"/>
                <w:szCs w:val="20"/>
              </w:rPr>
              <w:t>Bidirectional</w:t>
            </w:r>
          </w:p>
        </w:tc>
        <w:tc>
          <w:tcPr>
            <w:tcW w:w="1304" w:type="dxa"/>
            <w:shd w:val="clear" w:color="auto" w:fill="auto"/>
            <w:vAlign w:val="center"/>
          </w:tcPr>
          <w:p w14:paraId="1CC279CB" w14:textId="77777777" w:rsidR="00456E71" w:rsidRPr="008810CF" w:rsidRDefault="00456E71" w:rsidP="00F21C30">
            <w:pPr>
              <w:jc w:val="center"/>
              <w:rPr>
                <w:rFonts w:cs="Times New Roman"/>
                <w:sz w:val="20"/>
                <w:szCs w:val="20"/>
              </w:rPr>
            </w:pPr>
          </w:p>
        </w:tc>
        <w:tc>
          <w:tcPr>
            <w:tcW w:w="1288" w:type="dxa"/>
            <w:shd w:val="clear" w:color="auto" w:fill="auto"/>
            <w:vAlign w:val="center"/>
          </w:tcPr>
          <w:p w14:paraId="6BC71904" w14:textId="77777777" w:rsidR="00456E71" w:rsidRPr="008810CF" w:rsidRDefault="00456E71" w:rsidP="00F21C30">
            <w:pPr>
              <w:jc w:val="center"/>
              <w:rPr>
                <w:rFonts w:cs="Times New Roman"/>
                <w:sz w:val="20"/>
                <w:szCs w:val="20"/>
              </w:rPr>
            </w:pPr>
          </w:p>
        </w:tc>
        <w:tc>
          <w:tcPr>
            <w:tcW w:w="1405" w:type="dxa"/>
            <w:shd w:val="clear" w:color="auto" w:fill="auto"/>
            <w:vAlign w:val="center"/>
          </w:tcPr>
          <w:p w14:paraId="5017981A" w14:textId="77777777" w:rsidR="00456E71" w:rsidRPr="008810CF" w:rsidRDefault="00456E71" w:rsidP="00F21C30">
            <w:pPr>
              <w:jc w:val="center"/>
              <w:rPr>
                <w:rFonts w:cs="Times New Roman"/>
                <w:sz w:val="20"/>
                <w:szCs w:val="20"/>
              </w:rPr>
            </w:pPr>
          </w:p>
        </w:tc>
        <w:tc>
          <w:tcPr>
            <w:tcW w:w="1417" w:type="dxa"/>
            <w:shd w:val="clear" w:color="auto" w:fill="auto"/>
            <w:vAlign w:val="center"/>
          </w:tcPr>
          <w:p w14:paraId="3432FBC8" w14:textId="77777777" w:rsidR="00456E71" w:rsidRPr="008810CF" w:rsidRDefault="00456E71" w:rsidP="00F21C30">
            <w:pPr>
              <w:jc w:val="center"/>
              <w:rPr>
                <w:rFonts w:cs="Times New Roman"/>
                <w:sz w:val="20"/>
                <w:szCs w:val="20"/>
              </w:rPr>
            </w:pPr>
          </w:p>
        </w:tc>
        <w:tc>
          <w:tcPr>
            <w:tcW w:w="1418" w:type="dxa"/>
            <w:shd w:val="clear" w:color="auto" w:fill="auto"/>
            <w:vAlign w:val="center"/>
          </w:tcPr>
          <w:p w14:paraId="22F1F56F" w14:textId="77777777" w:rsidR="00456E71" w:rsidRPr="008810CF" w:rsidRDefault="00456E71" w:rsidP="00F21C30">
            <w:pPr>
              <w:jc w:val="center"/>
              <w:rPr>
                <w:rFonts w:cs="Times New Roman"/>
                <w:sz w:val="20"/>
                <w:szCs w:val="20"/>
              </w:rPr>
            </w:pPr>
            <w:r w:rsidRPr="008810CF">
              <w:rPr>
                <w:rFonts w:cs="Times New Roman"/>
                <w:sz w:val="20"/>
                <w:szCs w:val="20"/>
              </w:rPr>
              <w:t>*</w:t>
            </w:r>
          </w:p>
        </w:tc>
        <w:tc>
          <w:tcPr>
            <w:tcW w:w="1417" w:type="dxa"/>
            <w:shd w:val="clear" w:color="auto" w:fill="auto"/>
            <w:vAlign w:val="center"/>
          </w:tcPr>
          <w:p w14:paraId="37616BA2" w14:textId="77777777" w:rsidR="00456E71" w:rsidRPr="008810CF" w:rsidRDefault="00456E71" w:rsidP="00F21C30">
            <w:pPr>
              <w:jc w:val="center"/>
              <w:rPr>
                <w:rFonts w:cs="Times New Roman"/>
                <w:sz w:val="20"/>
                <w:szCs w:val="20"/>
              </w:rPr>
            </w:pPr>
          </w:p>
        </w:tc>
        <w:tc>
          <w:tcPr>
            <w:tcW w:w="1546" w:type="dxa"/>
            <w:shd w:val="clear" w:color="auto" w:fill="auto"/>
            <w:vAlign w:val="center"/>
          </w:tcPr>
          <w:p w14:paraId="2F6AE431" w14:textId="77777777" w:rsidR="00456E71" w:rsidRPr="008810CF" w:rsidRDefault="00456E71" w:rsidP="00F21C30">
            <w:pPr>
              <w:jc w:val="center"/>
              <w:rPr>
                <w:rFonts w:cs="Times New Roman"/>
                <w:sz w:val="20"/>
                <w:szCs w:val="20"/>
              </w:rPr>
            </w:pPr>
          </w:p>
        </w:tc>
      </w:tr>
    </w:tbl>
    <w:p w14:paraId="1C50D040" w14:textId="77777777" w:rsidR="00C21339" w:rsidRDefault="00C21339" w:rsidP="00B7412C">
      <w:pPr>
        <w:jc w:val="both"/>
        <w:sectPr w:rsidR="00C21339" w:rsidSect="00C21339">
          <w:type w:val="continuous"/>
          <w:pgSz w:w="15840" w:h="12240" w:orient="landscape" w:code="1"/>
          <w:pgMar w:top="1440" w:right="1440" w:bottom="1440" w:left="1622" w:header="720" w:footer="720" w:gutter="0"/>
          <w:cols w:space="480"/>
          <w:docGrid w:linePitch="360"/>
        </w:sectPr>
      </w:pPr>
    </w:p>
    <w:p w14:paraId="6351F433" w14:textId="5C2A4142" w:rsidR="004B6CF5" w:rsidRPr="00C72D19" w:rsidRDefault="00556DF4" w:rsidP="00B7412C">
      <w:pPr>
        <w:jc w:val="both"/>
        <w:rPr>
          <w:lang w:eastAsia="zh-CN"/>
        </w:rPr>
      </w:pPr>
      <w:r w:rsidRPr="00556DF4">
        <w:rPr>
          <w:rFonts w:hint="eastAsia"/>
          <w:lang w:eastAsia="zh-CN"/>
        </w:rPr>
        <w:lastRenderedPageBreak/>
        <w:t>我们邀请这</w:t>
      </w:r>
      <w:r w:rsidRPr="00556DF4">
        <w:rPr>
          <w:rFonts w:hint="eastAsia"/>
          <w:lang w:eastAsia="zh-CN"/>
        </w:rPr>
        <w:t>63</w:t>
      </w:r>
      <w:r w:rsidRPr="00556DF4">
        <w:rPr>
          <w:rFonts w:hint="eastAsia"/>
          <w:lang w:eastAsia="zh-CN"/>
        </w:rPr>
        <w:t>位出租车驾驶员使用我们的软件，它检测到使用者的危险驾驶行为时将发出提醒，并在一天结束时提供驾驶行为评分排行。我们通过驾驶员们在软件中的签到情况来判断他们当天是否使用了我们的软件。</w:t>
      </w:r>
    </w:p>
    <w:sectPr w:rsidR="004B6CF5" w:rsidRPr="00C72D19" w:rsidSect="00C21339">
      <w:type w:val="continuous"/>
      <w:pgSz w:w="15840" w:h="12240" w:orient="landscape" w:code="1"/>
      <w:pgMar w:top="1440" w:right="1440" w:bottom="1440" w:left="1622" w:header="720" w:footer="720" w:gutter="0"/>
      <w:cols w:num="2" w:space="4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6273A" w14:textId="77777777" w:rsidR="00D00E3B" w:rsidRDefault="00D00E3B" w:rsidP="00F21C30">
      <w:r>
        <w:separator/>
      </w:r>
    </w:p>
  </w:endnote>
  <w:endnote w:type="continuationSeparator" w:id="0">
    <w:p w14:paraId="68CB8CE4" w14:textId="77777777" w:rsidR="00D00E3B" w:rsidRDefault="00D00E3B" w:rsidP="00F2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Heiti SC Light">
    <w:altName w:val="Yu Gothic"/>
    <w:charset w:val="80"/>
    <w:family w:val="auto"/>
    <w:pitch w:val="variable"/>
    <w:sig w:usb0="8000002F" w:usb1="0807004A" w:usb2="00000010" w:usb3="00000000" w:csb0="003E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02E51" w14:textId="77777777" w:rsidR="00D00E3B" w:rsidRDefault="00D00E3B" w:rsidP="00F21C30">
      <w:r>
        <w:separator/>
      </w:r>
    </w:p>
  </w:footnote>
  <w:footnote w:type="continuationSeparator" w:id="0">
    <w:p w14:paraId="72CAC0C8" w14:textId="77777777" w:rsidR="00D00E3B" w:rsidRDefault="00D00E3B" w:rsidP="00F21C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96A63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CD007E1"/>
    <w:multiLevelType w:val="hybridMultilevel"/>
    <w:tmpl w:val="DCBC98DA"/>
    <w:lvl w:ilvl="0" w:tplc="204A11F2">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6EF7412B"/>
    <w:multiLevelType w:val="hybridMultilevel"/>
    <w:tmpl w:val="B4B4F6E0"/>
    <w:lvl w:ilvl="0" w:tplc="924047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74570"/>
    <w:rsid w:val="000064A4"/>
    <w:rsid w:val="000076B1"/>
    <w:rsid w:val="00015535"/>
    <w:rsid w:val="00046986"/>
    <w:rsid w:val="00047631"/>
    <w:rsid w:val="00047EDF"/>
    <w:rsid w:val="00057FA6"/>
    <w:rsid w:val="00063B27"/>
    <w:rsid w:val="00067406"/>
    <w:rsid w:val="000722C6"/>
    <w:rsid w:val="0008501D"/>
    <w:rsid w:val="00090B5E"/>
    <w:rsid w:val="0009353B"/>
    <w:rsid w:val="00096835"/>
    <w:rsid w:val="000C12E5"/>
    <w:rsid w:val="000C1F98"/>
    <w:rsid w:val="000E0A43"/>
    <w:rsid w:val="000E6100"/>
    <w:rsid w:val="000F7EDC"/>
    <w:rsid w:val="00106BC0"/>
    <w:rsid w:val="00114411"/>
    <w:rsid w:val="00115707"/>
    <w:rsid w:val="001168E5"/>
    <w:rsid w:val="00124D24"/>
    <w:rsid w:val="001500EF"/>
    <w:rsid w:val="00155EAA"/>
    <w:rsid w:val="00163509"/>
    <w:rsid w:val="001646C3"/>
    <w:rsid w:val="00182DFD"/>
    <w:rsid w:val="0019550A"/>
    <w:rsid w:val="001965DB"/>
    <w:rsid w:val="00196977"/>
    <w:rsid w:val="001B44BA"/>
    <w:rsid w:val="001B5C7F"/>
    <w:rsid w:val="001C412A"/>
    <w:rsid w:val="001C46BD"/>
    <w:rsid w:val="001C5A51"/>
    <w:rsid w:val="001D3A48"/>
    <w:rsid w:val="001D69B8"/>
    <w:rsid w:val="001D6DAF"/>
    <w:rsid w:val="001D6F6A"/>
    <w:rsid w:val="001E0A6C"/>
    <w:rsid w:val="001E5249"/>
    <w:rsid w:val="001F1472"/>
    <w:rsid w:val="001F685D"/>
    <w:rsid w:val="002001BF"/>
    <w:rsid w:val="00204AEE"/>
    <w:rsid w:val="002213F2"/>
    <w:rsid w:val="00230CA4"/>
    <w:rsid w:val="00247233"/>
    <w:rsid w:val="002501F3"/>
    <w:rsid w:val="00262295"/>
    <w:rsid w:val="00262624"/>
    <w:rsid w:val="002728DC"/>
    <w:rsid w:val="002764FD"/>
    <w:rsid w:val="00281963"/>
    <w:rsid w:val="002D6ED2"/>
    <w:rsid w:val="002E1299"/>
    <w:rsid w:val="002E4C84"/>
    <w:rsid w:val="002F18E7"/>
    <w:rsid w:val="003041A4"/>
    <w:rsid w:val="00320445"/>
    <w:rsid w:val="00324381"/>
    <w:rsid w:val="00325744"/>
    <w:rsid w:val="00325AA2"/>
    <w:rsid w:val="003311A4"/>
    <w:rsid w:val="00333272"/>
    <w:rsid w:val="00346AAF"/>
    <w:rsid w:val="00352316"/>
    <w:rsid w:val="00380704"/>
    <w:rsid w:val="00384AC4"/>
    <w:rsid w:val="003914A2"/>
    <w:rsid w:val="00396AFE"/>
    <w:rsid w:val="003B04EB"/>
    <w:rsid w:val="003B3A13"/>
    <w:rsid w:val="003B452F"/>
    <w:rsid w:val="003B5FFF"/>
    <w:rsid w:val="003C03BC"/>
    <w:rsid w:val="003C1A8C"/>
    <w:rsid w:val="003C278C"/>
    <w:rsid w:val="003D1EF0"/>
    <w:rsid w:val="003D7951"/>
    <w:rsid w:val="003F6A12"/>
    <w:rsid w:val="0040140D"/>
    <w:rsid w:val="00416F98"/>
    <w:rsid w:val="004217D7"/>
    <w:rsid w:val="00421D21"/>
    <w:rsid w:val="00425311"/>
    <w:rsid w:val="00432739"/>
    <w:rsid w:val="00436202"/>
    <w:rsid w:val="00443D1E"/>
    <w:rsid w:val="00452D57"/>
    <w:rsid w:val="00456E71"/>
    <w:rsid w:val="0046108A"/>
    <w:rsid w:val="004653D7"/>
    <w:rsid w:val="00467EBE"/>
    <w:rsid w:val="00484898"/>
    <w:rsid w:val="00491DF6"/>
    <w:rsid w:val="004A3CE8"/>
    <w:rsid w:val="004A4C30"/>
    <w:rsid w:val="004A6844"/>
    <w:rsid w:val="004B6CF5"/>
    <w:rsid w:val="004D3F7D"/>
    <w:rsid w:val="004E4CC0"/>
    <w:rsid w:val="004F6071"/>
    <w:rsid w:val="00505A57"/>
    <w:rsid w:val="00506442"/>
    <w:rsid w:val="00510798"/>
    <w:rsid w:val="005266A2"/>
    <w:rsid w:val="00550D75"/>
    <w:rsid w:val="00555B04"/>
    <w:rsid w:val="00556DF4"/>
    <w:rsid w:val="00586A79"/>
    <w:rsid w:val="00597F4D"/>
    <w:rsid w:val="005A3009"/>
    <w:rsid w:val="005A5833"/>
    <w:rsid w:val="005B3F12"/>
    <w:rsid w:val="005B58A1"/>
    <w:rsid w:val="005C2249"/>
    <w:rsid w:val="005C50F5"/>
    <w:rsid w:val="005C7FC4"/>
    <w:rsid w:val="005E0FE6"/>
    <w:rsid w:val="006037E9"/>
    <w:rsid w:val="0060608F"/>
    <w:rsid w:val="00607A38"/>
    <w:rsid w:val="00611E82"/>
    <w:rsid w:val="00612016"/>
    <w:rsid w:val="006214A7"/>
    <w:rsid w:val="00623373"/>
    <w:rsid w:val="00624919"/>
    <w:rsid w:val="00625184"/>
    <w:rsid w:val="0064532B"/>
    <w:rsid w:val="006647F9"/>
    <w:rsid w:val="006677CC"/>
    <w:rsid w:val="00690742"/>
    <w:rsid w:val="006A2A93"/>
    <w:rsid w:val="006B41DA"/>
    <w:rsid w:val="006B4A02"/>
    <w:rsid w:val="006B58DC"/>
    <w:rsid w:val="006C3910"/>
    <w:rsid w:val="006C5477"/>
    <w:rsid w:val="006D29F9"/>
    <w:rsid w:val="006D6FDD"/>
    <w:rsid w:val="006E4286"/>
    <w:rsid w:val="006F0FBB"/>
    <w:rsid w:val="0070703B"/>
    <w:rsid w:val="007117A8"/>
    <w:rsid w:val="00731B45"/>
    <w:rsid w:val="007326AE"/>
    <w:rsid w:val="00741AA0"/>
    <w:rsid w:val="00741BEF"/>
    <w:rsid w:val="00747489"/>
    <w:rsid w:val="0074775A"/>
    <w:rsid w:val="00770FF8"/>
    <w:rsid w:val="00781028"/>
    <w:rsid w:val="00782AF1"/>
    <w:rsid w:val="0078384A"/>
    <w:rsid w:val="00787263"/>
    <w:rsid w:val="00790F65"/>
    <w:rsid w:val="0079106D"/>
    <w:rsid w:val="007976F4"/>
    <w:rsid w:val="007B0AED"/>
    <w:rsid w:val="007C0F34"/>
    <w:rsid w:val="007E127F"/>
    <w:rsid w:val="007E61FB"/>
    <w:rsid w:val="007F200B"/>
    <w:rsid w:val="008002B4"/>
    <w:rsid w:val="008017D6"/>
    <w:rsid w:val="00804D8E"/>
    <w:rsid w:val="00815616"/>
    <w:rsid w:val="0082337B"/>
    <w:rsid w:val="008242FF"/>
    <w:rsid w:val="008621C5"/>
    <w:rsid w:val="008651C2"/>
    <w:rsid w:val="00867CAA"/>
    <w:rsid w:val="008723F6"/>
    <w:rsid w:val="00875939"/>
    <w:rsid w:val="008810CF"/>
    <w:rsid w:val="00882EA4"/>
    <w:rsid w:val="00883812"/>
    <w:rsid w:val="00883C63"/>
    <w:rsid w:val="008A5CFC"/>
    <w:rsid w:val="008B05DF"/>
    <w:rsid w:val="008B19C7"/>
    <w:rsid w:val="008B1B7C"/>
    <w:rsid w:val="008B6DCE"/>
    <w:rsid w:val="008C53A9"/>
    <w:rsid w:val="008C7655"/>
    <w:rsid w:val="008D0C5E"/>
    <w:rsid w:val="008D408E"/>
    <w:rsid w:val="008D72DC"/>
    <w:rsid w:val="008D78B9"/>
    <w:rsid w:val="008E61E4"/>
    <w:rsid w:val="008F419D"/>
    <w:rsid w:val="008F7EC6"/>
    <w:rsid w:val="009026D4"/>
    <w:rsid w:val="00905BF6"/>
    <w:rsid w:val="00921080"/>
    <w:rsid w:val="00922112"/>
    <w:rsid w:val="009277E5"/>
    <w:rsid w:val="00927DFE"/>
    <w:rsid w:val="00932D68"/>
    <w:rsid w:val="0094475E"/>
    <w:rsid w:val="00962A3B"/>
    <w:rsid w:val="00980395"/>
    <w:rsid w:val="00981009"/>
    <w:rsid w:val="00982AA0"/>
    <w:rsid w:val="009854A1"/>
    <w:rsid w:val="0099538A"/>
    <w:rsid w:val="0099615F"/>
    <w:rsid w:val="009B24D5"/>
    <w:rsid w:val="009B7A2A"/>
    <w:rsid w:val="009D3E21"/>
    <w:rsid w:val="009F114B"/>
    <w:rsid w:val="00A20CCF"/>
    <w:rsid w:val="00A31119"/>
    <w:rsid w:val="00A50332"/>
    <w:rsid w:val="00A55A02"/>
    <w:rsid w:val="00A74570"/>
    <w:rsid w:val="00A74935"/>
    <w:rsid w:val="00A81495"/>
    <w:rsid w:val="00A81890"/>
    <w:rsid w:val="00AA0B92"/>
    <w:rsid w:val="00AA1EF4"/>
    <w:rsid w:val="00AA74F4"/>
    <w:rsid w:val="00AC1167"/>
    <w:rsid w:val="00AC164B"/>
    <w:rsid w:val="00AE4C9A"/>
    <w:rsid w:val="00AF1AEB"/>
    <w:rsid w:val="00B02A05"/>
    <w:rsid w:val="00B10A25"/>
    <w:rsid w:val="00B11D3A"/>
    <w:rsid w:val="00B13896"/>
    <w:rsid w:val="00B339F8"/>
    <w:rsid w:val="00B35C5E"/>
    <w:rsid w:val="00B44B2A"/>
    <w:rsid w:val="00B469E4"/>
    <w:rsid w:val="00B629F0"/>
    <w:rsid w:val="00B7412C"/>
    <w:rsid w:val="00B74825"/>
    <w:rsid w:val="00B8109B"/>
    <w:rsid w:val="00B836FB"/>
    <w:rsid w:val="00B84886"/>
    <w:rsid w:val="00B84D42"/>
    <w:rsid w:val="00B9044A"/>
    <w:rsid w:val="00B9285D"/>
    <w:rsid w:val="00B92D93"/>
    <w:rsid w:val="00B95E32"/>
    <w:rsid w:val="00BA02E6"/>
    <w:rsid w:val="00BB0CFF"/>
    <w:rsid w:val="00BC42A8"/>
    <w:rsid w:val="00BC45E5"/>
    <w:rsid w:val="00BE32B3"/>
    <w:rsid w:val="00BE4EB5"/>
    <w:rsid w:val="00BE502D"/>
    <w:rsid w:val="00BE5AA3"/>
    <w:rsid w:val="00BF4AAA"/>
    <w:rsid w:val="00C05F92"/>
    <w:rsid w:val="00C07EE4"/>
    <w:rsid w:val="00C21339"/>
    <w:rsid w:val="00C25AF2"/>
    <w:rsid w:val="00C265CD"/>
    <w:rsid w:val="00C31812"/>
    <w:rsid w:val="00C360D5"/>
    <w:rsid w:val="00C47FC6"/>
    <w:rsid w:val="00C50F04"/>
    <w:rsid w:val="00C5273C"/>
    <w:rsid w:val="00C53E36"/>
    <w:rsid w:val="00C6584F"/>
    <w:rsid w:val="00C71943"/>
    <w:rsid w:val="00C80DA7"/>
    <w:rsid w:val="00C926A8"/>
    <w:rsid w:val="00CA22C9"/>
    <w:rsid w:val="00CA68EB"/>
    <w:rsid w:val="00CA73B6"/>
    <w:rsid w:val="00CA7E08"/>
    <w:rsid w:val="00CB195C"/>
    <w:rsid w:val="00CC1712"/>
    <w:rsid w:val="00CC25FF"/>
    <w:rsid w:val="00CE0420"/>
    <w:rsid w:val="00CE0A3C"/>
    <w:rsid w:val="00D00E3B"/>
    <w:rsid w:val="00D02DE5"/>
    <w:rsid w:val="00D16306"/>
    <w:rsid w:val="00D2173C"/>
    <w:rsid w:val="00D24094"/>
    <w:rsid w:val="00D25960"/>
    <w:rsid w:val="00D3764D"/>
    <w:rsid w:val="00D44E0B"/>
    <w:rsid w:val="00D45C4B"/>
    <w:rsid w:val="00D46848"/>
    <w:rsid w:val="00D5278E"/>
    <w:rsid w:val="00D66049"/>
    <w:rsid w:val="00D80858"/>
    <w:rsid w:val="00D87E2B"/>
    <w:rsid w:val="00D90049"/>
    <w:rsid w:val="00D92429"/>
    <w:rsid w:val="00D94A96"/>
    <w:rsid w:val="00D9504E"/>
    <w:rsid w:val="00D9746A"/>
    <w:rsid w:val="00DA2440"/>
    <w:rsid w:val="00DA4331"/>
    <w:rsid w:val="00DA6A86"/>
    <w:rsid w:val="00DB0040"/>
    <w:rsid w:val="00DB5B78"/>
    <w:rsid w:val="00DC20A3"/>
    <w:rsid w:val="00DC74BB"/>
    <w:rsid w:val="00DD41F0"/>
    <w:rsid w:val="00DD4E64"/>
    <w:rsid w:val="00E01F4B"/>
    <w:rsid w:val="00E054FA"/>
    <w:rsid w:val="00E11E66"/>
    <w:rsid w:val="00E165F6"/>
    <w:rsid w:val="00E20B8B"/>
    <w:rsid w:val="00E2317C"/>
    <w:rsid w:val="00E24CE8"/>
    <w:rsid w:val="00E30B57"/>
    <w:rsid w:val="00E362CB"/>
    <w:rsid w:val="00E4245E"/>
    <w:rsid w:val="00E751DE"/>
    <w:rsid w:val="00E949B1"/>
    <w:rsid w:val="00EA0E36"/>
    <w:rsid w:val="00EB2ECA"/>
    <w:rsid w:val="00EC331D"/>
    <w:rsid w:val="00ED016D"/>
    <w:rsid w:val="00ED1B8E"/>
    <w:rsid w:val="00ED62CC"/>
    <w:rsid w:val="00EE191F"/>
    <w:rsid w:val="00EE50CF"/>
    <w:rsid w:val="00F038CF"/>
    <w:rsid w:val="00F145AD"/>
    <w:rsid w:val="00F16ED4"/>
    <w:rsid w:val="00F1773A"/>
    <w:rsid w:val="00F2107F"/>
    <w:rsid w:val="00F21C30"/>
    <w:rsid w:val="00F2536F"/>
    <w:rsid w:val="00F31D39"/>
    <w:rsid w:val="00F41C99"/>
    <w:rsid w:val="00F4318C"/>
    <w:rsid w:val="00F506FA"/>
    <w:rsid w:val="00F6473F"/>
    <w:rsid w:val="00F72B3C"/>
    <w:rsid w:val="00F73086"/>
    <w:rsid w:val="00F741A1"/>
    <w:rsid w:val="00F77DA6"/>
    <w:rsid w:val="00F84208"/>
    <w:rsid w:val="00F93B4F"/>
    <w:rsid w:val="00F96599"/>
    <w:rsid w:val="00FB35F4"/>
    <w:rsid w:val="00FD4322"/>
    <w:rsid w:val="00FD690A"/>
    <w:rsid w:val="00FF1524"/>
    <w:rsid w:val="00FF3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A1BD8D"/>
  <w14:defaultImageDpi w14:val="300"/>
  <w15:docId w15:val="{E86505A6-812A-D446-900E-3A30F012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Courier New"/>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rsid w:val="00484898"/>
    <w:pPr>
      <w:jc w:val="center"/>
    </w:pPr>
    <w:rPr>
      <w:rFonts w:cs="Times New Roman"/>
    </w:rPr>
  </w:style>
  <w:style w:type="paragraph" w:customStyle="1" w:styleId="EndNoteBibliography">
    <w:name w:val="EndNote Bibliography"/>
    <w:basedOn w:val="a"/>
    <w:rsid w:val="00484898"/>
    <w:pPr>
      <w:jc w:val="both"/>
    </w:pPr>
    <w:rPr>
      <w:rFonts w:cs="Times New Roman"/>
    </w:rPr>
  </w:style>
  <w:style w:type="table" w:styleId="a3">
    <w:name w:val="Table Grid"/>
    <w:basedOn w:val="a1"/>
    <w:uiPriority w:val="59"/>
    <w:qFormat/>
    <w:rsid w:val="00624919"/>
    <w:rPr>
      <w:rFonts w:ascii="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624919"/>
    <w:pPr>
      <w:spacing w:before="100" w:beforeAutospacing="1" w:after="100" w:afterAutospacing="1"/>
    </w:pPr>
    <w:rPr>
      <w:rFonts w:ascii="Times" w:hAnsi="Times" w:cs="Times New Roman"/>
      <w:sz w:val="20"/>
      <w:szCs w:val="20"/>
      <w:lang w:eastAsia="zh-CN"/>
    </w:rPr>
  </w:style>
  <w:style w:type="paragraph" w:styleId="a5">
    <w:name w:val="Balloon Text"/>
    <w:basedOn w:val="a"/>
    <w:link w:val="a6"/>
    <w:uiPriority w:val="99"/>
    <w:semiHidden/>
    <w:unhideWhenUsed/>
    <w:rsid w:val="00C25AF2"/>
    <w:rPr>
      <w:rFonts w:ascii="Heiti SC Light" w:eastAsia="Heiti SC Light"/>
      <w:sz w:val="18"/>
      <w:szCs w:val="18"/>
    </w:rPr>
  </w:style>
  <w:style w:type="character" w:customStyle="1" w:styleId="a6">
    <w:name w:val="批注框文本 字符"/>
    <w:basedOn w:val="a0"/>
    <w:link w:val="a5"/>
    <w:uiPriority w:val="99"/>
    <w:semiHidden/>
    <w:rsid w:val="00C25AF2"/>
    <w:rPr>
      <w:rFonts w:ascii="Heiti SC Light" w:eastAsia="Heiti SC Light"/>
      <w:sz w:val="18"/>
      <w:szCs w:val="18"/>
      <w:lang w:eastAsia="en-US"/>
    </w:rPr>
  </w:style>
  <w:style w:type="paragraph" w:styleId="a7">
    <w:name w:val="List Paragraph"/>
    <w:basedOn w:val="a"/>
    <w:uiPriority w:val="34"/>
    <w:qFormat/>
    <w:rsid w:val="002213F2"/>
    <w:pPr>
      <w:widowControl w:val="0"/>
      <w:spacing w:after="200" w:line="276" w:lineRule="auto"/>
      <w:ind w:firstLineChars="200" w:firstLine="420"/>
      <w:jc w:val="both"/>
    </w:pPr>
    <w:rPr>
      <w:rFonts w:asciiTheme="minorHAnsi" w:eastAsiaTheme="minorEastAsia" w:hAnsiTheme="minorHAnsi" w:cstheme="minorBidi"/>
      <w:kern w:val="2"/>
      <w:lang w:eastAsia="zh-CN"/>
    </w:rPr>
  </w:style>
  <w:style w:type="character" w:styleId="a8">
    <w:name w:val="annotation reference"/>
    <w:basedOn w:val="a0"/>
    <w:uiPriority w:val="99"/>
    <w:semiHidden/>
    <w:unhideWhenUsed/>
    <w:rsid w:val="008002B4"/>
    <w:rPr>
      <w:sz w:val="16"/>
      <w:szCs w:val="16"/>
    </w:rPr>
  </w:style>
  <w:style w:type="paragraph" w:styleId="a9">
    <w:name w:val="annotation text"/>
    <w:basedOn w:val="a"/>
    <w:link w:val="aa"/>
    <w:uiPriority w:val="99"/>
    <w:semiHidden/>
    <w:unhideWhenUsed/>
    <w:rsid w:val="008002B4"/>
    <w:rPr>
      <w:sz w:val="20"/>
      <w:szCs w:val="20"/>
    </w:rPr>
  </w:style>
  <w:style w:type="character" w:customStyle="1" w:styleId="aa">
    <w:name w:val="批注文字 字符"/>
    <w:basedOn w:val="a0"/>
    <w:link w:val="a9"/>
    <w:uiPriority w:val="99"/>
    <w:semiHidden/>
    <w:rsid w:val="008002B4"/>
    <w:rPr>
      <w:lang w:eastAsia="en-US"/>
    </w:rPr>
  </w:style>
  <w:style w:type="paragraph" w:styleId="ab">
    <w:name w:val="annotation subject"/>
    <w:basedOn w:val="a9"/>
    <w:next w:val="a9"/>
    <w:link w:val="ac"/>
    <w:uiPriority w:val="99"/>
    <w:semiHidden/>
    <w:unhideWhenUsed/>
    <w:rsid w:val="008002B4"/>
    <w:rPr>
      <w:b/>
      <w:bCs/>
    </w:rPr>
  </w:style>
  <w:style w:type="character" w:customStyle="1" w:styleId="ac">
    <w:name w:val="批注主题 字符"/>
    <w:basedOn w:val="aa"/>
    <w:link w:val="ab"/>
    <w:uiPriority w:val="99"/>
    <w:semiHidden/>
    <w:rsid w:val="008002B4"/>
    <w:rPr>
      <w:b/>
      <w:bCs/>
      <w:lang w:eastAsia="en-US"/>
    </w:rPr>
  </w:style>
  <w:style w:type="paragraph" w:styleId="ad">
    <w:name w:val="Revision"/>
    <w:hidden/>
    <w:uiPriority w:val="99"/>
    <w:semiHidden/>
    <w:rsid w:val="004D3F7D"/>
    <w:rPr>
      <w:sz w:val="24"/>
      <w:szCs w:val="24"/>
      <w:lang w:eastAsia="en-US"/>
    </w:rPr>
  </w:style>
  <w:style w:type="paragraph" w:styleId="ae">
    <w:name w:val="header"/>
    <w:basedOn w:val="a"/>
    <w:link w:val="af"/>
    <w:uiPriority w:val="99"/>
    <w:unhideWhenUsed/>
    <w:rsid w:val="00F21C3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F21C30"/>
    <w:rPr>
      <w:sz w:val="18"/>
      <w:szCs w:val="18"/>
      <w:lang w:eastAsia="en-US"/>
    </w:rPr>
  </w:style>
  <w:style w:type="paragraph" w:styleId="af0">
    <w:name w:val="footer"/>
    <w:basedOn w:val="a"/>
    <w:link w:val="af1"/>
    <w:uiPriority w:val="99"/>
    <w:unhideWhenUsed/>
    <w:rsid w:val="00F21C30"/>
    <w:pPr>
      <w:tabs>
        <w:tab w:val="center" w:pos="4153"/>
        <w:tab w:val="right" w:pos="8306"/>
      </w:tabs>
      <w:snapToGrid w:val="0"/>
    </w:pPr>
    <w:rPr>
      <w:sz w:val="18"/>
      <w:szCs w:val="18"/>
    </w:rPr>
  </w:style>
  <w:style w:type="character" w:customStyle="1" w:styleId="af1">
    <w:name w:val="页脚 字符"/>
    <w:basedOn w:val="a0"/>
    <w:link w:val="af0"/>
    <w:uiPriority w:val="99"/>
    <w:rsid w:val="00F21C30"/>
    <w:rPr>
      <w:sz w:val="18"/>
      <w:szCs w:val="18"/>
      <w:lang w:eastAsia="en-US"/>
    </w:rPr>
  </w:style>
  <w:style w:type="paragraph" w:styleId="af2">
    <w:name w:val="Document Map"/>
    <w:basedOn w:val="a"/>
    <w:link w:val="af3"/>
    <w:uiPriority w:val="99"/>
    <w:semiHidden/>
    <w:unhideWhenUsed/>
    <w:rsid w:val="00B11D3A"/>
    <w:rPr>
      <w:rFonts w:ascii="Heiti SC Light" w:eastAsia="Heiti SC Light"/>
    </w:rPr>
  </w:style>
  <w:style w:type="character" w:customStyle="1" w:styleId="af3">
    <w:name w:val="文档结构图 字符"/>
    <w:basedOn w:val="a0"/>
    <w:link w:val="af2"/>
    <w:uiPriority w:val="99"/>
    <w:semiHidden/>
    <w:rsid w:val="00B11D3A"/>
    <w:rPr>
      <w:rFonts w:ascii="Heiti SC Light" w:eastAsia="Heiti SC Light"/>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F9EFB-67FB-E442-AAF3-9FAD02860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7</Pages>
  <Words>8749</Words>
  <Characters>49873</Characters>
  <Application>Microsoft Office Word</Application>
  <DocSecurity>0</DocSecurity>
  <Lines>415</Lines>
  <Paragraphs>117</Paragraphs>
  <ScaleCrop>false</ScaleCrop>
  <Company>Shidler College of Business</Company>
  <LinksUpToDate>false</LinksUpToDate>
  <CharactersWithSpaces>58505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HICSS_PC</dc:creator>
  <cp:keywords/>
  <dc:description/>
  <cp:lastModifiedBy>tan xinyu</cp:lastModifiedBy>
  <cp:revision>15</cp:revision>
  <dcterms:created xsi:type="dcterms:W3CDTF">2020-10-19T09:57:00Z</dcterms:created>
  <dcterms:modified xsi:type="dcterms:W3CDTF">2021-02-10T15:08:00Z</dcterms:modified>
</cp:coreProperties>
</file>