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34B62" w14:textId="77777777" w:rsidR="00180173" w:rsidRDefault="00180173" w:rsidP="00180173">
      <w:pPr>
        <w:rPr>
          <w:rFonts w:ascii="Roboto" w:eastAsia="Times New Roman" w:hAnsi="Roboto" w:cs="Times New Roman"/>
          <w:color w:val="333333"/>
          <w:kern w:val="0"/>
          <w:sz w:val="21"/>
          <w:szCs w:val="21"/>
          <w14:ligatures w14:val="none"/>
        </w:rPr>
      </w:pPr>
      <w:r w:rsidRPr="00180173">
        <w:t>Cuộc chiến tranh nhân dân của dân tộc ta nhằm mục đích: “Bảo vệ vững chắc độc lập, chủ quyền, thống nhất, toàn vẹn lãnh thổ, bảo vệ an ninh quốc gia, trật tự an toàn xã hội và nền văn hóa; bảo vệ Đảng, Nhà nước, nhân dân và chế độ xã hội chủ nghĩa; bảo vệ sự nghiệp đổi mới, công nghiệp hóa, hiện đại hóa đất nước; bảo vệ lợi ích quốc gia, dân tộc; bảo vệ an ninh chính trị trật tự an toàn xã hội và nền văn hóa; giữ vững ổn định chính trị và môi trường hoà bình, phát triển đất nước theo định hướng xã hội chủ nghĩa”.</w:t>
      </w:r>
      <w:r w:rsidRPr="00180173">
        <w:rPr>
          <w:rFonts w:ascii="Roboto" w:eastAsia="Times New Roman" w:hAnsi="Roboto" w:cs="Times New Roman"/>
          <w:color w:val="333333"/>
          <w:kern w:val="0"/>
          <w:sz w:val="21"/>
          <w:szCs w:val="21"/>
          <w14:ligatures w14:val="none"/>
        </w:rPr>
        <w:t xml:space="preserve"> </w:t>
      </w:r>
    </w:p>
    <w:p w14:paraId="58769AF1" w14:textId="131BD975" w:rsidR="00180173" w:rsidRPr="00180173" w:rsidRDefault="00180173" w:rsidP="00180173">
      <w:r w:rsidRPr="00180173">
        <w:t>Thực tiễn cho thấy, trong chiến tranh giải phóng trước đây, sức mạnh chính trị vô địch là nền móng của chiến tranh toàn dân, toàn diện. Để có được sức mạnh chính trị, phải xây dựng cho được tinh thần đồng tâm, ý chí kiên quyết đánh giặc, không ngại gian khổ hy sinh của đại đa số đồng bào các dân tộc Việt Nam. Khi sức mạnh chính trị được phát huy cao độ, sẽ tạo ra lực lượng chính trị rộng rãi, vững chắc, là nguồn tiếp sức vô hạn về sức người, sức của cho xây dựng, chiến đấu, phát triển lực lượng vũ trang; là lực lượng tình báo hiệu quả nhất của cuộc kháng chiến; đồng thời là một đội quân đông đảo và mạnh mẽ, trực tiếp và liên tục tiến công kẻ thù bằng mọi hình thức, biện pháp, mọi thứ vũ khí… Toàn diện đánh giặc nhưng phải có lực lượng nòng cốt là lực lượng vũ trang nhân dân gồm ba thứ quân: dân quân tự vệ, bộ đội địa phương và bộ đội chủ lực. Dân quân tự vệ làm nòng cốt cho phong trào toàn dân đánh giặc ở cơ sở; bộ đội địa phương và dân quân tự vệ làm nòng cốt cho phong trào chiến tranh nhân dân ở địa phương. Bộ đội chủ lực cùng lực lượng vũ trang địa phương làm nòng cốt cho toàn dân đánh giặc trên chiến trường cả nước. Cuộc chiến tranh nhân dân phải đặt dưới sự lãnh đạo của Đảng cộng sản Việt Nam. </w:t>
      </w:r>
    </w:p>
    <w:p w14:paraId="2BFBAC05" w14:textId="53DB75DE" w:rsidR="00180173" w:rsidRPr="00180173" w:rsidRDefault="00180173" w:rsidP="00180173">
      <w:r w:rsidRPr="00180173">
        <w:t xml:space="preserve"> Là cuộc chiến tranh chính nghĩa, tự vệ cách mạng. Tiến hành chiến tranh nhằm bảo vệ độc lập, tự do của dân tộc, bảo vệ độc lập, chủ quyền, thống nhất toàn vẹn lãnh thổ của đất nước, bảo vệ Đảng, bảo vệ chế độ xã hội chủ nghĩa, bảo vệ nhân dân và mọi thành quả của cách mạng.</w:t>
      </w:r>
    </w:p>
    <w:p w14:paraId="7102F67C" w14:textId="35EFC25F" w:rsidR="00180173" w:rsidRPr="00180173" w:rsidRDefault="00180173" w:rsidP="00180173">
      <w:r w:rsidRPr="00180173">
        <w:t>Là cuộc chiến tranh hiện đại (hiện đại về vũ khí, trang bị, tri thức và nghệ thuật quân sự). Con người phải nắm bắt được khoa học kỹ thuật; chỉ có làm chủ được khoa học kỹ thuật thì mới điều khiển, sử dụng được các loại vũ khí, trang bị kỹ thuật hiện đại và biết được cách phòng tránh, đánh trả địch sử dụng vũ khí công nghệ cao. Nghệ thuật quân sự phải kết hợp chặt chẽ chiến tranh nhân dân địa phương với chiến tranh bằng các binh đoàn chủ lực ở các quy mô, hình thức phù hợp. Đó là sự kết hợp tác chiến của lực lượng tại chỗ với lực lượng cơ động; của tác chiến du kích với tác chiến chính quy; của cách đánh tiêu hao sinh lực địch một cách rộng khắp với cách đánh tập trung tiêu diệt từng bộ phận địch; kết hợp chặt chẽ đấu tranh quân sự với đấu tranh chính trị, kinh tế, văn hóa, tâm lý, tư tưởng, ngoại giao…; lấy đấu tranh quân sự, thắng địch trên chiến trường là nhân tố quyết định; kiên quyết đánh bại ý chí xâm lược của địch, chủ động kết thúc chiến tranh trong thế có lợi.</w:t>
      </w:r>
    </w:p>
    <w:p w14:paraId="7BB4A720" w14:textId="77777777" w:rsidR="00180173" w:rsidRDefault="00180173" w:rsidP="00C25E84"/>
    <w:p w14:paraId="10C712A5" w14:textId="08B2D5A4" w:rsidR="00C25E84" w:rsidRPr="00C25E84" w:rsidRDefault="00C25E84" w:rsidP="00180173">
      <w:r w:rsidRPr="00C25E84">
        <w:t>Trách nhiệm bảo vệ Tổ quốc là trách nhiệm chung của tất cả công dân Việt Nam không loại trừ ai. Đối với học sinh, ngay từ khi còn ngồi trên ghế nhà trường, để thực hiện tốt nghĩa vụ bảo vệ Tổ quốc thì mỗi cá nhân cần:Luôn nghiêm túc chấp hành chủ trương, chính sách và đường lối lãnh đạo của Đảng và Nhà nước.Ra sức học tập, tu dưỡng đạo đức, rèn luyện sức khoẻ, bảo vệ tổ quốc không chỉ những việc to lớn mà từ những việc nhỏ bé nhất;Tích cực tham gia phong trào bảo vệ trật tự, an ninh trong trường học và nơi cư trú.Sẵn sàng làm nghĩa vụ quân sự, đồng thời tích cực vận động người thân trong gia đình thực hiện nghĩa vụ quân sự bảo vệ Tổ quốc. gia các hoạt động đền ơn đáp nghĩa ở địa phương như tổ chức thăm, tặng quà cho các gia đình liệt sĩ, các chú thương binh, bệnh binh, các Bà mẹ Việt Nam anh hùng nhân ngày kỉ niệm thương binh, liệt sĩ 27-7 hàng năm; chăm sóc nghĩa trang liệt sĩ;…</w:t>
      </w:r>
    </w:p>
    <w:p w14:paraId="5E12036C" w14:textId="77777777" w:rsidR="00192B41" w:rsidRPr="00C25E84" w:rsidRDefault="00192B41" w:rsidP="00C25E84"/>
    <w:sectPr w:rsidR="00192B41" w:rsidRPr="00C25E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B41"/>
    <w:rsid w:val="00180173"/>
    <w:rsid w:val="00192B41"/>
    <w:rsid w:val="00A747BE"/>
    <w:rsid w:val="00C25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664DB"/>
  <w15:chartTrackingRefBased/>
  <w15:docId w15:val="{28ADB8B0-94C6-484E-B025-8FD71A448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E8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819031">
      <w:bodyDiv w:val="1"/>
      <w:marLeft w:val="0"/>
      <w:marRight w:val="0"/>
      <w:marTop w:val="0"/>
      <w:marBottom w:val="0"/>
      <w:divBdr>
        <w:top w:val="none" w:sz="0" w:space="0" w:color="auto"/>
        <w:left w:val="none" w:sz="0" w:space="0" w:color="auto"/>
        <w:bottom w:val="none" w:sz="0" w:space="0" w:color="auto"/>
        <w:right w:val="none" w:sz="0" w:space="0" w:color="auto"/>
      </w:divBdr>
    </w:div>
    <w:div w:id="1346445369">
      <w:bodyDiv w:val="1"/>
      <w:marLeft w:val="0"/>
      <w:marRight w:val="0"/>
      <w:marTop w:val="0"/>
      <w:marBottom w:val="0"/>
      <w:divBdr>
        <w:top w:val="none" w:sz="0" w:space="0" w:color="auto"/>
        <w:left w:val="none" w:sz="0" w:space="0" w:color="auto"/>
        <w:bottom w:val="none" w:sz="0" w:space="0" w:color="auto"/>
        <w:right w:val="none" w:sz="0" w:space="0" w:color="auto"/>
      </w:divBdr>
    </w:div>
    <w:div w:id="1694649769">
      <w:bodyDiv w:val="1"/>
      <w:marLeft w:val="0"/>
      <w:marRight w:val="0"/>
      <w:marTop w:val="0"/>
      <w:marBottom w:val="0"/>
      <w:divBdr>
        <w:top w:val="none" w:sz="0" w:space="0" w:color="auto"/>
        <w:left w:val="none" w:sz="0" w:space="0" w:color="auto"/>
        <w:bottom w:val="none" w:sz="0" w:space="0" w:color="auto"/>
        <w:right w:val="none" w:sz="0" w:space="0" w:color="auto"/>
      </w:divBdr>
    </w:div>
    <w:div w:id="1725441709">
      <w:bodyDiv w:val="1"/>
      <w:marLeft w:val="0"/>
      <w:marRight w:val="0"/>
      <w:marTop w:val="0"/>
      <w:marBottom w:val="0"/>
      <w:divBdr>
        <w:top w:val="none" w:sz="0" w:space="0" w:color="auto"/>
        <w:left w:val="none" w:sz="0" w:space="0" w:color="auto"/>
        <w:bottom w:val="none" w:sz="0" w:space="0" w:color="auto"/>
        <w:right w:val="none" w:sz="0" w:space="0" w:color="auto"/>
      </w:divBdr>
    </w:div>
    <w:div w:id="1768884066">
      <w:bodyDiv w:val="1"/>
      <w:marLeft w:val="0"/>
      <w:marRight w:val="0"/>
      <w:marTop w:val="0"/>
      <w:marBottom w:val="0"/>
      <w:divBdr>
        <w:top w:val="none" w:sz="0" w:space="0" w:color="auto"/>
        <w:left w:val="none" w:sz="0" w:space="0" w:color="auto"/>
        <w:bottom w:val="none" w:sz="0" w:space="0" w:color="auto"/>
        <w:right w:val="none" w:sz="0" w:space="0" w:color="auto"/>
      </w:divBdr>
      <w:divsChild>
        <w:div w:id="1577780087">
          <w:marLeft w:val="0"/>
          <w:marRight w:val="0"/>
          <w:marTop w:val="0"/>
          <w:marBottom w:val="0"/>
          <w:divBdr>
            <w:top w:val="none" w:sz="0" w:space="0" w:color="auto"/>
            <w:left w:val="none" w:sz="0" w:space="0" w:color="auto"/>
            <w:bottom w:val="none" w:sz="0" w:space="0" w:color="auto"/>
            <w:right w:val="none" w:sz="0" w:space="0" w:color="auto"/>
          </w:divBdr>
          <w:divsChild>
            <w:div w:id="574319880">
              <w:marLeft w:val="0"/>
              <w:marRight w:val="0"/>
              <w:marTop w:val="0"/>
              <w:marBottom w:val="0"/>
              <w:divBdr>
                <w:top w:val="none" w:sz="0" w:space="0" w:color="auto"/>
                <w:left w:val="none" w:sz="0" w:space="0" w:color="auto"/>
                <w:bottom w:val="none" w:sz="0" w:space="0" w:color="auto"/>
                <w:right w:val="none" w:sz="0" w:space="0" w:color="auto"/>
              </w:divBdr>
            </w:div>
            <w:div w:id="211636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581</Words>
  <Characters>3313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DAT</dc:creator>
  <cp:keywords/>
  <dc:description/>
  <cp:lastModifiedBy>NGUYEN DAT</cp:lastModifiedBy>
  <cp:revision>3</cp:revision>
  <dcterms:created xsi:type="dcterms:W3CDTF">2023-02-24T00:16:00Z</dcterms:created>
  <dcterms:modified xsi:type="dcterms:W3CDTF">2023-02-24T00:52:00Z</dcterms:modified>
</cp:coreProperties>
</file>