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E3B" w14:textId="77777777" w:rsidR="00CA034B" w:rsidRDefault="00000000">
      <w:pPr>
        <w:spacing w:after="160"/>
      </w:pPr>
      <w:r>
        <w:rPr>
          <w:b/>
          <w:color w:val="1F4E79"/>
          <w:sz w:val="32"/>
        </w:rPr>
        <w:t>6.4.4. Đo độ trễ clock-to-Q và ước lượng Fmax sau layout</w:t>
      </w:r>
    </w:p>
    <w:p w14:paraId="724824DE" w14:textId="77777777" w:rsidR="00CA034B" w:rsidRDefault="00000000">
      <w:pPr>
        <w:spacing w:after="80" w:line="259" w:lineRule="auto"/>
        <w:ind w:firstLine="360"/>
      </w:pPr>
      <w: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14:paraId="54BB472B" w14:textId="77777777" w:rsidR="00CA034B" w:rsidRDefault="00000000">
      <w:pPr>
        <w:spacing w:before="120" w:after="40"/>
        <w:jc w:val="center"/>
      </w:pPr>
      <w:r>
        <w:rPr>
          <w:noProof/>
        </w:rPr>
        <w:drawing>
          <wp:inline distT="0" distB="0" distL="0" distR="0" wp14:anchorId="5D808205" wp14:editId="2608D502">
            <wp:extent cx="5669280" cy="336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360225"/>
                    </a:xfrm>
                    <a:prstGeom prst="rect">
                      <a:avLst/>
                    </a:prstGeom>
                  </pic:spPr>
                </pic:pic>
              </a:graphicData>
            </a:graphic>
          </wp:inline>
        </w:drawing>
      </w:r>
    </w:p>
    <w:p w14:paraId="2FA61377" w14:textId="77777777" w:rsidR="00CA034B" w:rsidRDefault="00000000">
      <w:pPr>
        <w:spacing w:after="120"/>
        <w:jc w:val="center"/>
      </w:pPr>
      <w:r>
        <w:rPr>
          <w:i/>
          <w:sz w:val="24"/>
        </w:rPr>
        <w:t>Hình 6.4.4.1. Testbench đo độ trễ clock-to-Q của D Flip-Flop post-layout.</w:t>
      </w:r>
    </w:p>
    <w:p w14:paraId="114583B7" w14:textId="77777777" w:rsidR="00CA034B" w:rsidRDefault="00000000">
      <w:pPr>
        <w:spacing w:before="120" w:after="40"/>
        <w:jc w:val="center"/>
      </w:pPr>
      <w:r>
        <w:rPr>
          <w:noProof/>
        </w:rPr>
        <w:drawing>
          <wp:inline distT="0" distB="0" distL="0" distR="0" wp14:anchorId="3BE06360" wp14:editId="2A5135D0">
            <wp:extent cx="5669280" cy="2094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094208"/>
                    </a:xfrm>
                    <a:prstGeom prst="rect">
                      <a:avLst/>
                    </a:prstGeom>
                  </pic:spPr>
                </pic:pic>
              </a:graphicData>
            </a:graphic>
          </wp:inline>
        </w:drawing>
      </w:r>
    </w:p>
    <w:p w14:paraId="32DAC1E6" w14:textId="77777777" w:rsidR="00CA034B" w:rsidRDefault="00000000">
      <w:pPr>
        <w:spacing w:after="120"/>
        <w:jc w:val="center"/>
      </w:pPr>
      <w:r>
        <w:rPr>
          <w:i/>
          <w:sz w:val="24"/>
        </w:rPr>
        <w:t>Hình 6.4.4.2. Cấu hình nguồn VPULSE và tham số mô phỏng dùng cho phép đo t_cq.</w:t>
      </w:r>
    </w:p>
    <w:p w14:paraId="0D4D53CC" w14:textId="77777777" w:rsidR="00CA034B" w:rsidRDefault="00000000">
      <w:pPr>
        <w:spacing w:before="120" w:after="80"/>
      </w:pPr>
      <w:r>
        <w:rPr>
          <w:b/>
          <w:color w:val="1F4E79"/>
        </w:rPr>
        <w:t>Kết quả đo clock-to-Q</w:t>
      </w:r>
    </w:p>
    <w:p w14:paraId="6A947846" w14:textId="77777777" w:rsidR="00CA034B" w:rsidRDefault="00000000">
      <w:pPr>
        <w:spacing w:before="120" w:after="40"/>
        <w:jc w:val="center"/>
      </w:pPr>
      <w:r>
        <w:rPr>
          <w:noProof/>
        </w:rPr>
        <w:lastRenderedPageBreak/>
        <w:drawing>
          <wp:inline distT="0" distB="0" distL="0" distR="0" wp14:anchorId="088A4189" wp14:editId="3B00D77F">
            <wp:extent cx="5669280" cy="2849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49784"/>
                    </a:xfrm>
                    <a:prstGeom prst="rect">
                      <a:avLst/>
                    </a:prstGeom>
                  </pic:spPr>
                </pic:pic>
              </a:graphicData>
            </a:graphic>
          </wp:inline>
        </w:drawing>
      </w:r>
    </w:p>
    <w:p w14:paraId="5CD6F3FD" w14:textId="77777777" w:rsidR="00CA034B" w:rsidRDefault="00000000">
      <w:pPr>
        <w:spacing w:after="120"/>
        <w:jc w:val="center"/>
      </w:pPr>
      <w:r>
        <w:rPr>
          <w:i/>
          <w:sz w:val="24"/>
        </w:rPr>
        <w:t>Hình 6.4.4.3. Waveform đo t_cq_fall trên post-layout.</w:t>
      </w:r>
    </w:p>
    <w:p w14:paraId="3D5B1397" w14:textId="77777777" w:rsidR="00CA034B" w:rsidRDefault="00000000">
      <w:pPr>
        <w:spacing w:after="80" w:line="259" w:lineRule="auto"/>
        <w:ind w:firstLine="360"/>
      </w:pPr>
      <w:r>
        <w:t>Từ waveform, đo từ cạnh lên của CLK tại mức 0.6 V đến cạnh xuống của Q tại mức 0.6 V, thu được t_cq_fall xấp xỉ 65.8 ps. Làm tròn theo sai số đọc cursor, chọn t_cq_fall = 66 ps.</w:t>
      </w:r>
    </w:p>
    <w:p w14:paraId="6A0B6A29" w14:textId="77777777" w:rsidR="00CA034B" w:rsidRDefault="00000000">
      <w:pPr>
        <w:spacing w:before="120" w:after="40"/>
        <w:jc w:val="center"/>
      </w:pPr>
      <w:r>
        <w:rPr>
          <w:noProof/>
        </w:rPr>
        <w:drawing>
          <wp:inline distT="0" distB="0" distL="0" distR="0" wp14:anchorId="2A57FBDA" wp14:editId="0C65B66F">
            <wp:extent cx="5669280" cy="3219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669280" cy="3219032"/>
                    </a:xfrm>
                    <a:prstGeom prst="rect">
                      <a:avLst/>
                    </a:prstGeom>
                  </pic:spPr>
                </pic:pic>
              </a:graphicData>
            </a:graphic>
          </wp:inline>
        </w:drawing>
      </w:r>
    </w:p>
    <w:p w14:paraId="52F48CB9" w14:textId="77777777" w:rsidR="00CA034B" w:rsidRDefault="00000000">
      <w:pPr>
        <w:spacing w:after="120"/>
        <w:jc w:val="center"/>
      </w:pPr>
      <w:r>
        <w:rPr>
          <w:i/>
          <w:sz w:val="24"/>
        </w:rPr>
        <w:t>Hình 6.4.4.4. Waveform đo t_cq_rise trên post-layout.</w:t>
      </w:r>
    </w:p>
    <w:p w14:paraId="0AC76948" w14:textId="77777777" w:rsidR="00CA034B" w:rsidRDefault="00000000">
      <w:pPr>
        <w:spacing w:after="80" w:line="259" w:lineRule="auto"/>
        <w:ind w:firstLine="360"/>
      </w:pPr>
      <w:r>
        <w:t>Tương tự, đo từ cạnh lên của CLK tại mức 0.6 V đến cạnh lên của Q tại mức 0.6 V, thu được t_cq_rise khoảng 77.2-77.4 ps. Trong bảng tổng hợp, chọn t_cq_rise = 77.4 ps.</w:t>
      </w:r>
    </w:p>
    <w:p w14:paraId="1F1E9AFE" w14:textId="77777777" w:rsidR="00CA034B" w:rsidRDefault="00000000">
      <w:pPr>
        <w:spacing w:after="80" w:line="259" w:lineRule="auto"/>
        <w:ind w:firstLine="360"/>
      </w:pPr>
      <w:r>
        <w:t>Do t_cq_rise lớn hơn t_cq_fall, giá trị dùng để ước lượng chu kỳ tối thiểu là t_cq_max = 77.4 ps.</w:t>
      </w:r>
    </w:p>
    <w:p w14:paraId="742CBFB6" w14:textId="77777777" w:rsidR="00CA034B" w:rsidRDefault="00000000">
      <w:pPr>
        <w:spacing w:before="120" w:after="60"/>
        <w:jc w:val="center"/>
      </w:pPr>
      <w:r>
        <w:rPr>
          <w:i/>
          <w:sz w:val="24"/>
        </w:rPr>
        <w:t>Bảng 6.4.4.1. Tổng hợp thông số timing post-layout dùng để ước lượng Fmax.</w:t>
      </w:r>
    </w:p>
    <w:tbl>
      <w:tblPr>
        <w:tblStyle w:val="LiBang"/>
        <w:tblW w:w="0" w:type="auto"/>
        <w:jc w:val="center"/>
        <w:tblLook w:val="04A0" w:firstRow="1" w:lastRow="0" w:firstColumn="1" w:lastColumn="0" w:noHBand="0" w:noVBand="1"/>
      </w:tblPr>
      <w:tblGrid>
        <w:gridCol w:w="3312"/>
        <w:gridCol w:w="3312"/>
        <w:gridCol w:w="3312"/>
      </w:tblGrid>
      <w:tr w:rsidR="00CA034B" w14:paraId="6DCE1E48" w14:textId="77777777">
        <w:trPr>
          <w:jc w:val="center"/>
        </w:trPr>
        <w:tc>
          <w:tcPr>
            <w:tcW w:w="3312" w:type="dxa"/>
            <w:shd w:val="clear" w:color="auto" w:fill="D9EAF7"/>
            <w:vAlign w:val="center"/>
          </w:tcPr>
          <w:p w14:paraId="73C3A738" w14:textId="77777777" w:rsidR="00CA034B" w:rsidRDefault="00000000">
            <w:r>
              <w:rPr>
                <w:b/>
                <w:sz w:val="24"/>
              </w:rPr>
              <w:t>Thông số</w:t>
            </w:r>
          </w:p>
        </w:tc>
        <w:tc>
          <w:tcPr>
            <w:tcW w:w="3312" w:type="dxa"/>
            <w:shd w:val="clear" w:color="auto" w:fill="D9EAF7"/>
            <w:vAlign w:val="center"/>
          </w:tcPr>
          <w:p w14:paraId="33F30428" w14:textId="77777777" w:rsidR="00CA034B" w:rsidRDefault="00000000">
            <w:r>
              <w:rPr>
                <w:b/>
                <w:sz w:val="24"/>
              </w:rPr>
              <w:t>Giá trị</w:t>
            </w:r>
          </w:p>
        </w:tc>
        <w:tc>
          <w:tcPr>
            <w:tcW w:w="3312" w:type="dxa"/>
            <w:shd w:val="clear" w:color="auto" w:fill="D9EAF7"/>
            <w:vAlign w:val="center"/>
          </w:tcPr>
          <w:p w14:paraId="0CF35344" w14:textId="77777777" w:rsidR="00CA034B" w:rsidRDefault="00000000">
            <w:r>
              <w:rPr>
                <w:b/>
                <w:sz w:val="24"/>
              </w:rPr>
              <w:t>Ghi chú</w:t>
            </w:r>
          </w:p>
        </w:tc>
      </w:tr>
      <w:tr w:rsidR="00CA034B" w14:paraId="0147E23E" w14:textId="77777777">
        <w:trPr>
          <w:jc w:val="center"/>
        </w:trPr>
        <w:tc>
          <w:tcPr>
            <w:tcW w:w="3312" w:type="dxa"/>
            <w:vAlign w:val="center"/>
          </w:tcPr>
          <w:p w14:paraId="176CB468" w14:textId="77777777" w:rsidR="00CA034B" w:rsidRDefault="00000000">
            <w:r>
              <w:rPr>
                <w:sz w:val="24"/>
              </w:rPr>
              <w:lastRenderedPageBreak/>
              <w:t>t_cq_fall</w:t>
            </w:r>
          </w:p>
        </w:tc>
        <w:tc>
          <w:tcPr>
            <w:tcW w:w="3312" w:type="dxa"/>
            <w:vAlign w:val="center"/>
          </w:tcPr>
          <w:p w14:paraId="4051C42F" w14:textId="77777777" w:rsidR="00CA034B" w:rsidRDefault="00000000">
            <w:r>
              <w:rPr>
                <w:sz w:val="24"/>
              </w:rPr>
              <w:t>66 ps</w:t>
            </w:r>
          </w:p>
        </w:tc>
        <w:tc>
          <w:tcPr>
            <w:tcW w:w="3312" w:type="dxa"/>
            <w:vAlign w:val="center"/>
          </w:tcPr>
          <w:p w14:paraId="1BE02714" w14:textId="77777777" w:rsidR="00CA034B" w:rsidRDefault="00000000">
            <w:r>
              <w:rPr>
                <w:sz w:val="24"/>
              </w:rPr>
              <w:t>CLK 50% -&gt; Q falling 50%</w:t>
            </w:r>
          </w:p>
        </w:tc>
      </w:tr>
      <w:tr w:rsidR="00CA034B" w14:paraId="0C620F2C" w14:textId="77777777">
        <w:trPr>
          <w:jc w:val="center"/>
        </w:trPr>
        <w:tc>
          <w:tcPr>
            <w:tcW w:w="3312" w:type="dxa"/>
            <w:vAlign w:val="center"/>
          </w:tcPr>
          <w:p w14:paraId="3DBF0BF0" w14:textId="77777777" w:rsidR="00CA034B" w:rsidRDefault="00000000">
            <w:r>
              <w:rPr>
                <w:sz w:val="24"/>
              </w:rPr>
              <w:t>t_cq_rise</w:t>
            </w:r>
          </w:p>
        </w:tc>
        <w:tc>
          <w:tcPr>
            <w:tcW w:w="3312" w:type="dxa"/>
            <w:vAlign w:val="center"/>
          </w:tcPr>
          <w:p w14:paraId="6539BE7E" w14:textId="77777777" w:rsidR="00CA034B" w:rsidRDefault="00000000">
            <w:r>
              <w:rPr>
                <w:sz w:val="24"/>
              </w:rPr>
              <w:t>77.4 ps</w:t>
            </w:r>
          </w:p>
        </w:tc>
        <w:tc>
          <w:tcPr>
            <w:tcW w:w="3312" w:type="dxa"/>
            <w:vAlign w:val="center"/>
          </w:tcPr>
          <w:p w14:paraId="734DD7F0" w14:textId="77777777" w:rsidR="00CA034B" w:rsidRDefault="00000000">
            <w:r>
              <w:rPr>
                <w:sz w:val="24"/>
              </w:rPr>
              <w:t>CLK 50% -&gt; Q rising 50%</w:t>
            </w:r>
          </w:p>
        </w:tc>
      </w:tr>
      <w:tr w:rsidR="00CA034B" w14:paraId="73476178" w14:textId="77777777">
        <w:trPr>
          <w:jc w:val="center"/>
        </w:trPr>
        <w:tc>
          <w:tcPr>
            <w:tcW w:w="3312" w:type="dxa"/>
            <w:vAlign w:val="center"/>
          </w:tcPr>
          <w:p w14:paraId="28ECBD90" w14:textId="77777777" w:rsidR="00CA034B" w:rsidRDefault="00000000">
            <w:r>
              <w:rPr>
                <w:sz w:val="24"/>
              </w:rPr>
              <w:t>t_cq_max</w:t>
            </w:r>
          </w:p>
        </w:tc>
        <w:tc>
          <w:tcPr>
            <w:tcW w:w="3312" w:type="dxa"/>
            <w:vAlign w:val="center"/>
          </w:tcPr>
          <w:p w14:paraId="1D310818" w14:textId="77777777" w:rsidR="00CA034B" w:rsidRDefault="00000000">
            <w:r>
              <w:rPr>
                <w:sz w:val="24"/>
              </w:rPr>
              <w:t>77.4 ps</w:t>
            </w:r>
          </w:p>
        </w:tc>
        <w:tc>
          <w:tcPr>
            <w:tcW w:w="3312" w:type="dxa"/>
            <w:vAlign w:val="center"/>
          </w:tcPr>
          <w:p w14:paraId="7D103ED5" w14:textId="77777777" w:rsidR="00CA034B" w:rsidRDefault="00000000">
            <w:r>
              <w:rPr>
                <w:sz w:val="24"/>
              </w:rPr>
              <w:t>Chọn giá trị lớn hơn giữa rise/fall</w:t>
            </w:r>
          </w:p>
        </w:tc>
      </w:tr>
      <w:tr w:rsidR="00CA034B" w14:paraId="4EAC85E6" w14:textId="77777777">
        <w:trPr>
          <w:jc w:val="center"/>
        </w:trPr>
        <w:tc>
          <w:tcPr>
            <w:tcW w:w="3312" w:type="dxa"/>
            <w:vAlign w:val="center"/>
          </w:tcPr>
          <w:p w14:paraId="14732E9C" w14:textId="77777777" w:rsidR="00CA034B" w:rsidRDefault="00000000">
            <w:r>
              <w:rPr>
                <w:sz w:val="24"/>
              </w:rPr>
              <w:t>t_setup_post-layout</w:t>
            </w:r>
          </w:p>
        </w:tc>
        <w:tc>
          <w:tcPr>
            <w:tcW w:w="3312" w:type="dxa"/>
            <w:vAlign w:val="center"/>
          </w:tcPr>
          <w:p w14:paraId="21CFCD72" w14:textId="77777777" w:rsidR="00CA034B" w:rsidRDefault="00000000">
            <w:r>
              <w:rPr>
                <w:sz w:val="24"/>
              </w:rPr>
              <w:t>30 ps</w:t>
            </w:r>
          </w:p>
        </w:tc>
        <w:tc>
          <w:tcPr>
            <w:tcW w:w="3312" w:type="dxa"/>
            <w:vAlign w:val="center"/>
          </w:tcPr>
          <w:p w14:paraId="3C095FC9" w14:textId="77777777" w:rsidR="00CA034B" w:rsidRDefault="00000000">
            <w:r>
              <w:rPr>
                <w:sz w:val="24"/>
              </w:rPr>
              <w:t>Lấy từ sweep setup post-layout</w:t>
            </w:r>
          </w:p>
        </w:tc>
      </w:tr>
      <w:tr w:rsidR="00CA034B" w14:paraId="42ABACC1" w14:textId="77777777">
        <w:trPr>
          <w:jc w:val="center"/>
        </w:trPr>
        <w:tc>
          <w:tcPr>
            <w:tcW w:w="3312" w:type="dxa"/>
            <w:vAlign w:val="center"/>
          </w:tcPr>
          <w:p w14:paraId="4B99A743" w14:textId="77777777" w:rsidR="00CA034B" w:rsidRDefault="00000000">
            <w:r>
              <w:rPr>
                <w:sz w:val="24"/>
              </w:rPr>
              <w:t>Tmin lý thuyết</w:t>
            </w:r>
          </w:p>
        </w:tc>
        <w:tc>
          <w:tcPr>
            <w:tcW w:w="3312" w:type="dxa"/>
            <w:vAlign w:val="center"/>
          </w:tcPr>
          <w:p w14:paraId="60B2A5F5" w14:textId="77777777" w:rsidR="00CA034B" w:rsidRDefault="00000000">
            <w:r>
              <w:rPr>
                <w:sz w:val="24"/>
              </w:rPr>
              <w:t>107.4 ps</w:t>
            </w:r>
          </w:p>
        </w:tc>
        <w:tc>
          <w:tcPr>
            <w:tcW w:w="3312" w:type="dxa"/>
            <w:vAlign w:val="center"/>
          </w:tcPr>
          <w:p w14:paraId="40958211" w14:textId="77777777" w:rsidR="00CA034B" w:rsidRDefault="00000000">
            <w:r>
              <w:rPr>
                <w:sz w:val="24"/>
              </w:rPr>
              <w:t>t_cq_max + t_setup</w:t>
            </w:r>
          </w:p>
        </w:tc>
      </w:tr>
      <w:tr w:rsidR="00CA034B" w14:paraId="652292B1" w14:textId="77777777">
        <w:trPr>
          <w:jc w:val="center"/>
        </w:trPr>
        <w:tc>
          <w:tcPr>
            <w:tcW w:w="3312" w:type="dxa"/>
            <w:vAlign w:val="center"/>
          </w:tcPr>
          <w:p w14:paraId="4F0F3524" w14:textId="77777777" w:rsidR="00CA034B" w:rsidRDefault="00000000">
            <w:r>
              <w:rPr>
                <w:sz w:val="24"/>
              </w:rPr>
              <w:t>Fmax lý thuyết</w:t>
            </w:r>
          </w:p>
        </w:tc>
        <w:tc>
          <w:tcPr>
            <w:tcW w:w="3312" w:type="dxa"/>
            <w:vAlign w:val="center"/>
          </w:tcPr>
          <w:p w14:paraId="1576756E" w14:textId="77777777" w:rsidR="00CA034B" w:rsidRDefault="00000000">
            <w:r>
              <w:rPr>
                <w:sz w:val="24"/>
              </w:rPr>
              <w:t>9.31 GHz</w:t>
            </w:r>
          </w:p>
        </w:tc>
        <w:tc>
          <w:tcPr>
            <w:tcW w:w="3312" w:type="dxa"/>
            <w:vAlign w:val="center"/>
          </w:tcPr>
          <w:p w14:paraId="7C83BE25" w14:textId="77777777" w:rsidR="00CA034B" w:rsidRDefault="00000000">
            <w:r>
              <w:rPr>
                <w:sz w:val="24"/>
              </w:rPr>
              <w:t>1 / 107.4 ps</w:t>
            </w:r>
          </w:p>
        </w:tc>
      </w:tr>
    </w:tbl>
    <w:p w14:paraId="7A6276E0" w14:textId="77777777" w:rsidR="00CA034B" w:rsidRDefault="00CA034B">
      <w:pPr>
        <w:spacing w:after="0"/>
      </w:pPr>
    </w:p>
    <w:p w14:paraId="2E7762C4" w14:textId="77777777" w:rsidR="00CA034B" w:rsidRDefault="00000000">
      <w:pPr>
        <w:spacing w:before="120" w:after="80"/>
      </w:pPr>
      <w:r>
        <w:rPr>
          <w:b/>
          <w:color w:val="1F4E79"/>
        </w:rPr>
        <w:t>Ước lượng Fmax theo công thức timing</w:t>
      </w:r>
    </w:p>
    <w:p w14:paraId="3514C88E" w14:textId="77777777" w:rsidR="00CA034B" w:rsidRDefault="00000000">
      <w:pPr>
        <w:spacing w:after="80" w:line="259" w:lineRule="auto"/>
        <w:ind w:firstLine="360"/>
      </w:pPr>
      <w: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14:paraId="795EB0C5" w14:textId="77777777" w:rsidR="00CA034B" w:rsidRDefault="00000000">
      <w:pPr>
        <w:spacing w:before="120" w:after="40"/>
        <w:jc w:val="center"/>
      </w:pPr>
      <w:r>
        <w:rPr>
          <w:noProof/>
        </w:rPr>
        <w:drawing>
          <wp:inline distT="0" distB="0" distL="0" distR="0" wp14:anchorId="35148ACE" wp14:editId="701DC970">
            <wp:extent cx="5120640" cy="4004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4004831"/>
                    </a:xfrm>
                    <a:prstGeom prst="rect">
                      <a:avLst/>
                    </a:prstGeom>
                  </pic:spPr>
                </pic:pic>
              </a:graphicData>
            </a:graphic>
          </wp:inline>
        </w:drawing>
      </w:r>
    </w:p>
    <w:p w14:paraId="40B076D1" w14:textId="77777777" w:rsidR="00CA034B" w:rsidRDefault="00000000">
      <w:pPr>
        <w:spacing w:after="120"/>
        <w:jc w:val="center"/>
      </w:pPr>
      <w:r>
        <w:rPr>
          <w:i/>
          <w:sz w:val="24"/>
        </w:rPr>
        <w:t>Hình 6.4.4.5. Công thức Flip-Flop Delay trong tài liệu Stanford EE371 - Latch and Flip-Flop Design.</w:t>
      </w:r>
    </w:p>
    <w:p w14:paraId="4CCB1681" w14:textId="77777777" w:rsidR="00CA034B" w:rsidRDefault="00000000">
      <w:pPr>
        <w:spacing w:before="40" w:after="40"/>
        <w:jc w:val="center"/>
      </w:pPr>
      <w:r>
        <w:rPr>
          <w:b/>
        </w:rPr>
        <w:t>Tmin = tCQ_max + Tlogic + tsetup + Tskew</w:t>
      </w:r>
    </w:p>
    <w:p w14:paraId="262B1FE4" w14:textId="77777777" w:rsidR="00CA034B" w:rsidRDefault="00000000">
      <w:pPr>
        <w:spacing w:before="40" w:after="40"/>
        <w:jc w:val="center"/>
      </w:pPr>
      <w:r>
        <w:rPr>
          <w:b/>
        </w:rPr>
        <w:t>Fmax = 1 / Tmin</w:t>
      </w:r>
    </w:p>
    <w:p w14:paraId="5F733D2D" w14:textId="77777777" w:rsidR="00CA034B" w:rsidRDefault="00000000">
      <w:pPr>
        <w:spacing w:after="80" w:line="259" w:lineRule="auto"/>
        <w:ind w:firstLine="360"/>
      </w:pPr>
      <w: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14:paraId="62FECEE6" w14:textId="77777777" w:rsidR="00CA034B" w:rsidRDefault="00000000">
      <w:pPr>
        <w:spacing w:after="80" w:line="259" w:lineRule="auto"/>
        <w:ind w:firstLine="360"/>
      </w:pPr>
      <w:r>
        <w:lastRenderedPageBreak/>
        <w:t>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14:paraId="64542871" w14:textId="77777777" w:rsidR="00CA034B" w:rsidRDefault="00000000">
      <w:pPr>
        <w:spacing w:before="40" w:after="40"/>
        <w:jc w:val="center"/>
      </w:pPr>
      <w:r>
        <w:rPr>
          <w:b/>
        </w:rPr>
        <w:t>Tmin = tCQ_max + tsetup = 77.4 ps + 30 ps = 107.4 ps</w:t>
      </w:r>
    </w:p>
    <w:p w14:paraId="0BA05D8E" w14:textId="77777777" w:rsidR="00CA034B" w:rsidRDefault="00000000">
      <w:pPr>
        <w:spacing w:before="40" w:after="40"/>
        <w:jc w:val="center"/>
      </w:pPr>
      <w:r>
        <w:rPr>
          <w:b/>
        </w:rPr>
        <w:t>Fmax lý thuyết = 1 / 107.4 ps ≈ 9.31 GHz</w:t>
      </w:r>
    </w:p>
    <w:p w14:paraId="2231D6A5" w14:textId="77777777" w:rsidR="00CA034B" w:rsidRDefault="00000000">
      <w:pPr>
        <w:spacing w:before="120" w:after="80"/>
      </w:pPr>
      <w:r>
        <w:rPr>
          <w:b/>
          <w:color w:val="1F4E79"/>
        </w:rPr>
        <w:t>Kiểm chứng bằng sweep chu kỳ clock</w:t>
      </w:r>
    </w:p>
    <w:p w14:paraId="6D044B69" w14:textId="77777777" w:rsidR="00CA034B" w:rsidRDefault="00000000">
      <w:pPr>
        <w:spacing w:after="80" w:line="259" w:lineRule="auto"/>
        <w:ind w:firstLine="360"/>
      </w:pPr>
      <w:r>
        <w:t>Để kiểm chứng thực tế, chu kỳ clock được sweep quanh vùng giới hạn lý thuyết bằng testbench gồm hai D Flip-Flop post-layout mắc nối tiếp. Cách mắc này giúp quan sát không chỉ ngõ ra Q của DFF thứ nhất mà còn ngõ ra Q2 của DFF thứ hai, từ đó đánh giá xem dữ liệu có còn được truyền ổn định qua chu kỳ kế tiếp hay không.</w:t>
      </w:r>
    </w:p>
    <w:p w14:paraId="58CDE252" w14:textId="77777777" w:rsidR="00CA034B" w:rsidRDefault="00000000">
      <w:pPr>
        <w:spacing w:before="120" w:after="40"/>
        <w:jc w:val="center"/>
      </w:pPr>
      <w:r>
        <w:rPr>
          <w:noProof/>
        </w:rPr>
        <w:drawing>
          <wp:inline distT="0" distB="0" distL="0" distR="0" wp14:anchorId="41C5CE44" wp14:editId="5C86D4DA">
            <wp:extent cx="5669280" cy="2911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911252"/>
                    </a:xfrm>
                    <a:prstGeom prst="rect">
                      <a:avLst/>
                    </a:prstGeom>
                  </pic:spPr>
                </pic:pic>
              </a:graphicData>
            </a:graphic>
          </wp:inline>
        </w:drawing>
      </w:r>
    </w:p>
    <w:p w14:paraId="6D704245" w14:textId="77777777" w:rsidR="00CA034B" w:rsidRDefault="00000000">
      <w:pPr>
        <w:spacing w:after="120"/>
        <w:jc w:val="center"/>
      </w:pPr>
      <w:r>
        <w:rPr>
          <w:i/>
          <w:sz w:val="24"/>
        </w:rPr>
        <w:t>Hình 6.4.4.6. Testbench kiểm chứng Fmax bằng chuỗi hai D Flip-Flop post-layout.</w:t>
      </w:r>
    </w:p>
    <w:p w14:paraId="06AB5325" w14:textId="77777777" w:rsidR="00CA034B" w:rsidRDefault="00000000">
      <w:pPr>
        <w:spacing w:before="120" w:after="40"/>
        <w:jc w:val="center"/>
      </w:pPr>
      <w:r>
        <w:rPr>
          <w:noProof/>
        </w:rPr>
        <w:drawing>
          <wp:inline distT="0" distB="0" distL="0" distR="0" wp14:anchorId="3BA09A58" wp14:editId="1B4DF212">
            <wp:extent cx="5669280" cy="2791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669280" cy="2791472"/>
                    </a:xfrm>
                    <a:prstGeom prst="rect">
                      <a:avLst/>
                    </a:prstGeom>
                  </pic:spPr>
                </pic:pic>
              </a:graphicData>
            </a:graphic>
          </wp:inline>
        </w:drawing>
      </w:r>
    </w:p>
    <w:p w14:paraId="75A17281" w14:textId="77777777" w:rsidR="00CA034B" w:rsidRDefault="00000000">
      <w:pPr>
        <w:spacing w:after="120"/>
        <w:jc w:val="center"/>
      </w:pPr>
      <w:r>
        <w:rPr>
          <w:i/>
          <w:sz w:val="24"/>
        </w:rPr>
        <w:t>Hình 6.4.4.7. Kết quả mô phỏng post-layout khi sweep chu kỳ clock TPER.</w:t>
      </w:r>
    </w:p>
    <w:p w14:paraId="4DB2A451" w14:textId="77777777" w:rsidR="00CA034B" w:rsidRDefault="00000000">
      <w:pPr>
        <w:spacing w:after="80" w:line="259" w:lineRule="auto"/>
        <w:ind w:firstLine="360"/>
      </w:pPr>
      <w:r>
        <w:lastRenderedPageBreak/>
        <w:t>Khi TPER giảm quá thấp, ngõ ra Q2 không còn đạt mức logic rõ ràng và xuất hiện spike/ringing, cho thấy mạch không còn ổn định ở chu kỳ đó. Vì vậy, giá trị Fmax cuối cùng không chỉ lấy theo công thức lý thuyết, mà cần được chốt bằng waveform sweep post-layout.</w:t>
      </w:r>
    </w:p>
    <w:p w14:paraId="59568F2A" w14:textId="77777777" w:rsidR="00CA034B" w:rsidRDefault="00000000">
      <w:pPr>
        <w:spacing w:before="120" w:after="60"/>
        <w:jc w:val="center"/>
      </w:pPr>
      <w:r>
        <w:rPr>
          <w:i/>
          <w:sz w:val="24"/>
        </w:rPr>
        <w:t>Bảng 6.4.4.2. Kết quả sweep chu kỳ clock post-layout.</w:t>
      </w:r>
    </w:p>
    <w:tbl>
      <w:tblPr>
        <w:tblStyle w:val="LiBang"/>
        <w:tblW w:w="0" w:type="auto"/>
        <w:jc w:val="center"/>
        <w:tblLook w:val="04A0" w:firstRow="1" w:lastRow="0" w:firstColumn="1" w:lastColumn="0" w:noHBand="0" w:noVBand="1"/>
      </w:tblPr>
      <w:tblGrid>
        <w:gridCol w:w="3312"/>
        <w:gridCol w:w="3312"/>
        <w:gridCol w:w="3312"/>
      </w:tblGrid>
      <w:tr w:rsidR="00CA034B" w14:paraId="555BB4E1" w14:textId="77777777">
        <w:trPr>
          <w:jc w:val="center"/>
        </w:trPr>
        <w:tc>
          <w:tcPr>
            <w:tcW w:w="3312" w:type="dxa"/>
            <w:shd w:val="clear" w:color="auto" w:fill="D9EAF7"/>
            <w:vAlign w:val="center"/>
          </w:tcPr>
          <w:p>
            <w:r/>
            <w:r>
              <w:rPr>
                <w:rFonts w:ascii="Times New Roman" w:hAnsi="Times New Roman" w:eastAsia="Times New Roman"/>
                <w:b/>
                <w:i w:val="0"/>
                <w:sz w:val="24"/>
              </w:rPr>
              <w:t>TPER</w:t>
            </w:r>
          </w:p>
        </w:tc>
        <w:tc>
          <w:tcPr>
            <w:tcW w:w="3312" w:type="dxa"/>
            <w:shd w:val="clear" w:color="auto" w:fill="D9EAF7"/>
            <w:vAlign w:val="center"/>
          </w:tcPr>
          <w:p>
            <w:r/>
            <w:r>
              <w:rPr>
                <w:rFonts w:ascii="Times New Roman" w:hAnsi="Times New Roman" w:eastAsia="Times New Roman"/>
                <w:b/>
                <w:i w:val="0"/>
                <w:sz w:val="24"/>
              </w:rPr>
              <w:t>Tần số tương ứng</w:t>
            </w:r>
          </w:p>
        </w:tc>
        <w:tc>
          <w:tcPr>
            <w:tcW w:w="3312" w:type="dxa"/>
            <w:shd w:val="clear" w:color="auto" w:fill="D9EAF7"/>
            <w:vAlign w:val="center"/>
          </w:tcPr>
          <w:p>
            <w:r/>
            <w:r>
              <w:rPr>
                <w:rFonts w:ascii="Times New Roman" w:hAnsi="Times New Roman" w:eastAsia="Times New Roman"/>
                <w:b/>
                <w:i w:val="0"/>
                <w:sz w:val="24"/>
              </w:rPr>
              <w:t>Nhận xét</w:t>
            </w:r>
          </w:p>
        </w:tc>
      </w:tr>
      <w:tr w:rsidR="00CA034B" w14:paraId="3A885DDA" w14:textId="77777777">
        <w:trPr>
          <w:jc w:val="center"/>
        </w:trPr>
        <w:tc>
          <w:tcPr>
            <w:tcW w:w="3312" w:type="dxa"/>
            <w:vAlign w:val="center"/>
          </w:tcPr>
          <w:p>
            <w:r/>
            <w:r>
              <w:rPr>
                <w:rFonts w:ascii="Times New Roman" w:hAnsi="Times New Roman" w:eastAsia="Times New Roman"/>
                <w:b w:val="0"/>
                <w:i w:val="0"/>
                <w:sz w:val="24"/>
              </w:rPr>
              <w:t>170 ps</w:t>
            </w:r>
          </w:p>
        </w:tc>
        <w:tc>
          <w:tcPr>
            <w:tcW w:w="3312" w:type="dxa"/>
            <w:vAlign w:val="center"/>
          </w:tcPr>
          <w:p>
            <w:r/>
            <w:r>
              <w:rPr>
                <w:rFonts w:ascii="Times New Roman" w:hAnsi="Times New Roman" w:eastAsia="Times New Roman"/>
                <w:b w:val="0"/>
                <w:i w:val="0"/>
                <w:sz w:val="24"/>
              </w:rPr>
              <w:t>5.88 GHz</w:t>
            </w:r>
          </w:p>
        </w:tc>
        <w:tc>
          <w:tcPr>
            <w:tcW w:w="3312" w:type="dxa"/>
            <w:vAlign w:val="center"/>
          </w:tcPr>
          <w:p>
            <w:r/>
            <w:r>
              <w:rPr>
                <w:rFonts w:ascii="Times New Roman" w:hAnsi="Times New Roman" w:eastAsia="Times New Roman"/>
                <w:b w:val="0"/>
                <w:i w:val="0"/>
                <w:sz w:val="24"/>
              </w:rPr>
              <w:t>Q và Q2 còn đạt mức logic rõ</w:t>
            </w:r>
          </w:p>
        </w:tc>
      </w:tr>
      <w:tr w:rsidR="00CA034B" w14:paraId="527A62DD" w14:textId="77777777">
        <w:trPr>
          <w:jc w:val="center"/>
        </w:trPr>
        <w:tc>
          <w:tcPr>
            <w:tcW w:w="3312" w:type="dxa"/>
            <w:vAlign w:val="center"/>
          </w:tcPr>
          <w:p>
            <w:r/>
            <w:r>
              <w:rPr>
                <w:rFonts w:ascii="Times New Roman" w:hAnsi="Times New Roman" w:eastAsia="Times New Roman"/>
                <w:b w:val="0"/>
                <w:i w:val="0"/>
                <w:sz w:val="24"/>
              </w:rPr>
              <w:t>160 ps</w:t>
            </w:r>
          </w:p>
        </w:tc>
        <w:tc>
          <w:tcPr>
            <w:tcW w:w="3312" w:type="dxa"/>
            <w:vAlign w:val="center"/>
          </w:tcPr>
          <w:p>
            <w:r/>
            <w:r>
              <w:rPr>
                <w:rFonts w:ascii="Times New Roman" w:hAnsi="Times New Roman" w:eastAsia="Times New Roman"/>
                <w:b w:val="0"/>
                <w:i w:val="0"/>
                <w:sz w:val="24"/>
              </w:rPr>
              <w:t>6.25 GHz</w:t>
            </w:r>
          </w:p>
        </w:tc>
        <w:tc>
          <w:tcPr>
            <w:tcW w:w="3312" w:type="dxa"/>
            <w:vAlign w:val="center"/>
          </w:tcPr>
          <w:p>
            <w:r/>
            <w:r>
              <w:rPr>
                <w:rFonts w:ascii="Times New Roman" w:hAnsi="Times New Roman" w:eastAsia="Times New Roman"/>
                <w:b w:val="0"/>
                <w:i w:val="0"/>
                <w:sz w:val="24"/>
              </w:rPr>
              <w:t>Chu kỳ nhỏ nhất còn đo được đầy đủ rise/fall ổn định</w:t>
            </w:r>
          </w:p>
        </w:tc>
      </w:tr>
      <w:tr w:rsidR="00CA034B" w14:paraId="278906D6" w14:textId="77777777">
        <w:trPr>
          <w:jc w:val="center"/>
        </w:trPr>
        <w:tc>
          <w:tcPr>
            <w:tcW w:w="3312" w:type="dxa"/>
            <w:vAlign w:val="center"/>
          </w:tcPr>
          <w:p>
            <w:r/>
            <w:r>
              <w:rPr>
                <w:rFonts w:ascii="Times New Roman" w:hAnsi="Times New Roman" w:eastAsia="Times New Roman"/>
                <w:b w:val="0"/>
                <w:i w:val="0"/>
                <w:sz w:val="24"/>
              </w:rPr>
              <w:t>150 ps</w:t>
            </w:r>
          </w:p>
        </w:tc>
        <w:tc>
          <w:tcPr>
            <w:tcW w:w="3312" w:type="dxa"/>
            <w:vAlign w:val="center"/>
          </w:tcPr>
          <w:p>
            <w:r/>
            <w:r>
              <w:rPr>
                <w:rFonts w:ascii="Times New Roman" w:hAnsi="Times New Roman" w:eastAsia="Times New Roman"/>
                <w:b w:val="0"/>
                <w:i w:val="0"/>
                <w:sz w:val="24"/>
              </w:rPr>
              <w:t>6.67 GHz</w:t>
            </w:r>
          </w:p>
        </w:tc>
        <w:tc>
          <w:tcPr>
            <w:tcW w:w="3312" w:type="dxa"/>
            <w:vAlign w:val="center"/>
          </w:tcPr>
          <w:p>
            <w:r/>
            <w:r>
              <w:rPr>
                <w:rFonts w:ascii="Times New Roman" w:hAnsi="Times New Roman" w:eastAsia="Times New Roman"/>
                <w:b w:val="0"/>
                <w:i w:val="0"/>
                <w:sz w:val="24"/>
              </w:rPr>
              <w:t>Không chốt pass vì waveform không còn đủ rõ để đo ổn định cả cạnh lên và cạnh xuống</w:t>
            </w:r>
          </w:p>
        </w:tc>
      </w:tr>
      <w:tr w:rsidR="00CA034B" w14:paraId="091E10CE" w14:textId="77777777">
        <w:trPr>
          <w:jc w:val="center"/>
        </w:trPr>
        <w:tc>
          <w:tcPr>
            <w:tcW w:w="3312" w:type="dxa"/>
            <w:vAlign w:val="center"/>
          </w:tcPr>
          <w:p>
            <w:r/>
            <w:r>
              <w:rPr>
                <w:rFonts w:ascii="Times New Roman" w:hAnsi="Times New Roman" w:eastAsia="Times New Roman"/>
                <w:b w:val="0"/>
                <w:i w:val="0"/>
                <w:sz w:val="24"/>
              </w:rPr>
              <w:t>140 ps</w:t>
            </w:r>
          </w:p>
        </w:tc>
        <w:tc>
          <w:tcPr>
            <w:tcW w:w="3312" w:type="dxa"/>
            <w:vAlign w:val="center"/>
          </w:tcPr>
          <w:p>
            <w:r/>
            <w:r>
              <w:rPr>
                <w:rFonts w:ascii="Times New Roman" w:hAnsi="Times New Roman" w:eastAsia="Times New Roman"/>
                <w:b w:val="0"/>
                <w:i w:val="0"/>
                <w:sz w:val="24"/>
              </w:rPr>
              <w:t>7.14 GHz</w:t>
            </w:r>
          </w:p>
        </w:tc>
        <w:tc>
          <w:tcPr>
            <w:tcW w:w="3312" w:type="dxa"/>
            <w:vAlign w:val="center"/>
          </w:tcPr>
          <w:p>
            <w:r/>
            <w:r>
              <w:rPr>
                <w:rFonts w:ascii="Times New Roman" w:hAnsi="Times New Roman" w:eastAsia="Times New Roman"/>
                <w:b w:val="0"/>
                <w:i w:val="0"/>
                <w:sz w:val="24"/>
              </w:rPr>
              <w:t>Fail rõ hơn, Q2 méo và không đạt mức logic chắc chắn</w:t>
            </w:r>
          </w:p>
        </w:tc>
      </w:tr>
    </w:tbl>
    <w:p w14:paraId="61775BF1" w14:textId="77777777" w:rsidR="00CA034B" w:rsidRDefault="00CA034B">
      <w:pPr>
        <w:spacing w:after="0"/>
      </w:pPr>
    </w:p>
    <w:p w14:paraId="3B0F13BA" w14:textId="77777777" w:rsidR="00CA034B" w:rsidRDefault="00000000">
      <w:pPr>
        <w:spacing w:after="80" w:line="259" w:lineRule="auto"/>
        <w:ind w:firstLine="360"/>
      </w:pPr>
      <w:r>
        <w:rPr>
          <w:rFonts w:ascii="Times New Roman" w:hAnsi="Times New Roman" w:eastAsia="Times New Roman"/>
          <w:b w:val="0"/>
          <w:i w:val="0"/>
          <w:sz w:val="26"/>
        </w:rPr>
        <w:t>Từ kết quả sweep post-layout và phép đo trên DFF đơn, TPER = 160 ps là chu kỳ nhỏ nhất còn đo được đầy đủ cả cạnh lên và cạnh xuống ổn định. Ở TPER = 150 ps, waveform không còn đủ rõ để xác định rise/fall một cách tin cậy nên không được chốt là pass. Do đó, giá trị Fmax thực nghiệm được chọn là:</w:t>
      </w:r>
    </w:p>
    <w:p w14:paraId="4C74A4FB" w14:textId="77777777" w:rsidR="00CA034B" w:rsidRDefault="00000000">
      <w:pPr>
        <w:spacing w:before="40" w:after="40"/>
        <w:jc w:val="center"/>
      </w:pPr>
      <w:r>
        <w:rPr>
          <w:rFonts w:ascii="Times New Roman" w:hAnsi="Times New Roman" w:eastAsia="Times New Roman"/>
          <w:b w:val="0"/>
          <w:i w:val="0"/>
          <w:sz w:val="26"/>
        </w:rPr>
        <w:t>Fmax_post-layout = 1 / 160 ps = 6.25 GHz</w:t>
      </w:r>
    </w:p>
    <w:p w14:paraId="31EA05EE" w14:textId="77777777" w:rsidR="00CA034B" w:rsidRDefault="00000000">
      <w:pPr>
        <w:spacing w:after="80" w:line="259" w:lineRule="auto"/>
        <w:ind w:firstLine="360"/>
      </w:pPr>
      <w:r>
        <w:rPr>
          <w:rFonts w:ascii="Times New Roman" w:hAnsi="Times New Roman" w:eastAsia="Times New Roman"/>
          <w:b w:val="0"/>
          <w:i w:val="0"/>
          <w:sz w:val="26"/>
        </w:rPr>
        <w:t>Như vậy, Fmax lý thuyết tính theo công thức Stanford EE371 là khoảng 9.31 GHz, còn Fmax thực nghiệm sau layout được chốt theo sweep transient là khoảng 6.25 GHz. Giá trị thực nghiệm thấp hơn vì đã phản ánh ký sinh layout, tải clock, độ dốc cạnh clock, sự ổn định của node nội bộ và yêu cầu ngõ ra phải có đủ cả cạnh lên/cạnh xuống rõ ở chu kỳ kế tiếp.</w:t>
      </w:r>
    </w:p>
    <w:p w14:paraId="79F23FA4" w14:textId="77777777" w:rsidR="00CA034B" w:rsidRDefault="00000000">
      <w:pPr>
        <w:spacing w:after="80" w:line="259" w:lineRule="auto"/>
        <w:ind w:firstLine="360"/>
        <w:rPr>
          <w:lang w:val="vi-VN"/>
        </w:rPr>
      </w:pPr>
      <w:r>
        <w:t>Kết quả này cho thấy D Flip-Flop sau layout vẫn đạt tốc độ cao ở công nghệ CMOS 90 nm. Tuy nhiên, khi đưa vào hệ thống thực tế, tần số sử dụng nên dựa trên kết quả sweep post-layout thay vì chỉ dựa vào giới hạn lý thuyết của t_cq và t_setup.</w:t>
      </w:r>
    </w:p>
    <w:p w14:paraId="1CA6A633" w14:textId="77777777" w:rsidR="00242649" w:rsidRDefault="00242649">
      <w:pPr>
        <w:spacing w:after="80" w:line="259" w:lineRule="auto"/>
        <w:ind w:firstLine="360"/>
        <w:rPr>
          <w:lang w:val="vi-VN"/>
        </w:rPr>
      </w:pPr>
    </w:p>
    <w:p>
      <w:r>
        <w:rPr>
          <w:rFonts w:ascii="Times New Roman" w:hAnsi="Times New Roman" w:eastAsia="Times New Roman"/>
          <w:b/>
          <w:i w:val="0"/>
          <w:sz w:val="26"/>
        </w:rPr>
        <w:t>Đối chiếu với DFF đơn và cấu hình có buffer</w:t>
      </w:r>
    </w:p>
    <w:p>
      <w:r>
        <w:rPr>
          <w:rFonts w:ascii="Times New Roman" w:hAnsi="Times New Roman" w:eastAsia="Times New Roman"/>
          <w:b w:val="0"/>
          <w:i w:val="0"/>
          <w:sz w:val="26"/>
        </w:rPr>
        <w:t>Bên cạnh testbench chuỗi hai DFF, nhóm mô phỏng thêm DFF đơn để kiểm tra trực tiếp dạng sóng Q ở từng chu kỳ. Hai trường hợp được so sánh là DFF gốc không thêm buffer và DFF có buffer tại ngõ ra Q. Các hình này dùng để đối chiếu chất lượng waveform và khả năng drive tải, không thay thế cho phép đo t_cq lõi đã trình bày ở trên.</w:t>
      </w:r>
    </w:p>
    <w:p w14:paraId="5A822808" w14:textId="06CD165C" w:rsidR="00242649" w:rsidRDefault="00242649">
      <w:pPr>
        <w:spacing w:after="80" w:line="259" w:lineRule="auto"/>
        <w:ind w:firstLine="360"/>
        <w:rPr>
          <w:lang w:val="vi-VN"/>
        </w:rPr>
      </w:pPr>
      <w:r>
        <w:rPr>
          <w:noProof/>
        </w:rPr>
        <w:lastRenderedPageBreak/>
        <w:drawing>
          <wp:inline distT="0" distB="0" distL="0" distR="0" wp14:anchorId="67A9DE07" wp14:editId="669BBEA9">
            <wp:extent cx="6309360" cy="3695065"/>
            <wp:effectExtent l="0" t="0" r="0" b="635"/>
            <wp:docPr id="69096245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695065"/>
                    </a:xfrm>
                    <a:prstGeom prst="rect">
                      <a:avLst/>
                    </a:prstGeom>
                    <a:noFill/>
                    <a:ln>
                      <a:noFill/>
                    </a:ln>
                  </pic:spPr>
                </pic:pic>
              </a:graphicData>
            </a:graphic>
          </wp:inline>
        </w:drawing>
      </w:r>
    </w:p>
    <w:p w14:paraId="1D4F4387" w14:textId="205789E3" w:rsidR="00242649" w:rsidRDefault="00242649">
      <w:pPr>
        <w:spacing w:after="80" w:line="259" w:lineRule="auto"/>
        <w:ind w:firstLine="360"/>
        <w:rPr>
          <w:i/>
          <w:sz w:val="24"/>
          <w:lang w:val="vi-VN"/>
        </w:rPr>
      </w:pPr>
      <w:r>
        <w:rPr>
          <w:rFonts w:ascii="Times New Roman" w:hAnsi="Times New Roman" w:eastAsia="Times New Roman"/>
          <w:b w:val="0"/>
          <w:i/>
          <w:sz w:val="24"/>
          <w:lang w:val="vi-VN"/>
        </w:rPr>
        <w:t>Hình 6.4.4.8. Waveform D Flip-Flop đơn post-layout tại TPER = 200 ps, chưa thêm buffer ngõ ra.</w:t>
      </w:r>
      <w:r>
        <w:rPr>
          <w:i/>
          <w:sz w:val="24"/>
        </w:rPr>
      </w:r>
      <w:r>
        <w:rPr>
          <w:i/>
          <w:sz w:val="24"/>
          <w:lang w:val="vi-VN"/>
        </w:rPr>
      </w:r>
      <w:r>
        <w:rPr>
          <w:i/>
          <w:sz w:val="24"/>
          <w:lang w:val="vi-VN"/>
        </w:rPr>
      </w:r>
      <w:r>
        <w:rPr>
          <w:i/>
          <w:sz w:val="24"/>
          <w:lang w:val="vi-VN"/>
        </w:rPr>
      </w:r>
    </w:p>
    <w:p w14:paraId="479EE482" w14:textId="38E9774D" w:rsidR="00242649" w:rsidRDefault="00242649">
      <w:pPr>
        <w:spacing w:after="80" w:line="259" w:lineRule="auto"/>
        <w:ind w:firstLine="360"/>
        <w:rPr>
          <w:lang w:val="vi-VN"/>
        </w:rPr>
      </w:pPr>
      <w:r>
        <w:rPr>
          <w:noProof/>
        </w:rPr>
        <w:drawing>
          <wp:inline distT="0" distB="0" distL="0" distR="0" wp14:anchorId="16440A37" wp14:editId="6D2EE99B">
            <wp:extent cx="6309360" cy="3531235"/>
            <wp:effectExtent l="0" t="0" r="0" b="0"/>
            <wp:docPr id="16348831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31235"/>
                    </a:xfrm>
                    <a:prstGeom prst="rect">
                      <a:avLst/>
                    </a:prstGeom>
                    <a:noFill/>
                    <a:ln>
                      <a:noFill/>
                    </a:ln>
                  </pic:spPr>
                </pic:pic>
              </a:graphicData>
            </a:graphic>
          </wp:inline>
        </w:drawing>
      </w:r>
    </w:p>
    <w:p w14:paraId="53980A11" w14:textId="3E7F46D4" w:rsidR="00242649" w:rsidRDefault="00242649" w:rsidP="00242649">
      <w:pPr>
        <w:spacing w:after="80" w:line="259" w:lineRule="auto"/>
        <w:ind w:firstLine="360"/>
        <w:rPr>
          <w:i/>
          <w:sz w:val="24"/>
          <w:lang w:val="vi-VN"/>
        </w:rPr>
      </w:pPr>
      <w:r>
        <w:rPr>
          <w:rFonts w:ascii="Times New Roman" w:hAnsi="Times New Roman" w:eastAsia="Times New Roman"/>
          <w:b w:val="0"/>
          <w:i/>
          <w:sz w:val="24"/>
          <w:lang w:val="vi-VN"/>
        </w:rPr>
        <w:t>Hình 6.4.4.9. Waveform D Flip-Flop đơn post-layout tại TPER = 200 ps khi thêm buffer ở ngõ ra Q.</w:t>
      </w:r>
      <w:r>
        <w:rPr>
          <w:i/>
          <w:sz w:val="24"/>
        </w:rPr>
      </w:r>
      <w:r>
        <w:rPr>
          <w:i/>
          <w:sz w:val="24"/>
          <w:lang w:val="vi-VN"/>
        </w:rPr>
      </w:r>
      <w:r>
        <w:rPr>
          <w:i/>
          <w:sz w:val="24"/>
          <w:lang w:val="vi-VN"/>
        </w:rPr>
      </w:r>
    </w:p>
    <w:p w14:paraId="1CC884B6" w14:textId="77777777" w:rsidR="00242649" w:rsidRPr="00242649" w:rsidRDefault="00242649">
      <w:pPr>
        <w:spacing w:after="80" w:line="259" w:lineRule="auto"/>
        <w:ind w:firstLine="360"/>
        <w:rPr>
          <w:lang w:val="vi-VN"/>
        </w:rPr>
      </w:pPr>
    </w:p>
    <w:p w14:paraId="74BB23AA" w14:textId="77777777" w:rsidR="003D7909" w:rsidRDefault="003D7909">
      <w:pPr>
        <w:spacing w:after="80" w:line="259" w:lineRule="auto"/>
        <w:ind w:firstLine="360"/>
        <w:rPr>
          <w:lang w:val="vi-VN"/>
        </w:rPr>
      </w:pPr>
    </w:p>
    <w:p w14:paraId="1857BC9A" w14:textId="6522FD93" w:rsidR="003D7909" w:rsidRDefault="003D7909">
      <w:pPr>
        <w:spacing w:after="80" w:line="259" w:lineRule="auto"/>
        <w:ind w:firstLine="360"/>
        <w:rPr>
          <w:lang w:val="vi-VN"/>
        </w:rPr>
      </w:pPr>
      <w:r>
        <w:rPr>
          <w:noProof/>
        </w:rPr>
        <w:lastRenderedPageBreak/>
        <w:drawing>
          <wp:inline distT="0" distB="0" distL="0" distR="0" wp14:anchorId="65D619CB" wp14:editId="3DC50B62">
            <wp:extent cx="6309360" cy="3104515"/>
            <wp:effectExtent l="0" t="0" r="0" b="635"/>
            <wp:docPr id="720486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104515"/>
                    </a:xfrm>
                    <a:prstGeom prst="rect">
                      <a:avLst/>
                    </a:prstGeom>
                    <a:noFill/>
                    <a:ln>
                      <a:noFill/>
                    </a:ln>
                  </pic:spPr>
                </pic:pic>
              </a:graphicData>
            </a:graphic>
          </wp:inline>
        </w:drawing>
      </w:r>
    </w:p>
    <w:p w14:paraId="37F2EC9A" w14:textId="33C3E09A" w:rsidR="003D7909" w:rsidRDefault="003D7909">
      <w:pPr>
        <w:spacing w:after="80" w:line="259" w:lineRule="auto"/>
        <w:ind w:firstLine="360"/>
        <w:rPr>
          <w:i/>
          <w:sz w:val="24"/>
          <w:lang w:val="vi-VN"/>
        </w:rPr>
      </w:pPr>
      <w:r>
        <w:rPr>
          <w:rFonts w:ascii="Times New Roman" w:hAnsi="Times New Roman" w:eastAsia="Times New Roman"/>
          <w:b w:val="0"/>
          <w:i/>
          <w:sz w:val="24"/>
          <w:lang w:val="vi-VN"/>
        </w:rPr>
        <w:t>Hình 6.4.4.10. Waveform D Flip-Flop đơn post-layout tại TPER = 160 ps, còn đo được cả rise và fall ổn định.</w:t>
      </w:r>
      <w:r>
        <w:rPr>
          <w:i/>
          <w:sz w:val="24"/>
        </w:rPr>
      </w:r>
      <w:r>
        <w:rPr>
          <w:i/>
          <w:sz w:val="24"/>
          <w:lang w:val="vi-VN"/>
        </w:rPr>
      </w:r>
    </w:p>
    <w:p w14:paraId="483DBDF7" w14:textId="11D0434A" w:rsidR="00242649" w:rsidRDefault="00242649">
      <w:pPr>
        <w:spacing w:after="80" w:line="259" w:lineRule="auto"/>
        <w:ind w:firstLine="360"/>
        <w:rPr>
          <w:lang w:val="vi-VN"/>
        </w:rPr>
      </w:pPr>
      <w:r>
        <w:rPr>
          <w:noProof/>
        </w:rPr>
        <w:drawing>
          <wp:inline distT="0" distB="0" distL="0" distR="0" wp14:anchorId="70C2B502" wp14:editId="0790C6B7">
            <wp:extent cx="6309360" cy="2967355"/>
            <wp:effectExtent l="0" t="0" r="0" b="4445"/>
            <wp:docPr id="15890396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2967355"/>
                    </a:xfrm>
                    <a:prstGeom prst="rect">
                      <a:avLst/>
                    </a:prstGeom>
                    <a:noFill/>
                    <a:ln>
                      <a:noFill/>
                    </a:ln>
                  </pic:spPr>
                </pic:pic>
              </a:graphicData>
            </a:graphic>
          </wp:inline>
        </w:drawing>
      </w:r>
    </w:p>
    <w:p w14:paraId="1092A38C" w14:textId="26B14E93" w:rsidR="00242649" w:rsidRDefault="00242649" w:rsidP="00242649">
      <w:pPr>
        <w:spacing w:after="80" w:line="259" w:lineRule="auto"/>
        <w:ind w:firstLine="360"/>
        <w:rPr>
          <w:i/>
          <w:sz w:val="24"/>
          <w:lang w:val="vi-VN"/>
        </w:rPr>
      </w:pPr>
      <w:r>
        <w:rPr>
          <w:rFonts w:ascii="Times New Roman" w:hAnsi="Times New Roman" w:eastAsia="Times New Roman"/>
          <w:b w:val="0"/>
          <w:i/>
          <w:sz w:val="24"/>
          <w:lang w:val="vi-VN"/>
        </w:rPr>
        <w:t>Hình 6.4.4.11. Waveform D Flip-Flop đơn post-layout tại TPER = 160 ps khi thêm buffer ngõ ra Q.</w:t>
      </w:r>
      <w:r>
        <w:rPr>
          <w:i/>
          <w:sz w:val="24"/>
        </w:rPr>
      </w:r>
      <w:r>
        <w:rPr>
          <w:i/>
          <w:sz w:val="24"/>
          <w:lang w:val="vi-VN"/>
        </w:rPr>
      </w:r>
      <w:r>
        <w:rPr>
          <w:i/>
          <w:sz w:val="24"/>
          <w:lang w:val="vi-VN"/>
        </w:rPr>
      </w:r>
      <w:r>
        <w:rPr>
          <w:i/>
          <w:sz w:val="24"/>
          <w:lang w:val="vi-VN"/>
        </w:rPr>
      </w:r>
    </w:p>
    <w:p>
      <w:r>
        <w:rPr>
          <w:rFonts w:ascii="Times New Roman" w:hAnsi="Times New Roman" w:eastAsia="Times New Roman"/>
          <w:b w:val="0"/>
          <w:i w:val="0"/>
          <w:sz w:val="26"/>
        </w:rPr>
        <w:t>Tại TPER = 200 ps, cả DFF gốc và DFF có buffer đều cho waveform ổn định. Khi giảm chu kỳ xuống TPER = 160 ps, waveform của DFF gốc vẫn còn đo được cạnh lên và cạnh xuống, còn cấu hình có buffer cho mức Q vuông và rõ hơn ở ngõ ra ngoài.</w:t>
      </w:r>
    </w:p>
    <w:p>
      <w:r>
        <w:rPr>
          <w:rFonts w:ascii="Times New Roman" w:hAnsi="Times New Roman" w:eastAsia="Times New Roman"/>
          <w:b w:val="0"/>
          <w:i w:val="0"/>
          <w:sz w:val="26"/>
        </w:rPr>
        <w:t>Tuy nhiên, buffer là tầng phụ sau cell DFF nên độ trễ đo tại ngõ ra sau buffer đã bao gồm thêm trễ của tầng đệm. Vì vậy, buffer chỉ được dùng để khảo sát khả năng drive và cải thiện dạng sóng ngõ ra, còn Fmax chính của thiết kế vẫn được chốt theo DFF post-layout ở TPER = 160 ps, tương ứng 6.25 GHz.</w:t>
      </w:r>
    </w:p>
    <w:p w14:paraId="73AEB640" w14:textId="77777777" w:rsidR="00242649" w:rsidRPr="003D7909" w:rsidRDefault="00242649">
      <w:pPr>
        <w:spacing w:after="80" w:line="259" w:lineRule="auto"/>
        <w:ind w:firstLine="360"/>
        <w:rPr>
          <w:lang w:val="vi-VN"/>
        </w:rPr>
      </w:pPr>
    </w:p>
    <w:p>
      <w:pPr>
        <w:spacing w:after="80"/>
      </w:pPr>
    </w:p>
    <w:p>
      <w:pPr>
        <w:spacing w:after="80"/>
      </w:pPr>
    </w:p>
    <w:sectPr w:rsidR="00242649" w:rsidRPr="003D7909"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48100574">
    <w:abstractNumId w:val="8"/>
  </w:num>
  <w:num w:numId="2" w16cid:durableId="1096245003">
    <w:abstractNumId w:val="6"/>
  </w:num>
  <w:num w:numId="3" w16cid:durableId="1638756701">
    <w:abstractNumId w:val="5"/>
  </w:num>
  <w:num w:numId="4" w16cid:durableId="2103330262">
    <w:abstractNumId w:val="4"/>
  </w:num>
  <w:num w:numId="5" w16cid:durableId="1988122100">
    <w:abstractNumId w:val="7"/>
  </w:num>
  <w:num w:numId="6" w16cid:durableId="196312885">
    <w:abstractNumId w:val="3"/>
  </w:num>
  <w:num w:numId="7" w16cid:durableId="906769412">
    <w:abstractNumId w:val="2"/>
  </w:num>
  <w:num w:numId="8" w16cid:durableId="786580113">
    <w:abstractNumId w:val="1"/>
  </w:num>
  <w:num w:numId="9" w16cid:durableId="1517839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649"/>
    <w:rsid w:val="0029639D"/>
    <w:rsid w:val="00326F90"/>
    <w:rsid w:val="003D7909"/>
    <w:rsid w:val="00600984"/>
    <w:rsid w:val="00AA1D8D"/>
    <w:rsid w:val="00B47730"/>
    <w:rsid w:val="00CA034B"/>
    <w:rsid w:val="00CB0664"/>
    <w:rsid w:val="00CB7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CDBA"/>
  <w14:defaultImageDpi w14:val="300"/>
  <w15:docId w15:val="{1038CBEF-9813-4159-81BB-DBE68886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42649"/>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Tấn Đạt</cp:lastModifiedBy>
  <cp:revision>5</cp:revision>
  <dcterms:created xsi:type="dcterms:W3CDTF">2013-12-23T23:15:00Z</dcterms:created>
  <dcterms:modified xsi:type="dcterms:W3CDTF">2026-05-26T20:45:00Z</dcterms:modified>
  <cp:category/>
</cp:coreProperties>
</file>