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6"/>
        <w:ind w:left="360"/>
        <w:jc w:val="center"/>
        <w:rPr>
          <w:sz w:val="24"/>
          <w:szCs w:val="24"/>
        </w:rPr>
      </w:pPr>
    </w:p>
    <w:p w14:paraId="18764C59">
      <w:pPr>
        <w:pStyle w:val="6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6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6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hint="default"/>
          <w:sz w:val="24"/>
          <w:szCs w:val="24"/>
          <w:lang w:val="en-US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6"/>
        <w:ind w:left="360"/>
        <w:rPr>
          <w:sz w:val="16"/>
          <w:szCs w:val="16"/>
        </w:rPr>
      </w:pPr>
    </w:p>
    <w:p w14:paraId="0748F171">
      <w:pPr>
        <w:pStyle w:val="6"/>
        <w:ind w:left="360"/>
        <w:rPr>
          <w:sz w:val="16"/>
          <w:szCs w:val="16"/>
        </w:rPr>
      </w:pPr>
    </w:p>
    <w:p w14:paraId="3DF7AAA3">
      <w:pPr>
        <w:pStyle w:val="6"/>
        <w:ind w:left="360"/>
        <w:rPr>
          <w:sz w:val="16"/>
          <w:szCs w:val="16"/>
        </w:rPr>
      </w:pPr>
    </w:p>
    <w:p w14:paraId="531AB249">
      <w:pPr>
        <w:pStyle w:val="6"/>
        <w:ind w:left="360"/>
        <w:rPr>
          <w:sz w:val="16"/>
          <w:szCs w:val="16"/>
        </w:rPr>
      </w:pPr>
    </w:p>
    <w:p w14:paraId="41F4B2BC">
      <w:pPr>
        <w:pStyle w:val="6"/>
        <w:ind w:left="360"/>
        <w:rPr>
          <w:sz w:val="16"/>
          <w:szCs w:val="16"/>
        </w:rPr>
      </w:pPr>
    </w:p>
    <w:p w14:paraId="7AA4C656">
      <w:pPr>
        <w:pStyle w:val="6"/>
        <w:ind w:left="360"/>
        <w:rPr>
          <w:sz w:val="16"/>
          <w:szCs w:val="16"/>
        </w:rPr>
      </w:pPr>
    </w:p>
    <w:p w14:paraId="5DDA7CD4">
      <w:pPr>
        <w:pStyle w:val="6"/>
        <w:ind w:left="360"/>
        <w:rPr>
          <w:sz w:val="16"/>
          <w:szCs w:val="16"/>
        </w:rPr>
      </w:pPr>
    </w:p>
    <w:p w14:paraId="26BFD9D8">
      <w:pPr>
        <w:pStyle w:val="6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</w:rPr>
            <w:t>Информатика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rFonts w:hint="default"/>
              <w:sz w:val="28"/>
              <w:szCs w:val="28"/>
              <w:lang w:val="en-US"/>
            </w:rPr>
            <w:t>4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wordWrap w:val="0"/>
        <w:jc w:val="right"/>
        <w:rPr>
          <w:rFonts w:hint="default"/>
          <w:lang w:val="en-US"/>
        </w:rPr>
      </w:pPr>
      <w:r>
        <w:t>Выполнил студент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FF0000"/>
        </w:rPr>
      </w:sdtEndPr>
      <w:sdtContent>
        <w:p w14:paraId="61C32F1E">
          <w:pPr>
            <w:tabs>
              <w:tab w:val="left" w:pos="7755"/>
            </w:tabs>
            <w:jc w:val="right"/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Фан Тан Зунг</w:t>
          </w:r>
        </w:p>
      </w:sdtContent>
    </w:sdt>
    <w:p w14:paraId="17F388BD"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Группа №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>
          <w:r>
            <w:rPr>
              <w:rFonts w:hint="default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w:t>P3121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t>Болдырева Елена Александровна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0C5B2A76">
      <w:pPr>
        <w:ind w:left="0" w:leftChars="0" w:firstLine="0" w:firstLineChars="0"/>
      </w:pPr>
    </w:p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5261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/>
          <w:bCs/>
          <w:sz w:val="22"/>
          <w:szCs w:val="22"/>
          <w:u w:val="single"/>
          <w:lang w:val="ru-RU" w:eastAsia="ru-RU" w:bidi="ar-SA"/>
        </w:rPr>
      </w:sdtEndPr>
      <w:sdtContent>
        <w:p w14:paraId="128F0F76">
          <w:pPr>
            <w:pStyle w:val="18"/>
            <w:spacing w:line="480" w:lineRule="auto"/>
          </w:pPr>
          <w:r>
            <w:rPr>
              <w:lang w:val="ru-RU"/>
            </w:rPr>
            <w:t>Оглавление</w:t>
          </w:r>
        </w:p>
        <w:p w14:paraId="56445D15">
          <w:pPr>
            <w:pStyle w:val="19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_Toc9361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  <w:lang w:val="ru-RU"/>
            </w:rPr>
            <w:t>Задание: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_Toc9361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1F2F48EE">
          <w:pPr>
            <w:pStyle w:val="19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_Toc31029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  <w:lang w:val="ru-RU"/>
            </w:rPr>
            <w:t>Отчет: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_Toc31029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5BA3181F">
          <w:pPr>
            <w:pStyle w:val="20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_Toc3730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>Задание 1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_Toc3730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0949F9D3">
          <w:pPr>
            <w:pStyle w:val="20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_Toc16202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>Задание 2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_Toc16202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17631DE6">
          <w:pPr>
            <w:pStyle w:val="20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_Toc6821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en-US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_Toc6821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05758D9A">
          <w:pPr>
            <w:pStyle w:val="20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_Toc16447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en-US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_Toc16447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6851F12C">
          <w:pPr>
            <w:pStyle w:val="20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_Toc26597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en-US"/>
            </w:rPr>
            <w:t>5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_Toc26597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1592900C">
          <w:pPr>
            <w:pStyle w:val="20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_Toc10566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b/>
              <w:bCs/>
              <w:i/>
              <w:sz w:val="22"/>
              <w:szCs w:val="22"/>
              <w:u w:val="single"/>
              <w:lang w:val="en-US"/>
            </w:rPr>
            <w:t>6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_Toc10566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090E5080">
          <w:pPr>
            <w:pStyle w:val="19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_Toc30492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  <w:lang w:val="ru-RU"/>
            </w:rPr>
            <w:t>Вывод: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_Toc30492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7AA28395">
          <w:pPr>
            <w:pStyle w:val="19"/>
            <w:tabs>
              <w:tab w:val="right" w:leader="dot" w:pos="9355"/>
            </w:tabs>
            <w:spacing w:line="480" w:lineRule="auto"/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HYPERLINK \l _Toc26331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  <w:lang w:val="ru-RU"/>
            </w:rPr>
            <w:t>Список литературы: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instrText xml:space="preserve"> PAGEREF _Toc26331 \h </w:instrTex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  <w:p w14:paraId="2C44082C">
          <w:pPr>
            <w:spacing w:before="0" w:beforeLines="0" w:after="0" w:afterLines="0" w:line="48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Times New Roman" w:cs="Times New Roman"/>
              <w:b/>
              <w:bCs/>
              <w:sz w:val="22"/>
              <w:szCs w:val="22"/>
              <w:u w:val="single"/>
              <w:lang w:val="ru-RU" w:eastAsia="ru-RU" w:bidi="ar-SA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u w:val="single"/>
            </w:rPr>
            <w:fldChar w:fldCharType="end"/>
          </w:r>
        </w:p>
      </w:sdtContent>
    </w:sdt>
    <w:p w14:paraId="187F3717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ru-RU" w:eastAsia="ru-RU" w:bidi="ar-SA"/>
        </w:rPr>
      </w:pPr>
    </w:p>
    <w:p w14:paraId="292E8C40">
      <w:pPr>
        <w:rPr>
          <w:b/>
          <w:bCs/>
        </w:rPr>
      </w:pPr>
    </w:p>
    <w:p w14:paraId="40C205EB">
      <w:pPr>
        <w:rPr>
          <w:b/>
          <w:bCs/>
        </w:rPr>
      </w:pPr>
    </w:p>
    <w:p w14:paraId="79CCC065">
      <w:pPr>
        <w:rPr>
          <w:b/>
          <w:bCs/>
        </w:rPr>
      </w:pPr>
    </w:p>
    <w:p w14:paraId="0D4EC801">
      <w:pPr>
        <w:rPr>
          <w:b/>
          <w:bCs/>
        </w:rPr>
      </w:pPr>
    </w:p>
    <w:p w14:paraId="4ABC7C88">
      <w:pPr>
        <w:rPr>
          <w:b/>
          <w:bCs/>
        </w:rPr>
      </w:pPr>
    </w:p>
    <w:p w14:paraId="79F59E79">
      <w:pPr>
        <w:rPr>
          <w:b/>
          <w:bCs/>
        </w:rPr>
      </w:pPr>
    </w:p>
    <w:p w14:paraId="686844F6">
      <w:pPr>
        <w:rPr>
          <w:b/>
          <w:bCs/>
        </w:rPr>
      </w:pPr>
    </w:p>
    <w:p w14:paraId="1135BC85">
      <w:pPr>
        <w:rPr>
          <w:b/>
          <w:bCs/>
        </w:rPr>
      </w:pPr>
    </w:p>
    <w:p w14:paraId="156241D6">
      <w:pPr>
        <w:rPr>
          <w:b/>
          <w:bCs/>
        </w:rPr>
      </w:pPr>
    </w:p>
    <w:p w14:paraId="619FC44E">
      <w:pPr>
        <w:rPr>
          <w:b/>
          <w:bCs/>
        </w:rPr>
      </w:pPr>
    </w:p>
    <w:p w14:paraId="768B6CE5">
      <w:pPr>
        <w:rPr>
          <w:b/>
          <w:bCs/>
        </w:rPr>
      </w:pPr>
    </w:p>
    <w:p w14:paraId="06CA9363">
      <w:pPr>
        <w:rPr>
          <w:b/>
          <w:bCs/>
        </w:rPr>
      </w:pPr>
    </w:p>
    <w:p w14:paraId="16B88C84">
      <w:pPr>
        <w:rPr>
          <w:b/>
          <w:bCs/>
        </w:rPr>
      </w:pPr>
    </w:p>
    <w:p w14:paraId="2C8F14CE">
      <w:pPr>
        <w:rPr>
          <w:b/>
          <w:bCs/>
        </w:rPr>
      </w:pPr>
    </w:p>
    <w:p w14:paraId="44ED0542">
      <w:pPr>
        <w:rPr>
          <w:b/>
          <w:bCs/>
        </w:rPr>
      </w:pPr>
    </w:p>
    <w:p w14:paraId="44E978CF">
      <w:pPr>
        <w:rPr>
          <w:b/>
          <w:bCs/>
        </w:rPr>
      </w:pPr>
    </w:p>
    <w:p w14:paraId="15C348B5">
      <w:pPr>
        <w:rPr>
          <w:b/>
          <w:bCs/>
        </w:rPr>
      </w:pPr>
    </w:p>
    <w:p w14:paraId="5A571ADE">
      <w:pPr>
        <w:rPr>
          <w:b/>
          <w:bCs/>
        </w:rPr>
      </w:pPr>
    </w:p>
    <w:p w14:paraId="3B4496E0">
      <w:pPr>
        <w:rPr>
          <w:b/>
          <w:bCs/>
        </w:rPr>
      </w:pPr>
    </w:p>
    <w:p w14:paraId="19915578">
      <w:pPr>
        <w:rPr>
          <w:b/>
          <w:bCs/>
        </w:rPr>
      </w:pPr>
    </w:p>
    <w:p w14:paraId="119374E5">
      <w:pPr>
        <w:rPr>
          <w:b/>
          <w:bCs/>
        </w:rPr>
      </w:pPr>
    </w:p>
    <w:p w14:paraId="7BAD46D6">
      <w:pPr>
        <w:rPr>
          <w:b/>
          <w:bCs/>
        </w:rPr>
      </w:pPr>
    </w:p>
    <w:p w14:paraId="38E1AE9E">
      <w:pPr>
        <w:pStyle w:val="2"/>
        <w:ind w:left="708" w:leftChars="0" w:firstLine="708" w:firstLineChars="0"/>
        <w:rPr>
          <w:rFonts w:hint="default" w:ascii="Times New Roman" w:hAnsi="Times New Roman" w:cs="Times New Roman"/>
          <w:b/>
          <w:color w:val="auto"/>
          <w:lang w:val="ru-RU"/>
        </w:rPr>
      </w:pPr>
      <w:bookmarkStart w:id="0" w:name="_Toc147059787"/>
    </w:p>
    <w:p w14:paraId="6689F743">
      <w:pPr>
        <w:pStyle w:val="2"/>
        <w:ind w:firstLine="708" w:firstLineChars="0"/>
        <w:rPr>
          <w:rFonts w:hint="default" w:ascii="Times New Roman" w:hAnsi="Times New Roman" w:cs="Times New Roman"/>
          <w:b/>
          <w:color w:val="auto"/>
          <w:lang w:val="ru-RU"/>
        </w:rPr>
      </w:pPr>
      <w:r>
        <w:rPr>
          <w:rFonts w:hint="default" w:ascii="Times New Roman" w:hAnsi="Times New Roman" w:cs="Times New Roman"/>
          <w:b/>
          <w:color w:val="auto"/>
          <w:lang w:val="ru-RU"/>
        </w:rPr>
        <w:t>Задания</w:t>
      </w:r>
      <w:bookmarkEnd w:id="0"/>
    </w:p>
    <w:p w14:paraId="0487C9F8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Проделайте все шаги из примера выше. Удостоверьтесь, что Вы поняли, как это работает.</w:t>
      </w:r>
    </w:p>
    <w:p w14:paraId="177A4A4A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Самостоятельно выберите тематику для своей собственной базы данных. База данных должна содержать не менее четырех таблиц. Каждая таблица должна иметь минимум одну связь с другими таблицами для формирования сложных запросов. Каждая таблица содержит не менее 5 записей.</w:t>
      </w:r>
    </w:p>
    <w:p w14:paraId="6DD48E54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Нарисуйте схему базы данных как в примере с указанием связей между таблицами.</w:t>
      </w:r>
    </w:p>
    <w:p w14:paraId="272D7F5C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Создайте таблицы с помощью </w:t>
      </w:r>
      <w:r>
        <w:rPr>
          <w:rFonts w:eastAsiaTheme="minorEastAsia"/>
          <w:sz w:val="24"/>
          <w:szCs w:val="24"/>
        </w:rPr>
        <w:t>Python</w:t>
      </w:r>
      <w:r>
        <w:rPr>
          <w:rFonts w:eastAsiaTheme="minorEastAsia"/>
          <w:sz w:val="24"/>
          <w:szCs w:val="24"/>
          <w:lang w:val="ru-RU"/>
        </w:rPr>
        <w:t xml:space="preserve"> для </w:t>
      </w:r>
      <w:r>
        <w:rPr>
          <w:sz w:val="24"/>
          <w:szCs w:val="24"/>
        </w:rPr>
        <w:t>SQLite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MySQL</w:t>
      </w:r>
      <w:r>
        <w:rPr>
          <w:sz w:val="24"/>
          <w:szCs w:val="24"/>
          <w:lang w:val="ru-RU"/>
        </w:rPr>
        <w:t>.</w:t>
      </w:r>
    </w:p>
    <w:p w14:paraId="783CBD3F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Добавьте по одной новой записи в каждую из  таблиц Вашей базы данных.</w:t>
      </w:r>
    </w:p>
    <w:p w14:paraId="00B58DC8">
      <w:pPr>
        <w:pStyle w:val="10"/>
        <w:numPr>
          <w:ilvl w:val="1"/>
          <w:numId w:val="1"/>
        </w:numPr>
        <w:ind w:left="60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Продемонстрируйте работу запросов на извлечение данных: </w:t>
      </w:r>
    </w:p>
    <w:p w14:paraId="142462C6">
      <w:pPr>
        <w:pStyle w:val="10"/>
        <w:numPr>
          <w:ilvl w:val="0"/>
          <w:numId w:val="2"/>
        </w:numPr>
        <w:tabs>
          <w:tab w:val="clear" w:pos="420"/>
        </w:tabs>
        <w:spacing w:line="240" w:lineRule="auto"/>
        <w:ind w:left="1560" w:leftChars="0" w:hanging="360" w:firstLineChars="0"/>
        <w:jc w:val="both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все записи из таблиц,</w:t>
      </w:r>
    </w:p>
    <w:p w14:paraId="43A2AB38">
      <w:pPr>
        <w:pStyle w:val="10"/>
        <w:numPr>
          <w:ilvl w:val="0"/>
          <w:numId w:val="2"/>
        </w:numPr>
        <w:tabs>
          <w:tab w:val="clear" w:pos="420"/>
        </w:tabs>
        <w:spacing w:line="240" w:lineRule="auto"/>
        <w:ind w:left="1560" w:leftChars="0" w:hanging="360" w:firstLineChars="0"/>
        <w:jc w:val="distribute"/>
        <w:rPr>
          <w:rStyle w:val="22"/>
          <w:rFonts w:ascii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составить запрос по извлечению данных с использованием </w:t>
      </w:r>
      <w:r>
        <w:rPr>
          <w:rStyle w:val="7"/>
          <w:rFonts w:ascii="Times New Roman" w:hAnsi="Times New Roman" w:cs="Times New Roman"/>
          <w:sz w:val="24"/>
          <w:szCs w:val="24"/>
        </w:rPr>
        <w:t>JOIN</w:t>
      </w:r>
    </w:p>
    <w:p w14:paraId="26B7CC54">
      <w:pPr>
        <w:pStyle w:val="10"/>
        <w:numPr>
          <w:ilvl w:val="0"/>
          <w:numId w:val="2"/>
        </w:numPr>
        <w:tabs>
          <w:tab w:val="clear" w:pos="420"/>
        </w:tabs>
        <w:ind w:left="1560" w:leftChars="0" w:hanging="360" w:firstLineChars="0"/>
        <w:jc w:val="both"/>
        <w:rPr>
          <w:rFonts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составить запрос по извлечению данных с использованием </w:t>
      </w:r>
      <w:r>
        <w:rPr>
          <w:rStyle w:val="7"/>
          <w:rFonts w:ascii="Times New Roman" w:hAnsi="Times New Roman" w:cs="Times New Roman"/>
          <w:sz w:val="24"/>
          <w:szCs w:val="24"/>
        </w:rPr>
        <w:t>WHERE</w:t>
      </w: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Style w:val="22"/>
          <w:rFonts w:ascii="Times New Roman" w:hAnsi="Times New Roman" w:cs="Times New Roman"/>
          <w:sz w:val="24"/>
          <w:szCs w:val="24"/>
        </w:rPr>
        <w:t>GROUP</w:t>
      </w:r>
      <w:r>
        <w:rPr>
          <w:rStyle w:val="2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22"/>
          <w:rFonts w:ascii="Times New Roman" w:hAnsi="Times New Roman" w:cs="Times New Roman"/>
          <w:sz w:val="24"/>
          <w:szCs w:val="24"/>
        </w:rPr>
        <w:t>BY</w:t>
      </w:r>
    </w:p>
    <w:p w14:paraId="724A801A">
      <w:pPr>
        <w:pStyle w:val="10"/>
        <w:numPr>
          <w:ilvl w:val="0"/>
          <w:numId w:val="2"/>
        </w:numPr>
        <w:tabs>
          <w:tab w:val="clear" w:pos="420"/>
        </w:tabs>
        <w:ind w:left="1560" w:leftChars="0" w:hanging="360" w:firstLineChars="0"/>
        <w:jc w:val="both"/>
        <w:rPr>
          <w:rStyle w:val="23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22"/>
          <w:rFonts w:ascii="Times New Roman" w:hAnsi="Times New Roman" w:cs="Times New Roman"/>
          <w:sz w:val="24"/>
          <w:szCs w:val="24"/>
          <w:lang w:val="ru-RU"/>
        </w:rPr>
        <w:t xml:space="preserve">Составить два запроса, в которых будет вложенный </w:t>
      </w:r>
      <w:r>
        <w:rPr>
          <w:rStyle w:val="7"/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-запрос (вложение с помощью </w:t>
      </w:r>
      <w:r>
        <w:rPr>
          <w:rFonts w:ascii="Times New Roman" w:hAnsi="Times New Roman" w:cs="Times New Roman" w:eastAsiaTheme="minorEastAsia"/>
          <w:sz w:val="24"/>
          <w:szCs w:val="24"/>
        </w:rPr>
        <w:t>WHERE</w:t>
      </w:r>
      <w:r>
        <w:rPr>
          <w:rFonts w:ascii="Times New Roman" w:hAnsi="Times New Roman" w:cs="Times New Roman" w:eastAsiaTheme="minorEastAsia"/>
          <w:sz w:val="24"/>
          <w:szCs w:val="24"/>
          <w:lang w:val="ru-RU"/>
        </w:rPr>
        <w:t>.</w:t>
      </w:r>
    </w:p>
    <w:p w14:paraId="4B8346C8">
      <w:pPr>
        <w:pStyle w:val="10"/>
        <w:numPr>
          <w:ilvl w:val="0"/>
          <w:numId w:val="2"/>
        </w:numPr>
        <w:tabs>
          <w:tab w:val="clear" w:pos="420"/>
        </w:tabs>
        <w:ind w:left="1560" w:leftChars="0" w:hanging="360" w:firstLineChars="0"/>
        <w:jc w:val="both"/>
        <w:rPr>
          <w:rFonts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val="ru-RU"/>
        </w:rPr>
        <w:t xml:space="preserve">составить 2 запроса с использованием </w:t>
      </w:r>
      <w:r>
        <w:rPr>
          <w:rStyle w:val="23"/>
          <w:rFonts w:ascii="Times New Roman" w:hAnsi="Times New Roman" w:cs="Times New Roman"/>
          <w:sz w:val="24"/>
          <w:szCs w:val="24"/>
        </w:rPr>
        <w:t>UNION</w:t>
      </w:r>
      <w:r>
        <w:rPr>
          <w:rStyle w:val="23"/>
          <w:rFonts w:ascii="Times New Roman" w:hAnsi="Times New Roman" w:cs="Times New Roman"/>
          <w:sz w:val="24"/>
          <w:szCs w:val="24"/>
          <w:lang w:val="ru-RU"/>
        </w:rPr>
        <w:t xml:space="preserve"> (объединение запросов).</w:t>
      </w:r>
    </w:p>
    <w:p w14:paraId="63DD38A2">
      <w:pPr>
        <w:pStyle w:val="10"/>
        <w:numPr>
          <w:ilvl w:val="0"/>
          <w:numId w:val="2"/>
        </w:numPr>
        <w:tabs>
          <w:tab w:val="clear" w:pos="420"/>
        </w:tabs>
        <w:ind w:left="1560" w:leftChars="0" w:hanging="360" w:firstLineChars="0"/>
        <w:jc w:val="both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23"/>
          <w:rFonts w:ascii="Times New Roman" w:hAnsi="Times New Roman" w:cs="Times New Roman"/>
          <w:sz w:val="24"/>
          <w:szCs w:val="24"/>
          <w:lang w:val="ru-RU"/>
        </w:rPr>
        <w:t xml:space="preserve">Составить 1 запрос с использованием </w:t>
      </w:r>
      <w:r>
        <w:rPr>
          <w:rStyle w:val="24"/>
          <w:rFonts w:ascii="Times New Roman" w:hAnsi="Times New Roman" w:cs="Times New Roman"/>
          <w:sz w:val="24"/>
          <w:szCs w:val="24"/>
          <w:lang w:val="ru-RU"/>
        </w:rPr>
        <w:t>DISTINCT. Если для демонстрации работы этого ключевого слова недостаточно данных – предварительно дополните таблицу.</w:t>
      </w:r>
    </w:p>
    <w:p w14:paraId="73C04476">
      <w:pPr>
        <w:pStyle w:val="10"/>
        <w:numPr>
          <w:ilvl w:val="1"/>
          <w:numId w:val="1"/>
        </w:numPr>
        <w:ind w:left="600" w:leftChars="0" w:hanging="360" w:firstLineChars="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>Обновить две записи в двух разных таблицах Вашей базы данных</w:t>
      </w:r>
    </w:p>
    <w:p w14:paraId="0CB0BAA5">
      <w:pPr>
        <w:pStyle w:val="10"/>
        <w:numPr>
          <w:ilvl w:val="1"/>
          <w:numId w:val="1"/>
        </w:numPr>
        <w:ind w:left="600" w:leftChars="0" w:hanging="360" w:firstLineChars="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>Удалить по одной записи из каждой таблицы.</w:t>
      </w:r>
    </w:p>
    <w:p w14:paraId="5F092441">
      <w:pPr>
        <w:pStyle w:val="10"/>
        <w:numPr>
          <w:ilvl w:val="1"/>
          <w:numId w:val="1"/>
        </w:numPr>
        <w:ind w:left="600" w:leftChars="0" w:hanging="360" w:firstLineChars="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 xml:space="preserve">Удалите все записи в одной из таблиц. </w:t>
      </w:r>
    </w:p>
    <w:p w14:paraId="5C96EC35">
      <w:pPr>
        <w:pStyle w:val="1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7"/>
          <w:rFonts w:ascii="Times New Roman" w:hAnsi="Times New Roman" w:cs="Times New Roman"/>
          <w:sz w:val="24"/>
          <w:szCs w:val="24"/>
          <w:lang w:val="ru-RU"/>
        </w:rPr>
        <w:t>Сформируйте отчет.</w:t>
      </w:r>
    </w:p>
    <w:p w14:paraId="0E133BB9">
      <w:pPr>
        <w:pStyle w:val="10"/>
        <w:rPr>
          <w:b/>
          <w:color w:val="auto"/>
          <w:sz w:val="32"/>
          <w:szCs w:val="32"/>
          <w:lang w:val="ru-RU"/>
        </w:rPr>
      </w:pPr>
      <w:bookmarkStart w:id="1" w:name="_Toc153143900"/>
    </w:p>
    <w:p w14:paraId="5A7E60F0">
      <w:pPr>
        <w:pStyle w:val="10"/>
        <w:rPr>
          <w:b/>
          <w:color w:val="auto"/>
          <w:sz w:val="32"/>
          <w:szCs w:val="32"/>
          <w:lang w:val="ru-RU"/>
        </w:rPr>
      </w:pPr>
    </w:p>
    <w:p w14:paraId="25AA2B81">
      <w:pPr>
        <w:pStyle w:val="10"/>
        <w:rPr>
          <w:b/>
          <w:color w:val="auto"/>
          <w:sz w:val="32"/>
          <w:szCs w:val="32"/>
          <w:lang w:val="ru-RU"/>
        </w:rPr>
      </w:pPr>
    </w:p>
    <w:p w14:paraId="48B477E2">
      <w:pPr>
        <w:pStyle w:val="10"/>
        <w:rPr>
          <w:b/>
          <w:color w:val="auto"/>
          <w:sz w:val="32"/>
          <w:szCs w:val="32"/>
          <w:lang w:val="ru-RU"/>
        </w:rPr>
      </w:pPr>
    </w:p>
    <w:p w14:paraId="26F21EE5">
      <w:pPr>
        <w:pStyle w:val="10"/>
        <w:rPr>
          <w:b/>
          <w:color w:val="auto"/>
          <w:sz w:val="32"/>
          <w:szCs w:val="32"/>
          <w:lang w:val="ru-RU"/>
        </w:rPr>
      </w:pPr>
    </w:p>
    <w:p w14:paraId="581ABC7A">
      <w:pPr>
        <w:pStyle w:val="10"/>
        <w:rPr>
          <w:b/>
          <w:color w:val="auto"/>
          <w:sz w:val="32"/>
          <w:szCs w:val="32"/>
          <w:lang w:val="ru-RU"/>
        </w:rPr>
      </w:pPr>
    </w:p>
    <w:p w14:paraId="47689030">
      <w:pPr>
        <w:pStyle w:val="10"/>
        <w:rPr>
          <w:b/>
          <w:color w:val="auto"/>
          <w:sz w:val="32"/>
          <w:szCs w:val="32"/>
          <w:lang w:val="ru-RU"/>
        </w:rPr>
      </w:pPr>
    </w:p>
    <w:p w14:paraId="0E9E7408">
      <w:pPr>
        <w:pStyle w:val="10"/>
        <w:rPr>
          <w:b/>
          <w:color w:val="auto"/>
          <w:sz w:val="32"/>
          <w:szCs w:val="32"/>
          <w:lang w:val="ru-RU"/>
        </w:rPr>
      </w:pPr>
    </w:p>
    <w:bookmarkEnd w:id="1"/>
    <w:p w14:paraId="728AC122">
      <w:pPr>
        <w:pStyle w:val="2"/>
        <w:ind w:firstLine="708" w:firstLineChars="0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Отчет:</w:t>
      </w:r>
    </w:p>
    <w:p w14:paraId="1B196373"/>
    <w:p w14:paraId="477E1DE3"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Нарисуйте схему базы данных как в примере с указанием связей между таблицами.</w:t>
      </w:r>
    </w:p>
    <w:p w14:paraId="7CA74A46">
      <w:pPr>
        <w:pStyle w:val="17"/>
        <w:numPr>
          <w:numId w:val="0"/>
        </w:numPr>
        <w:ind w:left="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932805" cy="4220845"/>
            <wp:effectExtent l="0" t="0" r="10795" b="8255"/>
            <wp:docPr id="1" name="Picture 1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8D20">
      <w:pPr>
        <w:pStyle w:val="10"/>
        <w:ind w:left="0" w:leftChars="0" w:firstLine="0" w:firstLineChars="0"/>
        <w:rPr>
          <w:rStyle w:val="7"/>
          <w:rFonts w:ascii="Times New Roman" w:hAnsi="Times New Roman" w:cs="Times New Roman"/>
          <w:sz w:val="24"/>
          <w:szCs w:val="24"/>
          <w:lang w:val="ru-RU"/>
        </w:rPr>
      </w:pPr>
    </w:p>
    <w:p w14:paraId="66FA1B9E">
      <w:pPr>
        <w:pStyle w:val="10"/>
        <w:ind w:left="0" w:leftChars="0" w:firstLine="0" w:firstLineChars="0"/>
        <w:rPr>
          <w:lang w:val="ru-RU"/>
        </w:rPr>
      </w:pPr>
      <w:r>
        <w:rPr>
          <w:lang w:val="ru-RU"/>
        </w:rPr>
        <w:t>Мой репозиторий:</w:t>
      </w:r>
    </w:p>
    <w:p w14:paraId="6A3D87B5"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0" w:leftChars="0" w:firstLine="0" w:firstLineChars="0"/>
        <w:rPr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fldChar w:fldCharType="begin"/>
      </w:r>
      <w:r>
        <w:rPr>
          <w:rFonts w:hint="default"/>
          <w:b/>
          <w:bCs/>
          <w:sz w:val="28"/>
          <w:szCs w:val="28"/>
          <w:lang w:val="ru-RU"/>
        </w:rPr>
        <w:instrText xml:space="preserve"> HYPERLINK "https://github.com/TanDung233/Informatics/tree/main/Lab4" </w:instrText>
      </w:r>
      <w:r>
        <w:rPr>
          <w:rFonts w:hint="default"/>
          <w:b/>
          <w:bCs/>
          <w:sz w:val="28"/>
          <w:szCs w:val="28"/>
          <w:lang w:val="ru-RU"/>
        </w:rPr>
        <w:fldChar w:fldCharType="separate"/>
      </w:r>
      <w:r>
        <w:rPr>
          <w:rStyle w:val="9"/>
          <w:rFonts w:hint="default"/>
          <w:b/>
          <w:bCs/>
          <w:sz w:val="28"/>
          <w:szCs w:val="28"/>
          <w:lang w:val="ru-RU"/>
        </w:rPr>
        <w:t>https://github.com/TanDung233/Informatics/tree/main/Lab4</w:t>
      </w:r>
      <w:r>
        <w:rPr>
          <w:rFonts w:hint="default"/>
          <w:b/>
          <w:bCs/>
          <w:sz w:val="28"/>
          <w:szCs w:val="28"/>
          <w:lang w:val="ru-RU"/>
        </w:rPr>
        <w:fldChar w:fldCharType="end"/>
      </w:r>
      <w:bookmarkStart w:id="7" w:name="_GoBack"/>
      <w:bookmarkEnd w:id="7"/>
    </w:p>
    <w:p w14:paraId="48DD7A6F">
      <w:pPr>
        <w:ind w:left="0" w:leftChars="0" w:firstLine="0" w:firstLineChars="0"/>
        <w:rPr>
          <w:rFonts w:hint="default" w:ascii="Times New Roman" w:hAnsi="Times New Roman" w:cs="Times New Roman"/>
          <w:b/>
          <w:color w:val="auto"/>
          <w:lang w:val="en-US"/>
        </w:rPr>
      </w:pPr>
      <w:bookmarkStart w:id="2" w:name="_Toc153143901"/>
      <w:r>
        <w:rPr>
          <w:b/>
          <w:bCs w:val="0"/>
          <w:color w:val="auto"/>
          <w:sz w:val="28"/>
          <w:szCs w:val="28"/>
          <w:lang w:val="ru-RU"/>
        </w:rPr>
        <w:t>Результат</w:t>
      </w:r>
      <w:bookmarkEnd w:id="2"/>
      <w:r>
        <w:rPr>
          <w:rFonts w:hint="default"/>
          <w:b/>
          <w:bCs w:val="0"/>
          <w:color w:val="auto"/>
          <w:sz w:val="28"/>
          <w:szCs w:val="28"/>
          <w:lang w:val="en-US"/>
        </w:rPr>
        <w:t>:</w:t>
      </w:r>
    </w:p>
    <w:p w14:paraId="68442728">
      <w:pPr>
        <w:ind w:left="0" w:leftChars="0" w:firstLine="0" w:firstLineChars="0"/>
      </w:pPr>
      <w:r>
        <w:drawing>
          <wp:inline distT="0" distB="0" distL="114300" distR="114300">
            <wp:extent cx="5952490" cy="2707640"/>
            <wp:effectExtent l="0" t="0" r="10160" b="1651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4354">
      <w:pPr>
        <w:ind w:left="0" w:leftChars="0" w:firstLine="0" w:firstLineChars="0"/>
      </w:pPr>
      <w:r>
        <w:drawing>
          <wp:inline distT="0" distB="0" distL="114300" distR="114300">
            <wp:extent cx="5939790" cy="5316220"/>
            <wp:effectExtent l="0" t="0" r="3810" b="1778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2C6D"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939155" cy="3826510"/>
            <wp:effectExtent l="0" t="0" r="4445" b="254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14D5">
      <w:pPr>
        <w:pStyle w:val="2"/>
        <w:rPr>
          <w:rFonts w:hint="default" w:ascii="Times New Roman" w:hAnsi="Times New Roman" w:cs="Times New Roman"/>
          <w:b/>
          <w:color w:val="auto"/>
          <w:lang w:val="ru-RU"/>
        </w:rPr>
      </w:pPr>
      <w:bookmarkStart w:id="3" w:name="_Toc147059795"/>
    </w:p>
    <w:p w14:paraId="7F9DD1EB">
      <w:pPr>
        <w:pStyle w:val="2"/>
        <w:rPr>
          <w:rFonts w:hint="default" w:ascii="Times New Roman" w:hAnsi="Times New Roman" w:cs="Times New Roman"/>
          <w:b/>
          <w:color w:val="auto"/>
          <w:lang w:val="ru-RU"/>
        </w:rPr>
      </w:pPr>
      <w:r>
        <w:rPr>
          <w:rFonts w:hint="default" w:ascii="Times New Roman" w:hAnsi="Times New Roman" w:cs="Times New Roman"/>
          <w:b/>
          <w:color w:val="auto"/>
          <w:lang w:val="ru-RU"/>
        </w:rPr>
        <w:t>Вывод</w:t>
      </w:r>
      <w:bookmarkEnd w:id="3"/>
    </w:p>
    <w:p w14:paraId="43DC5FCA">
      <w:pPr>
        <w:ind w:firstLine="708" w:firstLineChars="0"/>
        <w:rPr>
          <w:rStyle w:val="9"/>
        </w:rPr>
      </w:pPr>
      <w:r>
        <w:rPr>
          <w:rFonts w:hint="default" w:ascii="Times New Roman" w:hAnsi="Times New Roman"/>
          <w:lang w:val="vi-VN"/>
        </w:rPr>
        <w:t>Выполняя задания, я познакомился с базами данных. Я уже узнал подключиться к различным СУБД с помощью библиотек Python для работы с SQL базами данных, управлять базами данных SQLite, MySQL и выполнять запросы к базе данных внутри приложения Python.</w:t>
      </w:r>
    </w:p>
    <w:p w14:paraId="5507EE0A">
      <w:pPr>
        <w:pStyle w:val="2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4" w:name="_Toc26331"/>
      <w:bookmarkStart w:id="5" w:name="_Toc176770340"/>
      <w:bookmarkStart w:id="6" w:name="_Toc20050"/>
    </w:p>
    <w:p w14:paraId="4A32B983">
      <w:pPr>
        <w:pStyle w:val="2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Список литературы:</w:t>
      </w:r>
      <w:bookmarkEnd w:id="4"/>
      <w:bookmarkEnd w:id="5"/>
      <w:bookmarkEnd w:id="6"/>
    </w:p>
    <w:p w14:paraId="09FDAF7C">
      <w:pPr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[1] Балакшин, П.В. Информатика / П.В. Балакшин, В.В. Соснин, Е.А. Машина. – СПб: Университет ИТМО, 2020. – 122 с.</w:t>
      </w:r>
    </w:p>
    <w:p w14:paraId="565B1CDF">
      <w:pPr>
        <w:ind w:left="0" w:leftChars="0" w:firstLine="0" w:firstLineChars="0"/>
        <w:rPr>
          <w:rStyle w:val="9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[2] Орлов С. А. Организация ЭВМ и систем: Учебник для вузов. 2-е изд. / С. А. Орлов, Б. Я. Цилькер.  – СПб.: Питер, 2011. – 688 с.</w:t>
      </w:r>
    </w:p>
    <w:sectPr>
      <w:pgSz w:w="11906" w:h="16838"/>
      <w:pgMar w:top="1138" w:right="850" w:bottom="113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80A9B"/>
    <w:multiLevelType w:val="multilevel"/>
    <w:tmpl w:val="23680A9B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color w:val="000000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6F93E3A"/>
    <w:multiLevelType w:val="singleLevel"/>
    <w:tmpl w:val="46F93E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-18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">
    <w:nsid w:val="6899716B"/>
    <w:multiLevelType w:val="multilevel"/>
    <w:tmpl w:val="689971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60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0C41470F"/>
    <w:rsid w:val="5206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uiPriority w:val="0"/>
    <w:pPr>
      <w:spacing w:line="240" w:lineRule="auto"/>
      <w:ind w:firstLine="0"/>
    </w:pPr>
    <w:rPr>
      <w:b/>
      <w:sz w:val="28"/>
      <w:szCs w:val="20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9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13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character" w:customStyle="1" w:styleId="14">
    <w:name w:val="Body Text Char"/>
    <w:basedOn w:val="4"/>
    <w:link w:val="6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6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17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character" w:customStyle="1" w:styleId="22">
    <w:name w:val="hljs-string"/>
    <w:basedOn w:val="4"/>
    <w:uiPriority w:val="0"/>
  </w:style>
  <w:style w:type="character" w:customStyle="1" w:styleId="23">
    <w:name w:val="hljs-keyword"/>
    <w:basedOn w:val="4"/>
    <w:uiPriority w:val="0"/>
  </w:style>
  <w:style w:type="character" w:customStyle="1" w:styleId="24">
    <w:name w:val="hgkelc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3D76DDF8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4A4EC4A5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E3161C6F5F14883B11FCBC634D9A25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322</Words>
  <Characters>1838</Characters>
  <Lines>15</Lines>
  <Paragraphs>4</Paragraphs>
  <TotalTime>4</TotalTime>
  <ScaleCrop>false</ScaleCrop>
  <LinksUpToDate>false</LinksUpToDate>
  <CharactersWithSpaces>2156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PC</cp:lastModifiedBy>
  <dcterms:modified xsi:type="dcterms:W3CDTF">2024-12-02T10:10:59Z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B75CC327AF6848018A55230C97F0E20D_13</vt:lpwstr>
  </property>
</Properties>
</file>