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5D547E" w14:paraId="3A9295A6" w14:textId="77777777" w:rsidTr="00F030CB">
        <w:tc>
          <w:tcPr>
            <w:tcW w:w="10888" w:type="dxa"/>
            <w:gridSpan w:val="6"/>
          </w:tcPr>
          <w:p w14:paraId="3E2207D0" w14:textId="77777777" w:rsidR="005D547E" w:rsidRDefault="005D547E" w:rsidP="00F030CB">
            <w:pPr>
              <w:jc w:val="center"/>
            </w:pPr>
            <w:r>
              <w:t>Single Q-Learning</w:t>
            </w:r>
          </w:p>
        </w:tc>
      </w:tr>
      <w:tr w:rsidR="005D547E" w14:paraId="21E7B7E1" w14:textId="77777777" w:rsidTr="00F030CB">
        <w:tc>
          <w:tcPr>
            <w:tcW w:w="1814" w:type="dxa"/>
          </w:tcPr>
          <w:p w14:paraId="2483C80A" w14:textId="77777777" w:rsidR="005D547E" w:rsidRDefault="005D547E" w:rsidP="00F030CB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6E9DED17" w14:textId="77777777" w:rsidR="005D547E" w:rsidRDefault="005D547E" w:rsidP="00F030CB">
            <w:pPr>
              <w:jc w:val="center"/>
            </w:pPr>
            <w:r>
              <w:t>Discount Factor</w:t>
            </w:r>
          </w:p>
        </w:tc>
        <w:tc>
          <w:tcPr>
            <w:tcW w:w="1815" w:type="dxa"/>
          </w:tcPr>
          <w:p w14:paraId="3B9D73CE" w14:textId="77777777" w:rsidR="005D547E" w:rsidRDefault="005D547E" w:rsidP="00F030CB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227087C5" w14:textId="77777777" w:rsidR="005D547E" w:rsidRDefault="005D547E" w:rsidP="00F030CB">
            <w:pPr>
              <w:jc w:val="center"/>
            </w:pPr>
            <w:r>
              <w:t>Initial Q-Table</w:t>
            </w:r>
          </w:p>
        </w:tc>
        <w:tc>
          <w:tcPr>
            <w:tcW w:w="1815" w:type="dxa"/>
          </w:tcPr>
          <w:p w14:paraId="5215538D" w14:textId="77777777" w:rsidR="005D547E" w:rsidRDefault="005D547E" w:rsidP="00F030CB">
            <w:pPr>
              <w:jc w:val="center"/>
            </w:pPr>
            <w:r>
              <w:t>Penalty</w:t>
            </w:r>
          </w:p>
        </w:tc>
        <w:tc>
          <w:tcPr>
            <w:tcW w:w="1815" w:type="dxa"/>
          </w:tcPr>
          <w:p w14:paraId="173330E6" w14:textId="77777777" w:rsidR="005D547E" w:rsidRDefault="005D547E" w:rsidP="00F030CB">
            <w:pPr>
              <w:jc w:val="center"/>
            </w:pPr>
            <w:r>
              <w:t>Simultaneous</w:t>
            </w:r>
          </w:p>
        </w:tc>
      </w:tr>
      <w:tr w:rsidR="005D547E" w14:paraId="495A6C75" w14:textId="77777777" w:rsidTr="00392B39">
        <w:tc>
          <w:tcPr>
            <w:tcW w:w="10888" w:type="dxa"/>
            <w:gridSpan w:val="6"/>
          </w:tcPr>
          <w:p w14:paraId="2EC4A77F" w14:textId="53299381" w:rsidR="005D547E" w:rsidRDefault="005D547E" w:rsidP="00F030CB">
            <w:pPr>
              <w:jc w:val="center"/>
            </w:pPr>
            <w:r>
              <w:t>None</w:t>
            </w:r>
          </w:p>
        </w:tc>
      </w:tr>
      <w:tr w:rsidR="005D547E" w14:paraId="164BBB4A" w14:textId="77777777" w:rsidTr="00F030CB">
        <w:tc>
          <w:tcPr>
            <w:tcW w:w="1814" w:type="dxa"/>
          </w:tcPr>
          <w:p w14:paraId="2CFF9C9F" w14:textId="23FF574C" w:rsidR="005D547E" w:rsidRDefault="005D547E" w:rsidP="00F030CB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65284A9D" w14:textId="238CD71E" w:rsidR="005D547E" w:rsidRDefault="005D547E" w:rsidP="00F030CB">
            <w:pPr>
              <w:jc w:val="center"/>
            </w:pPr>
            <w:r>
              <w:t>0.995</w:t>
            </w:r>
          </w:p>
        </w:tc>
        <w:tc>
          <w:tcPr>
            <w:tcW w:w="1815" w:type="dxa"/>
          </w:tcPr>
          <w:p w14:paraId="55C3547B" w14:textId="1554FDDF" w:rsidR="005D547E" w:rsidRDefault="005D547E" w:rsidP="00F030CB">
            <w:pPr>
              <w:jc w:val="center"/>
            </w:pPr>
            <w:r w:rsidRPr="005D547E">
              <w:t>(1, 1, 6, 3)</w:t>
            </w:r>
          </w:p>
        </w:tc>
        <w:tc>
          <w:tcPr>
            <w:tcW w:w="1815" w:type="dxa"/>
          </w:tcPr>
          <w:p w14:paraId="418CDEA8" w14:textId="6871A8E4" w:rsidR="005D547E" w:rsidRDefault="00C24C12" w:rsidP="00F030CB">
            <w:pPr>
              <w:jc w:val="center"/>
            </w:pPr>
            <w:r>
              <w:t>Z</w:t>
            </w:r>
            <w:r w:rsidR="005D547E" w:rsidRPr="005D547E">
              <w:t>eros</w:t>
            </w:r>
          </w:p>
        </w:tc>
        <w:tc>
          <w:tcPr>
            <w:tcW w:w="1815" w:type="dxa"/>
          </w:tcPr>
          <w:p w14:paraId="5446A30E" w14:textId="3A71F5B1" w:rsidR="005D547E" w:rsidRDefault="005D547E" w:rsidP="00F030CB">
            <w:pPr>
              <w:jc w:val="center"/>
            </w:pPr>
            <w:r>
              <w:t>-</w:t>
            </w:r>
          </w:p>
        </w:tc>
        <w:tc>
          <w:tcPr>
            <w:tcW w:w="1815" w:type="dxa"/>
          </w:tcPr>
          <w:p w14:paraId="34EA29A0" w14:textId="40EB54A1" w:rsidR="005D547E" w:rsidRDefault="005D547E" w:rsidP="00F030CB">
            <w:pPr>
              <w:jc w:val="center"/>
            </w:pPr>
            <w:r>
              <w:t>-</w:t>
            </w:r>
          </w:p>
        </w:tc>
      </w:tr>
      <w:tr w:rsidR="005D547E" w14:paraId="6454DBA9" w14:textId="77777777" w:rsidTr="00220B43">
        <w:tc>
          <w:tcPr>
            <w:tcW w:w="10888" w:type="dxa"/>
            <w:gridSpan w:val="6"/>
          </w:tcPr>
          <w:p w14:paraId="77CBE674" w14:textId="208DAE35" w:rsidR="005D547E" w:rsidRDefault="005D547E" w:rsidP="00F030CB">
            <w:pPr>
              <w:jc w:val="center"/>
            </w:pPr>
            <w:r>
              <w:t>One</w:t>
            </w:r>
          </w:p>
        </w:tc>
      </w:tr>
      <w:tr w:rsidR="005D547E" w14:paraId="75B24D9C" w14:textId="77777777" w:rsidTr="00F030CB">
        <w:tc>
          <w:tcPr>
            <w:tcW w:w="1814" w:type="dxa"/>
          </w:tcPr>
          <w:p w14:paraId="37AD86BC" w14:textId="77777777" w:rsidR="005D547E" w:rsidRDefault="005D547E" w:rsidP="00F030CB">
            <w:pPr>
              <w:jc w:val="center"/>
            </w:pPr>
          </w:p>
        </w:tc>
        <w:tc>
          <w:tcPr>
            <w:tcW w:w="1814" w:type="dxa"/>
          </w:tcPr>
          <w:p w14:paraId="1716AE5F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C2C1E58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394F9C6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53EF8AC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7BD6ACDB" w14:textId="77777777" w:rsidR="005D547E" w:rsidRDefault="005D547E" w:rsidP="00F030CB">
            <w:pPr>
              <w:jc w:val="center"/>
            </w:pPr>
          </w:p>
        </w:tc>
      </w:tr>
      <w:tr w:rsidR="005D547E" w14:paraId="30ECD37D" w14:textId="77777777" w:rsidTr="00F030CB">
        <w:tc>
          <w:tcPr>
            <w:tcW w:w="1814" w:type="dxa"/>
          </w:tcPr>
          <w:p w14:paraId="725CC964" w14:textId="77777777" w:rsidR="005D547E" w:rsidRDefault="005D547E" w:rsidP="00F030CB">
            <w:pPr>
              <w:jc w:val="center"/>
            </w:pPr>
          </w:p>
        </w:tc>
        <w:tc>
          <w:tcPr>
            <w:tcW w:w="1814" w:type="dxa"/>
          </w:tcPr>
          <w:p w14:paraId="6CA6F46A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BFB86B5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B6BC5DD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0928FA4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19D770C" w14:textId="77777777" w:rsidR="005D547E" w:rsidRDefault="005D547E" w:rsidP="00F030CB">
            <w:pPr>
              <w:jc w:val="center"/>
            </w:pPr>
          </w:p>
        </w:tc>
      </w:tr>
    </w:tbl>
    <w:p w14:paraId="27E6328D" w14:textId="77777777" w:rsidR="005D547E" w:rsidRDefault="005D547E"/>
    <w:sectPr w:rsidR="005D547E" w:rsidSect="00B53C28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A3"/>
    <w:rsid w:val="005D547E"/>
    <w:rsid w:val="008666A3"/>
    <w:rsid w:val="00B53C28"/>
    <w:rsid w:val="00B80F7E"/>
    <w:rsid w:val="00C2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6238"/>
  <w15:chartTrackingRefBased/>
  <w15:docId w15:val="{73ADEF3B-0FA7-417B-8813-1970B54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4</cp:revision>
  <dcterms:created xsi:type="dcterms:W3CDTF">2022-10-31T15:52:00Z</dcterms:created>
  <dcterms:modified xsi:type="dcterms:W3CDTF">2022-10-31T16:15:00Z</dcterms:modified>
</cp:coreProperties>
</file>