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4C88" w14:textId="77777777" w:rsidR="004C6C03" w:rsidRPr="00FC33AE" w:rsidRDefault="004C6C03" w:rsidP="004C6C03">
      <w:pPr>
        <w:shd w:val="clear" w:color="auto" w:fill="FFFFFF"/>
        <w:spacing w:after="100" w:afterAutospacing="1" w:line="312" w:lineRule="atLeast"/>
        <w:outlineLvl w:val="1"/>
        <w:rPr>
          <w:rFonts w:ascii="Verdana" w:eastAsia="Times New Roman" w:hAnsi="Verdana" w:cs="Times New Roman"/>
          <w:b/>
          <w:bCs/>
          <w:color w:val="1A296B"/>
          <w:sz w:val="36"/>
          <w:szCs w:val="36"/>
        </w:rPr>
      </w:pPr>
      <w:r w:rsidRPr="00FC33AE">
        <w:rPr>
          <w:rFonts w:ascii="Verdana" w:eastAsia="Times New Roman" w:hAnsi="Verdana" w:cs="Times New Roman"/>
          <w:b/>
          <w:bCs/>
          <w:color w:val="1A296B"/>
          <w:sz w:val="36"/>
          <w:szCs w:val="36"/>
        </w:rPr>
        <w:t>Individual Report</w:t>
      </w:r>
    </w:p>
    <w:p w14:paraId="38429B4E"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Individual reflection on the project is important for getting the most out of it. This is the primary role of the Individual Report. Additionally, this report contains each student's assessment of his or her peers. Each student must submit one Individual Report at the end of the project, written by themselves. It should be 2000–2500 words (around 6–8 pages), excluding the peer-marking part and any appendices.</w:t>
      </w:r>
    </w:p>
    <w:p w14:paraId="6E4CC505"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The main parts of the Individual Report are:</w:t>
      </w:r>
    </w:p>
    <w:p w14:paraId="122F3346" w14:textId="77777777" w:rsidR="004C6C03" w:rsidRPr="00FC33AE" w:rsidRDefault="004C6C03" w:rsidP="004C6C03">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Summary of own individual contribution to the project.</w:t>
      </w:r>
    </w:p>
    <w:p w14:paraId="37CED1FB" w14:textId="77777777" w:rsidR="004C6C03" w:rsidRPr="00FC33AE" w:rsidRDefault="004C6C03" w:rsidP="004C6C03">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Reflection on the project, the running of it, and own role within it, including honest and insightful self-assessment.</w:t>
      </w:r>
    </w:p>
    <w:p w14:paraId="145A63F3" w14:textId="77777777" w:rsidR="004C6C03" w:rsidRPr="00FC33AE" w:rsidRDefault="004C6C03" w:rsidP="004C6C03">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Peer assessment.</w:t>
      </w:r>
    </w:p>
    <w:p w14:paraId="6AB92BFB"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The reflection should cover aspects such as what was achieved, what was not achieved and why, critical discussion on the running of the project, what you have learnt from the project, and what you would do differently if you were starting over again.</w:t>
      </w:r>
    </w:p>
    <w:p w14:paraId="5CD919B1"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The peer assessment is carried out on a dedicated form. Each student must evaluate </w:t>
      </w:r>
      <w:r w:rsidRPr="00FC33AE">
        <w:rPr>
          <w:rFonts w:ascii="Verdana" w:eastAsia="Times New Roman" w:hAnsi="Verdana" w:cs="Times New Roman"/>
          <w:b/>
          <w:bCs/>
          <w:color w:val="4A4A4A"/>
          <w:sz w:val="23"/>
          <w:szCs w:val="23"/>
        </w:rPr>
        <w:t>all members</w:t>
      </w:r>
      <w:r w:rsidRPr="00FC33AE">
        <w:rPr>
          <w:rFonts w:ascii="Verdana" w:eastAsia="Times New Roman" w:hAnsi="Verdana" w:cs="Times New Roman"/>
          <w:color w:val="4A4A4A"/>
          <w:sz w:val="23"/>
          <w:szCs w:val="23"/>
        </w:rPr>
        <w:t> of the group </w:t>
      </w:r>
      <w:r w:rsidRPr="00FC33AE">
        <w:rPr>
          <w:rFonts w:ascii="Verdana" w:eastAsia="Times New Roman" w:hAnsi="Verdana" w:cs="Times New Roman"/>
          <w:b/>
          <w:bCs/>
          <w:color w:val="4A4A4A"/>
          <w:sz w:val="23"/>
          <w:szCs w:val="23"/>
        </w:rPr>
        <w:t>except themselves</w:t>
      </w:r>
      <w:r w:rsidRPr="00FC33AE">
        <w:rPr>
          <w:rFonts w:ascii="Verdana" w:eastAsia="Times New Roman" w:hAnsi="Verdana" w:cs="Times New Roman"/>
          <w:color w:val="4A4A4A"/>
          <w:sz w:val="23"/>
          <w:szCs w:val="23"/>
        </w:rPr>
        <w:t>. Additionally, each evaluation must be justified by a written statement on the performance of each peer. See </w:t>
      </w:r>
      <w:hyperlink r:id="rId5" w:anchor="peer" w:history="1">
        <w:r w:rsidRPr="00FC33AE">
          <w:rPr>
            <w:rFonts w:ascii="Verdana" w:eastAsia="Times New Roman" w:hAnsi="Verdana" w:cs="Times New Roman"/>
            <w:color w:val="005597"/>
            <w:sz w:val="23"/>
            <w:szCs w:val="23"/>
            <w:u w:val="single"/>
          </w:rPr>
          <w:t>Peer Assessment</w:t>
        </w:r>
      </w:hyperlink>
      <w:r w:rsidRPr="00FC33AE">
        <w:rPr>
          <w:rFonts w:ascii="Verdana" w:eastAsia="Times New Roman" w:hAnsi="Verdana" w:cs="Times New Roman"/>
          <w:color w:val="4A4A4A"/>
          <w:sz w:val="23"/>
          <w:szCs w:val="23"/>
        </w:rPr>
        <w:t> for further details, including links to the evaluation form in various formats to facilitate the inclusion of the completed forms with the Individual Report. (If none of the supplied formats is suitable, printed, completed forms can be scanned for inclusion.)</w:t>
      </w:r>
    </w:p>
    <w:p w14:paraId="0FBB8F85"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Note that Individual Report is marked primarily on the quality of the reflection and on its quality as a report, not on the extent of contribution as such to the project: see </w:t>
      </w:r>
      <w:hyperlink r:id="rId6" w:anchor="guidelines" w:history="1">
        <w:r w:rsidRPr="00FC33AE">
          <w:rPr>
            <w:rFonts w:ascii="Verdana" w:eastAsia="Times New Roman" w:hAnsi="Verdana" w:cs="Times New Roman"/>
            <w:color w:val="005597"/>
            <w:sz w:val="23"/>
            <w:szCs w:val="23"/>
            <w:u w:val="single"/>
          </w:rPr>
          <w:t>Assessment Guidelines</w:t>
        </w:r>
      </w:hyperlink>
      <w:r w:rsidRPr="00FC33AE">
        <w:rPr>
          <w:rFonts w:ascii="Verdana" w:eastAsia="Times New Roman" w:hAnsi="Verdana" w:cs="Times New Roman"/>
          <w:color w:val="4A4A4A"/>
          <w:sz w:val="23"/>
          <w:szCs w:val="23"/>
        </w:rPr>
        <w:t> above.</w:t>
      </w:r>
    </w:p>
    <w:p w14:paraId="297D8A3B" w14:textId="77777777" w:rsidR="004C6C03" w:rsidRPr="00FC33AE" w:rsidRDefault="004C6C03" w:rsidP="004C6C03">
      <w:pPr>
        <w:shd w:val="clear" w:color="auto" w:fill="FFFFFF"/>
        <w:spacing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The Individual Report should be submitted electronically, in </w:t>
      </w:r>
      <w:hyperlink r:id="rId7" w:history="1">
        <w:r w:rsidRPr="00FC33AE">
          <w:rPr>
            <w:rFonts w:ascii="Verdana" w:eastAsia="Times New Roman" w:hAnsi="Verdana" w:cs="Times New Roman"/>
            <w:color w:val="005597"/>
            <w:sz w:val="23"/>
            <w:szCs w:val="23"/>
            <w:u w:val="single"/>
          </w:rPr>
          <w:t>PDF</w:t>
        </w:r>
      </w:hyperlink>
      <w:r w:rsidRPr="00FC33AE">
        <w:rPr>
          <w:rFonts w:ascii="Verdana" w:eastAsia="Times New Roman" w:hAnsi="Verdana" w:cs="Times New Roman"/>
          <w:color w:val="4A4A4A"/>
          <w:sz w:val="23"/>
          <w:szCs w:val="23"/>
        </w:rPr>
        <w:t> format. The front page of the report should include:</w:t>
      </w:r>
    </w:p>
    <w:p w14:paraId="502CB3A7"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The text “G52GRP Individual Report”</w:t>
      </w:r>
    </w:p>
    <w:p w14:paraId="5DF4ECAD"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Project title</w:t>
      </w:r>
    </w:p>
    <w:p w14:paraId="18288EFA"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Date</w:t>
      </w:r>
    </w:p>
    <w:p w14:paraId="6701D666"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Group Id</w:t>
      </w:r>
    </w:p>
    <w:p w14:paraId="4C8AEF21"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Your own name and School of CS username</w:t>
      </w:r>
    </w:p>
    <w:p w14:paraId="0904AA4C" w14:textId="77777777" w:rsidR="004C6C03" w:rsidRPr="00FC33AE"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A list, clearly labelled “other group members” of the other members of the group</w:t>
      </w:r>
    </w:p>
    <w:p w14:paraId="0FC47BBF" w14:textId="617548B6" w:rsidR="00147C6D" w:rsidRPr="004C6C03" w:rsidRDefault="004C6C03" w:rsidP="004C6C03">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rPr>
      </w:pPr>
      <w:r w:rsidRPr="00FC33AE">
        <w:rPr>
          <w:rFonts w:ascii="Verdana" w:eastAsia="Times New Roman" w:hAnsi="Verdana" w:cs="Times New Roman"/>
          <w:color w:val="4A4A4A"/>
          <w:sz w:val="23"/>
          <w:szCs w:val="23"/>
        </w:rPr>
        <w:t>Name of supervisor</w:t>
      </w:r>
    </w:p>
    <w:sectPr w:rsidR="00147C6D" w:rsidRPr="004C6C03" w:rsidSect="004C6C0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39A"/>
    <w:multiLevelType w:val="multilevel"/>
    <w:tmpl w:val="767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3347C"/>
    <w:multiLevelType w:val="multilevel"/>
    <w:tmpl w:val="804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39"/>
    <w:rsid w:val="00147C6D"/>
    <w:rsid w:val="004C6C03"/>
    <w:rsid w:val="00CB533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0E99"/>
  <w15:chartTrackingRefBased/>
  <w15:docId w15:val="{AE4B5275-1111-4DBA-94C5-32D2FA65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cs.nott.ac.uk/help/docs/doctools/cre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nottingham.ac.uk/mod/page/view.php?id=5090847" TargetMode="External"/><Relationship Id="rId5" Type="http://schemas.openxmlformats.org/officeDocument/2006/relationships/hyperlink" Target="https://moodle.nottingham.ac.uk/mod/page/view.php?id=50908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cp:revision>
  <dcterms:created xsi:type="dcterms:W3CDTF">2022-03-13T17:21:00Z</dcterms:created>
  <dcterms:modified xsi:type="dcterms:W3CDTF">2022-03-13T17:21:00Z</dcterms:modified>
</cp:coreProperties>
</file>