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_GB2312" w:hAnsi="仿宋_GB2312" w:eastAsia="仿宋_GB2312" w:cs="仿宋_GB2312"/>
          <w:b/>
          <w:sz w:val="52"/>
        </w:rPr>
        <w:t>证据材料清单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/>
                <w:sz w:val="3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/>
                <w:sz w:val="30"/>
              </w:rPr>
              <w:t>证据名称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/>
                <w:sz w:val="30"/>
              </w:rPr>
              <w:t>证据来源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/>
                <w:sz w:val="30"/>
              </w:rPr>
              <w:t>证据说明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/>
                <w:sz w:val="30"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［证据名称］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［证据来源］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［证据说明］</w:t>
            </w:r>
          </w:p>
        </w:tc>
        <w:tc>
          <w:tcPr>
            <w:tcW w:type="dxa" w:w="1728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［页数］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rFonts w:ascii="仿宋_GB2312" w:hAnsi="仿宋_GB2312" w:eastAsia="仿宋_GB2312" w:cs="仿宋_GB2312"/>
                <w:b w:val="0"/>
                <w:sz w:val="30"/>
              </w:rPr>
              <w:t>证据合共 1 项 　 页（以上材料均为复印件）</w:t>
            </w:r>
          </w:p>
        </w:tc>
      </w:tr>
    </w:tbl>
    <w:p/>
    <w:p>
      <w:r>
        <w:rPr>
          <w:rFonts w:ascii="仿宋_GB2312" w:hAnsi="仿宋_GB2312" w:eastAsia="仿宋_GB2312" w:cs="仿宋_GB2312"/>
          <w:b w:val="0"/>
          <w:sz w:val="30"/>
        </w:rPr>
        <w:t>提交人：［提交人］</w:t>
      </w:r>
      <w:r>
        <w:rPr>
          <w:rFonts w:ascii="仿宋_GB2312" w:hAnsi="仿宋_GB2312" w:eastAsia="仿宋_GB2312" w:cs="仿宋_GB2312"/>
          <w:b w:val="0"/>
          <w:sz w:val="30"/>
        </w:rPr>
        <w:tab/>
        <w:tab/>
      </w:r>
      <w:r>
        <w:rPr>
          <w:rFonts w:ascii="仿宋_GB2312" w:hAnsi="仿宋_GB2312" w:eastAsia="仿宋_GB2312" w:cs="仿宋_GB2312"/>
          <w:b w:val="0"/>
          <w:sz w:val="30"/>
        </w:rPr>
        <w:t>日期：［　　年　　月　　日］</w:t>
      </w:r>
    </w:p>
    <w:p>
      <w:r>
        <w:rPr>
          <w:rFonts w:ascii="仿宋_GB2312" w:hAnsi="仿宋_GB2312" w:eastAsia="仿宋_GB2312" w:cs="仿宋_GB2312"/>
          <w:b w:val="0"/>
          <w:sz w:val="30"/>
        </w:rPr>
        <w:t>法院接收人：［法院接收人］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