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4AA4C4" w14:paraId="198407B6" wp14:textId="6E0AC64E">
      <w:pPr>
        <w:pStyle w:val="Heading2"/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</w:pP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>Đóng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>góp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>của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>các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>thành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>viên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>cho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>dự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noProof/>
          <w:color w:val="4F81BD"/>
          <w:sz w:val="40"/>
          <w:szCs w:val="40"/>
          <w:lang w:val="en-US"/>
        </w:rPr>
        <w:t>án</w:t>
      </w:r>
    </w:p>
    <w:p xmlns:wp14="http://schemas.microsoft.com/office/word/2010/wordml" w:rsidP="6F4AA4C4" w14:paraId="212C8B3F" wp14:textId="7B037E6E">
      <w:pPr>
        <w:spacing w:line="276" w:lineRule="auto"/>
        <w:rPr>
          <w:rFonts w:ascii="Segoe UI" w:hAnsi="Segoe UI" w:eastAsia="Segoe UI" w:cs="Segoe UI"/>
          <w:noProof/>
          <w:sz w:val="22"/>
          <w:szCs w:val="22"/>
          <w:lang w:val="en-US"/>
        </w:rPr>
      </w:pPr>
      <w:r w:rsidRPr="6F4AA4C4" w:rsidR="3AE83266">
        <w:rPr>
          <w:rFonts w:ascii="Segoe UI" w:hAnsi="Segoe UI" w:eastAsia="Segoe UI" w:cs="Segoe UI"/>
          <w:noProof/>
          <w:sz w:val="22"/>
          <w:szCs w:val="22"/>
          <w:lang w:val="en-US"/>
        </w:rPr>
        <w:t xml:space="preserve"> </w:t>
      </w:r>
    </w:p>
    <w:p xmlns:wp14="http://schemas.microsoft.com/office/word/2010/wordml" w:rsidP="6F4AA4C4" w14:paraId="4B26BDBA" wp14:textId="4E8F5693">
      <w:pPr>
        <w:spacing w:line="276" w:lineRule="auto"/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</w:pP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>Tỉ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>lệ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>đóng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>góp</w:t>
      </w:r>
    </w:p>
    <w:p xmlns:wp14="http://schemas.microsoft.com/office/word/2010/wordml" w:rsidP="6F4AA4C4" w14:paraId="3480666C" wp14:textId="6117393E">
      <w:pPr>
        <w:spacing w:line="276" w:lineRule="auto"/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</w:pP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(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Chỉ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sử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dụng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các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tỉ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lệ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sau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đây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: 10-0, 9-1, 8-2, 7-3, 6-4. </w:t>
      </w:r>
      <w:r w:rsidRPr="6F4AA4C4" w:rsidR="3AE83266">
        <w:rPr>
          <w:rFonts w:ascii="Segoe UI" w:hAnsi="Segoe UI" w:eastAsia="Segoe UI" w:cs="Segoe UI"/>
          <w:b w:val="1"/>
          <w:bCs w:val="1"/>
          <w:i w:val="1"/>
          <w:iCs w:val="1"/>
          <w:noProof/>
          <w:sz w:val="22"/>
          <w:szCs w:val="22"/>
          <w:lang w:val="en-US"/>
        </w:rPr>
        <w:t>Không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sử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dụng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tỉ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lệ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5-5).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Đúng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,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bạn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phải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xác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định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được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ai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là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người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đóng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góp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xứng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đáng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chứ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không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thể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cào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bằng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0"/>
        <w:gridCol w:w="1507"/>
        <w:gridCol w:w="6194"/>
        <w:gridCol w:w="990"/>
      </w:tblGrid>
      <w:tr w:rsidR="2C8CCC91" w:rsidTr="6F4AA4C4" w14:paraId="309B618E">
        <w:tc>
          <w:tcPr>
            <w:tcW w:w="6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/>
            <w:vAlign w:val="top"/>
          </w:tcPr>
          <w:p w:rsidR="2C8CCC91" w:rsidP="6F4AA4C4" w:rsidRDefault="2C8CCC91" w14:paraId="0844173C" w14:textId="466EEB70">
            <w:pPr>
              <w:jc w:val="center"/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STT</w:t>
            </w:r>
          </w:p>
        </w:tc>
        <w:tc>
          <w:tcPr>
            <w:tcW w:w="15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/>
            <w:vAlign w:val="top"/>
          </w:tcPr>
          <w:p w:rsidR="2C8CCC91" w:rsidP="6F4AA4C4" w:rsidRDefault="2C8CCC91" w14:paraId="617E50BE" w14:textId="22936DA0">
            <w:pPr>
              <w:jc w:val="center"/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MSSV</w:t>
            </w:r>
          </w:p>
        </w:tc>
        <w:tc>
          <w:tcPr>
            <w:tcW w:w="61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/>
            <w:vAlign w:val="top"/>
          </w:tcPr>
          <w:p w:rsidR="2C8CCC91" w:rsidP="6F4AA4C4" w:rsidRDefault="2C8CCC91" w14:paraId="1858246E" w14:textId="5B7313BF">
            <w:pPr>
              <w:jc w:val="center"/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Họ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và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tên</w:t>
            </w:r>
          </w:p>
        </w:tc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/>
            <w:vAlign w:val="top"/>
          </w:tcPr>
          <w:p w:rsidR="2C8CCC91" w:rsidP="6F4AA4C4" w:rsidRDefault="2C8CCC91" w14:paraId="44D78E08" w14:textId="6A49ECAE">
            <w:pPr>
              <w:jc w:val="center"/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Tỉ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lệ</w:t>
            </w:r>
          </w:p>
        </w:tc>
      </w:tr>
      <w:tr w:rsidR="2C8CCC91" w:rsidTr="6F4AA4C4" w14:paraId="1AA38897">
        <w:tc>
          <w:tcPr>
            <w:tcW w:w="6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01E9A725" w14:textId="55553427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01</w:t>
            </w:r>
          </w:p>
        </w:tc>
        <w:tc>
          <w:tcPr>
            <w:tcW w:w="15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0B19B44" w14:textId="531021F7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19120302</w:t>
            </w:r>
          </w:p>
        </w:tc>
        <w:tc>
          <w:tcPr>
            <w:tcW w:w="61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7699707A" w14:textId="6435CB9D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Đoàn Thu Ngân</w:t>
            </w:r>
          </w:p>
        </w:tc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E27B82C" w14:textId="7897CE76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122AD670">
        <w:tc>
          <w:tcPr>
            <w:tcW w:w="6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40B7C63" w14:textId="7818B908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02</w:t>
            </w:r>
          </w:p>
        </w:tc>
        <w:tc>
          <w:tcPr>
            <w:tcW w:w="15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35CB507" w14:textId="7885A56E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19120383</w:t>
            </w:r>
          </w:p>
        </w:tc>
        <w:tc>
          <w:tcPr>
            <w:tcW w:w="61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31F46C8" w14:textId="28ED727F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Huỳnh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Tấn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Thọ</w:t>
            </w:r>
          </w:p>
        </w:tc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BFA2E8F" w14:textId="5E3AA5C4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38653B62">
        <w:tc>
          <w:tcPr>
            <w:tcW w:w="6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CD3E34B" w14:textId="22CEAF31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03</w:t>
            </w:r>
          </w:p>
        </w:tc>
        <w:tc>
          <w:tcPr>
            <w:tcW w:w="15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BDF485F" w14:textId="603A627D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19120426</w:t>
            </w:r>
          </w:p>
        </w:tc>
        <w:tc>
          <w:tcPr>
            <w:tcW w:w="61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0FD84955" w14:textId="37861413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Phan Đặng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Diễm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Uyên</w:t>
            </w:r>
          </w:p>
        </w:tc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5852E8BE" w14:textId="4D8F8BB0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58441AE4">
        <w:tc>
          <w:tcPr>
            <w:tcW w:w="6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668CE34" w14:textId="7CB2C63B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04</w:t>
            </w:r>
          </w:p>
        </w:tc>
        <w:tc>
          <w:tcPr>
            <w:tcW w:w="15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75C247A" w14:textId="2433A795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19120469</w:t>
            </w:r>
          </w:p>
        </w:tc>
        <w:tc>
          <w:tcPr>
            <w:tcW w:w="61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B2B2C2C" w14:textId="3171BDE0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Sử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Nhật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Đăng</w:t>
            </w:r>
          </w:p>
        </w:tc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52F4D693" w14:textId="6298462F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68D67112">
        <w:tc>
          <w:tcPr>
            <w:tcW w:w="6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86E46DB" w14:textId="1E8F07C7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05</w:t>
            </w:r>
          </w:p>
        </w:tc>
        <w:tc>
          <w:tcPr>
            <w:tcW w:w="15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75C0257D" w14:textId="74EF81D7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19120492</w:t>
            </w:r>
          </w:p>
        </w:tc>
        <w:tc>
          <w:tcPr>
            <w:tcW w:w="61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9DB0D0F" w14:textId="3D258793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Đỗ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Thái Duy</w:t>
            </w:r>
          </w:p>
        </w:tc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A9CCC35" w14:textId="39732694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0B045678">
        <w:tc>
          <w:tcPr>
            <w:tcW w:w="670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top"/>
          </w:tcPr>
          <w:p w:rsidR="2C8CCC91" w:rsidP="6F4AA4C4" w:rsidRDefault="2C8CCC91" w14:paraId="52154EA3" w14:textId="6EB91222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507" w:type="dxa"/>
            <w:tcBorders>
              <w:top w:val="single" w:sz="8"/>
              <w:left w:val="nil"/>
              <w:bottom w:val="nil"/>
              <w:right w:val="single" w:sz="8"/>
            </w:tcBorders>
            <w:tcMar/>
            <w:vAlign w:val="top"/>
          </w:tcPr>
          <w:p w:rsidR="2C8CCC91" w:rsidP="6F4AA4C4" w:rsidRDefault="2C8CCC91" w14:paraId="1C664EBF" w14:textId="51324615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1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808080" w:themeFill="background1" w:themeFillShade="80"/>
            <w:tcMar/>
            <w:vAlign w:val="top"/>
          </w:tcPr>
          <w:p w:rsidR="2C8CCC91" w:rsidP="6F4AA4C4" w:rsidRDefault="2C8CCC91" w14:paraId="457829A7" w14:textId="18DCC103">
            <w:pPr>
              <w:jc w:val="right"/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Tổng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:</w:t>
            </w:r>
          </w:p>
        </w:tc>
        <w:tc>
          <w:tcPr>
            <w:tcW w:w="9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808080" w:themeFill="background1" w:themeFillShade="80"/>
            <w:tcMar/>
            <w:vAlign w:val="top"/>
          </w:tcPr>
          <w:p w:rsidR="2C8CCC91" w:rsidP="6F4AA4C4" w:rsidRDefault="2C8CCC91" w14:paraId="1AE961BD" w14:textId="15966785">
            <w:pPr>
              <w:jc w:val="center"/>
              <w:rPr>
                <w:rFonts w:ascii="Segoe UI" w:hAnsi="Segoe UI" w:eastAsia="Segoe UI" w:cs="Segoe UI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100%</w:t>
            </w:r>
          </w:p>
        </w:tc>
      </w:tr>
    </w:tbl>
    <w:p xmlns:wp14="http://schemas.microsoft.com/office/word/2010/wordml" w:rsidP="6F4AA4C4" w14:paraId="165EF7FA" wp14:textId="19D30873">
      <w:pPr>
        <w:spacing w:line="276" w:lineRule="auto"/>
        <w:rPr>
          <w:rFonts w:ascii="Segoe UI" w:hAnsi="Segoe UI" w:eastAsia="Segoe UI" w:cs="Segoe UI"/>
          <w:noProof/>
          <w:sz w:val="22"/>
          <w:szCs w:val="22"/>
          <w:lang w:val="en-US"/>
        </w:rPr>
      </w:pPr>
      <w:r w:rsidRPr="6F4AA4C4" w:rsidR="3AE83266">
        <w:rPr>
          <w:rFonts w:ascii="Segoe UI" w:hAnsi="Segoe UI" w:eastAsia="Segoe UI" w:cs="Segoe UI"/>
          <w:noProof/>
          <w:sz w:val="22"/>
          <w:szCs w:val="22"/>
          <w:lang w:val="en-US"/>
        </w:rPr>
        <w:t xml:space="preserve"> </w:t>
      </w:r>
    </w:p>
    <w:p xmlns:wp14="http://schemas.microsoft.com/office/word/2010/wordml" w:rsidP="6F4AA4C4" w14:paraId="1B424969" wp14:textId="04D3970E">
      <w:pPr>
        <w:spacing w:line="276" w:lineRule="auto"/>
        <w:rPr>
          <w:rFonts w:ascii="Segoe UI" w:hAnsi="Segoe UI" w:eastAsia="Segoe UI" w:cs="Segoe UI"/>
          <w:noProof/>
          <w:sz w:val="22"/>
          <w:szCs w:val="22"/>
          <w:lang w:val="en-US"/>
        </w:rPr>
      </w:pPr>
      <w:r w:rsidRPr="6F4AA4C4" w:rsidR="3AE83266">
        <w:rPr>
          <w:rFonts w:ascii="Segoe UI" w:hAnsi="Segoe UI" w:eastAsia="Segoe UI" w:cs="Segoe UI"/>
          <w:noProof/>
          <w:sz w:val="22"/>
          <w:szCs w:val="22"/>
          <w:lang w:val="en-US"/>
        </w:rPr>
        <w:t xml:space="preserve"> </w:t>
      </w:r>
    </w:p>
    <w:p xmlns:wp14="http://schemas.microsoft.com/office/word/2010/wordml" w:rsidP="6F4AA4C4" w14:paraId="7E45A9C7" wp14:textId="650941A3">
      <w:pPr>
        <w:spacing w:line="276" w:lineRule="auto"/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</w:pP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 xml:space="preserve">Chi 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>tiết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>các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>công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>việc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>đã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>thực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b w:val="1"/>
          <w:bCs w:val="1"/>
          <w:noProof/>
          <w:sz w:val="22"/>
          <w:szCs w:val="22"/>
          <w:lang w:val="en-US"/>
        </w:rPr>
        <w:t>hiện</w:t>
      </w:r>
    </w:p>
    <w:p xmlns:wp14="http://schemas.microsoft.com/office/word/2010/wordml" w:rsidP="6F4AA4C4" w14:paraId="77A7C0B1" wp14:textId="2EE9965A">
      <w:pPr>
        <w:spacing w:line="276" w:lineRule="auto"/>
        <w:jc w:val="both"/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</w:pP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(Xin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chú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ý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đây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là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môn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học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phát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triển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ứng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dụng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cho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thiết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bị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di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động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,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những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bạn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chỉ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phụ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trách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những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việc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không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chính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yếu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như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là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thiết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kế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giao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diện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,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thiết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kế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cơ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sở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dữ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liệu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,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viết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báo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cáo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,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thực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hiện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code review,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thực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hiện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test,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chạy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thử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chương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trình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sẽ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được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đánh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giá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là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chưa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tham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gia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đồ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án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ở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mức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cần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thiết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).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Tất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nhiên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không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phải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là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những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công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việc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trên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không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cần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phải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liệt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kê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.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Những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bạn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không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lập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trình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một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chức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năng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nào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hoặc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chức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năng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đó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mức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độ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quá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bình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thường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sẽ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được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coi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là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không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đủ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điều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kiện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để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qua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được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môn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 xml:space="preserve"> 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này</w:t>
      </w:r>
      <w:r w:rsidRPr="6F4AA4C4" w:rsidR="3AE83266">
        <w:rPr>
          <w:rFonts w:ascii="Segoe UI" w:hAnsi="Segoe UI" w:eastAsia="Segoe UI" w:cs="Segoe UI"/>
          <w:i w:val="1"/>
          <w:iCs w:val="1"/>
          <w:noProof/>
          <w:sz w:val="22"/>
          <w:szCs w:val="22"/>
          <w:lang w:val="en-US"/>
        </w:rPr>
        <w:t>.</w:t>
      </w:r>
    </w:p>
    <w:p xmlns:wp14="http://schemas.microsoft.com/office/word/2010/wordml" w:rsidP="6F4AA4C4" w14:paraId="55EA7D1D" wp14:textId="2204B675">
      <w:pPr>
        <w:spacing w:line="276" w:lineRule="auto"/>
        <w:rPr>
          <w:rFonts w:ascii="Segoe UI" w:hAnsi="Segoe UI" w:eastAsia="Segoe UI" w:cs="Segoe UI"/>
          <w:noProof/>
          <w:sz w:val="22"/>
          <w:szCs w:val="22"/>
          <w:lang w:val="en-US"/>
        </w:rPr>
      </w:pPr>
      <w:r w:rsidRPr="6F4AA4C4" w:rsidR="3AE83266">
        <w:rPr>
          <w:rFonts w:ascii="Segoe UI" w:hAnsi="Segoe UI" w:eastAsia="Segoe UI" w:cs="Segoe UI"/>
          <w:noProof/>
          <w:sz w:val="22"/>
          <w:szCs w:val="22"/>
          <w:lang w:val="en-US"/>
        </w:rPr>
        <w:t xml:space="preserve">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675"/>
        <w:gridCol w:w="1498"/>
        <w:gridCol w:w="5014"/>
        <w:gridCol w:w="2173"/>
      </w:tblGrid>
      <w:tr w:rsidR="2C8CCC91" w:rsidTr="6F4AA4C4" w14:paraId="1220D1FB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/>
            <w:vAlign w:val="top"/>
          </w:tcPr>
          <w:p w:rsidR="2C8CCC91" w:rsidP="6F4AA4C4" w:rsidRDefault="2C8CCC91" w14:paraId="23AB7D44" w14:textId="665229D5">
            <w:pPr>
              <w:jc w:val="center"/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STT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/>
            <w:vAlign w:val="top"/>
          </w:tcPr>
          <w:p w:rsidR="2C8CCC91" w:rsidP="6F4AA4C4" w:rsidRDefault="2C8CCC91" w14:paraId="6C63D74A" w14:textId="2B424C15">
            <w:pPr>
              <w:jc w:val="center"/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SV 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thực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hiện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/>
            <w:vAlign w:val="top"/>
          </w:tcPr>
          <w:p w:rsidR="2C8CCC91" w:rsidP="6F4AA4C4" w:rsidRDefault="2C8CCC91" w14:paraId="46AD9241" w14:textId="03A441DA">
            <w:pPr>
              <w:jc w:val="center"/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Tên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chức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năng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/ 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công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việc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0000" w:themeFill="text1"/>
            <w:tcMar/>
            <w:vAlign w:val="top"/>
          </w:tcPr>
          <w:p w:rsidR="2C8CCC91" w:rsidP="6F4AA4C4" w:rsidRDefault="2C8CCC91" w14:paraId="31BA5037" w14:textId="58DFBFF6">
            <w:pPr>
              <w:jc w:val="center"/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>Chú</w:t>
            </w:r>
            <w:r w:rsidRPr="6F4AA4C4" w:rsidR="2C8CCC91">
              <w:rPr>
                <w:rFonts w:ascii="Segoe UI" w:hAnsi="Segoe UI" w:eastAsia="Segoe UI" w:cs="Segoe UI"/>
                <w:b w:val="1"/>
                <w:bCs w:val="1"/>
                <w:noProof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ý</w:t>
            </w:r>
          </w:p>
        </w:tc>
      </w:tr>
      <w:tr w:rsidR="2C8CCC91" w:rsidTr="6F4AA4C4" w14:paraId="42D6D4E6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48D431F" w14:textId="11E41527">
            <w:pPr>
              <w:spacing w:line="276" w:lineRule="auto"/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01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11C06ED" w14:textId="3BA303BE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Thọ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4220738" w14:textId="6BC92D77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Làm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giao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diện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cơ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bản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cho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ứng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dụng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,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gồm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3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thẻ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: Pictures, Albums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Settings.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1D1669D" w14:textId="0A91F152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2FBA4DFF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571894DC" w14:textId="119D5424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02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A5F7059" w14:textId="00EF2E3C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Uyên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0BC031F9" w14:textId="6CF33CC5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Đọc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hiển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thị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danh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sách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các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thư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mục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con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của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Pictures/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DCIM/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lên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giao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diện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.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02C2F6D8" w14:textId="229A4B72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4228845F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6AC1AFB" w14:textId="1742E929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03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7FAF735A" w14:textId="2AFEA487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Thọ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525F68DE" w14:textId="0FD0728E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Đọc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các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tệp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tin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trong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một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thư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mục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,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lọc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ra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chỉ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hiện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thị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các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tệp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là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hình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.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7EC5967" w14:textId="6411AB5E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11393AFA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F812B2F" w14:textId="03C15E54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04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3CB76DF" w14:textId="5829A73B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Uyên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FF5DAE3" w14:textId="1EDFC660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Hiển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thị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ở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các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cột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khác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nhau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D0D6A3B" w14:textId="1ACFF972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3E1614DA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CB36CD2" w14:textId="138FD286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05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171DF5F" w14:textId="5F5666FB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Uyên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8EBB828" w14:textId="0F334232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Mở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camera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từ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ứng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dụng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,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chụp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lưu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thư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mục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hiện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đang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mở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5CA70EC" w14:textId="52677ADB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6FE67381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027EFB1" w14:textId="62269D0E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58244066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06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8893745" w14:textId="205C3970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Uyên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4FA9969" w14:textId="38BD0ABF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Tải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từ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internet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thông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qua URL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lưu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thư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mục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hiện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đang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mở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.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82A8027" w14:textId="3577DABB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5871C613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85F755C" w14:textId="16F0CDA0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759D207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07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A5353C6" w14:textId="2BAEE1E8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Đăng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A4CBFE9" w14:textId="45AB64FE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Lướt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sang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trái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/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phải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để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di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chuyển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giữa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các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.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DF42453" w14:textId="668D88E4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529906CA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E241B04" w14:textId="7D8E0EC0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95A06D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08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7753A85" w14:textId="3CF74CA5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Đăng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2E9F7B0" w14:textId="634D2A84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Tối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ưu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việc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hiển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thị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toàn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màn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hình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(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không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load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tất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cả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,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chỉ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load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trước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sau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hiện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tại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)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3FDF2E7" w14:textId="16B218A0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16FC2A38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AAC6293" w14:textId="52EE42B5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6F08EA84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09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74D13286" w14:textId="47FDEC82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Duy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5276300F" w14:textId="5388D816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Phóng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to,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thu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nhỏ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.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Ngăn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không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cho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chuyển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sang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kế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tiếp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khi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đang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được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phóng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to.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7580CC59" w14:textId="495CB5F5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26A77DC6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4AD6177" w14:textId="01C0BB2A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6F08EA84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10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E2125AE" w14:textId="38A4A77B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Ngân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054D29AD" w14:textId="764A650F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Chia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sẻ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qua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các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ứng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dụng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khác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trên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điện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thoại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khi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đang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xem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toàn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màn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hình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0B7BAA14" w14:textId="70474366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740E4A88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4E6961A" w14:textId="6D7B00F7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DDD0EC0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11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5BCC0042" w14:textId="77CA1E1A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Ngân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60E28C2" w14:textId="4A178CC2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Xóa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khỏi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thiết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bị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khi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hiển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thị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toàn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màn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hình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E059632" w14:textId="4DE7EF6D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44FD802D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E14C96D" w14:textId="126906BB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0F491AFB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12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76B8CCA" w14:textId="7C2A9A22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Thọ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0EE380E" w14:textId="628F4770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Hiển thị danh sách các album </w:t>
            </w:r>
            <w:r w:rsidRPr="6F4AA4C4" w:rsidR="429A951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đã tạo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 số lượng ảnh đang có trong album đó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757F8895" w14:textId="0C62F2F8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7274EA85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6996031" w14:textId="109C5316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0F491AFB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13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5431DCDB" w14:textId="38AC652F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Thọ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9B258D6" w14:textId="2BD7EC8F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Viết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class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AlbumUtility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để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quản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lý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album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giao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tiếp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với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database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trên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điện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thoại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.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DA05106" w14:textId="0270A102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66A116A0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2E7475F" w14:textId="2CC2C360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495701D8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14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718C1E4F" w14:textId="6D042220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A980E6C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Thọ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C3B3C1A" w14:textId="6FD636C7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Cài đặt giao diện và viết hàm cho các thao tác: thêm một album mới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82F84FB" w14:textId="7EAC95A8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6F4AA4C4" w:rsidTr="6F4AA4C4" w14:paraId="6AE27C2A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95701D8" w:rsidP="6F4AA4C4" w:rsidRDefault="495701D8" w14:paraId="1451382B" w14:textId="04F2BB54">
            <w:pPr>
              <w:pStyle w:val="Normal"/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495701D8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15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8C48093" w:rsidP="6F4AA4C4" w:rsidRDefault="48C48093" w14:paraId="31FD42DA" w14:textId="5F39C29A">
            <w:pPr>
              <w:pStyle w:val="Normal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48C48093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Ngân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3CC101" w:rsidP="6F4AA4C4" w:rsidRDefault="593CC101" w14:paraId="25206678" w14:textId="2A431D38">
            <w:pPr>
              <w:pStyle w:val="Normal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593CC10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Viết hàm chỉnh sửa thông tin album và xóa album.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4AA4C4" w:rsidP="6F4AA4C4" w:rsidRDefault="6F4AA4C4" w14:paraId="7890D2B4" w14:textId="7B41FCCE">
            <w:pPr>
              <w:pStyle w:val="Normal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</w:p>
        </w:tc>
      </w:tr>
      <w:tr w:rsidR="2C8CCC91" w:rsidTr="6F4AA4C4" w14:paraId="18689E1A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ACA94AD" w14:textId="45BE42C4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2EEC3F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16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B2A7D69" w14:textId="1286BFE4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651018B6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Đăng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F4826FC" w14:textId="2DEAD867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Viết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class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AlbumData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để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lưu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trữ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thông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tin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của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một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album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32548E0" w14:textId="0416AB0A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0083DDFD">
        <w:trPr>
          <w:trHeight w:val="480"/>
        </w:trPr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7E24B993" w14:textId="53A2A855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2EEC3F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17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176F043" w14:textId="643F7DCB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E60B91D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Đăng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DD675D4" w14:textId="6BA1B529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Thêm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một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hoặc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nhiều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album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DAA7F4A" w14:textId="6A6532BF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3635F25E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1892187" w14:textId="31DBA610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1AE65C8D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18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A6256B1" w14:textId="61B7CCDA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6AF27CF8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Duy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D03234B" w14:textId="0341A66D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Xóa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khỏi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một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album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khi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đang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xem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toàn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màn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hình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102D6F5" w14:textId="14479EB6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6A3200B9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0B1EFDE2" w14:textId="7B3954AD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46FA21F0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19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5D327FB9" w14:textId="69FCBE6D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021292F6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Thọ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BE0504E" w14:textId="53B72888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Thêm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một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mục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yêu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thích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037727F" w14:textId="2C5B8572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6F4AA4C4" w:rsidTr="6F4AA4C4" w14:paraId="1BF8A3A4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9434530" w:rsidP="6F4AA4C4" w:rsidRDefault="49434530" w14:paraId="784C2249" w14:textId="2D7DBCDF">
            <w:pPr>
              <w:pStyle w:val="Normal"/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49434530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20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D970C2" w:rsidP="6F4AA4C4" w:rsidRDefault="5DD970C2" w14:paraId="6B1DDB2D" w14:textId="423238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5DD970C2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Thọ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02CF32" w:rsidP="6F4AA4C4" w:rsidRDefault="3E02CF32" w14:paraId="6DB66790" w14:textId="3E43CCF7">
            <w:pPr>
              <w:pStyle w:val="Normal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3E02CF32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Đồng bộ dữ liệu giữa danh sách tên các album và danh sách các AlbumData mỗi khi thực hiện các thao tác thêm, xóa, sửa.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4AA4C4" w:rsidP="6F4AA4C4" w:rsidRDefault="6F4AA4C4" w14:paraId="056C3291" w14:textId="211C2087">
            <w:pPr>
              <w:pStyle w:val="Normal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</w:p>
        </w:tc>
      </w:tr>
      <w:tr w:rsidR="2C8CCC91" w:rsidTr="6F4AA4C4" w14:paraId="52304A1C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5D85A50B" w14:textId="15C17B0B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5C6E77A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21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F5F8FFE" w14:textId="49DBDEFD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51BD8F09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Ngân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578AB1A9" w14:textId="564414EA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Đặt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làm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hình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nền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,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hình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khóa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điện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thoại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B92CA32" w14:textId="14F566E2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0E22516D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20CF2B3" w14:textId="119AC880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5C6E77A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22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9BECC90" w14:textId="7AAC7869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42D67CC0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Thọ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3FDC3E1" w14:textId="57441B73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Xem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thông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tin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(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tên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,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ngày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tạo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,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kích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thước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,…)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BE90AE3" w14:textId="6667E8AF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3EB5B0C5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F4FC5A6" w14:textId="6F34061F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429FB8E2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23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BADFB95" w14:textId="6C56D3CC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3C98C413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Duy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876CDBA" w14:textId="31CFE11E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Chọn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nhiều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cùng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lúc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trong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một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thư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mục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trong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một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album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07B82B82" w14:textId="44CC2CB0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500696C1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9E5AA73" w14:textId="1745E3C2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429FB8E2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24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8FE4E4D" w14:textId="6EC8F993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771CB585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Duy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B68E8AF" w14:textId="057B4EAB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Xóa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chia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sẻ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nhiều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cùng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lúc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trong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một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thư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mục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khỏi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thiết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bị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5543C737" w14:textId="4D2A0E35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530EFB7B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0450FDF" w14:textId="365F1EC1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1EF6F11C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25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EC9D417" w14:textId="7EEAB174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43FE83D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Ngân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49404AC" w14:textId="55C08963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Xóa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chia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sẻ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nhiều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cùng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lúc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trong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một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album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0C935EB3" w14:textId="4B9DEE82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7B0C1CF0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0BE2CC8D" w14:textId="6997191C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191391CE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26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22B96FFC" w14:textId="67446B7C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60951A9C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Uyên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62C4E65" w14:textId="004A6298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Làm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giao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diện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chỉnh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sửa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hình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,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cài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đặt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chức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năng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xoay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và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lật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A61CC8F" w14:textId="5B23FB12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40442FD1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44799F4E" w14:textId="4CE306ED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191391CE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27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12BFED8A" w14:textId="24D0A7C2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01870183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Uyên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7BB5F913" w14:textId="7ABBD155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Làm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giao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diện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chỉnh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sửa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hình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,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cài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đặt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chức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năng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thêm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bộ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lọc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màu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cho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hình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ảnh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621C5167" w14:textId="27FF1F0D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2C8CCC91" w:rsidTr="6F4AA4C4" w14:paraId="531262D1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1A04DAC" w14:textId="570F6600">
            <w:pPr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122C9A4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28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392D335C" w14:textId="568D1180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79A58C23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Uyên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7BE136AA" w14:textId="6D803160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Làm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giao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diện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tối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cho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ứng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dụng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8CCC91" w:rsidP="6F4AA4C4" w:rsidRDefault="2C8CCC91" w14:paraId="70B27676" w14:textId="4ECAC70F">
            <w:pPr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2C8CCC91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6F4AA4C4" w:rsidTr="6F4AA4C4" w14:paraId="3202DB17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B2B4A2" w:rsidP="6F4AA4C4" w:rsidRDefault="0EB2B4A2" w14:paraId="7CD32AC4" w14:textId="58AFAB7B">
            <w:pPr>
              <w:pStyle w:val="Normal"/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0EB2B4A2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29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B2B4A2" w:rsidP="6F4AA4C4" w:rsidRDefault="0EB2B4A2" w14:paraId="4CC784AF" w14:textId="4FCDC8B4">
            <w:pPr>
              <w:pStyle w:val="Normal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0EB2B4A2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Đăng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B2B4A2" w:rsidP="6F4AA4C4" w:rsidRDefault="0EB2B4A2" w14:paraId="2163A6E0" w14:textId="4B681867">
            <w:pPr>
              <w:pStyle w:val="Normal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0EB2B4A2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Review mã nguồn và test các tính năng</w:t>
            </w:r>
            <w:r w:rsidRPr="6F4AA4C4" w:rsidR="31BE96CC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mới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4AA4C4" w:rsidP="6F4AA4C4" w:rsidRDefault="6F4AA4C4" w14:paraId="09F2071C" w14:textId="222E3A00">
            <w:pPr>
              <w:pStyle w:val="Normal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</w:p>
        </w:tc>
      </w:tr>
      <w:tr w:rsidR="6F4AA4C4" w:rsidTr="6F4AA4C4" w14:paraId="5D5332DB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B2B4A2" w:rsidP="6F4AA4C4" w:rsidRDefault="0EB2B4A2" w14:paraId="4DA44F69" w14:textId="3DDE37CC">
            <w:pPr>
              <w:pStyle w:val="Normal"/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0EB2B4A2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30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B2B4A2" w:rsidP="6F4AA4C4" w:rsidRDefault="0EB2B4A2" w14:paraId="40FFBD0C" w14:textId="7F0F4B2E">
            <w:pPr>
              <w:pStyle w:val="Normal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0EB2B4A2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Ngân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B2B4A2" w:rsidP="6F4AA4C4" w:rsidRDefault="0EB2B4A2" w14:paraId="1F2E4D2A" w14:textId="2CBBBCA7">
            <w:pPr>
              <w:pStyle w:val="Normal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0EB2B4A2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Chạy thử </w:t>
            </w:r>
            <w:r w:rsidRPr="6F4AA4C4" w:rsidR="0EF3BC5B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ứng dụng</w:t>
            </w:r>
            <w:r w:rsidRPr="6F4AA4C4" w:rsidR="39236C20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 xml:space="preserve"> để tìm lỗi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4AA4C4" w:rsidP="6F4AA4C4" w:rsidRDefault="6F4AA4C4" w14:paraId="3BD47C6F" w14:textId="0D7438E0">
            <w:pPr>
              <w:pStyle w:val="Normal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</w:p>
        </w:tc>
      </w:tr>
      <w:tr w:rsidR="6F4AA4C4" w:rsidTr="6F4AA4C4" w14:paraId="72094FD0"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B2B4A2" w:rsidP="6F4AA4C4" w:rsidRDefault="0EB2B4A2" w14:paraId="380A9EE2" w14:textId="551F1026">
            <w:pPr>
              <w:pStyle w:val="Normal"/>
              <w:jc w:val="center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0EB2B4A2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31</w:t>
            </w:r>
          </w:p>
        </w:tc>
        <w:tc>
          <w:tcPr>
            <w:tcW w:w="14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B2B4A2" w:rsidP="6F4AA4C4" w:rsidRDefault="0EB2B4A2" w14:paraId="4CE78830" w14:textId="16067248">
            <w:pPr>
              <w:pStyle w:val="Normal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0EB2B4A2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Đăng</w:t>
            </w:r>
          </w:p>
        </w:tc>
        <w:tc>
          <w:tcPr>
            <w:tcW w:w="50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EB2B4A2" w:rsidP="6F4AA4C4" w:rsidRDefault="0EB2B4A2" w14:paraId="04B13D53" w14:textId="2A403D4D">
            <w:pPr>
              <w:pStyle w:val="Normal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  <w:r w:rsidRPr="6F4AA4C4" w:rsidR="0EB2B4A2"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  <w:t>Viết báo cáo</w:t>
            </w:r>
          </w:p>
        </w:tc>
        <w:tc>
          <w:tcPr>
            <w:tcW w:w="2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4AA4C4" w:rsidP="6F4AA4C4" w:rsidRDefault="6F4AA4C4" w14:paraId="696119B2" w14:textId="76FFBD26">
            <w:pPr>
              <w:pStyle w:val="Normal"/>
              <w:rPr>
                <w:rFonts w:ascii="Segoe UI" w:hAnsi="Segoe UI" w:eastAsia="Segoe UI" w:cs="Segoe UI"/>
                <w:noProof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6F4AA4C4" w14:paraId="2C078E63" wp14:textId="32370B57">
      <w:pPr>
        <w:pStyle w:val="Normal"/>
        <w:rPr>
          <w:noProof/>
          <w:lang w:val="en-US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7114B"/>
    <w:rsid w:val="01870183"/>
    <w:rsid w:val="021292F6"/>
    <w:rsid w:val="09866935"/>
    <w:rsid w:val="0C2B6ADF"/>
    <w:rsid w:val="0C40D39B"/>
    <w:rsid w:val="0EB2B4A2"/>
    <w:rsid w:val="0EF3BC5B"/>
    <w:rsid w:val="0F491AFB"/>
    <w:rsid w:val="175A84CF"/>
    <w:rsid w:val="191391CE"/>
    <w:rsid w:val="1AE65C8D"/>
    <w:rsid w:val="1EF6F11C"/>
    <w:rsid w:val="1F3984E9"/>
    <w:rsid w:val="2122C9A4"/>
    <w:rsid w:val="242B2604"/>
    <w:rsid w:val="243FE83D"/>
    <w:rsid w:val="2A980E6C"/>
    <w:rsid w:val="2C2EEC3F"/>
    <w:rsid w:val="2C8CCC91"/>
    <w:rsid w:val="2C95A06D"/>
    <w:rsid w:val="2DDD0EC0"/>
    <w:rsid w:val="2E60B91D"/>
    <w:rsid w:val="31BE96CC"/>
    <w:rsid w:val="39236C20"/>
    <w:rsid w:val="39E7114B"/>
    <w:rsid w:val="3A1D5023"/>
    <w:rsid w:val="3AE83266"/>
    <w:rsid w:val="3C98C413"/>
    <w:rsid w:val="3D82530E"/>
    <w:rsid w:val="3E02CF32"/>
    <w:rsid w:val="429A9511"/>
    <w:rsid w:val="429FB8E2"/>
    <w:rsid w:val="42D67CC0"/>
    <w:rsid w:val="46FA21F0"/>
    <w:rsid w:val="48C48093"/>
    <w:rsid w:val="49434530"/>
    <w:rsid w:val="495701D8"/>
    <w:rsid w:val="4B341B99"/>
    <w:rsid w:val="51BD8F09"/>
    <w:rsid w:val="525B776D"/>
    <w:rsid w:val="5661975A"/>
    <w:rsid w:val="58244066"/>
    <w:rsid w:val="593CC101"/>
    <w:rsid w:val="5A62FC82"/>
    <w:rsid w:val="5C6E77A1"/>
    <w:rsid w:val="5DD970C2"/>
    <w:rsid w:val="60951A9C"/>
    <w:rsid w:val="651018B6"/>
    <w:rsid w:val="65172172"/>
    <w:rsid w:val="670E8DBB"/>
    <w:rsid w:val="6A971E73"/>
    <w:rsid w:val="6AF27CF8"/>
    <w:rsid w:val="6F08EA84"/>
    <w:rsid w:val="6F4AA4C4"/>
    <w:rsid w:val="7128D335"/>
    <w:rsid w:val="759D2071"/>
    <w:rsid w:val="759E180A"/>
    <w:rsid w:val="771CB585"/>
    <w:rsid w:val="79A58C23"/>
    <w:rsid w:val="7B345D27"/>
    <w:rsid w:val="7DEC3DE7"/>
    <w:rsid w:val="7F3BDED5"/>
    <w:rsid w:val="7F6AA2BF"/>
    <w:rsid w:val="7F98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114B"/>
  <w15:chartTrackingRefBased/>
  <w15:docId w15:val="{14290B2D-B714-4A0F-9AE8-04BE9BAAFF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2021-12-08T13:39:07.9278731Z</dcterms:created>
  <dcterms:modified xsi:type="dcterms:W3CDTF">2021-12-08T15:00:19.6661683Z</dcterms:modified>
  <dc:creator>HUỲNH TẤN THỌ</dc:creator>
  <lastModifiedBy>HUỲNH TẤN THỌ</lastModifiedBy>
</coreProperties>
</file>