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rtl w:val="0"/>
        </w:rPr>
        <w:t xml:space="preserve">Packet Tracer - VLSM Design and Implementation Practice </w:t>
      </w:r>
      <w:r w:rsidDel="00000000" w:rsidR="00000000" w:rsidRPr="00000000">
        <w:rPr>
          <w:color w:val="000000"/>
          <w:rtl w:val="0"/>
        </w:rPr>
        <w:t xml:space="preserve">Topology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will receive one of three possible topologies.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/>
        <w:drawing>
          <wp:inline distB="114300" distT="114300" distL="114300" distR="114300">
            <wp:extent cx="5886450" cy="3248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Addressing Table</w:t>
      </w:r>
    </w:p>
    <w:tbl>
      <w:tblPr>
        <w:tblStyle w:val="Table1"/>
        <w:tblW w:w="98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1470"/>
        <w:gridCol w:w="2205"/>
        <w:gridCol w:w="2205"/>
        <w:gridCol w:w="1860"/>
        <w:tblGridChange w:id="0">
          <w:tblGrid>
            <w:gridCol w:w="2085"/>
            <w:gridCol w:w="1470"/>
            <w:gridCol w:w="2205"/>
            <w:gridCol w:w="2205"/>
            <w:gridCol w:w="186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BRANCH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i w:val="1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BRANCH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  <w:i w:val="1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i w:val="1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i w:val="1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shd w:fill="bfbfbf" w:val="clear"/>
                <w:rtl w:val="0"/>
              </w:rPr>
              <w:t xml:space="preserve">172.31.103.65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i w:val="1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i w:val="1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i w:val="1"/>
                <w:sz w:val="20"/>
                <w:szCs w:val="20"/>
                <w:shd w:fill="bfbfbf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shd w:fill="bfbfbf" w:val="clear"/>
                <w:rtl w:val="0"/>
              </w:rPr>
              <w:t xml:space="preserve">172.31.103.65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PC-D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172.31.103.81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1: Examine the Network Requirements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2: Design the VLSM Addressing Scheme</w:t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3: Assign IP Addresses to Devices and Verify Connectivity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activity, you are given a /24 network address to use to design a VLSM addressing scheme. Based on a set of requirements, you will assign subnets and addressing, configure devices and verify connectivity.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Examine the Network Requirements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Determine the number of subnets needed.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will subnet the network address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network has the following requirements: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LAN will require 2</w:t>
      </w:r>
      <w:r w:rsidDel="00000000" w:rsidR="00000000" w:rsidRPr="00000000">
        <w:rPr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host IP addresses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279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LAN will require 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host IP addresses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312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LAN will require 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host IP addresses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407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LAN will require 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host IP addresses</w:t>
      </w:r>
    </w:p>
    <w:p w:rsidR="00000000" w:rsidDel="00000000" w:rsidP="00000000" w:rsidRDefault="00000000" w:rsidRPr="00000000" w14:paraId="0000005E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subnets are needed in the network topology?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40"/>
        </w:tabs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Determine the subnet mask information for each subnet.</w:t>
      </w:r>
    </w:p>
    <w:p w:rsidR="00000000" w:rsidDel="00000000" w:rsidP="00000000" w:rsidRDefault="00000000" w:rsidRPr="00000000" w14:paraId="00000062">
      <w:pPr>
        <w:pStyle w:val="Heading4"/>
        <w:ind w:firstLine="72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114 LAN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255.255.255.224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usable host addresses will this subnet support?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pe your answers here.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279 LAN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255.255.255.224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usable host addresses will this subnet support?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312 LAN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255.255.255.240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usable host addresses will this subnet support?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407 LAN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255.255.255.240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many usable host addresses will this subnet support?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subnet mask will accommodate the number of IP addresses required for the connection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BRANCH 1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BRANCH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255.255.255.252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Type your answers here.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Design the VLSM Addressing Scheme</w:t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Divide the </w:t>
        <w:tab/>
        <w:tab/>
        <w:tab/>
        <w:t xml:space="preserve"> network based on the number of hosts per subnet.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first subnet to accommodate the largest LAN.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second subnet to accommodate the second largest LAN.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third subnet to accommodate the third largest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fourth subnet to accommodate the fourth largest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fifth subnet to accommodate the connection 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Document the VLSM subnets.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Subnet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listing the subnet descriptions (e.g. [[S1Name]] LAN), number of hosts needed, then network address for the subnet, the first usable host address, and the broadcast address. Repeat until all addresses are listed.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Subnet Table</w:t>
      </w:r>
    </w:p>
    <w:tbl>
      <w:tblPr>
        <w:tblStyle w:val="Table2"/>
        <w:tblW w:w="998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7"/>
        <w:gridCol w:w="1791"/>
        <w:gridCol w:w="1846"/>
        <w:gridCol w:w="2033"/>
        <w:gridCol w:w="2070"/>
        <w:tblGridChange w:id="0">
          <w:tblGrid>
            <w:gridCol w:w="2247"/>
            <w:gridCol w:w="1791"/>
            <w:gridCol w:w="1846"/>
            <w:gridCol w:w="2033"/>
            <w:gridCol w:w="207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Subnet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Hosts Needed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Network Address/CIDR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Usable Host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Broadcast Address</w:t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 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172.31.103.0/27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279 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172.31.103.32/27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312 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172.31.103.64/28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172.31.103.65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407 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172.31.103.80/28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WAN LINK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172.31.103.96/30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172.31.103.99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Document the addressing scheme.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the first usable IP addresses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two LAN links and the WAN link.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the first usable IP addresses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the two LAN links. Assign the last usable IP address for the WAN link.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the second usable IP addresses to the switches.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Assign the last usable IP addresses to the hosts. 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Assign IP Addresses to Devices and Verify Connectivity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of the IP addressing is already configured on this network. Implement the following steps to complete the addressing configuration.</w:t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Configure IP addressing on the </w:t>
        <w:tab/>
        <w:tab/>
        <w:tab/>
        <w:t xml:space="preserve"> router LAN interfaces.</w:t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Configure IP addressing on the </w:t>
        <w:tab/>
        <w:tab/>
        <w:tab/>
        <w:t xml:space="preserve">, switch including the default gateway.</w:t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Configure IP addressing on </w:t>
        <w:tab/>
        <w:tab/>
        <w:tab/>
        <w:t xml:space="preserve">, including the default gateway.</w:t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Verify connectivity.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only verify connectivity from </w:t>
        <w:tab/>
        <w:tab/>
        <w:t xml:space="preserve">, </w:t>
        <w:tab/>
        <w:tab/>
        <w:t xml:space="preserve">, and </w:t>
        <w:tab/>
        <w:tab/>
        <w:t xml:space="preserve">. However, you should be able to ping every IP address listed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End of document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296" w:top="1526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ymbo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  <w:tab w:val="right" w:pos="10080"/>
        <w:tab w:val="right" w:pos="1080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2013 - 2019 Cisco and/or its affiliates. All rights reserved. Cisco Public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b0f0"/>
        <w:sz w:val="16"/>
        <w:szCs w:val="16"/>
        <w:u w:val="none"/>
        <w:shd w:fill="auto" w:val="clear"/>
        <w:vertAlign w:val="baseline"/>
        <w:rtl w:val="0"/>
      </w:rPr>
      <w:t xml:space="preserve">www.netacad.com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- VLSM Design and Implementation Practice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ind w:left="-288" w:firstLine="0"/>
      <w:rPr/>
    </w:pPr>
    <w:r w:rsidDel="00000000" w:rsidR="00000000" w:rsidRPr="00000000">
      <w:rPr/>
      <w:drawing>
        <wp:inline distB="0" distT="0" distL="0" distR="0">
          <wp:extent cx="2587752" cy="804672"/>
          <wp:effectExtent b="0" l="0" r="0" t="0"/>
          <wp:docPr descr="Cisco Network Academy logo" id="3" name="image2.png"/>
          <a:graphic>
            <a:graphicData uri="http://schemas.openxmlformats.org/drawingml/2006/picture">
              <pic:pic>
                <pic:nvPicPr>
                  <pic:cNvPr descr="Cisco Network Academy log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Part %2:"/>
      <w:lvlJc w:val="left"/>
      <w:pPr>
        <w:ind w:left="0" w:firstLine="0"/>
      </w:pPr>
      <w:rPr/>
    </w:lvl>
    <w:lvl w:ilvl="2">
      <w:start w:val="1"/>
      <w:numFmt w:val="decimal"/>
      <w:lvlText w:val="Step %3:"/>
      <w:lvlJc w:val="left"/>
      <w:pPr>
        <w:ind w:left="0" w:firstLine="0"/>
      </w:pPr>
      <w:rPr/>
    </w:lvl>
    <w:lvl w:ilvl="3">
      <w:start w:val="1"/>
      <w:numFmt w:val="lowerLetter"/>
      <w:lvlText w:val="%4."/>
      <w:lvlJc w:val="left"/>
      <w:pPr>
        <w:ind w:left="720" w:hanging="360"/>
      </w:pPr>
      <w:rPr/>
    </w:lvl>
    <w:lvl w:ilvl="4">
      <w:start w:val="1"/>
      <w:numFmt w:val="decimal"/>
      <w:lvlText w:val="%5)"/>
      <w:lvlJc w:val="left"/>
      <w:pPr>
        <w:ind w:left="108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cs="Arial" w:eastAsia="Arial" w:hAnsi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  <w:ind w:left="720"/>
    </w:pPr>
    <w:rPr>
      <w:color w:val="ffffff"/>
      <w:sz w:val="6"/>
      <w:szCs w:val="6"/>
    </w:rPr>
  </w:style>
  <w:style w:type="paragraph" w:styleId="Heading5">
    <w:name w:val="heading 5"/>
    <w:basedOn w:val="Normal"/>
    <w:next w:val="Normal"/>
    <w:pPr>
      <w:spacing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before="240" w:line="24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sz w:val="32"/>
      <w:szCs w:val="32"/>
    </w:rPr>
  </w:style>
  <w:style w:type="paragraph" w:styleId="Normal" w:default="1">
    <w:name w:val="Normal"/>
    <w:unhideWhenUsed w:val="1"/>
    <w:qFormat w:val="1"/>
    <w:rsid w:val="009C5C21"/>
    <w:pPr>
      <w:spacing w:after="60" w:before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 w:val="1"/>
    <w:qFormat w:val="1"/>
    <w:rsid w:val="009C5C21"/>
    <w:pPr>
      <w:keepNext w:val="1"/>
      <w:keepLines w:val="1"/>
      <w:numPr>
        <w:numId w:val="5"/>
      </w:numPr>
      <w:spacing w:after="120" w:before="240" w:line="240" w:lineRule="auto"/>
      <w:outlineLvl w:val="0"/>
    </w:pPr>
    <w:rPr>
      <w:b w:val="1"/>
      <w:bCs w:val="1"/>
      <w:noProof w:val="1"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 w:val="1"/>
    <w:uiPriority w:val="9"/>
    <w:unhideWhenUsed w:val="1"/>
    <w:qFormat w:val="1"/>
    <w:rsid w:val="00147ABD"/>
    <w:pPr>
      <w:keepNext w:val="1"/>
      <w:numPr>
        <w:ilvl w:val="1"/>
        <w:numId w:val="5"/>
      </w:numPr>
      <w:tabs>
        <w:tab w:val="num" w:pos="990"/>
      </w:tabs>
      <w:spacing w:after="120" w:before="240" w:line="240" w:lineRule="auto"/>
      <w:outlineLvl w:val="1"/>
    </w:pPr>
    <w:rPr>
      <w:rFonts w:eastAsia="Times New Roman"/>
      <w:b w:val="1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9C5C21"/>
    <w:pPr>
      <w:keepNext w:val="1"/>
      <w:numPr>
        <w:ilvl w:val="2"/>
        <w:numId w:val="5"/>
      </w:numPr>
      <w:spacing w:after="120" w:before="240" w:line="240" w:lineRule="auto"/>
      <w:outlineLvl w:val="2"/>
    </w:pPr>
    <w:rPr>
      <w:rFonts w:eastAsia="Times New Roman"/>
      <w:b w:val="1"/>
      <w:bCs w:val="1"/>
      <w:szCs w:val="26"/>
    </w:rPr>
  </w:style>
  <w:style w:type="paragraph" w:styleId="Heading4">
    <w:name w:val="heading 4"/>
    <w:basedOn w:val="BodyTextL25"/>
    <w:next w:val="BodyTextL25"/>
    <w:link w:val="Heading4Char"/>
    <w:unhideWhenUsed w:val="1"/>
    <w:qFormat w:val="1"/>
    <w:rsid w:val="0062087E"/>
    <w:pPr>
      <w:keepNext w:val="1"/>
      <w:spacing w:after="0" w:before="0"/>
      <w:ind w:left="720"/>
      <w:outlineLvl w:val="3"/>
    </w:pPr>
    <w:rPr>
      <w:rFonts w:eastAsia="Times New Roman"/>
      <w:bCs w:val="1"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231DCA"/>
    <w:pPr>
      <w:spacing w:before="240" w:line="240" w:lineRule="auto"/>
      <w:outlineLvl w:val="4"/>
    </w:pPr>
    <w:rPr>
      <w:rFonts w:eastAsia="Times New Roman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231DCA"/>
    <w:pPr>
      <w:spacing w:before="240" w:line="240" w:lineRule="auto"/>
      <w:outlineLvl w:val="5"/>
    </w:pPr>
    <w:rPr>
      <w:rFonts w:eastAsia="Times New Roman"/>
      <w:b w:val="1"/>
      <w:bCs w:val="1"/>
    </w:r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231DCA"/>
    <w:pPr>
      <w:spacing w:before="240" w:line="240" w:lineRule="auto"/>
      <w:outlineLvl w:val="7"/>
    </w:pPr>
    <w:rPr>
      <w:rFonts w:eastAsia="Times New Roman"/>
      <w:i w:val="1"/>
      <w:iCs w:val="1"/>
      <w:sz w:val="20"/>
      <w:szCs w:val="24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231DCA"/>
    <w:pPr>
      <w:spacing w:before="240" w:line="240" w:lineRule="auto"/>
      <w:outlineLvl w:val="8"/>
    </w:pPr>
    <w:rPr>
      <w:rFonts w:cs="Arial" w:eastAsia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sid w:val="009C5C21"/>
    <w:rPr>
      <w:b w:val="1"/>
      <w:bCs w:val="1"/>
      <w:noProof w:val="1"/>
      <w:sz w:val="26"/>
      <w:szCs w:val="26"/>
    </w:rPr>
  </w:style>
  <w:style w:type="character" w:styleId="Heading2Char" w:customStyle="1">
    <w:name w:val="Heading 2 Char"/>
    <w:link w:val="Heading2"/>
    <w:uiPriority w:val="9"/>
    <w:rsid w:val="00147ABD"/>
    <w:rPr>
      <w:rFonts w:eastAsia="Times New Roman"/>
      <w:b w:val="1"/>
      <w:bCs w:val="1"/>
      <w:sz w:val="26"/>
      <w:szCs w:val="26"/>
    </w:rPr>
  </w:style>
  <w:style w:type="paragraph" w:styleId="ClientNote" w:customStyle="1">
    <w:name w:val="Client Note"/>
    <w:basedOn w:val="Normal"/>
    <w:next w:val="Normal"/>
    <w:autoRedefine w:val="1"/>
    <w:semiHidden w:val="1"/>
    <w:unhideWhenUsed w:val="1"/>
    <w:qFormat w:val="1"/>
    <w:rsid w:val="003C7902"/>
    <w:pPr>
      <w:spacing w:after="0" w:line="240" w:lineRule="auto"/>
    </w:pPr>
    <w:rPr>
      <w:i w:val="1"/>
      <w:color w:val="ff0000"/>
    </w:rPr>
  </w:style>
  <w:style w:type="paragraph" w:styleId="AnswerLineL25" w:customStyle="1">
    <w:name w:val="Answer Line L25"/>
    <w:basedOn w:val="BodyTextL25"/>
    <w:next w:val="BodyTextL25"/>
    <w:qFormat w:val="1"/>
    <w:rsid w:val="00091B26"/>
    <w:rPr>
      <w:b w:val="1"/>
      <w:i w:val="1"/>
      <w:color w:val="ffffff" w:themeColor="background1"/>
    </w:rPr>
  </w:style>
  <w:style w:type="paragraph" w:styleId="PageHead" w:customStyle="1">
    <w:name w:val="Page Head"/>
    <w:basedOn w:val="Normal"/>
    <w:qFormat w:val="1"/>
    <w:rsid w:val="00C52BA6"/>
    <w:pPr>
      <w:pBdr>
        <w:bottom w:color="auto" w:space="1" w:sz="18" w:val="single"/>
      </w:pBdr>
      <w:tabs>
        <w:tab w:val="right" w:pos="10080"/>
      </w:tabs>
    </w:pPr>
    <w:rPr>
      <w:b w:val="1"/>
      <w:sz w:val="20"/>
    </w:rPr>
  </w:style>
  <w:style w:type="paragraph" w:styleId="AnswerLineL50" w:customStyle="1">
    <w:name w:val="Answer Line L50"/>
    <w:basedOn w:val="AnswerLineL25"/>
    <w:next w:val="BodyTextL50"/>
    <w:qFormat w:val="1"/>
    <w:rsid w:val="00E859E3"/>
    <w:pPr>
      <w:ind w:left="720"/>
    </w:pPr>
  </w:style>
  <w:style w:type="paragraph" w:styleId="Header">
    <w:name w:val="header"/>
    <w:basedOn w:val="Normal"/>
    <w:link w:val="HeaderChar"/>
    <w:unhideWhenUsed w:val="1"/>
    <w:rsid w:val="008402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 w:val="1"/>
    <w:uiPriority w:val="99"/>
    <w:unhideWhenUsed w:val="1"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90659A"/>
    <w:rPr>
      <w:rFonts w:ascii="Tahoma" w:cs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 w:val="1"/>
    <w:rsid w:val="008B68E7"/>
    <w:pPr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ing" w:customStyle="1">
    <w:name w:val="Table Heading"/>
    <w:basedOn w:val="Normal"/>
    <w:qFormat w:val="1"/>
    <w:rsid w:val="00097163"/>
    <w:pPr>
      <w:keepNext w:val="1"/>
      <w:spacing w:after="120" w:before="120"/>
      <w:jc w:val="center"/>
    </w:pPr>
    <w:rPr>
      <w:b w:val="1"/>
      <w:sz w:val="20"/>
    </w:rPr>
  </w:style>
  <w:style w:type="paragraph" w:styleId="Bulletlevel1" w:customStyle="1">
    <w:name w:val="Bullet level 1"/>
    <w:basedOn w:val="BodyTextL25"/>
    <w:qFormat w:val="1"/>
    <w:rsid w:val="00457934"/>
    <w:pPr>
      <w:numPr>
        <w:numId w:val="1"/>
      </w:numPr>
    </w:pPr>
  </w:style>
  <w:style w:type="paragraph" w:styleId="Bulletlevel2" w:customStyle="1">
    <w:name w:val="Bullet level 2"/>
    <w:basedOn w:val="BodyTextL25"/>
    <w:qFormat w:val="1"/>
    <w:rsid w:val="0036440C"/>
    <w:pPr>
      <w:numPr>
        <w:numId w:val="7"/>
      </w:numPr>
      <w:ind w:left="1080"/>
    </w:pPr>
  </w:style>
  <w:style w:type="paragraph" w:styleId="InstNoteRed" w:customStyle="1">
    <w:name w:val="Inst Note Red"/>
    <w:basedOn w:val="Normal"/>
    <w:qFormat w:val="1"/>
    <w:rsid w:val="00D030AE"/>
    <w:pPr>
      <w:spacing w:line="240" w:lineRule="auto"/>
    </w:pPr>
    <w:rPr>
      <w:color w:val="ee0000"/>
      <w:sz w:val="20"/>
    </w:rPr>
  </w:style>
  <w:style w:type="paragraph" w:styleId="ConfigWindow" w:customStyle="1">
    <w:name w:val="Config Window"/>
    <w:basedOn w:val="BodyText"/>
    <w:next w:val="BodyTextL25"/>
    <w:qFormat w:val="1"/>
    <w:rsid w:val="00450E83"/>
    <w:pPr>
      <w:spacing w:after="60" w:before="60"/>
    </w:pPr>
    <w:rPr>
      <w:i w:val="1"/>
      <w:color w:val="ffffff" w:themeColor="background1"/>
    </w:rPr>
  </w:style>
  <w:style w:type="paragraph" w:styleId="SubStepAlpha" w:customStyle="1">
    <w:name w:val="SubStep Alpha"/>
    <w:basedOn w:val="BodyTextL25"/>
    <w:qFormat w:val="1"/>
    <w:rsid w:val="009C5C21"/>
    <w:pPr>
      <w:numPr>
        <w:ilvl w:val="3"/>
        <w:numId w:val="5"/>
      </w:numPr>
    </w:pPr>
  </w:style>
  <w:style w:type="paragraph" w:styleId="CMD" w:customStyle="1">
    <w:name w:val="CMD"/>
    <w:basedOn w:val="BodyTextL25"/>
    <w:link w:val="CMDChar"/>
    <w:qFormat w:val="1"/>
    <w:rsid w:val="0010436E"/>
    <w:pPr>
      <w:spacing w:after="60" w:before="60"/>
      <w:ind w:left="720"/>
    </w:pPr>
    <w:rPr>
      <w:rFonts w:ascii="Courier New" w:hAnsi="Courier New"/>
    </w:rPr>
  </w:style>
  <w:style w:type="paragraph" w:styleId="BodyTextL50" w:customStyle="1">
    <w:name w:val="Body Text L50"/>
    <w:basedOn w:val="Normal"/>
    <w:qFormat w:val="1"/>
    <w:rsid w:val="00166253"/>
    <w:pPr>
      <w:spacing w:after="120"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Normal"/>
    <w:qFormat w:val="1"/>
    <w:rsid w:val="00D778DF"/>
    <w:pPr>
      <w:spacing w:after="120" w:before="120" w:line="240" w:lineRule="auto"/>
      <w:ind w:left="360"/>
    </w:pPr>
    <w:rPr>
      <w:sz w:val="20"/>
    </w:rPr>
  </w:style>
  <w:style w:type="paragraph" w:styleId="InstNoteRedL50" w:customStyle="1">
    <w:name w:val="Inst Note Red L50"/>
    <w:basedOn w:val="InstNoteRed"/>
    <w:next w:val="Normal"/>
    <w:qFormat w:val="1"/>
    <w:rsid w:val="00D030AE"/>
    <w:pPr>
      <w:spacing w:after="120" w:before="120"/>
      <w:ind w:left="720"/>
    </w:pPr>
  </w:style>
  <w:style w:type="paragraph" w:styleId="DevConfigs" w:customStyle="1">
    <w:name w:val="DevConfigs"/>
    <w:basedOn w:val="Normal"/>
    <w:qFormat w:val="1"/>
    <w:rsid w:val="00215665"/>
    <w:pPr>
      <w:spacing w:after="0" w:before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 w:val="1"/>
    <w:rsid w:val="00C44DB7"/>
    <w:pPr>
      <w:spacing w:after="240" w:before="240"/>
      <w:jc w:val="center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 w:val="1"/>
    <w:rsid w:val="00AB758A"/>
    <w:rPr>
      <w:rFonts w:ascii="Tahoma" w:cs="Tahoma" w:hAnsi="Tahoma"/>
      <w:sz w:val="16"/>
      <w:szCs w:val="16"/>
    </w:rPr>
  </w:style>
  <w:style w:type="character" w:styleId="LabTitleInstVersred" w:customStyle="1">
    <w:name w:val="Lab Title Inst Vers (red)"/>
    <w:uiPriority w:val="1"/>
    <w:qFormat w:val="1"/>
    <w:rsid w:val="00D030AE"/>
    <w:rPr>
      <w:rFonts w:ascii="Arial" w:hAnsi="Arial"/>
      <w:b w:val="1"/>
      <w:color w:val="ee0000"/>
      <w:sz w:val="32"/>
    </w:rPr>
  </w:style>
  <w:style w:type="character" w:styleId="AnswerGray" w:customStyle="1">
    <w:name w:val="Answer Gray"/>
    <w:uiPriority w:val="1"/>
    <w:qFormat w:val="1"/>
    <w:rsid w:val="00603503"/>
    <w:rPr>
      <w:rFonts w:ascii="Arial" w:hAnsi="Arial"/>
      <w:b w:val="1"/>
      <w:sz w:val="20"/>
      <w:bdr w:color="auto" w:space="0" w:sz="0" w:val="none"/>
      <w:shd w:color="auto" w:fill="bfbfbf" w:val="clear"/>
    </w:rPr>
  </w:style>
  <w:style w:type="character" w:styleId="LabSectionGray" w:customStyle="1">
    <w:name w:val="Lab Section Gray"/>
    <w:uiPriority w:val="1"/>
    <w:qFormat w:val="1"/>
    <w:rsid w:val="003559CC"/>
    <w:rPr>
      <w:rFonts w:ascii="Arial" w:hAnsi="Arial"/>
      <w:sz w:val="24"/>
      <w:bdr w:color="auto" w:space="0" w:sz="0" w:val="none"/>
      <w:shd w:color="auto" w:fill="bfbfbf" w:val="clear"/>
    </w:rPr>
  </w:style>
  <w:style w:type="paragraph" w:styleId="SubStepNum" w:customStyle="1">
    <w:name w:val="SubStep Num"/>
    <w:basedOn w:val="BodyTextL25"/>
    <w:qFormat w:val="1"/>
    <w:rsid w:val="009C5C21"/>
    <w:pPr>
      <w:numPr>
        <w:ilvl w:val="4"/>
        <w:numId w:val="5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LabTableStyle" w:customStyle="1">
    <w:name w:val="Lab_Table_Style"/>
    <w:basedOn w:val="TableNormal"/>
    <w:uiPriority w:val="99"/>
    <w:qFormat w:val="1"/>
    <w:rsid w:val="00E87D62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DevConfigGray" w:customStyle="1">
    <w:name w:val="DevConfig Gray"/>
    <w:uiPriority w:val="1"/>
    <w:qFormat w:val="1"/>
    <w:rsid w:val="00F06FDD"/>
    <w:rPr>
      <w:rFonts w:ascii="Courier New" w:hAnsi="Courier New"/>
      <w:color w:val="auto"/>
      <w:sz w:val="20"/>
      <w:bdr w:color="auto" w:space="0" w:sz="0" w:val="none"/>
      <w:shd w:color="auto" w:fill="bfbfbf" w:val="clear"/>
    </w:rPr>
  </w:style>
  <w:style w:type="numbering" w:styleId="BulletList" w:customStyle="1">
    <w:name w:val="Bullet_List"/>
    <w:basedOn w:val="NoList"/>
    <w:uiPriority w:val="99"/>
    <w:rsid w:val="00457934"/>
    <w:pPr>
      <w:numPr>
        <w:numId w:val="1"/>
      </w:numPr>
    </w:pPr>
  </w:style>
  <w:style w:type="numbering" w:styleId="LabList" w:customStyle="1">
    <w:name w:val="Lab List"/>
    <w:basedOn w:val="NoList"/>
    <w:uiPriority w:val="99"/>
    <w:rsid w:val="009C5C21"/>
    <w:pPr>
      <w:numPr>
        <w:numId w:val="5"/>
      </w:numPr>
    </w:pPr>
  </w:style>
  <w:style w:type="paragraph" w:styleId="CMDOutput" w:customStyle="1">
    <w:name w:val="CMD Output"/>
    <w:basedOn w:val="BodyTextL25"/>
    <w:qFormat w:val="1"/>
    <w:rsid w:val="00CB2FC9"/>
    <w:pPr>
      <w:spacing w:after="60" w:before="60"/>
      <w:ind w:left="72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 w:val="1"/>
    <w:rsid w:val="00D030AE"/>
    <w:rPr>
      <w:color w:val="ee0000"/>
    </w:rPr>
  </w:style>
  <w:style w:type="paragraph" w:styleId="BodyTextL25Bold" w:customStyle="1">
    <w:name w:val="Body Text L25 Bold"/>
    <w:basedOn w:val="BodyTextL25"/>
    <w:qFormat w:val="1"/>
    <w:rsid w:val="00AC507D"/>
    <w:rPr>
      <w:b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before="0" w:line="240" w:lineRule="auto"/>
    </w:pPr>
    <w:rPr>
      <w:rFonts w:ascii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 w:val="1"/>
    <w:rsid w:val="00C6495E"/>
    <w:rPr>
      <w:rFonts w:ascii="Courier New" w:cs="Courier New" w:eastAsia="Times New Roman" w:hAnsi="Courier New"/>
    </w:rPr>
  </w:style>
  <w:style w:type="character" w:styleId="CommentReference">
    <w:name w:val="annotation reference"/>
    <w:semiHidden w:val="1"/>
    <w:unhideWhenUsed w:val="1"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B234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0B2344"/>
    <w:rPr>
      <w:b w:val="1"/>
      <w:bCs w:val="1"/>
    </w:rPr>
  </w:style>
  <w:style w:type="paragraph" w:styleId="ReflectionQ" w:customStyle="1">
    <w:name w:val="Reflection Q"/>
    <w:basedOn w:val="BodyTextL25"/>
    <w:qFormat w:val="1"/>
    <w:rsid w:val="00270FCC"/>
    <w:pPr>
      <w:keepNext w:val="1"/>
      <w:numPr>
        <w:ilvl w:val="1"/>
        <w:numId w:val="3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3"/>
      </w:numPr>
    </w:pPr>
  </w:style>
  <w:style w:type="character" w:styleId="Heading4Char" w:customStyle="1">
    <w:name w:val="Heading 4 Char"/>
    <w:basedOn w:val="DefaultParagraphFont"/>
    <w:link w:val="Heading4"/>
    <w:rsid w:val="0062087E"/>
    <w:rPr>
      <w:rFonts w:eastAsia="Times New Roman"/>
      <w:bCs w:val="1"/>
      <w:color w:val="ffffff" w:themeColor="background1"/>
      <w:sz w:val="6"/>
      <w:szCs w:val="28"/>
    </w:rPr>
  </w:style>
  <w:style w:type="character" w:styleId="Heading5Char" w:customStyle="1">
    <w:name w:val="Heading 5 Char"/>
    <w:basedOn w:val="DefaultParagraphFont"/>
    <w:link w:val="Heading5"/>
    <w:semiHidden w:val="1"/>
    <w:rsid w:val="00BF76BE"/>
    <w:rPr>
      <w:rFonts w:eastAsia="Times New Roman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 w:val="1"/>
    <w:rsid w:val="00BF76BE"/>
    <w:rPr>
      <w:rFonts w:eastAsia="Times New Roman"/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 w:val="1"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 w:val="1"/>
    <w:rsid w:val="00BF76BE"/>
    <w:rPr>
      <w:rFonts w:eastAsia="Times New Roman"/>
      <w:i w:val="1"/>
      <w:iCs w:val="1"/>
      <w:szCs w:val="24"/>
    </w:rPr>
  </w:style>
  <w:style w:type="character" w:styleId="Heading9Char" w:customStyle="1">
    <w:name w:val="Heading 9 Char"/>
    <w:basedOn w:val="DefaultParagraphFont"/>
    <w:link w:val="Heading9"/>
    <w:semiHidden w:val="1"/>
    <w:rsid w:val="00BF76BE"/>
    <w:rPr>
      <w:rFonts w:cs="Arial" w:eastAsia="Times New Roman"/>
      <w:sz w:val="22"/>
      <w:szCs w:val="22"/>
    </w:rPr>
  </w:style>
  <w:style w:type="character" w:styleId="Heading3Char" w:customStyle="1">
    <w:name w:val="Heading 3 Char"/>
    <w:link w:val="Heading3"/>
    <w:rsid w:val="00D531D0"/>
    <w:rPr>
      <w:rFonts w:eastAsia="Times New Roman"/>
      <w:b w:val="1"/>
      <w:bCs w:val="1"/>
      <w:sz w:val="22"/>
      <w:szCs w:val="26"/>
    </w:rPr>
  </w:style>
  <w:style w:type="paragraph" w:styleId="EndnoteText">
    <w:name w:val="endnote text"/>
    <w:basedOn w:val="Normal"/>
    <w:link w:val="End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 w:val="1"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 w:val="1"/>
    <w:rsid w:val="00231DCA"/>
    <w:pPr>
      <w:spacing w:after="0" w:before="0" w:line="240" w:lineRule="auto"/>
    </w:pPr>
    <w:rPr>
      <w:rFonts w:eastAsia="Times New Roman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231DCA"/>
    <w:rPr>
      <w:rFonts w:eastAsia="Times New Roman"/>
    </w:rPr>
  </w:style>
  <w:style w:type="paragraph" w:styleId="Index1">
    <w:name w:val="index 1"/>
    <w:basedOn w:val="Normal"/>
    <w:next w:val="Normal"/>
    <w:autoRedefine w:val="1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 w:val="1"/>
    <w:semiHidden w:val="1"/>
    <w:rsid w:val="00231DCA"/>
    <w:pPr>
      <w:spacing w:after="0" w:before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 w:val="1"/>
    <w:semiHidden w:val="1"/>
    <w:rsid w:val="00231DCA"/>
    <w:pPr>
      <w:spacing w:after="0" w:before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 w:val="1"/>
    <w:semiHidden w:val="1"/>
    <w:rsid w:val="00231DCA"/>
    <w:pPr>
      <w:spacing w:after="0" w:before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 w:val="1"/>
    <w:semiHidden w:val="1"/>
    <w:rsid w:val="00231DCA"/>
    <w:pPr>
      <w:spacing w:after="0" w:before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 w:val="1"/>
    <w:semiHidden w:val="1"/>
    <w:rsid w:val="00231DCA"/>
    <w:pPr>
      <w:spacing w:after="0" w:before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 w:val="1"/>
    <w:semiHidden w:val="1"/>
    <w:rsid w:val="00231DCA"/>
    <w:pPr>
      <w:spacing w:after="0" w:before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 w:val="1"/>
    <w:semiHidden w:val="1"/>
    <w:rsid w:val="00231DCA"/>
    <w:pPr>
      <w:spacing w:after="0" w:before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 w:val="1"/>
    <w:semiHidden w:val="1"/>
    <w:rsid w:val="00231DCA"/>
    <w:pPr>
      <w:spacing w:after="0" w:before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 w:val="1"/>
    <w:rsid w:val="00231DCA"/>
    <w:pPr>
      <w:spacing w:after="0" w:before="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MacroText">
    <w:name w:val="macro"/>
    <w:link w:val="MacroTextChar"/>
    <w:semiHidden w:val="1"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cs="Courier New" w:eastAsia="Times New Roman" w:hAnsi="Courier New"/>
    </w:rPr>
  </w:style>
  <w:style w:type="character" w:styleId="MacroTextChar" w:customStyle="1">
    <w:name w:val="Macro Text Char"/>
    <w:basedOn w:val="DefaultParagraphFont"/>
    <w:link w:val="MacroText"/>
    <w:semiHidden w:val="1"/>
    <w:rsid w:val="00231DCA"/>
    <w:rPr>
      <w:rFonts w:ascii="Courier New" w:cs="Courier New" w:eastAsia="Times New Roman" w:hAnsi="Courier New"/>
      <w:lang w:bidi="ar-SA" w:eastAsia="en-US" w:val="en-US"/>
    </w:rPr>
  </w:style>
  <w:style w:type="paragraph" w:styleId="TableofAuthorities">
    <w:name w:val="table of authorities"/>
    <w:basedOn w:val="Normal"/>
    <w:next w:val="Normal"/>
    <w:semiHidden w:val="1"/>
    <w:rsid w:val="00231DCA"/>
    <w:pPr>
      <w:spacing w:after="0" w:before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 w:val="1"/>
    <w:rsid w:val="00231DCA"/>
    <w:pPr>
      <w:spacing w:after="0" w:before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 w:val="1"/>
    <w:rsid w:val="00231DCA"/>
    <w:pPr>
      <w:spacing w:after="0" w:before="120" w:line="240" w:lineRule="auto"/>
    </w:pPr>
    <w:rPr>
      <w:rFonts w:cs="Arial" w:eastAsia="Times New Roman"/>
      <w:b w:val="1"/>
      <w:bCs w:val="1"/>
      <w:sz w:val="20"/>
      <w:szCs w:val="24"/>
    </w:rPr>
  </w:style>
  <w:style w:type="paragraph" w:styleId="TOC1">
    <w:name w:val="toc 1"/>
    <w:basedOn w:val="Normal"/>
    <w:next w:val="Normal"/>
    <w:autoRedefine w:val="1"/>
    <w:semiHidden w:val="1"/>
    <w:rsid w:val="00231DCA"/>
    <w:pPr>
      <w:spacing w:after="0" w:before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 w:val="1"/>
    <w:semiHidden w:val="1"/>
    <w:rsid w:val="00231DCA"/>
    <w:pPr>
      <w:spacing w:after="0" w:before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 w:val="1"/>
    <w:semiHidden w:val="1"/>
    <w:rsid w:val="00231DCA"/>
    <w:pPr>
      <w:spacing w:after="0" w:before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 w:val="1"/>
    <w:semiHidden w:val="1"/>
    <w:rsid w:val="00231DCA"/>
    <w:pPr>
      <w:spacing w:after="0" w:before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 w:val="1"/>
    <w:semiHidden w:val="1"/>
    <w:rsid w:val="00231DCA"/>
    <w:pPr>
      <w:spacing w:after="0" w:before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 w:val="1"/>
    <w:semiHidden w:val="1"/>
    <w:rsid w:val="00231DCA"/>
    <w:pPr>
      <w:spacing w:after="0" w:before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 w:val="1"/>
    <w:semiHidden w:val="1"/>
    <w:rsid w:val="00231DCA"/>
    <w:pPr>
      <w:spacing w:after="0" w:before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 w:val="1"/>
    <w:semiHidden w:val="1"/>
    <w:rsid w:val="00231DCA"/>
    <w:pPr>
      <w:spacing w:after="0" w:before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 w:val="1"/>
    <w:semiHidden w:val="1"/>
    <w:rsid w:val="00231DCA"/>
    <w:pPr>
      <w:spacing w:after="0" w:before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after="120" w:before="120" w:line="240" w:lineRule="auto"/>
    </w:pPr>
    <w:rPr>
      <w:rFonts w:eastAsia="Times New Roman"/>
      <w:sz w:val="20"/>
      <w:szCs w:val="24"/>
    </w:rPr>
  </w:style>
  <w:style w:type="character" w:styleId="BodyTextChar" w:customStyle="1">
    <w:name w:val="Body Text Char"/>
    <w:link w:val="BodyText"/>
    <w:rsid w:val="00603503"/>
    <w:rPr>
      <w:rFonts w:eastAsia="Times New Roman"/>
      <w:szCs w:val="24"/>
    </w:rPr>
  </w:style>
  <w:style w:type="paragraph" w:styleId="ColorfulShading-Accent11" w:customStyle="1">
    <w:name w:val="Colorful Shading - Accent 11"/>
    <w:hidden w:val="1"/>
    <w:semiHidden w:val="1"/>
    <w:rsid w:val="00231DCA"/>
    <w:rPr>
      <w:rFonts w:cs="Arial" w:eastAsia="Times New Roman"/>
    </w:rPr>
  </w:style>
  <w:style w:type="paragraph" w:styleId="BodyTextBold" w:customStyle="1">
    <w:name w:val="Body Text Bold"/>
    <w:basedOn w:val="BodyText"/>
    <w:next w:val="BodyTextL25"/>
    <w:link w:val="BodyTextBoldChar"/>
    <w:qFormat w:val="1"/>
    <w:rsid w:val="00C73E03"/>
    <w:rPr>
      <w:b w:val="1"/>
    </w:rPr>
  </w:style>
  <w:style w:type="character" w:styleId="CMDChar" w:customStyle="1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rsid w:val="00C73E03"/>
    <w:rPr>
      <w:rFonts w:cs="Arial" w:eastAsia="Times New Roman"/>
      <w:b w:val="1"/>
      <w:szCs w:val="24"/>
    </w:rPr>
  </w:style>
  <w:style w:type="paragraph" w:styleId="Title">
    <w:name w:val="Title"/>
    <w:basedOn w:val="Normal"/>
    <w:next w:val="BodyTextL25"/>
    <w:link w:val="TitleChar"/>
    <w:qFormat w:val="1"/>
    <w:rsid w:val="00A33890"/>
    <w:pPr>
      <w:spacing w:after="120" w:before="0" w:line="240" w:lineRule="auto"/>
      <w:contextualSpacing w:val="1"/>
    </w:pPr>
    <w:rPr>
      <w:rFonts w:cstheme="majorBidi" w:eastAsiaTheme="majorEastAsia"/>
      <w:b w:val="1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rsid w:val="00A33890"/>
    <w:rPr>
      <w:rFonts w:cstheme="majorBidi" w:eastAsiaTheme="majorEastAsia"/>
      <w:b w:val="1"/>
      <w:kern w:val="28"/>
      <w:sz w:val="32"/>
      <w:szCs w:val="56"/>
    </w:rPr>
  </w:style>
  <w:style w:type="table" w:styleId="LabTableStyle1" w:customStyle="1">
    <w:name w:val="Lab_Table_Style1"/>
    <w:basedOn w:val="TableNormal"/>
    <w:uiPriority w:val="99"/>
    <w:qFormat w:val="1"/>
    <w:rsid w:val="00C77B29"/>
    <w:tblPr>
      <w:jc w:val="center"/>
      <w:tblBorders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insideH w:color="auto" w:space="0" w:sz="2" w:val="single"/>
        <w:insideV w:color="auto" w:space="0" w:sz="2" w:val="single"/>
      </w:tblBorders>
      <w:tblCellMar>
        <w:top w:w="14.0" w:type="dxa"/>
        <w:left w:w="115.0" w:type="dxa"/>
        <w:bottom w:w="14.0" w:type="dxa"/>
        <w:right w:w="115.0" w:type="dxa"/>
      </w:tblCellMar>
    </w:tblPr>
    <w:trPr>
      <w:cantSplit w:val="1"/>
      <w:jc w:val="center"/>
    </w:trPr>
    <w:tcPr>
      <w:vAlign w:val="bottom"/>
    </w:tcPr>
    <w:tblStylePr w:type="firstRow">
      <w:pPr>
        <w:wordWrap w:val="1"/>
        <w:jc w:val="center"/>
      </w:pPr>
      <w:rPr>
        <w:rFonts w:ascii="Arial" w:hAnsi="Arial"/>
        <w:b w:val="0"/>
        <w:sz w:val="20"/>
      </w:rPr>
      <w:tblPr/>
      <w:tcPr>
        <w:tc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  <w:tl2br w:space="0" w:sz="0" w:val="nil"/>
          <w:tr2bl w:space="0" w:sz="0" w:val="nil"/>
        </w:tcBorders>
        <w:shd w:color="auto" w:fill="dbe5f1" w:val="clear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 w:val="1"/>
    <w:rsid w:val="00FA154B"/>
    <w:rPr>
      <w:color w:val="808080"/>
    </w:rPr>
  </w:style>
  <w:style w:type="paragraph" w:styleId="BodyText2" w:customStyle="1">
    <w:name w:val="Body Text2"/>
    <w:basedOn w:val="Normal"/>
    <w:qFormat w:val="1"/>
    <w:rsid w:val="000E32EE"/>
    <w:pPr>
      <w:spacing w:line="240" w:lineRule="auto"/>
    </w:pPr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5NMCoiXBeM6QO5jpANEFOGbwA==">AMUW2mWCEpvJxKHrDeE7g8IloQqN9jH3aVnODgdX388wbb3kkl9Nb/lFsoE3WREL6VW5EEUrcgyTAvJRtj3ztMGLa7XLzI0w50aZs2OA6nrqr8TpEo1s/CgxsbZFUes7lVOZrXjF45qW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2019-11-26T22:56:00Z</dcterms:created>
  <dc:creator>SP</dc:creator>
</cp:coreProperties>
</file>