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rPr>
      </w:pPr>
      <w:r w:rsidDel="00000000" w:rsidR="00000000" w:rsidRPr="00000000">
        <w:rPr>
          <w:b w:val="1"/>
          <w:rtl w:val="0"/>
        </w:rPr>
        <w:t xml:space="preserve">STUDENT’S DECLARATION OF ORIGINALITY</w:t>
      </w:r>
    </w:p>
    <w:p w:rsidR="00000000" w:rsidDel="00000000" w:rsidP="00000000" w:rsidRDefault="00000000" w:rsidRPr="00000000" w14:paraId="00000002">
      <w:pPr>
        <w:spacing w:line="276" w:lineRule="auto"/>
        <w:jc w:val="both"/>
        <w:rPr/>
      </w:pPr>
      <w:r w:rsidDel="00000000" w:rsidR="00000000" w:rsidRPr="00000000">
        <w:rPr>
          <w:rtl w:val="0"/>
        </w:rPr>
        <w:t xml:space="preserve">By submitting this online assessment, I declare that this submitted work is free from all forms of plagiarism and for all intents and purposes is my own properly derived work. I understand that I have to bear the consequences if I fail to do so.</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t xml:space="preserve">Final Online Assessment Submission</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0"/>
        <w:gridCol w:w="6467"/>
        <w:tblGridChange w:id="0">
          <w:tblGrid>
            <w:gridCol w:w="2600"/>
            <w:gridCol w:w="6467"/>
          </w:tblGrid>
        </w:tblGridChange>
      </w:tblGrid>
      <w:tr>
        <w:trPr>
          <w:cantSplit w:val="0"/>
          <w:tblHeader w:val="0"/>
        </w:trPr>
        <w:tc>
          <w:tcPr/>
          <w:p w:rsidR="00000000" w:rsidDel="00000000" w:rsidP="00000000" w:rsidRDefault="00000000" w:rsidRPr="00000000" w14:paraId="00000005">
            <w:pPr>
              <w:spacing w:line="240" w:lineRule="auto"/>
              <w:jc w:val="both"/>
              <w:rPr/>
            </w:pPr>
            <w:r w:rsidDel="00000000" w:rsidR="00000000" w:rsidRPr="00000000">
              <w:rPr>
                <w:rtl w:val="0"/>
              </w:rPr>
              <w:t xml:space="preserve">Course Code:</w:t>
            </w:r>
          </w:p>
          <w:p w:rsidR="00000000" w:rsidDel="00000000" w:rsidP="00000000" w:rsidRDefault="00000000" w:rsidRPr="00000000" w14:paraId="00000006">
            <w:pPr>
              <w:spacing w:line="240" w:lineRule="auto"/>
              <w:jc w:val="both"/>
              <w:rPr/>
            </w:pPr>
            <w:r w:rsidDel="00000000" w:rsidR="00000000" w:rsidRPr="00000000">
              <w:rPr>
                <w:rtl w:val="0"/>
              </w:rPr>
            </w:r>
          </w:p>
        </w:tc>
        <w:tc>
          <w:tcPr/>
          <w:p w:rsidR="00000000" w:rsidDel="00000000" w:rsidP="00000000" w:rsidRDefault="00000000" w:rsidRPr="00000000" w14:paraId="00000007">
            <w:pPr>
              <w:jc w:val="both"/>
              <w:rPr/>
            </w:pPr>
            <w:r w:rsidDel="00000000" w:rsidR="00000000" w:rsidRPr="00000000">
              <w:rPr>
                <w:rtl w:val="0"/>
              </w:rPr>
              <w:t xml:space="preserve">AACS2383</w:t>
            </w:r>
          </w:p>
          <w:p w:rsidR="00000000" w:rsidDel="00000000" w:rsidP="00000000" w:rsidRDefault="00000000" w:rsidRPr="00000000" w14:paraId="00000008">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240" w:lineRule="auto"/>
              <w:jc w:val="both"/>
              <w:rPr/>
            </w:pPr>
            <w:r w:rsidDel="00000000" w:rsidR="00000000" w:rsidRPr="00000000">
              <w:rPr>
                <w:rtl w:val="0"/>
              </w:rPr>
              <w:t xml:space="preserve">Course Title:</w:t>
            </w:r>
          </w:p>
          <w:p w:rsidR="00000000" w:rsidDel="00000000" w:rsidP="00000000" w:rsidRDefault="00000000" w:rsidRPr="00000000" w14:paraId="0000000A">
            <w:pPr>
              <w:spacing w:line="240" w:lineRule="auto"/>
              <w:jc w:val="both"/>
              <w:rPr/>
            </w:pPr>
            <w:r w:rsidDel="00000000" w:rsidR="00000000" w:rsidRPr="00000000">
              <w:rPr>
                <w:rtl w:val="0"/>
              </w:rPr>
            </w:r>
          </w:p>
        </w:tc>
        <w:tc>
          <w:tcPr/>
          <w:p w:rsidR="00000000" w:rsidDel="00000000" w:rsidP="00000000" w:rsidRDefault="00000000" w:rsidRPr="00000000" w14:paraId="0000000B">
            <w:pPr>
              <w:spacing w:line="240" w:lineRule="auto"/>
              <w:jc w:val="both"/>
              <w:rPr/>
            </w:pPr>
            <w:r w:rsidDel="00000000" w:rsidR="00000000" w:rsidRPr="00000000">
              <w:rPr>
                <w:rtl w:val="0"/>
              </w:rPr>
              <w:t xml:space="preserve">Introduction to Data Mining</w:t>
            </w:r>
          </w:p>
        </w:tc>
      </w:tr>
      <w:tr>
        <w:trPr>
          <w:cantSplit w:val="0"/>
          <w:tblHeader w:val="0"/>
        </w:trPr>
        <w:tc>
          <w:tcPr/>
          <w:p w:rsidR="00000000" w:rsidDel="00000000" w:rsidP="00000000" w:rsidRDefault="00000000" w:rsidRPr="00000000" w14:paraId="0000000C">
            <w:pPr>
              <w:spacing w:line="240" w:lineRule="auto"/>
              <w:jc w:val="both"/>
              <w:rPr/>
            </w:pPr>
            <w:r w:rsidDel="00000000" w:rsidR="00000000" w:rsidRPr="00000000">
              <w:rPr>
                <w:rtl w:val="0"/>
              </w:rPr>
              <w:t xml:space="preserve">Signature</w:t>
            </w:r>
          </w:p>
          <w:p w:rsidR="00000000" w:rsidDel="00000000" w:rsidP="00000000" w:rsidRDefault="00000000" w:rsidRPr="00000000" w14:paraId="0000000D">
            <w:pPr>
              <w:spacing w:line="240" w:lineRule="auto"/>
              <w:jc w:val="both"/>
              <w:rPr/>
            </w:pPr>
            <w:r w:rsidDel="00000000" w:rsidR="00000000" w:rsidRPr="00000000">
              <w:rPr>
                <w:rtl w:val="0"/>
              </w:rPr>
            </w:r>
          </w:p>
        </w:tc>
        <w:tc>
          <w:tcPr/>
          <w:p w:rsidR="00000000" w:rsidDel="00000000" w:rsidP="00000000" w:rsidRDefault="00000000" w:rsidRPr="00000000" w14:paraId="0000000E">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240" w:lineRule="auto"/>
              <w:jc w:val="both"/>
              <w:rPr/>
            </w:pPr>
            <w:r w:rsidDel="00000000" w:rsidR="00000000" w:rsidRPr="00000000">
              <w:rPr>
                <w:rtl w:val="0"/>
              </w:rPr>
              <w:t xml:space="preserve">Name of Student</w:t>
            </w:r>
          </w:p>
          <w:p w:rsidR="00000000" w:rsidDel="00000000" w:rsidP="00000000" w:rsidRDefault="00000000" w:rsidRPr="00000000" w14:paraId="00000010">
            <w:pPr>
              <w:spacing w:line="240" w:lineRule="auto"/>
              <w:jc w:val="both"/>
              <w:rPr/>
            </w:pPr>
            <w:r w:rsidDel="00000000" w:rsidR="00000000" w:rsidRPr="00000000">
              <w:rPr>
                <w:rtl w:val="0"/>
              </w:rPr>
            </w:r>
          </w:p>
        </w:tc>
        <w:tc>
          <w:tcPr/>
          <w:p w:rsidR="00000000" w:rsidDel="00000000" w:rsidP="00000000" w:rsidRDefault="00000000" w:rsidRPr="00000000" w14:paraId="00000011">
            <w:pPr>
              <w:spacing w:line="240" w:lineRule="auto"/>
              <w:jc w:val="both"/>
              <w:rPr/>
            </w:pPr>
            <w:r w:rsidDel="00000000" w:rsidR="00000000" w:rsidRPr="00000000">
              <w:rPr>
                <w:rtl w:val="0"/>
              </w:rPr>
              <w:t xml:space="preserve">My name is PYQ 20202105</w:t>
            </w:r>
          </w:p>
        </w:tc>
      </w:tr>
      <w:tr>
        <w:trPr>
          <w:cantSplit w:val="0"/>
          <w:tblHeader w:val="0"/>
        </w:trPr>
        <w:tc>
          <w:tcPr/>
          <w:p w:rsidR="00000000" w:rsidDel="00000000" w:rsidP="00000000" w:rsidRDefault="00000000" w:rsidRPr="00000000" w14:paraId="00000012">
            <w:pPr>
              <w:spacing w:line="240" w:lineRule="auto"/>
              <w:jc w:val="both"/>
              <w:rPr/>
            </w:pPr>
            <w:r w:rsidDel="00000000" w:rsidR="00000000" w:rsidRPr="00000000">
              <w:rPr>
                <w:rtl w:val="0"/>
              </w:rPr>
              <w:t xml:space="preserve">Student ID</w:t>
            </w:r>
          </w:p>
          <w:p w:rsidR="00000000" w:rsidDel="00000000" w:rsidP="00000000" w:rsidRDefault="00000000" w:rsidRPr="00000000" w14:paraId="00000013">
            <w:pPr>
              <w:spacing w:line="240" w:lineRule="auto"/>
              <w:jc w:val="both"/>
              <w:rPr/>
            </w:pPr>
            <w:r w:rsidDel="00000000" w:rsidR="00000000" w:rsidRPr="00000000">
              <w:rPr>
                <w:rtl w:val="0"/>
              </w:rPr>
            </w:r>
          </w:p>
        </w:tc>
        <w:tc>
          <w:tcPr/>
          <w:p w:rsidR="00000000" w:rsidDel="00000000" w:rsidP="00000000" w:rsidRDefault="00000000" w:rsidRPr="00000000" w14:paraId="00000014">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240" w:lineRule="auto"/>
              <w:jc w:val="both"/>
              <w:rPr/>
            </w:pPr>
            <w:r w:rsidDel="00000000" w:rsidR="00000000" w:rsidRPr="00000000">
              <w:rPr>
                <w:rtl w:val="0"/>
              </w:rPr>
              <w:t xml:space="preserve">Programme of Study</w:t>
            </w:r>
          </w:p>
        </w:tc>
        <w:tc>
          <w:tcPr/>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line="240" w:lineRule="auto"/>
              <w:jc w:val="both"/>
              <w:rPr/>
            </w:pPr>
            <w:r w:rsidDel="00000000" w:rsidR="00000000" w:rsidRPr="00000000">
              <w:rPr>
                <w:rtl w:val="0"/>
              </w:rPr>
              <w:t xml:space="preserve">Date</w:t>
            </w:r>
          </w:p>
        </w:tc>
        <w:tc>
          <w:tcPr/>
          <w:p w:rsidR="00000000" w:rsidDel="00000000" w:rsidP="00000000" w:rsidRDefault="00000000" w:rsidRPr="00000000" w14:paraId="00000019">
            <w:pPr>
              <w:spacing w:line="240" w:lineRule="auto"/>
              <w:jc w:val="both"/>
              <w:rPr/>
            </w:pPr>
            <w:r w:rsidDel="00000000" w:rsidR="00000000" w:rsidRPr="00000000">
              <w:rPr>
                <w:rtl w:val="0"/>
              </w:rPr>
              <w:t xml:space="preserve">22 September 2021</w:t>
            </w:r>
          </w:p>
          <w:p w:rsidR="00000000" w:rsidDel="00000000" w:rsidP="00000000" w:rsidRDefault="00000000" w:rsidRPr="00000000" w14:paraId="0000001A">
            <w:pPr>
              <w:spacing w:line="240" w:lineRule="auto"/>
              <w:jc w:val="both"/>
              <w:rPr/>
            </w:pPr>
            <w:r w:rsidDel="00000000" w:rsidR="00000000" w:rsidRPr="00000000">
              <w:rPr>
                <w:rtl w:val="0"/>
              </w:rPr>
            </w:r>
          </w:p>
        </w:tc>
      </w:tr>
    </w:tbl>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 </w:t>
      </w:r>
    </w:p>
    <w:p w:rsidR="00000000" w:rsidDel="00000000" w:rsidP="00000000" w:rsidRDefault="00000000" w:rsidRPr="00000000" w14:paraId="0000001F">
      <w:pPr>
        <w:pStyle w:val="Heading1"/>
        <w:spacing w:after="0" w:before="0" w:line="240" w:lineRule="auto"/>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pStyle w:val="Heading1"/>
        <w:spacing w:after="0" w:before="0" w:line="240" w:lineRule="auto"/>
        <w:ind w:left="4320" w:firstLine="720"/>
        <w:jc w:val="center"/>
        <w:rPr>
          <w:b w:val="1"/>
          <w:sz w:val="24"/>
          <w:szCs w:val="24"/>
        </w:rPr>
      </w:pPr>
      <w:bookmarkStart w:colFirst="0" w:colLast="0" w:name="_heading=h.30j0zll" w:id="1"/>
      <w:bookmarkEnd w:id="1"/>
      <w:r w:rsidDel="00000000" w:rsidR="00000000" w:rsidRPr="00000000">
        <w:rPr>
          <w:b w:val="1"/>
          <w:sz w:val="24"/>
          <w:szCs w:val="24"/>
          <w:rtl w:val="0"/>
        </w:rPr>
        <w:t xml:space="preserve">Mark Summary</w:t>
      </w:r>
    </w:p>
    <w:p w:rsidR="00000000" w:rsidDel="00000000" w:rsidP="00000000" w:rsidRDefault="00000000" w:rsidRPr="00000000" w14:paraId="00000021">
      <w:pPr>
        <w:pStyle w:val="Heading1"/>
        <w:spacing w:after="0" w:before="0" w:line="240" w:lineRule="auto"/>
        <w:rPr>
          <w:b w:val="1"/>
          <w:sz w:val="24"/>
          <w:szCs w:val="24"/>
        </w:rPr>
      </w:pPr>
      <w:bookmarkStart w:colFirst="0" w:colLast="0" w:name="_heading=h.1fob9te" w:id="2"/>
      <w:bookmarkEnd w:id="2"/>
      <w:r w:rsidDel="00000000" w:rsidR="00000000" w:rsidRPr="00000000">
        <w:rPr>
          <w:rtl w:val="0"/>
        </w:rPr>
      </w:r>
    </w:p>
    <w:tbl>
      <w:tblPr>
        <w:tblStyle w:val="Table2"/>
        <w:tblW w:w="3720.0" w:type="dxa"/>
        <w:jc w:val="left"/>
        <w:tblInd w:w="5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tblGridChange w:id="0">
          <w:tblGrid>
            <w:gridCol w:w="1860"/>
            <w:gridCol w:w="18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Question 1</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b w:val="1"/>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Question 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b w:val="1"/>
                <w:color w:val="ff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b w:val="1"/>
                <w:color w:val="ff0000"/>
                <w:sz w:val="24"/>
                <w:szCs w:val="24"/>
              </w:rPr>
            </w:pPr>
            <w:r w:rsidDel="00000000" w:rsidR="00000000" w:rsidRPr="00000000">
              <w:rPr>
                <w:rtl w:val="0"/>
              </w:rPr>
            </w:r>
          </w:p>
        </w:tc>
      </w:tr>
    </w:tbl>
    <w:p w:rsidR="00000000" w:rsidDel="00000000" w:rsidP="00000000" w:rsidRDefault="00000000" w:rsidRPr="00000000" w14:paraId="00000028">
      <w:pPr>
        <w:pStyle w:val="Heading1"/>
        <w:spacing w:after="0" w:before="0" w:line="240" w:lineRule="auto"/>
        <w:rPr>
          <w:b w:val="1"/>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9">
      <w:pPr>
        <w:pStyle w:val="Heading1"/>
        <w:spacing w:after="0" w:before="0" w:line="240" w:lineRule="auto"/>
        <w:rPr>
          <w:b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2A">
      <w:pPr>
        <w:pStyle w:val="Heading1"/>
        <w:spacing w:after="0" w:before="0" w:line="240" w:lineRule="auto"/>
        <w:rPr>
          <w:b w:val="1"/>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2B">
      <w:pPr>
        <w:pStyle w:val="Heading1"/>
        <w:spacing w:after="0" w:before="0" w:line="240" w:lineRule="auto"/>
        <w:rPr>
          <w:b w:val="1"/>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2C">
      <w:pPr>
        <w:pStyle w:val="Heading1"/>
        <w:spacing w:after="0" w:before="0" w:line="240" w:lineRule="auto"/>
        <w:rPr>
          <w:b w:val="1"/>
          <w:sz w:val="24"/>
          <w:szCs w:val="24"/>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both"/>
        <w:rPr>
          <w:b w:val="1"/>
          <w:sz w:val="26"/>
          <w:szCs w:val="26"/>
        </w:rPr>
      </w:pPr>
      <w:r w:rsidDel="00000000" w:rsidR="00000000" w:rsidRPr="00000000">
        <w:rPr>
          <w:b w:val="1"/>
          <w:sz w:val="26"/>
          <w:szCs w:val="26"/>
          <w:rtl w:val="0"/>
        </w:rPr>
        <w:t xml:space="preserve">AACS2383 - Final Online Assessment</w:t>
      </w:r>
    </w:p>
    <w:p w:rsidR="00000000" w:rsidDel="00000000" w:rsidP="00000000" w:rsidRDefault="00000000" w:rsidRPr="00000000" w14:paraId="0000002E">
      <w:pPr>
        <w:pStyle w:val="Heading1"/>
        <w:spacing w:after="0" w:before="0" w:line="240" w:lineRule="auto"/>
        <w:rPr>
          <w:b w:val="1"/>
          <w:color w:val="0000ff"/>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after="0" w:before="0" w:line="240" w:lineRule="auto"/>
        <w:rPr>
          <w:color w:val="0000ff"/>
          <w:sz w:val="24"/>
          <w:szCs w:val="24"/>
        </w:rPr>
      </w:pPr>
      <w:r w:rsidDel="00000000" w:rsidR="00000000" w:rsidRPr="00000000">
        <w:rPr>
          <w:b w:val="1"/>
          <w:color w:val="0000ff"/>
          <w:sz w:val="24"/>
          <w:szCs w:val="24"/>
          <w:rtl w:val="0"/>
        </w:rPr>
        <w:t xml:space="preserve">QUESTION 1 a)                                                                                             (10 marks)</w:t>
      </w:r>
      <w:r w:rsidDel="00000000" w:rsidR="00000000" w:rsidRPr="00000000">
        <w:rPr>
          <w:rtl w:val="0"/>
        </w:rPr>
      </w:r>
    </w:p>
    <w:tbl>
      <w:tblPr>
        <w:tblStyle w:val="Table3"/>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35"/>
        <w:tblGridChange w:id="0">
          <w:tblGrid>
            <w:gridCol w:w="8115"/>
            <w:gridCol w:w="103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i)</w:t>
            </w:r>
          </w:p>
          <w:p w:rsidR="00000000" w:rsidDel="00000000" w:rsidP="00000000" w:rsidRDefault="00000000" w:rsidRPr="00000000" w14:paraId="00000032">
            <w:pPr>
              <w:widowControl w:val="0"/>
              <w:spacing w:line="240" w:lineRule="auto"/>
              <w:rPr/>
            </w:pPr>
            <w:r w:rsidDel="00000000" w:rsidR="00000000" w:rsidRPr="00000000">
              <w:rPr>
                <w:rtl w:val="0"/>
              </w:rPr>
              <w:t xml:space="preserve">Accuracy refers to the degree to which information accurates reflects an event or object. For example, if a customer’s age is 30, but the system says she is 24, that information is inaccurate.</w:t>
            </w:r>
          </w:p>
          <w:p w:rsidR="00000000" w:rsidDel="00000000" w:rsidP="00000000" w:rsidRDefault="00000000" w:rsidRPr="00000000" w14:paraId="00000033">
            <w:pPr>
              <w:widowControl w:val="0"/>
              <w:spacing w:line="240" w:lineRule="auto"/>
              <w:rPr/>
            </w:pPr>
            <w:r w:rsidDel="00000000" w:rsidR="00000000" w:rsidRPr="00000000">
              <w:rPr>
                <w:rtl w:val="0"/>
              </w:rPr>
              <w:br w:type="textWrapping"/>
              <w:t xml:space="preserve">Completeness refers to whether all required information is present in the dataset. For example, if the customer information in a database required both first and last names, any record without one of the attributes is marked as incomplete.</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Consistency refers to all representations of that item across data stores. For example, a birthdate is entered in a system using U.S format which is mm/dd//yyyy. Hence, any date entered using European standaard (dd/mm/yyyy) causes inconsistency.</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ii)</w:t>
            </w:r>
          </w:p>
          <w:p w:rsidR="00000000" w:rsidDel="00000000" w:rsidP="00000000" w:rsidRDefault="00000000" w:rsidRPr="00000000" w14:paraId="00000038">
            <w:pPr>
              <w:widowControl w:val="0"/>
              <w:spacing w:line="240" w:lineRule="auto"/>
              <w:rPr/>
            </w:pPr>
            <w:r w:rsidDel="00000000" w:rsidR="00000000" w:rsidRPr="00000000">
              <w:rPr>
                <w:rtl w:val="0"/>
              </w:rPr>
              <w:t xml:space="preserve">Timeliness. The data should be updated timely so that the data is correct when it is needed.</w:t>
            </w:r>
          </w:p>
          <w:p w:rsidR="00000000" w:rsidDel="00000000" w:rsidP="00000000" w:rsidRDefault="00000000" w:rsidRPr="00000000" w14:paraId="00000039">
            <w:pPr>
              <w:widowControl w:val="0"/>
              <w:spacing w:line="240" w:lineRule="auto"/>
              <w:rPr/>
            </w:pPr>
            <w:r w:rsidDel="00000000" w:rsidR="00000000" w:rsidRPr="00000000">
              <w:rPr>
                <w:rtl w:val="0"/>
              </w:rPr>
              <w:t xml:space="preserve">Validity. The data should follow a specific format of business rules.</w:t>
            </w:r>
          </w:p>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jc w:val="center"/>
              <w:rPr>
                <w:b w:val="1"/>
                <w:color w:val="ff0000"/>
              </w:rPr>
            </w:pPr>
            <w:r w:rsidDel="00000000" w:rsidR="00000000" w:rsidRPr="00000000">
              <w:rPr>
                <w:b w:val="1"/>
                <w:color w:val="ff0000"/>
                <w:rtl w:val="0"/>
              </w:rPr>
              <w:t xml:space="preserve">  </w:t>
            </w:r>
          </w:p>
        </w:tc>
      </w:tr>
    </w:tbl>
    <w:p w:rsidR="00000000" w:rsidDel="00000000" w:rsidP="00000000" w:rsidRDefault="00000000" w:rsidRPr="00000000" w14:paraId="0000003C">
      <w:pPr>
        <w:spacing w:line="240" w:lineRule="auto"/>
        <w:rPr>
          <w:b w:val="1"/>
        </w:rPr>
      </w:pPr>
      <w:r w:rsidDel="00000000" w:rsidR="00000000" w:rsidRPr="00000000">
        <w:rPr>
          <w:rtl w:val="0"/>
        </w:rPr>
      </w:r>
    </w:p>
    <w:p w:rsidR="00000000" w:rsidDel="00000000" w:rsidP="00000000" w:rsidRDefault="00000000" w:rsidRPr="00000000" w14:paraId="0000003D">
      <w:pPr>
        <w:spacing w:line="240" w:lineRule="auto"/>
        <w:jc w:val="left"/>
        <w:rPr>
          <w:b w:val="1"/>
          <w:color w:val="0000ff"/>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3E">
      <w:pPr>
        <w:pStyle w:val="Heading1"/>
        <w:spacing w:after="0" w:before="0" w:line="240" w:lineRule="auto"/>
        <w:rPr>
          <w:b w:val="1"/>
          <w:color w:val="0000ff"/>
          <w:sz w:val="24"/>
          <w:szCs w:val="24"/>
        </w:rPr>
      </w:pPr>
      <w:bookmarkStart w:colFirst="0" w:colLast="0" w:name="_heading=h.2s8eyo1" w:id="9"/>
      <w:bookmarkEnd w:id="9"/>
      <w:r w:rsidDel="00000000" w:rsidR="00000000" w:rsidRPr="00000000">
        <w:rPr>
          <w:b w:val="1"/>
          <w:color w:val="0000ff"/>
          <w:sz w:val="24"/>
          <w:szCs w:val="24"/>
          <w:rtl w:val="0"/>
        </w:rPr>
        <w:t xml:space="preserve">QUESTION 1 b)                                                                                             (8 marks)</w:t>
      </w:r>
    </w:p>
    <w:tbl>
      <w:tblPr>
        <w:tblStyle w:val="Table4"/>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35"/>
        <w:tblGridChange w:id="0">
          <w:tblGrid>
            <w:gridCol w:w="8115"/>
            <w:gridCol w:w="103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highlight w:val="red"/>
              </w:rPr>
            </w:pPr>
            <w:r w:rsidDel="00000000" w:rsidR="00000000" w:rsidRPr="00000000">
              <w:rPr>
                <w:rtl w:val="0"/>
              </w:rPr>
              <w:t xml:space="preserve">3 methods to handle missing attributes to proceed with the data for further analysis are data preprocessing, data transformation and data reduction. Data preprocessing included data cleaning which replaced the missing value with </w:t>
            </w:r>
            <w:r w:rsidDel="00000000" w:rsidR="00000000" w:rsidRPr="00000000">
              <w:rPr>
                <w:highlight w:val="yellow"/>
                <w:rtl w:val="0"/>
              </w:rPr>
              <w:t xml:space="preserve">mode value</w:t>
            </w:r>
            <w:r w:rsidDel="00000000" w:rsidR="00000000" w:rsidRPr="00000000">
              <w:rPr>
                <w:rtl w:val="0"/>
              </w:rPr>
              <w:t xml:space="preserve">, </w:t>
            </w:r>
            <w:r w:rsidDel="00000000" w:rsidR="00000000" w:rsidRPr="00000000">
              <w:rPr>
                <w:highlight w:val="yellow"/>
                <w:rtl w:val="0"/>
              </w:rPr>
              <w:t xml:space="preserve">ignored the tuple</w:t>
            </w:r>
            <w:r w:rsidDel="00000000" w:rsidR="00000000" w:rsidRPr="00000000">
              <w:rPr>
                <w:rtl w:val="0"/>
              </w:rPr>
              <w:t xml:space="preserve">, binning method, regression and clustering to handle the noisy data. </w:t>
            </w:r>
            <w:r w:rsidDel="00000000" w:rsidR="00000000" w:rsidRPr="00000000">
              <w:rPr>
                <w:highlight w:val="red"/>
                <w:rtl w:val="0"/>
              </w:rPr>
              <w:t xml:space="preserve">Next, the data transformation was done to normalize the data and become measurable and able to proceed data analysis. By transforming the data, concept hierarchy can be applied. After data transformation, the next step to handle missing attributes is data reduction by using dimensionality reduction. As a result, the outcome of an attribute will be easier to categorise and match with other attributes.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always data preprocessing only </w:t>
            </w:r>
          </w:p>
          <w:p w:rsidR="00000000" w:rsidDel="00000000" w:rsidP="00000000" w:rsidRDefault="00000000" w:rsidRPr="00000000" w14:paraId="00000042">
            <w:pPr>
              <w:widowControl w:val="0"/>
              <w:spacing w:line="240" w:lineRule="auto"/>
              <w:rPr/>
            </w:pPr>
            <w:r w:rsidDel="00000000" w:rsidR="00000000" w:rsidRPr="00000000">
              <w:rPr>
                <w:rtl w:val="0"/>
              </w:rPr>
              <w:t xml:space="preserve">replaced the missing value with mode value</w:t>
            </w:r>
          </w:p>
          <w:p w:rsidR="00000000" w:rsidDel="00000000" w:rsidP="00000000" w:rsidRDefault="00000000" w:rsidRPr="00000000" w14:paraId="00000043">
            <w:pPr>
              <w:widowControl w:val="0"/>
              <w:spacing w:line="240" w:lineRule="auto"/>
              <w:rPr/>
            </w:pPr>
            <w:r w:rsidDel="00000000" w:rsidR="00000000" w:rsidRPr="00000000">
              <w:rPr>
                <w:rtl w:val="0"/>
              </w:rPr>
              <w:t xml:space="preserve">ignored the tuple</w:t>
            </w:r>
          </w:p>
          <w:p w:rsidR="00000000" w:rsidDel="00000000" w:rsidP="00000000" w:rsidRDefault="00000000" w:rsidRPr="00000000" w14:paraId="00000044">
            <w:pPr>
              <w:widowControl w:val="0"/>
              <w:spacing w:line="240" w:lineRule="auto"/>
              <w:rPr/>
            </w:pPr>
            <w:r w:rsidDel="00000000" w:rsidR="00000000" w:rsidRPr="00000000">
              <w:rPr>
                <w:rtl w:val="0"/>
              </w:rPr>
              <w:t xml:space="preserve">bining convert discrete data to dediscretized data</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how to replace missing value?</w:t>
            </w:r>
          </w:p>
          <w:p w:rsidR="00000000" w:rsidDel="00000000" w:rsidP="00000000" w:rsidRDefault="00000000" w:rsidRPr="00000000" w14:paraId="00000048">
            <w:pPr>
              <w:widowControl w:val="0"/>
              <w:spacing w:line="240" w:lineRule="auto"/>
              <w:rPr/>
            </w:pPr>
            <w:r w:rsidDel="00000000" w:rsidR="00000000" w:rsidRPr="00000000">
              <w:rPr>
                <w:rtl w:val="0"/>
              </w:rPr>
              <w:t xml:space="preserve">-tell how this method work</w:t>
            </w:r>
          </w:p>
          <w:p w:rsidR="00000000" w:rsidDel="00000000" w:rsidP="00000000" w:rsidRDefault="00000000" w:rsidRPr="00000000" w14:paraId="00000049">
            <w:pPr>
              <w:widowControl w:val="0"/>
              <w:spacing w:line="240" w:lineRule="auto"/>
              <w:rPr/>
            </w:pPr>
            <w:r w:rsidDel="00000000" w:rsidR="00000000" w:rsidRPr="00000000">
              <w:rPr>
                <w:rtl w:val="0"/>
              </w:rPr>
              <w:t xml:space="preserve">-example</w:t>
            </w:r>
          </w:p>
          <w:p w:rsidR="00000000" w:rsidDel="00000000" w:rsidP="00000000" w:rsidRDefault="00000000" w:rsidRPr="00000000" w14:paraId="0000004A">
            <w:pPr>
              <w:widowControl w:val="0"/>
              <w:spacing w:line="240" w:lineRule="auto"/>
              <w:rPr/>
            </w:pPr>
            <w:r w:rsidDel="00000000" w:rsidR="00000000" w:rsidRPr="00000000">
              <w:rPr>
                <w:rtl w:val="0"/>
              </w:rPr>
              <w:t xml:space="preserve">mean</w:t>
            </w:r>
          </w:p>
          <w:p w:rsidR="00000000" w:rsidDel="00000000" w:rsidP="00000000" w:rsidRDefault="00000000" w:rsidRPr="00000000" w14:paraId="0000004B">
            <w:pPr>
              <w:widowControl w:val="0"/>
              <w:spacing w:line="240" w:lineRule="auto"/>
              <w:rPr/>
            </w:pPr>
            <w:r w:rsidDel="00000000" w:rsidR="00000000" w:rsidRPr="00000000">
              <w:rPr>
                <w:rtl w:val="0"/>
              </w:rPr>
              <w:t xml:space="preserve">median</w:t>
            </w:r>
          </w:p>
          <w:p w:rsidR="00000000" w:rsidDel="00000000" w:rsidP="00000000" w:rsidRDefault="00000000" w:rsidRPr="00000000" w14:paraId="0000004C">
            <w:pPr>
              <w:widowControl w:val="0"/>
              <w:spacing w:line="240" w:lineRule="auto"/>
              <w:rPr/>
            </w:pPr>
            <w:r w:rsidDel="00000000" w:rsidR="00000000" w:rsidRPr="00000000">
              <w:rPr>
                <w:rtl w:val="0"/>
              </w:rPr>
              <w:t xml:space="preserve">mode</w:t>
            </w:r>
          </w:p>
          <w:p w:rsidR="00000000" w:rsidDel="00000000" w:rsidP="00000000" w:rsidRDefault="00000000" w:rsidRPr="00000000" w14:paraId="0000004D">
            <w:pPr>
              <w:widowControl w:val="0"/>
              <w:spacing w:line="240" w:lineRule="auto"/>
              <w:rPr/>
            </w:pPr>
            <w:r w:rsidDel="00000000" w:rsidR="00000000" w:rsidRPr="00000000">
              <w:rPr>
                <w:rtl w:val="0"/>
              </w:rPr>
              <w:t xml:space="preserve">for example, age we take mean value of age and replace all missing value with mean</w:t>
            </w:r>
          </w:p>
          <w:p w:rsidR="00000000" w:rsidDel="00000000" w:rsidP="00000000" w:rsidRDefault="00000000" w:rsidRPr="00000000" w14:paraId="0000004E">
            <w:pPr>
              <w:widowControl w:val="0"/>
              <w:spacing w:line="240" w:lineRule="auto"/>
              <w:rPr/>
            </w:pPr>
            <w:r w:rsidDel="00000000" w:rsidR="00000000" w:rsidRPr="00000000">
              <w:rPr>
                <w:rtl w:val="0"/>
              </w:rPr>
              <w:t xml:space="preserve">average income of customer, we take missing value of income to replace with all this missing value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ignored tuple</w:t>
            </w:r>
          </w:p>
          <w:p w:rsidR="00000000" w:rsidDel="00000000" w:rsidP="00000000" w:rsidRDefault="00000000" w:rsidRPr="00000000" w14:paraId="00000053">
            <w:pPr>
              <w:widowControl w:val="0"/>
              <w:spacing w:line="240" w:lineRule="auto"/>
              <w:rPr/>
            </w:pPr>
            <w:r w:rsidDel="00000000" w:rsidR="00000000" w:rsidRPr="00000000">
              <w:rPr>
                <w:rtl w:val="0"/>
              </w:rPr>
              <w:t xml:space="preserve">we can manually filled in the missing value, although it is not recommended</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fill in the missing value by global constant</w:t>
            </w:r>
          </w:p>
          <w:p w:rsidR="00000000" w:rsidDel="00000000" w:rsidP="00000000" w:rsidRDefault="00000000" w:rsidRPr="00000000" w14:paraId="00000057">
            <w:pPr>
              <w:widowControl w:val="0"/>
              <w:spacing w:line="240" w:lineRule="auto"/>
              <w:rPr/>
            </w:pPr>
            <w:r w:rsidDel="00000000" w:rsidR="00000000" w:rsidRPr="00000000">
              <w:rPr>
                <w:rtl w:val="0"/>
              </w:rPr>
              <w:t xml:space="preserve">we can find the missing value and replace it by Unknown</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we can use certain machine learning algorithm such as linear regression to predict a value on the regression line. Naive bayes decision tree to predict what is going / the most likely value to replace with missing value</w:t>
            </w:r>
          </w:p>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5D">
      <w:pPr>
        <w:spacing w:line="240" w:lineRule="auto"/>
        <w:rPr>
          <w:b w:val="1"/>
          <w:color w:val="0000ff"/>
          <w:sz w:val="24"/>
          <w:szCs w:val="24"/>
        </w:rPr>
      </w:pPr>
      <w:r w:rsidDel="00000000" w:rsidR="00000000" w:rsidRPr="00000000">
        <w:rPr>
          <w:rtl w:val="0"/>
        </w:rPr>
      </w:r>
    </w:p>
    <w:p w:rsidR="00000000" w:rsidDel="00000000" w:rsidP="00000000" w:rsidRDefault="00000000" w:rsidRPr="00000000" w14:paraId="0000005E">
      <w:pPr>
        <w:spacing w:line="240" w:lineRule="auto"/>
        <w:rPr>
          <w:b w:val="1"/>
        </w:rPr>
      </w:pPr>
      <w:r w:rsidDel="00000000" w:rsidR="00000000" w:rsidRPr="00000000">
        <w:rPr>
          <w:rtl w:val="0"/>
        </w:rPr>
      </w:r>
    </w:p>
    <w:p w:rsidR="00000000" w:rsidDel="00000000" w:rsidP="00000000" w:rsidRDefault="00000000" w:rsidRPr="00000000" w14:paraId="0000005F">
      <w:pPr>
        <w:pStyle w:val="Heading1"/>
        <w:spacing w:after="0" w:before="0" w:line="240" w:lineRule="auto"/>
        <w:rPr>
          <w:color w:val="0000ff"/>
          <w:sz w:val="24"/>
          <w:szCs w:val="24"/>
        </w:rPr>
      </w:pPr>
      <w:bookmarkStart w:colFirst="0" w:colLast="0" w:name="_heading=h.17dp8vu" w:id="10"/>
      <w:bookmarkEnd w:id="10"/>
      <w:r w:rsidDel="00000000" w:rsidR="00000000" w:rsidRPr="00000000">
        <w:rPr>
          <w:b w:val="1"/>
          <w:color w:val="0000ff"/>
          <w:sz w:val="24"/>
          <w:szCs w:val="24"/>
          <w:rtl w:val="0"/>
        </w:rPr>
        <w:t xml:space="preserve">QUESTION 1 c)                                                                                             (3 marks)</w:t>
      </w:r>
      <w:r w:rsidDel="00000000" w:rsidR="00000000" w:rsidRPr="00000000">
        <w:rPr>
          <w:rtl w:val="0"/>
        </w:rPr>
      </w:r>
    </w:p>
    <w:tbl>
      <w:tblPr>
        <w:tblStyle w:val="Table5"/>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35"/>
        <w:tblGridChange w:id="0">
          <w:tblGrid>
            <w:gridCol w:w="8115"/>
            <w:gridCol w:w="103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22,12,61,57,30,1,32,37,37,68,42,11,25,7,8,16</w:t>
            </w:r>
          </w:p>
          <w:p w:rsidR="00000000" w:rsidDel="00000000" w:rsidP="00000000" w:rsidRDefault="00000000" w:rsidRPr="00000000" w14:paraId="00000061">
            <w:pPr>
              <w:widowControl w:val="0"/>
              <w:spacing w:line="240" w:lineRule="auto"/>
              <w:rPr/>
            </w:pPr>
            <w:r w:rsidDel="00000000" w:rsidR="00000000" w:rsidRPr="00000000">
              <w:rPr>
                <w:rtl w:val="0"/>
              </w:rPr>
              <w:t xml:space="preserve">Rearrange:1,7,8,11,12,16,22,25,30,32,37,37,42,57,61,68</w:t>
            </w:r>
          </w:p>
          <w:p w:rsidR="00000000" w:rsidDel="00000000" w:rsidP="00000000" w:rsidRDefault="00000000" w:rsidRPr="00000000" w14:paraId="00000062">
            <w:pPr>
              <w:widowControl w:val="0"/>
              <w:spacing w:line="240" w:lineRule="auto"/>
              <w:rPr/>
            </w:pPr>
            <w:r w:rsidDel="00000000" w:rsidR="00000000" w:rsidRPr="00000000">
              <w:rPr>
                <w:rtl w:val="0"/>
              </w:rPr>
              <w:t xml:space="preserve">16 numbers</w:t>
            </w:r>
          </w:p>
          <w:p w:rsidR="00000000" w:rsidDel="00000000" w:rsidP="00000000" w:rsidRDefault="00000000" w:rsidRPr="00000000" w14:paraId="00000063">
            <w:pPr>
              <w:widowControl w:val="0"/>
              <w:spacing w:line="240" w:lineRule="auto"/>
              <w:rPr/>
            </w:pPr>
            <w:r w:rsidDel="00000000" w:rsidR="00000000" w:rsidRPr="00000000">
              <w:rPr>
                <w:rtl w:val="0"/>
              </w:rPr>
              <w:t xml:space="preserve">Equal depth:16/4=4</w:t>
            </w:r>
          </w:p>
          <w:p w:rsidR="00000000" w:rsidDel="00000000" w:rsidP="00000000" w:rsidRDefault="00000000" w:rsidRPr="00000000" w14:paraId="00000064">
            <w:pPr>
              <w:widowControl w:val="0"/>
              <w:spacing w:line="240" w:lineRule="auto"/>
              <w:rPr/>
            </w:pPr>
            <w:r w:rsidDel="00000000" w:rsidR="00000000" w:rsidRPr="00000000">
              <w:rPr>
                <w:rtl w:val="0"/>
              </w:rPr>
              <w:t xml:space="preserve">Bin 1:1,7,8,11</w:t>
            </w:r>
          </w:p>
          <w:p w:rsidR="00000000" w:rsidDel="00000000" w:rsidP="00000000" w:rsidRDefault="00000000" w:rsidRPr="00000000" w14:paraId="00000065">
            <w:pPr>
              <w:widowControl w:val="0"/>
              <w:spacing w:line="240" w:lineRule="auto"/>
              <w:rPr/>
            </w:pPr>
            <w:r w:rsidDel="00000000" w:rsidR="00000000" w:rsidRPr="00000000">
              <w:rPr>
                <w:rtl w:val="0"/>
              </w:rPr>
              <w:t xml:space="preserve">Bin 2:12,16,22,25</w:t>
            </w:r>
          </w:p>
          <w:p w:rsidR="00000000" w:rsidDel="00000000" w:rsidP="00000000" w:rsidRDefault="00000000" w:rsidRPr="00000000" w14:paraId="00000066">
            <w:pPr>
              <w:widowControl w:val="0"/>
              <w:spacing w:line="240" w:lineRule="auto"/>
              <w:rPr/>
            </w:pPr>
            <w:r w:rsidDel="00000000" w:rsidR="00000000" w:rsidRPr="00000000">
              <w:rPr>
                <w:rtl w:val="0"/>
              </w:rPr>
              <w:t xml:space="preserve">Bin 3:30,32,37,37</w:t>
            </w:r>
          </w:p>
          <w:p w:rsidR="00000000" w:rsidDel="00000000" w:rsidP="00000000" w:rsidRDefault="00000000" w:rsidRPr="00000000" w14:paraId="00000067">
            <w:pPr>
              <w:widowControl w:val="0"/>
              <w:spacing w:line="240" w:lineRule="auto"/>
              <w:rPr/>
            </w:pPr>
            <w:r w:rsidDel="00000000" w:rsidR="00000000" w:rsidRPr="00000000">
              <w:rPr>
                <w:rtl w:val="0"/>
              </w:rPr>
              <w:t xml:space="preserve">Bin 4:42,57,61,68</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Equal width:(68-1)/4=16.75:approximately 17</w:t>
            </w:r>
          </w:p>
          <w:p w:rsidR="00000000" w:rsidDel="00000000" w:rsidP="00000000" w:rsidRDefault="00000000" w:rsidRPr="00000000" w14:paraId="0000006A">
            <w:pPr>
              <w:widowControl w:val="0"/>
              <w:rPr/>
            </w:pPr>
            <w:r w:rsidDel="00000000" w:rsidR="00000000" w:rsidRPr="00000000">
              <w:rPr>
                <w:rtl w:val="0"/>
              </w:rPr>
              <w:t xml:space="preserve">Bin 1(1-18):1,7,8,11,12,16</w:t>
            </w:r>
          </w:p>
          <w:p w:rsidR="00000000" w:rsidDel="00000000" w:rsidP="00000000" w:rsidRDefault="00000000" w:rsidRPr="00000000" w14:paraId="0000006B">
            <w:pPr>
              <w:widowControl w:val="0"/>
              <w:rPr/>
            </w:pPr>
            <w:r w:rsidDel="00000000" w:rsidR="00000000" w:rsidRPr="00000000">
              <w:rPr>
                <w:rtl w:val="0"/>
              </w:rPr>
              <w:t xml:space="preserve">Bin 2(18-35):22,25,30,32</w:t>
            </w:r>
          </w:p>
          <w:p w:rsidR="00000000" w:rsidDel="00000000" w:rsidP="00000000" w:rsidRDefault="00000000" w:rsidRPr="00000000" w14:paraId="0000006C">
            <w:pPr>
              <w:widowControl w:val="0"/>
              <w:rPr/>
            </w:pPr>
            <w:r w:rsidDel="00000000" w:rsidR="00000000" w:rsidRPr="00000000">
              <w:rPr>
                <w:rtl w:val="0"/>
              </w:rPr>
              <w:t xml:space="preserve">Bin 3(35-52):37,37,42</w:t>
            </w:r>
          </w:p>
          <w:p w:rsidR="00000000" w:rsidDel="00000000" w:rsidP="00000000" w:rsidRDefault="00000000" w:rsidRPr="00000000" w14:paraId="0000006D">
            <w:pPr>
              <w:widowControl w:val="0"/>
              <w:rPr/>
            </w:pPr>
            <w:r w:rsidDel="00000000" w:rsidR="00000000" w:rsidRPr="00000000">
              <w:rPr>
                <w:rtl w:val="0"/>
              </w:rPr>
              <w:t xml:space="preserve">Bin 4(52-69):57,61,68</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color w:val="ff0000"/>
              </w:rPr>
            </w:pPr>
            <w:r w:rsidDel="00000000" w:rsidR="00000000" w:rsidRPr="00000000">
              <w:rPr>
                <w:rtl w:val="0"/>
              </w:rPr>
            </w:r>
          </w:p>
          <w:p w:rsidR="00000000" w:rsidDel="00000000" w:rsidP="00000000" w:rsidRDefault="00000000" w:rsidRPr="00000000" w14:paraId="0000006F">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pStyle w:val="Heading1"/>
        <w:spacing w:after="0" w:before="0" w:line="240" w:lineRule="auto"/>
        <w:rPr>
          <w:b w:val="1"/>
          <w:color w:val="0000ff"/>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72">
      <w:pPr>
        <w:pStyle w:val="Heading1"/>
        <w:spacing w:after="0" w:before="0" w:line="240" w:lineRule="auto"/>
        <w:rPr>
          <w:color w:val="0000ff"/>
          <w:sz w:val="24"/>
          <w:szCs w:val="24"/>
        </w:rPr>
      </w:pPr>
      <w:bookmarkStart w:colFirst="0" w:colLast="0" w:name="_heading=h.26in1rg" w:id="12"/>
      <w:bookmarkEnd w:id="12"/>
      <w:r w:rsidDel="00000000" w:rsidR="00000000" w:rsidRPr="00000000">
        <w:rPr>
          <w:b w:val="1"/>
          <w:color w:val="0000ff"/>
          <w:sz w:val="24"/>
          <w:szCs w:val="24"/>
          <w:rtl w:val="0"/>
        </w:rPr>
        <w:t xml:space="preserve">QUESTION 1 d)                                                                                           (10 marks)</w:t>
      </w:r>
      <w:r w:rsidDel="00000000" w:rsidR="00000000" w:rsidRPr="00000000">
        <w:rPr>
          <w:rtl w:val="0"/>
        </w:rPr>
      </w:r>
    </w:p>
    <w:tbl>
      <w:tblPr>
        <w:tblStyle w:val="Table6"/>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35"/>
        <w:tblGridChange w:id="0">
          <w:tblGrid>
            <w:gridCol w:w="8115"/>
            <w:gridCol w:w="103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drawing>
                <wp:inline distB="114300" distT="114300" distL="114300" distR="114300">
                  <wp:extent cx="5019675" cy="3505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0196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color w:val="ff0000"/>
              </w:rPr>
            </w:pPr>
            <w:r w:rsidDel="00000000" w:rsidR="00000000" w:rsidRPr="00000000">
              <w:rPr>
                <w:color w:val="ff0000"/>
                <w:rtl w:val="0"/>
              </w:rPr>
              <w:t xml:space="preserve">- Key write at first row</w:t>
            </w:r>
          </w:p>
          <w:p w:rsidR="00000000" w:rsidDel="00000000" w:rsidP="00000000" w:rsidRDefault="00000000" w:rsidRPr="00000000" w14:paraId="00000076">
            <w:pPr>
              <w:widowControl w:val="0"/>
              <w:spacing w:line="240" w:lineRule="auto"/>
              <w:rPr>
                <w:color w:val="ff0000"/>
              </w:rPr>
            </w:pPr>
            <w:r w:rsidDel="00000000" w:rsidR="00000000" w:rsidRPr="00000000">
              <w:rPr>
                <w:color w:val="ff0000"/>
                <w:rtl w:val="0"/>
              </w:rPr>
              <w:t xml:space="preserve">- Relationship arrow point to the key</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spacing w:after="0" w:before="0" w:line="240" w:lineRule="auto"/>
        <w:rPr>
          <w:color w:val="0000ff"/>
          <w:sz w:val="24"/>
          <w:szCs w:val="24"/>
        </w:rPr>
      </w:pPr>
      <w:bookmarkStart w:colFirst="0" w:colLast="0" w:name="_heading=h.lnxbz9" w:id="13"/>
      <w:bookmarkEnd w:id="13"/>
      <w:r w:rsidDel="00000000" w:rsidR="00000000" w:rsidRPr="00000000">
        <w:rPr>
          <w:b w:val="1"/>
          <w:color w:val="0000ff"/>
          <w:sz w:val="24"/>
          <w:szCs w:val="24"/>
          <w:rtl w:val="0"/>
        </w:rPr>
        <w:t xml:space="preserve">QUESTION 1 e)                                                                                           (10 marks)</w:t>
      </w:r>
      <w:r w:rsidDel="00000000" w:rsidR="00000000" w:rsidRPr="00000000">
        <w:rPr>
          <w:rtl w:val="0"/>
        </w:rPr>
      </w:r>
    </w:p>
    <w:tbl>
      <w:tblPr>
        <w:tblStyle w:val="Table7"/>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50"/>
        <w:tblGridChange w:id="0">
          <w:tblGrid>
            <w:gridCol w:w="8115"/>
            <w:gridCol w:w="1050"/>
          </w:tblGrid>
        </w:tblGridChange>
      </w:tblGrid>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r>
          </w:p>
          <w:tbl>
            <w:tblPr>
              <w:tblStyle w:val="Table8"/>
              <w:tblW w:w="7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8.3333333333335"/>
              <w:gridCol w:w="2638.3333333333335"/>
              <w:gridCol w:w="2638.3333333333335"/>
              <w:tblGridChange w:id="0">
                <w:tblGrid>
                  <w:gridCol w:w="2638.3333333333335"/>
                  <w:gridCol w:w="2638.3333333333335"/>
                  <w:gridCol w:w="263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Snowflake Schema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Similarity</w:t>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central fact table surrounded by dimension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dimension tables are denormalized.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 dimension tables are normalized.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Queries are simpler. All the data will connect through the fact table, then the multiple dimension tables are viewed as a large table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disk space used. Because data is normalized and there is a minimal data redundancy.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Decreased data integrity. Due to the denormalized data structure, star schemas do not enforce data integrity very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can be complex. It is due to there being a large number of different tables in the data warehouse. </w:t>
                  </w:r>
                </w:p>
              </w:tc>
            </w:tr>
          </w:tbl>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I think snowflake schema might be more empirically beneficial if we compare which schema is better for maintainability. It is because maintainability for a data warehouse is heavily dependent on the amount of redundant data. The more redundancies of data, the more maintenance needs to take place. Comparing these two schemas, snowflake schema has the least data redundancies.</w:t>
            </w:r>
          </w:p>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8F">
      <w:pPr>
        <w:spacing w:line="240" w:lineRule="auto"/>
        <w:rPr>
          <w:b w:val="1"/>
        </w:rPr>
      </w:pPr>
      <w:r w:rsidDel="00000000" w:rsidR="00000000" w:rsidRPr="00000000">
        <w:rPr>
          <w:rtl w:val="0"/>
        </w:rPr>
      </w:r>
    </w:p>
    <w:p w:rsidR="00000000" w:rsidDel="00000000" w:rsidP="00000000" w:rsidRDefault="00000000" w:rsidRPr="00000000" w14:paraId="00000090">
      <w:pPr>
        <w:pStyle w:val="Heading1"/>
        <w:spacing w:after="0" w:before="0" w:line="240" w:lineRule="auto"/>
        <w:rPr>
          <w:b w:val="1"/>
          <w:color w:val="0000ff"/>
          <w:sz w:val="24"/>
          <w:szCs w:val="24"/>
        </w:rPr>
      </w:pPr>
      <w:bookmarkStart w:colFirst="0" w:colLast="0" w:name="_heading=h.44sinio" w:id="14"/>
      <w:bookmarkEnd w:id="14"/>
      <w:r w:rsidDel="00000000" w:rsidR="00000000" w:rsidRPr="00000000">
        <w:rPr>
          <w:rtl w:val="0"/>
        </w:rPr>
      </w:r>
    </w:p>
    <w:p w:rsidR="00000000" w:rsidDel="00000000" w:rsidP="00000000" w:rsidRDefault="00000000" w:rsidRPr="00000000" w14:paraId="00000091">
      <w:pPr>
        <w:pStyle w:val="Heading1"/>
        <w:spacing w:after="0" w:before="0" w:line="240" w:lineRule="auto"/>
        <w:rPr>
          <w:b w:val="1"/>
          <w:color w:val="0000ff"/>
          <w:sz w:val="24"/>
          <w:szCs w:val="24"/>
        </w:rPr>
      </w:pPr>
      <w:bookmarkStart w:colFirst="0" w:colLast="0" w:name="_heading=h.2jxsxqh" w:id="15"/>
      <w:bookmarkEnd w:id="15"/>
      <w:r w:rsidDel="00000000" w:rsidR="00000000" w:rsidRPr="00000000">
        <w:rPr>
          <w:rtl w:val="0"/>
        </w:rPr>
      </w:r>
    </w:p>
    <w:p w:rsidR="00000000" w:rsidDel="00000000" w:rsidP="00000000" w:rsidRDefault="00000000" w:rsidRPr="00000000" w14:paraId="00000092">
      <w:pPr>
        <w:pStyle w:val="Heading1"/>
        <w:spacing w:after="0" w:before="0" w:line="240" w:lineRule="auto"/>
        <w:rPr>
          <w:b w:val="1"/>
          <w:color w:val="0000ff"/>
          <w:sz w:val="24"/>
          <w:szCs w:val="24"/>
        </w:rPr>
      </w:pPr>
      <w:bookmarkStart w:colFirst="0" w:colLast="0" w:name="_heading=h.z337ya" w:id="16"/>
      <w:bookmarkEnd w:id="16"/>
      <w:r w:rsidDel="00000000" w:rsidR="00000000" w:rsidRPr="00000000">
        <w:rPr>
          <w:b w:val="1"/>
          <w:color w:val="0000ff"/>
          <w:sz w:val="24"/>
          <w:szCs w:val="24"/>
          <w:rtl w:val="0"/>
        </w:rPr>
        <w:t xml:space="preserve">QUESTION 2 a)                                                                                             (32 marks)</w:t>
      </w:r>
    </w:p>
    <w:p w:rsidR="00000000" w:rsidDel="00000000" w:rsidP="00000000" w:rsidRDefault="00000000" w:rsidRPr="00000000" w14:paraId="00000093">
      <w:pPr>
        <w:pStyle w:val="Heading1"/>
        <w:spacing w:after="0" w:before="0" w:line="240" w:lineRule="auto"/>
        <w:rPr>
          <w:color w:val="0000ff"/>
          <w:sz w:val="24"/>
          <w:szCs w:val="24"/>
        </w:rPr>
      </w:pPr>
      <w:bookmarkStart w:colFirst="0" w:colLast="0" w:name="_heading=h.3j2qqm3" w:id="17"/>
      <w:bookmarkEnd w:id="17"/>
      <w:r w:rsidDel="00000000" w:rsidR="00000000" w:rsidRPr="00000000">
        <w:rPr>
          <w:rtl w:val="0"/>
        </w:rPr>
      </w:r>
    </w:p>
    <w:tbl>
      <w:tblPr>
        <w:tblStyle w:val="Table9"/>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35"/>
        <w:tblGridChange w:id="0">
          <w:tblGrid>
            <w:gridCol w:w="8115"/>
            <w:gridCol w:w="1035"/>
          </w:tblGrid>
        </w:tblGridChange>
      </w:tblGrid>
      <w:tr>
        <w:trPr>
          <w:cantSplit w:val="0"/>
          <w:trHeight w:val="7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Naive Bayes is a linear classifier while K-NN is not; It tends to be faster when applied to big data.In comparison, k-nn is usually slower for large amounts of data, because of the calculations required for each new step in the process. If speed is important, choose Naive Bayes over K-NN.</w:t>
            </w:r>
          </w:p>
          <w:p w:rsidR="00000000" w:rsidDel="00000000" w:rsidP="00000000" w:rsidRDefault="00000000" w:rsidRPr="00000000" w14:paraId="00000095">
            <w:pPr>
              <w:widowControl w:val="0"/>
              <w:spacing w:line="240" w:lineRule="auto"/>
              <w:rPr/>
            </w:pPr>
            <w:r w:rsidDel="00000000" w:rsidR="00000000" w:rsidRPr="00000000">
              <w:rPr>
                <w:rtl w:val="0"/>
              </w:rPr>
              <w:t xml:space="preserve">In general, Naive Bayes is highly accurate when applied to big data. Don't discount K-NN when it comes to accuracy though; as the value of k in K-NN increases, the error rate decreases until it reaches that of the ideal Bayes.</w:t>
            </w:r>
          </w:p>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240" w:lineRule="auto"/>
        <w:rPr>
          <w:b w:val="1"/>
        </w:rPr>
      </w:pPr>
      <w:r w:rsidDel="00000000" w:rsidR="00000000" w:rsidRPr="00000000">
        <w:rPr>
          <w:rtl w:val="0"/>
        </w:rPr>
      </w:r>
    </w:p>
    <w:p w:rsidR="00000000" w:rsidDel="00000000" w:rsidP="00000000" w:rsidRDefault="00000000" w:rsidRPr="00000000" w14:paraId="0000009C">
      <w:pPr>
        <w:pStyle w:val="Heading1"/>
        <w:spacing w:after="0" w:before="0" w:line="240" w:lineRule="auto"/>
        <w:rPr>
          <w:b w:val="1"/>
          <w:color w:val="0000ff"/>
          <w:sz w:val="24"/>
          <w:szCs w:val="24"/>
        </w:rPr>
      </w:pPr>
      <w:bookmarkStart w:colFirst="0" w:colLast="0" w:name="_heading=h.1y810tw" w:id="18"/>
      <w:bookmarkEnd w:id="18"/>
      <w:r w:rsidDel="00000000" w:rsidR="00000000" w:rsidRPr="00000000">
        <w:rPr>
          <w:b w:val="1"/>
          <w:color w:val="0000ff"/>
          <w:sz w:val="24"/>
          <w:szCs w:val="24"/>
          <w:rtl w:val="0"/>
        </w:rPr>
        <w:t xml:space="preserve">QUESTION 2 b)                                                                                             (4 marks)</w:t>
      </w:r>
    </w:p>
    <w:tbl>
      <w:tblPr>
        <w:tblStyle w:val="Table10"/>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50"/>
        <w:tblGridChange w:id="0">
          <w:tblGrid>
            <w:gridCol w:w="8115"/>
            <w:gridCol w:w="1050"/>
          </w:tblGrid>
        </w:tblGridChange>
      </w:tblGrid>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(i)Root = class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-It is because class attributes symbolize the decision of two categories which are Oak tree and Pine tree.</w:t>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-class attribute is the data label of this data set analysis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-Other attributes cannot become root </w:t>
            </w:r>
            <w:r w:rsidDel="00000000" w:rsidR="00000000" w:rsidRPr="00000000">
              <w:rPr>
                <w:rtl w:val="0"/>
              </w:rPr>
              <w:t xml:space="preserve">node is</w:t>
            </w:r>
            <w:r w:rsidDel="00000000" w:rsidR="00000000" w:rsidRPr="00000000">
              <w:rPr>
                <w:rtl w:val="0"/>
              </w:rPr>
              <w:t xml:space="preserve"> because they symbolize intervention and outcome of class attributes.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(ii) decision tree</w:t>
            </w:r>
          </w:p>
          <w:p w:rsidR="00000000" w:rsidDel="00000000" w:rsidP="00000000" w:rsidRDefault="00000000" w:rsidRPr="00000000" w14:paraId="000000A3">
            <w:pPr>
              <w:widowControl w:val="0"/>
              <w:spacing w:line="240" w:lineRule="auto"/>
              <w:rPr/>
            </w:pPr>
            <w:r w:rsidDel="00000000" w:rsidR="00000000" w:rsidRPr="00000000">
              <w:rPr/>
              <w:drawing>
                <wp:inline distB="114300" distT="114300" distL="114300" distR="114300">
                  <wp:extent cx="5019675" cy="3238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96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drawing>
                <wp:inline distB="114300" distT="114300" distL="114300" distR="114300">
                  <wp:extent cx="4362450" cy="14668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24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(iii) 1. Pine</w:t>
            </w:r>
          </w:p>
          <w:p w:rsidR="00000000" w:rsidDel="00000000" w:rsidP="00000000" w:rsidRDefault="00000000" w:rsidRPr="00000000" w14:paraId="000000A8">
            <w:pPr>
              <w:widowControl w:val="0"/>
              <w:spacing w:line="240" w:lineRule="auto"/>
              <w:rPr/>
            </w:pPr>
            <w:r w:rsidDel="00000000" w:rsidR="00000000" w:rsidRPr="00000000">
              <w:rPr>
                <w:rtl w:val="0"/>
              </w:rPr>
              <w:t xml:space="preserve">      2. Oak</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AA">
      <w:pPr>
        <w:spacing w:line="240" w:lineRule="auto"/>
        <w:rPr>
          <w:b w:val="1"/>
        </w:rPr>
      </w:pPr>
      <w:r w:rsidDel="00000000" w:rsidR="00000000" w:rsidRPr="00000000">
        <w:rPr>
          <w:rtl w:val="0"/>
        </w:rPr>
      </w:r>
    </w:p>
    <w:p w:rsidR="00000000" w:rsidDel="00000000" w:rsidP="00000000" w:rsidRDefault="00000000" w:rsidRPr="00000000" w14:paraId="000000AB">
      <w:pPr>
        <w:spacing w:line="240" w:lineRule="auto"/>
        <w:rPr>
          <w:b w:val="1"/>
        </w:rPr>
      </w:pPr>
      <w:r w:rsidDel="00000000" w:rsidR="00000000" w:rsidRPr="00000000">
        <w:rPr>
          <w:rtl w:val="0"/>
        </w:rPr>
      </w:r>
    </w:p>
    <w:p w:rsidR="00000000" w:rsidDel="00000000" w:rsidP="00000000" w:rsidRDefault="00000000" w:rsidRPr="00000000" w14:paraId="000000AC">
      <w:pPr>
        <w:pStyle w:val="Heading1"/>
        <w:spacing w:after="0" w:before="0" w:line="240" w:lineRule="auto"/>
        <w:rPr>
          <w:color w:val="0000ff"/>
          <w:sz w:val="24"/>
          <w:szCs w:val="24"/>
        </w:rPr>
      </w:pPr>
      <w:r w:rsidDel="00000000" w:rsidR="00000000" w:rsidRPr="00000000">
        <w:rPr>
          <w:b w:val="1"/>
          <w:color w:val="0000ff"/>
          <w:sz w:val="24"/>
          <w:szCs w:val="24"/>
          <w:rtl w:val="0"/>
        </w:rPr>
        <w:t xml:space="preserve">QUESTION 2 c)                                                                                             (14 marks)</w:t>
      </w:r>
      <w:r w:rsidDel="00000000" w:rsidR="00000000" w:rsidRPr="00000000">
        <w:rPr>
          <w:rtl w:val="0"/>
        </w:rPr>
      </w:r>
    </w:p>
    <w:tbl>
      <w:tblPr>
        <w:tblStyle w:val="Table11"/>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50"/>
        <w:tblGridChange w:id="0">
          <w:tblGrid>
            <w:gridCol w:w="8115"/>
            <w:gridCol w:w="1050"/>
          </w:tblGrid>
        </w:tblGridChange>
      </w:tblGrid>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numPr>
                <w:ilvl w:val="0"/>
                <w:numId w:val="1"/>
              </w:numPr>
              <w:shd w:fill="ffffff" w:val="clear"/>
              <w:ind w:left="720" w:hanging="360"/>
              <w:rPr>
                <w:sz w:val="26"/>
                <w:szCs w:val="26"/>
                <w:u w:val="none"/>
              </w:rPr>
            </w:pPr>
            <w:r w:rsidDel="00000000" w:rsidR="00000000" w:rsidRPr="00000000">
              <w:rPr>
                <w:sz w:val="26"/>
                <w:szCs w:val="26"/>
                <w:rtl w:val="0"/>
              </w:rPr>
              <w:t xml:space="preserve">There will be more outliers</w:t>
            </w:r>
          </w:p>
          <w:p w:rsidR="00000000" w:rsidDel="00000000" w:rsidP="00000000" w:rsidRDefault="00000000" w:rsidRPr="00000000" w14:paraId="000000AE">
            <w:pPr>
              <w:widowControl w:val="0"/>
              <w:numPr>
                <w:ilvl w:val="0"/>
                <w:numId w:val="1"/>
              </w:numPr>
              <w:shd w:fill="ffffff" w:val="clear"/>
              <w:ind w:left="720" w:hanging="360"/>
              <w:rPr>
                <w:sz w:val="26"/>
                <w:szCs w:val="26"/>
                <w:u w:val="none"/>
              </w:rPr>
            </w:pPr>
            <w:r w:rsidDel="00000000" w:rsidR="00000000" w:rsidRPr="00000000">
              <w:rPr>
                <w:sz w:val="26"/>
                <w:szCs w:val="26"/>
                <w:rtl w:val="0"/>
              </w:rPr>
              <w:t xml:space="preserve">Some clusters that exist when using the first parameter setting will be deleted or split into several smaller sub-clusters. Therefore the number of clusters could increase or decrease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B2">
      <w:pPr>
        <w:spacing w:line="240" w:lineRule="auto"/>
        <w:rPr>
          <w:b w:val="1"/>
        </w:rPr>
      </w:pPr>
      <w:r w:rsidDel="00000000" w:rsidR="00000000" w:rsidRPr="00000000">
        <w:rPr>
          <w:rtl w:val="0"/>
        </w:rPr>
      </w:r>
    </w:p>
    <w:p w:rsidR="00000000" w:rsidDel="00000000" w:rsidP="00000000" w:rsidRDefault="00000000" w:rsidRPr="00000000" w14:paraId="000000B3">
      <w:pPr>
        <w:pStyle w:val="Heading1"/>
        <w:spacing w:after="0" w:before="0" w:line="240" w:lineRule="auto"/>
        <w:rPr>
          <w:color w:val="0000ff"/>
          <w:sz w:val="24"/>
          <w:szCs w:val="24"/>
        </w:rPr>
      </w:pPr>
      <w:bookmarkStart w:colFirst="0" w:colLast="0" w:name="_heading=h.6b0a65ln7t44" w:id="19"/>
      <w:bookmarkEnd w:id="19"/>
      <w:r w:rsidDel="00000000" w:rsidR="00000000" w:rsidRPr="00000000">
        <w:rPr>
          <w:b w:val="1"/>
          <w:color w:val="0000ff"/>
          <w:sz w:val="24"/>
          <w:szCs w:val="24"/>
          <w:rtl w:val="0"/>
        </w:rPr>
        <w:t xml:space="preserve">QUESTION 2 d)                                                                                             (14 marks)</w:t>
      </w:r>
      <w:r w:rsidDel="00000000" w:rsidR="00000000" w:rsidRPr="00000000">
        <w:rPr>
          <w:rtl w:val="0"/>
        </w:rPr>
      </w:r>
    </w:p>
    <w:tbl>
      <w:tblPr>
        <w:tblStyle w:val="Table12"/>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50"/>
        <w:tblGridChange w:id="0">
          <w:tblGrid>
            <w:gridCol w:w="8115"/>
            <w:gridCol w:w="1050"/>
          </w:tblGrid>
        </w:tblGridChange>
      </w:tblGrid>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r>
          </w:p>
          <w:tbl>
            <w:tblPr>
              <w:tblStyle w:val="Table13"/>
              <w:tblW w:w="7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7.5"/>
              <w:gridCol w:w="3957.5"/>
              <w:tblGridChange w:id="0">
                <w:tblGrid>
                  <w:gridCol w:w="3957.5"/>
                  <w:gridCol w:w="39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Extrinsic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Intrinsic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ground truth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ground truth is 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clustering against the ground truth using certain clustering quality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the goodness of a clustering by considering how well the clusters are separated and how compact the clusters 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BCubed precision and recall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Silhouette coefficient.</w:t>
                  </w:r>
                </w:p>
              </w:tc>
            </w:tr>
          </w:tbl>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C0">
      <w:pPr>
        <w:spacing w:line="240" w:lineRule="auto"/>
        <w:rPr>
          <w:b w:val="1"/>
        </w:rPr>
      </w:pPr>
      <w:r w:rsidDel="00000000" w:rsidR="00000000" w:rsidRPr="00000000">
        <w:rPr>
          <w:rtl w:val="0"/>
        </w:rPr>
      </w:r>
    </w:p>
    <w:p w:rsidR="00000000" w:rsidDel="00000000" w:rsidP="00000000" w:rsidRDefault="00000000" w:rsidRPr="00000000" w14:paraId="000000C1">
      <w:pPr>
        <w:pStyle w:val="Heading1"/>
        <w:spacing w:after="0" w:before="0" w:line="240" w:lineRule="auto"/>
        <w:rPr>
          <w:color w:val="0000ff"/>
          <w:sz w:val="24"/>
          <w:szCs w:val="24"/>
        </w:rPr>
      </w:pPr>
      <w:bookmarkStart w:colFirst="0" w:colLast="0" w:name="_heading=h.peuvhk8vpa8i" w:id="20"/>
      <w:bookmarkEnd w:id="20"/>
      <w:r w:rsidDel="00000000" w:rsidR="00000000" w:rsidRPr="00000000">
        <w:rPr>
          <w:b w:val="1"/>
          <w:color w:val="0000ff"/>
          <w:sz w:val="24"/>
          <w:szCs w:val="24"/>
          <w:rtl w:val="0"/>
        </w:rPr>
        <w:t xml:space="preserve">QUESTION 2 e)                                                                                             (14 marks)</w:t>
      </w:r>
      <w:r w:rsidDel="00000000" w:rsidR="00000000" w:rsidRPr="00000000">
        <w:rPr>
          <w:rtl w:val="0"/>
        </w:rPr>
      </w:r>
    </w:p>
    <w:tbl>
      <w:tblPr>
        <w:tblStyle w:val="Table14"/>
        <w:tblW w:w="91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5"/>
        <w:gridCol w:w="1050"/>
        <w:tblGridChange w:id="0">
          <w:tblGrid>
            <w:gridCol w:w="8115"/>
            <w:gridCol w:w="1050"/>
          </w:tblGrid>
        </w:tblGridChange>
      </w:tblGrid>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i)50%</w:t>
            </w:r>
          </w:p>
          <w:p w:rsidR="00000000" w:rsidDel="00000000" w:rsidP="00000000" w:rsidRDefault="00000000" w:rsidRPr="00000000" w14:paraId="000000C3">
            <w:pPr>
              <w:widowControl w:val="0"/>
              <w:spacing w:line="240" w:lineRule="auto"/>
              <w:rPr/>
            </w:pPr>
            <w:r w:rsidDel="00000000" w:rsidR="00000000" w:rsidRPr="00000000">
              <w:rPr>
                <w:rtl w:val="0"/>
              </w:rPr>
              <w:t xml:space="preserve">ii)0%</w:t>
            </w:r>
          </w:p>
          <w:p w:rsidR="00000000" w:rsidDel="00000000" w:rsidP="00000000" w:rsidRDefault="00000000" w:rsidRPr="00000000" w14:paraId="000000C4">
            <w:pPr>
              <w:widowControl w:val="0"/>
              <w:spacing w:line="240" w:lineRule="auto"/>
              <w:rPr/>
            </w:pPr>
            <w:r w:rsidDel="00000000" w:rsidR="00000000" w:rsidRPr="00000000">
              <w:rPr>
                <w:rtl w:val="0"/>
              </w:rPr>
              <w:t xml:space="preserve">iii)20% because for each fold, only 1 of the 5 test examples is classified correctly, so the average accuracy on the two folds is 20%.</w:t>
            </w: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b w:val="1"/>
                <w:color w:val="ff0000"/>
              </w:rPr>
            </w:pPr>
            <w:r w:rsidDel="00000000" w:rsidR="00000000" w:rsidRPr="00000000">
              <w:rPr>
                <w:rtl w:val="0"/>
              </w:rPr>
            </w:r>
          </w:p>
        </w:tc>
      </w:tr>
    </w:tbl>
    <w:p w:rsidR="00000000" w:rsidDel="00000000" w:rsidP="00000000" w:rsidRDefault="00000000" w:rsidRPr="00000000" w14:paraId="000000C7">
      <w:pPr>
        <w:spacing w:line="240" w:lineRule="auto"/>
        <w:rPr>
          <w:b w:val="1"/>
        </w:rPr>
      </w:pPr>
      <w:r w:rsidDel="00000000" w:rsidR="00000000" w:rsidRPr="00000000">
        <w:rPr>
          <w:rtl w:val="0"/>
        </w:rPr>
      </w:r>
    </w:p>
    <w:p w:rsidR="00000000" w:rsidDel="00000000" w:rsidP="00000000" w:rsidRDefault="00000000" w:rsidRPr="00000000" w14:paraId="000000C8">
      <w:pPr>
        <w:spacing w:line="240" w:lineRule="auto"/>
        <w:rPr>
          <w:b w:val="1"/>
        </w:rPr>
      </w:pPr>
      <w:r w:rsidDel="00000000" w:rsidR="00000000" w:rsidRPr="00000000">
        <w:rPr>
          <w:rtl w:val="0"/>
        </w:rPr>
      </w:r>
    </w:p>
    <w:p w:rsidR="00000000" w:rsidDel="00000000" w:rsidP="00000000" w:rsidRDefault="00000000" w:rsidRPr="00000000" w14:paraId="000000C9">
      <w:pPr>
        <w:pStyle w:val="Heading1"/>
        <w:spacing w:after="0" w:before="0" w:line="240" w:lineRule="auto"/>
        <w:rPr>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BOGaoEqmSiiSiUdbt2TpKsA+TQ==">AMUW2mU6o5MIAzhEZ3p74X4h9uzNVGLB8X3tzSw/ZNSEvPHb/l40Lk1o8c9mH7W5G9ruzmOILZ1eQLEfdpXKZ459+7WXAPG5JgbZlfOzFYdo5qm+j436XbkkonVghgApGKNhNEXrQt8Lhnu7eAR7RUUNK26wKJUfWvmvbySgJ+R9qKtH6GbGdjWjgFYUqsK61IeKLPTO2ja/O7hggc2cr5/zytqav7rMs6b+85puCAiJvndKvxJ4q0O57r8rmC+zMOXKayS13a/8e7xForfp0E1xZIWQyQePx+Xr9xyh94jYPtc1AtDvF11hTRFltIHOMspiNopocc76URDQjh2ejtztwhCIpwolqforBeXgmLxqQkVhLN9WT+jUGZdW6K+dlfvnsIEUJvw8PeTwg+pwgzJ4wnMPI7S4G2szXrTVMbg0nb9VMg52k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