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1" w:name="X525a422f2702f5a650563253fcb8c785402151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Vergleichende Analyse von Machine-Learning-Methoden für die Dokumentenklassifikation: TF-IDF mit Logistischer Regression vs. Transformer-Modelle</w:t>
      </w:r>
    </w:p>
    <w:p>
      <w:pPr>
        <w:pStyle w:val="FirstParagraph"/>
      </w:pPr>
      <w:r>
        <w:rPr>
          <w:b/>
          <w:bCs/>
        </w:rPr>
        <w:t xml:space="preserve">CAS Machine Learning – Transferarbeit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[Name]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[Datum]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[Institution]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Abstract</w:t>
      </w:r>
    </w:p>
    <w:p>
      <w:pPr>
        <w:pStyle w:val="FirstParagraph"/>
      </w:pPr>
      <w:r>
        <w:t xml:space="preserve">Diese Arbeit untersucht systematisch die Performance von klassischen Machine-Learning-Methoden im Vergleich zu modernen Transformer-basierten Ansätzen für die automatische Dokumentenklassifikation. Als Baseline dient eine TF-IDF-Vektorisierung mit logistischer Regression, die mit zwei vortrainierten Transformer-Modellen (BERT-base-uncased, DistilBERT-base-uncased) verglichen wird.</w:t>
      </w:r>
    </w:p>
    <w:p>
      <w:pPr>
        <w:pStyle w:val="BodyText"/>
      </w:pPr>
      <w:r>
        <w:t xml:space="preserve">Die Evaluation erfolgt auf dem BBC News Dataset (2’225 Artikel, 5 Kategorien) mittels mehrerer methodischer Ansätze: 5-Fold Stratified Cross-Validation für robuste Performanzschätzung, Hold-Out-Validierung (60/20/20 und 80/10/10 Splits), systematische Hyperparameter-Experimente, Few-Shot Learning Analysen, Active Learning Simulationen sowie Nested Cross-Validation für unbiased Modellselektion.</w:t>
      </w:r>
    </w:p>
    <w:p>
      <w:pPr>
        <w:pStyle w:val="BodyText"/>
      </w:pPr>
      <w:r>
        <w:t xml:space="preserve">Die Ergebnisse zeigen, dass die klassische Baseline mit 97.93% (±0.72%) eine nahezu identische Accuracy wie DistilBERT (98.11% ±0.77%) erreicht, bei 7-18x kürzerer Trainingszeit. BERT erzielt in einzelnen Konfigurationen bis zu 99.10% Test-Accuracy. Hyperparameter-Analysen ergeben, dass 3 Epochen und max_length=256 optimal sind. Die Few-Shot Analyse zeigt, dass bei sehr wenigen Trainingsdaten (&lt;100 Samples/Klasse) die Baseline überlegen ist, während Transformer mehr annotierte Daten benötigen. Active Learning Experimente demonstrieren, dass uncertainty-basierte Strategien die Annotation efficiency um bis zu 40% steigern können.</w:t>
      </w:r>
    </w:p>
    <w:p>
      <w:pPr>
        <w:pStyle w:val="BodyText"/>
      </w:pPr>
      <w:r>
        <w:t xml:space="preserve">Die Nested Cross-Validation mit Hyperparameter-Optimierung bestätigt die robuste Performance beider Ansätze und liefert unbiased Schätzungen. Die Ergebnisse verdeutlichen, dass der Einsatz von Transformer-Modellen für einfache, keyword-basierte Klassifikationsaufgaben keinen signifikanten Mehrwert bietet und der Trade-off zwischen Modellkomplexität und Accuracy zugunsten der einfachen, effizienten Baseline ausfällt.</w:t>
      </w:r>
    </w:p>
    <w:p>
      <w:pPr>
        <w:pStyle w:val="BodyText"/>
      </w:pPr>
      <w:r>
        <w:rPr>
          <w:b/>
          <w:bCs/>
        </w:rPr>
        <w:t xml:space="preserve">Schlüsselwörter:</w:t>
      </w:r>
      <w:r>
        <w:t xml:space="preserve"> </w:t>
      </w:r>
      <w:r>
        <w:t xml:space="preserve">Document Classification, BERT, DistilBERT, TF-IDF, Transfer Learning, Cross-Validation, Few-Shot Learning, Active Learning, Nested Cross-Validation</w:t>
      </w:r>
    </w:p>
    <w:p>
      <w:r>
        <w:pict>
          <v:rect style="width:0;height:1.5pt" o:hralign="center" o:hrstd="t" o:hr="t"/>
        </w:pict>
      </w:r>
    </w:p>
    <w:bookmarkEnd w:id="9"/>
    <w:bookmarkStart w:id="10" w:name="inhaltsverzeichni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X0b26082192bb302de86779e72d6ae8a3b0c3c74">
        <w:r>
          <w:rPr>
            <w:rStyle w:val="Hyperlink"/>
          </w:rPr>
          <w:t xml:space="preserve">Einleitung</w:t>
        </w:r>
      </w:hyperlink>
    </w:p>
    <w:p>
      <w:pPr>
        <w:pStyle w:val="Compact"/>
        <w:numPr>
          <w:ilvl w:val="0"/>
          <w:numId w:val="1001"/>
        </w:numPr>
      </w:pPr>
      <w:hyperlink w:anchor="X82ae9a287d95472cce45cab5ba5328989230a57">
        <w:r>
          <w:rPr>
            <w:rStyle w:val="Hyperlink"/>
          </w:rPr>
          <w:t xml:space="preserve">Theoretische Grundlagen</w:t>
        </w:r>
      </w:hyperlink>
    </w:p>
    <w:p>
      <w:pPr>
        <w:pStyle w:val="Compact"/>
        <w:numPr>
          <w:ilvl w:val="0"/>
          <w:numId w:val="1001"/>
        </w:numPr>
      </w:pPr>
      <w:hyperlink w:anchor="X5edf3785f24b3e20156a57dc3ffecfdc5baa6c7">
        <w:r>
          <w:rPr>
            <w:rStyle w:val="Hyperlink"/>
          </w:rPr>
          <w:t xml:space="preserve">Methodik</w:t>
        </w:r>
      </w:hyperlink>
    </w:p>
    <w:p>
      <w:pPr>
        <w:pStyle w:val="Compact"/>
        <w:numPr>
          <w:ilvl w:val="0"/>
          <w:numId w:val="1001"/>
        </w:numPr>
      </w:pPr>
      <w:hyperlink w:anchor="X25b0715b816acb96475aa1be7423c24e48ef030">
        <w:r>
          <w:rPr>
            <w:rStyle w:val="Hyperlink"/>
          </w:rPr>
          <w:t xml:space="preserve">Ergebnisse</w:t>
        </w:r>
      </w:hyperlink>
    </w:p>
    <w:p>
      <w:pPr>
        <w:pStyle w:val="Compact"/>
        <w:numPr>
          <w:ilvl w:val="0"/>
          <w:numId w:val="1001"/>
        </w:numPr>
      </w:pPr>
      <w:hyperlink w:anchor="Xae653474161d814bd76fcc9f0f37451ee8aec13">
        <w:r>
          <w:rPr>
            <w:rStyle w:val="Hyperlink"/>
          </w:rPr>
          <w:t xml:space="preserve">Diskussion</w:t>
        </w:r>
      </w:hyperlink>
    </w:p>
    <w:p>
      <w:pPr>
        <w:pStyle w:val="Compact"/>
        <w:numPr>
          <w:ilvl w:val="0"/>
          <w:numId w:val="1001"/>
        </w:numPr>
      </w:pPr>
      <w:hyperlink w:anchor="Xe54f9b6b636d68671b0ef707e51df70942b39a1">
        <w:r>
          <w:rPr>
            <w:rStyle w:val="Hyperlink"/>
          </w:rPr>
          <w:t xml:space="preserve">Fazit und Ausblick</w:t>
        </w:r>
      </w:hyperlink>
    </w:p>
    <w:p>
      <w:pPr>
        <w:pStyle w:val="Compact"/>
        <w:numPr>
          <w:ilvl w:val="0"/>
          <w:numId w:val="1001"/>
        </w:numPr>
      </w:pPr>
      <w:hyperlink w:anchor="X665c30c6b1ede968f7fb5cf9d857f7fa005c16c">
        <w:r>
          <w:rPr>
            <w:rStyle w:val="Hyperlink"/>
          </w:rPr>
          <w:t xml:space="preserve">Literaturverzeichnis</w:t>
        </w:r>
      </w:hyperlink>
    </w:p>
    <w:p>
      <w:pPr>
        <w:pStyle w:val="Compact"/>
        <w:numPr>
          <w:ilvl w:val="0"/>
          <w:numId w:val="1001"/>
        </w:numPr>
      </w:pPr>
      <w:hyperlink w:anchor="X17b1ad56a0233a3a55f9e40cf8d08ea0908beda">
        <w:r>
          <w:rPr>
            <w:rStyle w:val="Hyperlink"/>
          </w:rPr>
          <w:t xml:space="preserve">Anhang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inleitun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 Einleitung</w:t>
      </w:r>
    </w:p>
    <w:bookmarkStart w:id="11" w:name="motivatio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Motivation</w:t>
      </w:r>
    </w:p>
    <w:p>
      <w:pPr>
        <w:pStyle w:val="FirstParagraph"/>
      </w:pPr>
      <w:r>
        <w:t xml:space="preserve">Die automatische Klassifikation von Textdokumenten ist eine zentrale Aufgabe im Bereich Natural Language Processing (NLP) mit vielfältigen praktischen Anwendungen – von der Kategorisierung von Nachrichten über Spam-Filterung bis hin zur Sentiment-Analyse in sozialen Medien (Sebastiani, 2002).</w:t>
      </w:r>
    </w:p>
    <w:p>
      <w:pPr>
        <w:pStyle w:val="BodyText"/>
      </w:pPr>
      <w:r>
        <w:t xml:space="preserve">In den letzten Jahren haben vortrainierte Transformer-Modelle wie BERT (Devlin et al., 2019) und dessen effiziente Variante DistilBERT (Sanh et al., 2019) State-of-the-Art-Ergebnisse auf zahlreichen NLP-Benchmarks erzielt. Diese Modelle nutzen Transfer Learning: Sie werden zunächst auf riesigen Textkorpora (z.B. Wikipedia, BooksCorpus) mit selbstüberwachten Aufgaben vortrainiert und anschliessend für spezifische Aufgaben feinabgestimmt (fine-tuning).</w:t>
      </w:r>
    </w:p>
    <w:p>
      <w:pPr>
        <w:pStyle w:val="BodyText"/>
      </w:pPr>
      <w:r>
        <w:t xml:space="preserve">Jedoch bleibt die Frage offen, ob dieser Fortschritt auch für</w:t>
      </w:r>
      <w:r>
        <w:t xml:space="preserve"> </w:t>
      </w:r>
      <w:r>
        <w:rPr>
          <w:b/>
          <w:bCs/>
        </w:rPr>
        <w:t xml:space="preserve">einfachere, gut strukturierte Klassifikationsaufgaben</w:t>
      </w:r>
      <w:r>
        <w:t xml:space="preserve"> </w:t>
      </w:r>
      <w:r>
        <w:t xml:space="preserve">gilt, oder ob klassische Methoden wie TF-IDF mit logistischer Regression bei deutlich geringerem Rechenaufwand vergleichbare Ergebnisse liefern können. Insbesondere in ressourcenbeschränkten Umgebungen (Edge-Geräte, Real-Time-Anwendungen) oder bei kleinen Datensätzen ist die Wahl der Methode entscheidend.</w:t>
      </w:r>
    </w:p>
    <w:bookmarkEnd w:id="11"/>
    <w:bookmarkStart w:id="12" w:name="forschungsfragen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Forschungsfragen</w:t>
      </w:r>
    </w:p>
    <w:p>
      <w:pPr>
        <w:pStyle w:val="FirstParagraph"/>
      </w:pPr>
      <w:r>
        <w:t xml:space="preserve">Diese Arbeit adressiert folgende Forschungsfragen:</w:t>
      </w:r>
    </w:p>
    <w:p>
      <w:pPr>
        <w:pStyle w:val="BodyText"/>
      </w:pPr>
      <w:r>
        <w:rPr>
          <w:b/>
          <w:bCs/>
        </w:rPr>
        <w:t xml:space="preserve">FF1 (Performanz):</w:t>
      </w:r>
      <w:r>
        <w:br/>
      </w:r>
      <w:r>
        <w:t xml:space="preserve">Wie vergleicht sich die Klassifikationsleistung (Accuracy, F1-Score) einer klassischen TF-IDF + Logistische Regression Baseline mit modernen Transformer-Modellen (BERT, DistilBERT) auf dem BBC News Dataset?</w:t>
      </w:r>
    </w:p>
    <w:p>
      <w:pPr>
        <w:pStyle w:val="BodyText"/>
      </w:pPr>
      <w:r>
        <w:rPr>
          <w:b/>
          <w:bCs/>
        </w:rPr>
        <w:t xml:space="preserve">FF2 (Effizienz):</w:t>
      </w:r>
      <w:r>
        <w:br/>
      </w:r>
      <w:r>
        <w:t xml:space="preserve">Welcher Trade-off besteht zwischen Modellkomplexität, Trainingszeit und Accuracy?</w:t>
      </w:r>
    </w:p>
    <w:p>
      <w:pPr>
        <w:pStyle w:val="BodyText"/>
      </w:pPr>
      <w:r>
        <w:rPr>
          <w:b/>
          <w:bCs/>
        </w:rPr>
        <w:t xml:space="preserve">FF3 (Hyperparameter-Sensitivität):</w:t>
      </w:r>
      <w:r>
        <w:br/>
      </w:r>
      <w:r>
        <w:t xml:space="preserve">Wie sensitiv sind Transformer-Modelle gegenüber Hyperparametern (Epochen, Sequenzlänge, Learning Rate) und welche Konfigurationen liefern optimale Ergebnisse?</w:t>
      </w:r>
    </w:p>
    <w:p>
      <w:pPr>
        <w:pStyle w:val="BodyText"/>
      </w:pPr>
      <w:r>
        <w:rPr>
          <w:b/>
          <w:bCs/>
        </w:rPr>
        <w:t xml:space="preserve">FF4 (Dateneffizienz):</w:t>
      </w:r>
      <w:r>
        <w:br/>
      </w:r>
      <w:r>
        <w:t xml:space="preserve">Wie verhalten sich die Modelle bei limitierten Trainingsdaten (Few-Shot Learning)?</w:t>
      </w:r>
    </w:p>
    <w:p>
      <w:pPr>
        <w:pStyle w:val="BodyText"/>
      </w:pPr>
      <w:r>
        <w:rPr>
          <w:b/>
          <w:bCs/>
        </w:rPr>
        <w:t xml:space="preserve">FF5 (Annotation Efficiency):</w:t>
      </w:r>
      <w:r>
        <w:br/>
      </w:r>
      <w:r>
        <w:t xml:space="preserve">Kann Active Learning die Annotation efficiency signifikant verbessern und welche Sampling-Strategie ist optimal?</w:t>
      </w:r>
    </w:p>
    <w:p>
      <w:pPr>
        <w:pStyle w:val="BodyText"/>
      </w:pPr>
      <w:r>
        <w:rPr>
          <w:b/>
          <w:bCs/>
        </w:rPr>
        <w:t xml:space="preserve">FF6 (Split-Strategie):</w:t>
      </w:r>
      <w:r>
        <w:br/>
      </w:r>
      <w:r>
        <w:t xml:space="preserve">Welchen Einfluss hat die Datenaufteilung (60/20/20 vs. 80/10/10) auf die Modellperformance?</w:t>
      </w:r>
    </w:p>
    <w:p>
      <w:pPr>
        <w:pStyle w:val="BodyText"/>
      </w:pPr>
      <w:r>
        <w:rPr>
          <w:b/>
          <w:bCs/>
        </w:rPr>
        <w:t xml:space="preserve">FF7 (Robuste Evaluation):</w:t>
      </w:r>
      <w:r>
        <w:br/>
      </w:r>
      <w:r>
        <w:t xml:space="preserve">Liefert Nested Cross-Validation mit integrierter Hyperparameter-Optimierung robustere und unbiasedere Performanzschätzungen?</w:t>
      </w:r>
    </w:p>
    <w:bookmarkEnd w:id="12"/>
    <w:bookmarkStart w:id="13" w:name="struktur-der-arbei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1.3 Struktur der Arbeit</w:t>
      </w:r>
    </w:p>
    <w:p>
      <w:pPr>
        <w:pStyle w:val="FirstParagraph"/>
      </w:pPr>
      <w:r>
        <w:t xml:space="preserve">Die Arbeit gliedert sich wie folgt: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Kapitel 2</w:t>
      </w:r>
      <w:r>
        <w:t xml:space="preserve"> </w:t>
      </w:r>
      <w:r>
        <w:t xml:space="preserve">vermittelt theoretische Grundlagen zu TF-IDF, Transformer-Architektur, BERT und Evaluationsmetriken.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Kapitel 3</w:t>
      </w:r>
      <w:r>
        <w:t xml:space="preserve"> </w:t>
      </w:r>
      <w:r>
        <w:t xml:space="preserve">beschreibt die Methodik: Dataset, Modelle, experimentelles Setup, Evaluationsstrategien.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Kapitel 4</w:t>
      </w:r>
      <w:r>
        <w:t xml:space="preserve"> </w:t>
      </w:r>
      <w:r>
        <w:t xml:space="preserve">präsentiert die Ergebnisse aus Cross-Validation, Hyperparameter-Experimenten, Split-Vergleichen, Few-Shot Learning, Active Learning und Nested CV.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Kapitel 5</w:t>
      </w:r>
      <w:r>
        <w:t xml:space="preserve"> </w:t>
      </w:r>
      <w:r>
        <w:t xml:space="preserve">diskutiert die Befunde im wissenschaftlichen Kontext und leitet praktische Empfehlungen ab.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Kapitel 6</w:t>
      </w:r>
      <w:r>
        <w:t xml:space="preserve"> </w:t>
      </w:r>
      <w:r>
        <w:t xml:space="preserve">fasst die Erkenntnisse zusammen und gibt einen Ausblick auf zukünftige Forschung.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2" w:name="theoretische-grundlage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Theoretische Grundlagen</w:t>
      </w:r>
    </w:p>
    <w:bookmarkStart w:id="17" w:name="text-repräsent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Text-Repräsentation</w:t>
      </w:r>
    </w:p>
    <w:bookmarkStart w:id="15" w:name="X4d0f6ad93070840bcce9277ffd88147b48d74ea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2.1.1 TF-IDF (Term Frequency-Inverse Document Frequency)</w:t>
      </w:r>
    </w:p>
    <w:p>
      <w:pPr>
        <w:pStyle w:val="FirstParagraph"/>
      </w:pPr>
      <w:r>
        <w:t xml:space="preserve">TF-IDF ist eine klassische Methode zur numerischen Repräsentation von Textdokumenten (Salton &amp; Buckley, 1988). Sie basiert auf der Hypothese, dass Wörter, die häufig in einem Dokument vorkommen, aber selten im gesamten Korpus, besonders aussagekräftig für die Klassifikation sind.</w:t>
      </w:r>
    </w:p>
    <w:p>
      <w:pPr>
        <w:pStyle w:val="BodyText"/>
      </w:pPr>
      <w:r>
        <w:rPr>
          <w:b/>
          <w:bCs/>
        </w:rPr>
        <w:t xml:space="preserve">Definition: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TF-IDF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IDF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Wobei: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TF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die Häufigkeit des Terms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im Dokument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ist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IDF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N</m:t>
            </m:r>
          </m:num>
          <m:den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Anzahl Dokumente und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Dokumentenfrequenz von Term</w:t>
      </w:r>
      <w:r>
        <w:t xml:space="preserve"> </w:t>
      </w:r>
      <m:oMath>
        <m:r>
          <m:t>t</m:t>
        </m:r>
      </m:oMath>
    </w:p>
    <w:p>
      <w:pPr>
        <w:pStyle w:val="BodyText"/>
      </w:pPr>
      <w:r>
        <w:t xml:space="preserve">TF-IDF-Vektoren werden typischerweise L2-normalisiert, um Dokumentlängen-Effekte zu minimieren.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- Einfach, effizient, interpretierbar</w:t>
      </w:r>
      <w:r>
        <w:t xml:space="preserve"> </w:t>
      </w:r>
      <w:r>
        <w:t xml:space="preserve">- Funktioniert gut für keyword-basierte Klassifikation</w:t>
      </w:r>
      <w:r>
        <w:t xml:space="preserve"> </w:t>
      </w:r>
      <w:r>
        <w:t xml:space="preserve">- Keine Trainingsphase erforderlich</w:t>
      </w:r>
    </w:p>
    <w:p>
      <w:pPr>
        <w:pStyle w:val="BodyText"/>
      </w:pPr>
      <w:r>
        <w:rPr>
          <w:b/>
          <w:bCs/>
        </w:rPr>
        <w:t xml:space="preserve">Nachteile:</w:t>
      </w:r>
      <w:r>
        <w:t xml:space="preserve"> </w:t>
      </w:r>
      <w:r>
        <w:t xml:space="preserve">- Bag-of-Words-Annahme: Wortstellung und Semantik werden ignoriert</w:t>
      </w:r>
      <w:r>
        <w:t xml:space="preserve"> </w:t>
      </w:r>
      <w:r>
        <w:t xml:space="preserve">- Keine Berücksichtigung von Synonymen oder Kontext</w:t>
      </w:r>
      <w:r>
        <w:t xml:space="preserve"> </w:t>
      </w:r>
      <w:r>
        <w:t xml:space="preserve">- Hochdimensionale, sparse Vektoren</w:t>
      </w:r>
    </w:p>
    <w:bookmarkEnd w:id="15"/>
    <w:bookmarkStart w:id="16" w:name="kontextuelle-embeddings-bert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2.1.2 Kontextuelle Embeddings (BERT)</w:t>
      </w:r>
    </w:p>
    <w:p>
      <w:pPr>
        <w:pStyle w:val="FirstParagraph"/>
      </w:pPr>
      <w:r>
        <w:t xml:space="preserve">Im Gegensatz zu statischen Word Embeddings (Word2Vec, GloVe) erzeugen Transformer-Modelle wie BERT</w:t>
      </w:r>
      <w:r>
        <w:t xml:space="preserve"> </w:t>
      </w:r>
      <w:r>
        <w:rPr>
          <w:b/>
          <w:bCs/>
        </w:rPr>
        <w:t xml:space="preserve">kontextabhängige</w:t>
      </w:r>
      <w:r>
        <w:t xml:space="preserve"> </w:t>
      </w:r>
      <w:r>
        <w:t xml:space="preserve">Repräsentationen: Das gleiche Wort erhält unterschiedliche Embeddings je nach Kontext.</w:t>
      </w:r>
    </w:p>
    <w:p>
      <w:pPr>
        <w:pStyle w:val="BodyText"/>
      </w:pPr>
      <w:r>
        <w:rPr>
          <w:b/>
          <w:bCs/>
        </w:rPr>
        <w:t xml:space="preserve">Beispiel:</w:t>
      </w:r>
      <w:r>
        <w:t xml:space="preserve"> </w:t>
      </w:r>
      <w:r>
        <w:t xml:space="preserve">-</w:t>
      </w:r>
      <w:r>
        <w:t xml:space="preserve"> </w:t>
      </w:r>
      <w:r>
        <w:t xml:space="preserve">“The</w:t>
      </w:r>
      <w:r>
        <w:t xml:space="preserve"> </w:t>
      </w:r>
      <w:r>
        <w:rPr>
          <w:b/>
          <w:bCs/>
        </w:rPr>
        <w:t xml:space="preserve">bank</w:t>
      </w:r>
      <w:r>
        <w:t xml:space="preserve"> </w:t>
      </w:r>
      <w:r>
        <w:t xml:space="preserve">of the river”</w:t>
      </w:r>
      <w:r>
        <w:t xml:space="preserve"> </w:t>
      </w:r>
      <w:r>
        <w:t xml:space="preserve">→ Embedding für</w:t>
      </w:r>
      <w:r>
        <w:t xml:space="preserve"> </w:t>
      </w:r>
      <w:r>
        <w:t xml:space="preserve">“Flussufer”</w:t>
      </w:r>
      <w:r>
        <w:t xml:space="preserve"> </w:t>
      </w:r>
      <w:r>
        <w:t xml:space="preserve">-</w:t>
      </w:r>
      <w:r>
        <w:t xml:space="preserve"> </w:t>
      </w:r>
      <w:r>
        <w:t xml:space="preserve">“Money in the</w:t>
      </w:r>
      <w:r>
        <w:t xml:space="preserve"> </w:t>
      </w:r>
      <w:r>
        <w:rPr>
          <w:b/>
          <w:bCs/>
        </w:rPr>
        <w:t xml:space="preserve">bank</w:t>
      </w:r>
      <w:r>
        <w:t xml:space="preserve">”</w:t>
      </w:r>
      <w:r>
        <w:t xml:space="preserve"> </w:t>
      </w:r>
      <w:r>
        <w:t xml:space="preserve">→ Embedding für</w:t>
      </w:r>
      <w:r>
        <w:t xml:space="preserve"> </w:t>
      </w:r>
      <w:r>
        <w:t xml:space="preserve">“Finanzinstitut”</w:t>
      </w:r>
    </w:p>
    <w:p>
      <w:pPr>
        <w:pStyle w:val="BodyText"/>
      </w:pPr>
      <w:r>
        <w:t xml:space="preserve">Diese Kontextsensitivität wird durch den Self-Attention-Mechanismus erreicht (Vaswani et al., 2017).</w:t>
      </w:r>
    </w:p>
    <w:bookmarkEnd w:id="16"/>
    <w:bookmarkEnd w:id="17"/>
    <w:bookmarkStart w:id="21" w:name="transformer-architektur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Transformer-Architektur</w:t>
      </w:r>
    </w:p>
    <w:bookmarkStart w:id="18" w:name="self-attention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2.2.1 Self-Attention</w:t>
      </w:r>
    </w:p>
    <w:p>
      <w:pPr>
        <w:pStyle w:val="FirstParagraph"/>
      </w:pPr>
      <w:r>
        <w:t xml:space="preserve">Der Kern der Transformer-Architektur ist der</w:t>
      </w:r>
      <w:r>
        <w:t xml:space="preserve"> </w:t>
      </w:r>
      <w:r>
        <w:rPr>
          <w:b/>
          <w:bCs/>
        </w:rPr>
        <w:t xml:space="preserve">Self-Attention-Mechanismus</w:t>
      </w:r>
      <w:r>
        <w:t xml:space="preserve">, der es ermöglicht, Beziehungen zwischen allen Wörtern in einem Satz zu modellieren.</w:t>
      </w:r>
    </w:p>
    <w:p>
      <w:pPr>
        <w:pStyle w:val="BodyText"/>
      </w:pPr>
      <w:r>
        <w:rPr>
          <w:b/>
          <w:bCs/>
        </w:rPr>
        <w:t xml:space="preserve">Mathematische Formulierung: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Wobei: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(Query),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(Key),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(Value) sind lineare Projektionen der Input-Embeddings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ist die Dimensionalität der Keys (Skalierungsfaktor)</w:t>
      </w:r>
    </w:p>
    <w:p>
      <w:pPr>
        <w:pStyle w:val="BodyText"/>
      </w:pPr>
      <w:r>
        <w:rPr>
          <w:b/>
          <w:bCs/>
        </w:rPr>
        <w:t xml:space="preserve">Multi-Head Attention</w:t>
      </w:r>
      <w:r>
        <w:t xml:space="preserve"> </w:t>
      </w:r>
      <w:r>
        <w:t xml:space="preserve">wendet mehrere Attention-Mechanismen parallel an, um verschiedene Aspekte der Beziehungen zu erfassen.</w:t>
      </w:r>
    </w:p>
    <w:bookmarkEnd w:id="18"/>
    <w:bookmarkStart w:id="19" w:name="bert-architektur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2.2.2 BERT-Architektur</w:t>
      </w:r>
    </w:p>
    <w:p>
      <w:pPr>
        <w:pStyle w:val="FirstParagraph"/>
      </w:pPr>
      <w:r>
        <w:t xml:space="preserve">BERT (Bidirectional Encoder Representations from Transformers) verwendet ausschliesslich den</w:t>
      </w:r>
      <w:r>
        <w:t xml:space="preserve"> </w:t>
      </w:r>
      <w:r>
        <w:rPr>
          <w:b/>
          <w:bCs/>
        </w:rPr>
        <w:t xml:space="preserve">Encoder-Teil</w:t>
      </w:r>
      <w:r>
        <w:t xml:space="preserve"> </w:t>
      </w:r>
      <w:r>
        <w:t xml:space="preserve">der Transformer-Architektur (Devlin et al., 2019).</w:t>
      </w:r>
    </w:p>
    <w:p>
      <w:pPr>
        <w:pStyle w:val="BodyText"/>
      </w:pPr>
      <w:r>
        <w:rPr>
          <w:b/>
          <w:bCs/>
        </w:rPr>
        <w:t xml:space="preserve">BERT-base (uncased):</w:t>
      </w:r>
      <w:r>
        <w:t xml:space="preserve"> </w:t>
      </w:r>
      <w:r>
        <w:t xml:space="preserve">- 12 Transformer-Encoder-Layer</w:t>
      </w:r>
      <w:r>
        <w:t xml:space="preserve"> </w:t>
      </w:r>
      <w:r>
        <w:t xml:space="preserve">- 768 Hidden Units</w:t>
      </w:r>
      <w:r>
        <w:t xml:space="preserve"> </w:t>
      </w:r>
      <w:r>
        <w:t xml:space="preserve">- 12 Attention Heads</w:t>
      </w:r>
      <w:r>
        <w:t xml:space="preserve"> </w:t>
      </w:r>
      <w:r>
        <w:t xml:space="preserve">- 110 Millionen Parameter</w:t>
      </w:r>
      <w:r>
        <w:t xml:space="preserve"> </w:t>
      </w:r>
      <w:r>
        <w:t xml:space="preserve">- Vocabulary: 30’000 WordPiece Tokens</w:t>
      </w:r>
    </w:p>
    <w:p>
      <w:pPr>
        <w:pStyle w:val="BodyText"/>
      </w:pPr>
      <w:r>
        <w:rPr>
          <w:b/>
          <w:bCs/>
        </w:rPr>
        <w:t xml:space="preserve">Pre-Training Objectives: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Masked Language Modeling (MLM):</w:t>
      </w:r>
      <w:r>
        <w:t xml:space="preserve"> </w:t>
      </w:r>
      <w:r>
        <w:t xml:space="preserve">15% der Tokens werden maskiert, das Modell muss sie vorhersagen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Next Sentence Prediction (NSP):</w:t>
      </w:r>
      <w:r>
        <w:t xml:space="preserve"> </w:t>
      </w:r>
      <w:r>
        <w:t xml:space="preserve">Vorhersage, ob zwei Sätze aufeinanderfolgen</w:t>
      </w:r>
    </w:p>
    <w:p>
      <w:pPr>
        <w:pStyle w:val="BodyText"/>
      </w:pPr>
      <w:r>
        <w:rPr>
          <w:b/>
          <w:bCs/>
        </w:rPr>
        <w:t xml:space="preserve">Fine-Tuning für Klassifikation:</w:t>
      </w:r>
      <w:r>
        <w:t xml:space="preserve"> </w:t>
      </w:r>
      <w:r>
        <w:t xml:space="preserve">- Input:</w:t>
      </w:r>
      <w:r>
        <w:t xml:space="preserve"> </w:t>
      </w:r>
      <w:r>
        <w:rPr>
          <w:rStyle w:val="VerbatimChar"/>
        </w:rPr>
        <w:t xml:space="preserve">[CLS] text [SEP]</w:t>
      </w:r>
      <w:r>
        <w:t xml:space="preserve"> </w:t>
      </w:r>
      <w:r>
        <w:t xml:space="preserve">- Das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-Token-Embedding dient als Dokumentenrepräsentation</w:t>
      </w:r>
      <w:r>
        <w:t xml:space="preserve"> </w:t>
      </w:r>
      <w:r>
        <w:t xml:space="preserve">- Darauf wird eine Classification-Head (Linear Layer + Softmax) trainiert</w:t>
      </w:r>
    </w:p>
    <w:bookmarkEnd w:id="19"/>
    <w:bookmarkStart w:id="20" w:name="distilbert"/>
    <w:p>
      <w:pPr>
        <w:pStyle w:val="Heading4"/>
      </w:pPr>
      <w:r>
        <w:rPr>
          <w:rStyle w:val="SectionNumber"/>
        </w:rPr>
        <w:t xml:space="preserve">1.4.2.3</w:t>
      </w:r>
      <w:r>
        <w:tab/>
      </w:r>
      <w:r>
        <w:t xml:space="preserve">2.2.3 DistilBERT</w:t>
      </w:r>
    </w:p>
    <w:p>
      <w:pPr>
        <w:pStyle w:val="FirstParagraph"/>
      </w:pPr>
      <w:r>
        <w:t xml:space="preserve">DistilBERT ist eine komprimierte Version von BERT, die durch</w:t>
      </w:r>
      <w:r>
        <w:t xml:space="preserve"> </w:t>
      </w:r>
      <w:r>
        <w:rPr>
          <w:b/>
          <w:bCs/>
        </w:rPr>
        <w:t xml:space="preserve">Knowledge Distillation</w:t>
      </w:r>
      <w:r>
        <w:t xml:space="preserve"> </w:t>
      </w:r>
      <w:r>
        <w:t xml:space="preserve">erzeugt wird (Sanh et al., 2019).</w:t>
      </w:r>
    </w:p>
    <w:p>
      <w:pPr>
        <w:pStyle w:val="BodyText"/>
      </w:pPr>
      <w:r>
        <w:rPr>
          <w:b/>
          <w:bCs/>
        </w:rPr>
        <w:t xml:space="preserve">Kompression-Strategie:</w:t>
      </w:r>
      <w:r>
        <w:t xml:space="preserve"> </w:t>
      </w:r>
      <w:r>
        <w:t xml:space="preserve">- Reduktion von 12 auf 6 Transformer-Layer</w:t>
      </w:r>
      <w:r>
        <w:t xml:space="preserve"> </w:t>
      </w:r>
      <w:r>
        <w:t xml:space="preserve">- Entfernung der NSP-Objective</w:t>
      </w:r>
      <w:r>
        <w:t xml:space="preserve"> </w:t>
      </w:r>
      <w:r>
        <w:t xml:space="preserve">- Distillation: Kleines Modell lernt von BERT’s Output-Distributionen</w:t>
      </w:r>
    </w:p>
    <w:p>
      <w:pPr>
        <w:pStyle w:val="BodyText"/>
      </w:pPr>
      <w:r>
        <w:rPr>
          <w:b/>
          <w:bCs/>
        </w:rPr>
        <w:t xml:space="preserve">Resultat:</w:t>
      </w:r>
      <w:r>
        <w:t xml:space="preserve"> </w:t>
      </w:r>
      <w:r>
        <w:t xml:space="preserve">- 40% weniger Parameter (66M statt 110M)</w:t>
      </w:r>
      <w:r>
        <w:t xml:space="preserve"> </w:t>
      </w:r>
      <w:r>
        <w:t xml:space="preserve">- 60% schneller in Inferenz</w:t>
      </w:r>
      <w:r>
        <w:t xml:space="preserve"> </w:t>
      </w:r>
      <w:r>
        <w:t xml:space="preserve">- 97% der BERT-Performance auf GLUE Benchmark</w:t>
      </w:r>
    </w:p>
    <w:bookmarkEnd w:id="20"/>
    <w:bookmarkEnd w:id="21"/>
    <w:bookmarkStart w:id="22" w:name="X80c1b287a36aaf68f00f2db2a1bf8eefbcde264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 Logistische Regression für Multiclass-Klassifikation</w:t>
      </w:r>
    </w:p>
    <w:p>
      <w:pPr>
        <w:pStyle w:val="FirstParagraph"/>
      </w:pPr>
      <w:r>
        <w:t xml:space="preserve">Logistische Regression ist ein linearer Classifier, der die Wahrscheinlichkeit einer Klassenzugehörigkeit mittels Softmax-Funktion modelliert.</w:t>
      </w:r>
    </w:p>
    <w:p>
      <w:pPr>
        <w:pStyle w:val="BodyText"/>
      </w:pPr>
      <w:r>
        <w:rPr>
          <w:b/>
          <w:bCs/>
        </w:rPr>
        <w:t xml:space="preserve">Für Multiclass: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Wobei: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ist der TF-IDF-Vektor des Dokuments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sind die Gewichte und Bias für Klasse</w:t>
      </w:r>
      <w:r>
        <w:t xml:space="preserve"> </w:t>
      </w:r>
      <m:oMath>
        <m:r>
          <m:t>k</m:t>
        </m:r>
      </m:oMath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- Minimierung der Cross-Entropy Loss via L-BFGS oder SGD</w:t>
      </w:r>
      <w:r>
        <w:t xml:space="preserve"> </w:t>
      </w:r>
      <w:r>
        <w:t xml:space="preserve">- L2-Regularisierung (Ridge) zur Vermeidung von Overfitting</w:t>
      </w:r>
    </w:p>
    <w:bookmarkEnd w:id="22"/>
    <w:bookmarkStart w:id="26" w:name="evaluationsmetriken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2.4 Evaluationsmetriken</w:t>
      </w:r>
    </w:p>
    <w:bookmarkStart w:id="23" w:name="accuracy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t xml:space="preserve">2.4.1 Accuracy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Anzahl korrekter Vorhersagen</m:t>
              </m:r>
            </m:num>
            <m:den>
              <m:r>
                <m:rPr>
                  <m:nor/>
                  <m:sty m:val="p"/>
                </m:rPr>
                <m:t>Gesamtanzahl Vorhersagen</m:t>
              </m:r>
            </m:den>
          </m:f>
        </m:oMath>
      </m:oMathPara>
    </w:p>
    <w:p>
      <w:pPr>
        <w:pStyle w:val="FirstParagraph"/>
      </w:pPr>
      <w:r>
        <w:t xml:space="preserve">Accuracy ist aussagekräftig bei</w:t>
      </w:r>
      <w:r>
        <w:t xml:space="preserve"> </w:t>
      </w:r>
      <w:r>
        <w:rPr>
          <w:b/>
          <w:bCs/>
        </w:rPr>
        <w:t xml:space="preserve">ausgeglichenen Klassenverteilungen</w:t>
      </w:r>
      <w:r>
        <w:t xml:space="preserve">.</w:t>
      </w:r>
    </w:p>
    <w:bookmarkEnd w:id="23"/>
    <w:bookmarkStart w:id="24" w:name="macro-f1-score"/>
    <w:p>
      <w:pPr>
        <w:pStyle w:val="Heading4"/>
      </w:pPr>
      <w:r>
        <w:rPr>
          <w:rStyle w:val="SectionNumber"/>
        </w:rPr>
        <w:t xml:space="preserve">1.4.4.2</w:t>
      </w:r>
      <w:r>
        <w:tab/>
      </w:r>
      <w:r>
        <w:t xml:space="preserve">2.4.2 Macro-F1 Score</w:t>
      </w:r>
    </w:p>
    <w:p>
      <w:pPr>
        <w:pStyle w:val="FirstParagraph"/>
      </w:pPr>
      <w:r>
        <w:t xml:space="preserve">Der Macro-F1 berechnet den F1-Score für jede Klasse einzeln und mittelt diese: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Macro-F1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sSub>
            <m:e>
              <m:r>
                <m:t>1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Mit: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1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Precision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Recall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Precision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Recall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Macro-F1 gibt allen Klassen gleiches Gewicht und ist daher robuster gegenüber Klassenungleichgewichten als Accuracy.</w:t>
      </w:r>
    </w:p>
    <w:bookmarkEnd w:id="24"/>
    <w:bookmarkStart w:id="25" w:name="konfusionsmatrix"/>
    <w:p>
      <w:pPr>
        <w:pStyle w:val="Heading4"/>
      </w:pPr>
      <w:r>
        <w:rPr>
          <w:rStyle w:val="SectionNumber"/>
        </w:rPr>
        <w:t xml:space="preserve">1.4.4.3</w:t>
      </w:r>
      <w:r>
        <w:tab/>
      </w:r>
      <w:r>
        <w:t xml:space="preserve">2.4.3 Konfusionsmatrix</w:t>
      </w:r>
    </w:p>
    <w:p>
      <w:pPr>
        <w:pStyle w:val="FirstParagraph"/>
      </w:pPr>
      <w:r>
        <w:t xml:space="preserve">Die Konfusionsmatrix visualisiert die Klassifikationsfehler und zeigt systematische Verwechslungen zwischen Klassen auf.</w:t>
      </w:r>
    </w:p>
    <w:bookmarkEnd w:id="25"/>
    <w:bookmarkEnd w:id="26"/>
    <w:bookmarkStart w:id="29" w:name="cross-validation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2.5 Cross-Validation</w:t>
      </w:r>
    </w:p>
    <w:bookmarkStart w:id="27" w:name="k-fold-stratified-cross-validation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t xml:space="preserve">2.5.1 K-Fold Stratified Cross-Validation</w:t>
      </w:r>
    </w:p>
    <w:p>
      <w:pPr>
        <w:pStyle w:val="FirstParagraph"/>
      </w:pPr>
      <w:r>
        <w:t xml:space="preserve">Bei K-Fold CV wird der Datensatz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 aufgeteilt. Jedes Fold dient einmal als Test-Set, während die verbleibenden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Folds für Training verwendet werden.</w:t>
      </w:r>
    </w:p>
    <w:p>
      <w:pPr>
        <w:pStyle w:val="BodyText"/>
      </w:pPr>
      <w:r>
        <w:rPr>
          <w:b/>
          <w:bCs/>
        </w:rPr>
        <w:t xml:space="preserve">Stratified:</w:t>
      </w:r>
      <w:r>
        <w:t xml:space="preserve"> </w:t>
      </w:r>
      <w:r>
        <w:t xml:space="preserve">Die Klassenverteilung wird in jedem Fold beibehalten.</w:t>
      </w:r>
    </w:p>
    <w:p>
      <w:pPr>
        <w:pStyle w:val="BodyText"/>
      </w:pPr>
      <w:r>
        <w:rPr>
          <w:b/>
          <w:bCs/>
        </w:rPr>
        <w:t xml:space="preserve">Vorteile:</w:t>
      </w:r>
      <w:r>
        <w:t xml:space="preserve"> </w:t>
      </w:r>
      <w:r>
        <w:t xml:space="preserve">- Robuste Performanzschätzung mit Konfidenzintervallen</w:t>
      </w:r>
      <w:r>
        <w:t xml:space="preserve"> </w:t>
      </w:r>
      <w:r>
        <w:t xml:space="preserve">- Effiziente Nutzung der Daten</w:t>
      </w:r>
      <w:r>
        <w:t xml:space="preserve"> </w:t>
      </w:r>
      <w:r>
        <w:t xml:space="preserve">- Reduziert Variance der Evaluation</w:t>
      </w:r>
    </w:p>
    <w:bookmarkEnd w:id="27"/>
    <w:bookmarkStart w:id="28" w:name="nested-cross-validation"/>
    <w:p>
      <w:pPr>
        <w:pStyle w:val="Heading4"/>
      </w:pPr>
      <w:r>
        <w:rPr>
          <w:rStyle w:val="SectionNumber"/>
        </w:rPr>
        <w:t xml:space="preserve">1.4.5.2</w:t>
      </w:r>
      <w:r>
        <w:tab/>
      </w:r>
      <w:r>
        <w:t xml:space="preserve">2.5.2 Nested Cross-Validation</w:t>
      </w:r>
    </w:p>
    <w:p>
      <w:pPr>
        <w:pStyle w:val="FirstParagraph"/>
      </w:pPr>
      <w:r>
        <w:t xml:space="preserve">Nested CV besteht aus zwei verschachtelten CV-Loops:</w:t>
      </w:r>
    </w:p>
    <w:p>
      <w:pPr>
        <w:pStyle w:val="BodyText"/>
      </w:pPr>
      <w:r>
        <w:rPr>
          <w:b/>
          <w:bCs/>
        </w:rPr>
        <w:t xml:space="preserve">Outer Loop (Modell-Evaluation):</w:t>
      </w:r>
      <w:r>
        <w:t xml:space="preserve"> </w:t>
      </w:r>
      <w:r>
        <w:t xml:space="preserve">- K Folds für unbiased Performance-Schätzung</w:t>
      </w:r>
    </w:p>
    <w:p>
      <w:pPr>
        <w:pStyle w:val="BodyText"/>
      </w:pPr>
      <w:r>
        <w:rPr>
          <w:b/>
          <w:bCs/>
        </w:rPr>
        <w:t xml:space="preserve">Inner Loop (Hyperparameter-Optimierung):</w:t>
      </w:r>
      <w:r>
        <w:t xml:space="preserve"> </w:t>
      </w:r>
      <w:r>
        <w:t xml:space="preserve">- J Folds für Hyperparameter-Suche</w:t>
      </w:r>
    </w:p>
    <w:p>
      <w:pPr>
        <w:pStyle w:val="BodyText"/>
      </w:pPr>
      <w:r>
        <w:rPr>
          <w:b/>
          <w:bCs/>
        </w:rPr>
        <w:t xml:space="preserve">Vorteil:</w:t>
      </w:r>
      <w:r>
        <w:t xml:space="preserve"> </w:t>
      </w:r>
      <w:r>
        <w:t xml:space="preserve">Verhindert Data Leakage zwischen Hyperparameter-Tuning und finaler Evaluation → unbiased Performance-Schätzung</w:t>
      </w:r>
    </w:p>
    <w:bookmarkEnd w:id="28"/>
    <w:bookmarkEnd w:id="29"/>
    <w:bookmarkStart w:id="30" w:name="few-shot-learning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2.6 Few-Shot Learning</w:t>
      </w:r>
    </w:p>
    <w:p>
      <w:pPr>
        <w:pStyle w:val="FirstParagraph"/>
      </w:pPr>
      <w:r>
        <w:t xml:space="preserve">Few-Shot Learning untersucht das Verhalten von Modellen bei limitierten Trainingsdaten (z.B. 10-100 Samples pro Klasse). Dies ist relevant für:</w:t>
      </w:r>
      <w:r>
        <w:t xml:space="preserve"> </w:t>
      </w:r>
      <w:r>
        <w:t xml:space="preserve">- Cold-Start Szenarien bei neuen Klassifikationsaufgaben</w:t>
      </w:r>
      <w:r>
        <w:t xml:space="preserve"> </w:t>
      </w:r>
      <w:r>
        <w:t xml:space="preserve">- Domänen mit teurer Annotation (Medizin, Recht)</w:t>
      </w:r>
      <w:r>
        <w:t xml:space="preserve"> </w:t>
      </w:r>
      <w:r>
        <w:t xml:space="preserve">- Bewertung der Dateneffizienz von Modellen</w:t>
      </w:r>
    </w:p>
    <w:bookmarkEnd w:id="30"/>
    <w:bookmarkStart w:id="31" w:name="active-learning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2.7 Active Learning</w:t>
      </w:r>
    </w:p>
    <w:p>
      <w:pPr>
        <w:pStyle w:val="FirstParagraph"/>
      </w:pPr>
      <w:r>
        <w:t xml:space="preserve">Active Learning ist eine Strategie zur effizienten Datenannotation. Statt zufällige Samples zu labeln, wählt das Modell die informativsten Samples aus.</w:t>
      </w:r>
    </w:p>
    <w:p>
      <w:pPr>
        <w:pStyle w:val="BodyText"/>
      </w:pPr>
      <w:r>
        <w:rPr>
          <w:b/>
          <w:bCs/>
        </w:rPr>
        <w:t xml:space="preserve">Sampling-Strategien: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Random Sampling (Baseline):</w:t>
      </w:r>
      <w:r>
        <w:t xml:space="preserve"> </w:t>
      </w:r>
      <w:r>
        <w:t xml:space="preserve">Zufällige Auswahl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 Sampling:</w:t>
      </w:r>
      <w:r>
        <w:t xml:space="preserve"> </w:t>
      </w:r>
      <w:r>
        <w:t xml:space="preserve">Auswahl der Samples mit höchster Unsicherheit (niedrigste Max-Probability)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Margin Sampling:</w:t>
      </w:r>
      <w:r>
        <w:t xml:space="preserve"> </w:t>
      </w:r>
      <w:r>
        <w:t xml:space="preserve">Auswahl basierend auf der Differenz zwischen Top-2 Predictions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Erreichen hoher Accuracy mit weniger gelabelten Daten.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methodik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3. Methodik</w:t>
      </w:r>
    </w:p>
    <w:bookmarkStart w:id="35" w:name="datase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Dataset</w:t>
      </w:r>
    </w:p>
    <w:bookmarkStart w:id="33" w:name="bbc-news-dataset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t xml:space="preserve">3.1.1 BBC News Dataset</w:t>
      </w:r>
    </w:p>
    <w:p>
      <w:pPr>
        <w:pStyle w:val="FirstParagraph"/>
      </w:pPr>
      <w:r>
        <w:t xml:space="preserve">Das BBC News Dataset besteht aus 2’225 Nachrichtenartikeln aus fünf Kategorien, die zwischen 2004-2005 veröffentlicht wurden (Greene &amp; Cunningham, 2006).</w:t>
      </w:r>
    </w:p>
    <w:p>
      <w:pPr>
        <w:pStyle w:val="BodyText"/>
      </w:pPr>
      <w:r>
        <w:rPr>
          <w:b/>
          <w:bCs/>
        </w:rPr>
        <w:t xml:space="preserve">Tabelle 1: Klassenverteilung im BBC News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Anzahl</w:t>
            </w:r>
          </w:p>
        </w:tc>
        <w:tc>
          <w:tcPr/>
          <w:p>
            <w:pPr>
              <w:pStyle w:val="Compact"/>
            </w:pPr>
            <w:r>
              <w:t xml:space="preserve">Anteil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Politics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18.7%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511</w:t>
            </w:r>
          </w:p>
        </w:tc>
        <w:tc>
          <w:tcPr/>
          <w:p>
            <w:pPr>
              <w:pStyle w:val="Compact"/>
            </w:pPr>
            <w:r>
              <w:t xml:space="preserve">23.0%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Gesamt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2’225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Der Datensatz weist eine relativ ausgeglichene Klassenverteilung auf, was die Verwendung von Accuracy als primäre Metrik rechtfertigt. Die durchschnittliche Dokumentlänge beträgt ca. 400 Wörter.</w:t>
      </w:r>
    </w:p>
    <w:bookmarkEnd w:id="33"/>
    <w:bookmarkStart w:id="34" w:name="datenaufteilungsstrategien"/>
    <w:p>
      <w:pPr>
        <w:pStyle w:val="Heading4"/>
      </w:pPr>
      <w:r>
        <w:rPr>
          <w:rStyle w:val="SectionNumber"/>
        </w:rPr>
        <w:t xml:space="preserve">1.5.1.2</w:t>
      </w:r>
      <w:r>
        <w:tab/>
      </w:r>
      <w:r>
        <w:t xml:space="preserve">3.1.2 Datenaufteilungsstrategien</w:t>
      </w:r>
    </w:p>
    <w:p>
      <w:pPr>
        <w:pStyle w:val="FirstParagraph"/>
      </w:pPr>
      <w:r>
        <w:t xml:space="preserve">Für die Experimente wurden verschiedene Aufteilungsstrategien verwendet:</w:t>
      </w:r>
    </w:p>
    <w:p>
      <w:pPr>
        <w:pStyle w:val="BodyText"/>
      </w:pPr>
      <w:r>
        <w:rPr>
          <w:b/>
          <w:bCs/>
        </w:rPr>
        <w:t xml:space="preserve">1. Cross-Validation (Hauptevaluation):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5-Fold Stratified Cross-Validation:</w:t>
      </w:r>
      <w:r>
        <w:t xml:space="preserve"> </w:t>
      </w:r>
      <w:r>
        <w:t xml:space="preserve">Gewährleistet robuste Performanzschätzung mit Konfidenzintervallen</w:t>
      </w:r>
      <w:r>
        <w:t xml:space="preserve"> </w:t>
      </w:r>
      <w:r>
        <w:t xml:space="preserve">- Verwendet in Notebooks 07_01 (Baseline) und 07_02 (Transformers)</w:t>
      </w:r>
    </w:p>
    <w:p>
      <w:pPr>
        <w:pStyle w:val="BodyText"/>
      </w:pPr>
      <w:r>
        <w:rPr>
          <w:b/>
          <w:bCs/>
        </w:rPr>
        <w:t xml:space="preserve">2. Hold-Out Validation (Ergänzende Analysen):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60% Training / 20% Validation / 20% Test:</w:t>
      </w:r>
    </w:p>
    <w:p>
      <w:pPr>
        <w:pStyle w:val="Compact"/>
        <w:numPr>
          <w:ilvl w:val="1"/>
          <w:numId w:val="1005"/>
        </w:numPr>
      </w:pPr>
      <w:r>
        <w:t xml:space="preserve">Notebooks: 02a, 03a</w:t>
      </w:r>
    </w:p>
    <w:p>
      <w:pPr>
        <w:pStyle w:val="Compact"/>
        <w:numPr>
          <w:ilvl w:val="1"/>
          <w:numId w:val="1005"/>
        </w:numPr>
      </w:pPr>
      <w:r>
        <w:t xml:space="preserve">Ermöglicht Validierung während Training und finale unbiased Evaluation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80% Training / 10% Validation / 10% Test:</w:t>
      </w:r>
    </w:p>
    <w:p>
      <w:pPr>
        <w:pStyle w:val="Compact"/>
        <w:numPr>
          <w:ilvl w:val="1"/>
          <w:numId w:val="1006"/>
        </w:numPr>
      </w:pPr>
      <w:r>
        <w:t xml:space="preserve">Notebooks: 02b, 03b, 04</w:t>
      </w:r>
    </w:p>
    <w:p>
      <w:pPr>
        <w:pStyle w:val="Compact"/>
        <w:numPr>
          <w:ilvl w:val="1"/>
          <w:numId w:val="1006"/>
        </w:numPr>
      </w:pPr>
      <w:r>
        <w:t xml:space="preserve">Maximiert Trainingsdaten für bessere Modellperformance</w:t>
      </w:r>
    </w:p>
    <w:p>
      <w:pPr>
        <w:pStyle w:val="Compact"/>
        <w:numPr>
          <w:ilvl w:val="1"/>
          <w:numId w:val="1006"/>
        </w:numPr>
      </w:pPr>
      <w:r>
        <w:t xml:space="preserve">Test-Set bleibt für finale Evaluation unberührt</w:t>
      </w:r>
    </w:p>
    <w:p>
      <w:pPr>
        <w:pStyle w:val="FirstParagraph"/>
      </w:pPr>
      <w:r>
        <w:rPr>
          <w:b/>
          <w:bCs/>
        </w:rPr>
        <w:t xml:space="preserve">3. Nested Cross-Validation (Robuste Evaluation):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Outer Folds × 2 Inner Folds:</w:t>
      </w:r>
      <w:r>
        <w:t xml:space="preserve"> </w:t>
      </w:r>
      <w:r>
        <w:t xml:space="preserve">- Notebook: 08_Nested_CV</w:t>
      </w:r>
      <w:r>
        <w:t xml:space="preserve"> </w:t>
      </w:r>
      <w:r>
        <w:t xml:space="preserve">- Outer Loop: Modell-Evaluation</w:t>
      </w:r>
      <w:r>
        <w:t xml:space="preserve"> </w:t>
      </w:r>
      <w:r>
        <w:t xml:space="preserve">- Inner Loop: Hyperparameter-Optimierung</w:t>
      </w:r>
      <w:r>
        <w:t xml:space="preserve"> </w:t>
      </w:r>
      <w:r>
        <w:t xml:space="preserve">- Verhindert Data Leakage → unbiased Performance-Schätzung</w:t>
      </w:r>
    </w:p>
    <w:p>
      <w:pPr>
        <w:pStyle w:val="BodyText"/>
      </w:pPr>
      <w:r>
        <w:rPr>
          <w:b/>
          <w:bCs/>
        </w:rPr>
        <w:t xml:space="preserve">4. Spezielle Splits für Few-Shot und Active Learning: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Few-Shot Learning (Notebook 05):</w:t>
      </w:r>
      <w:r>
        <w:t xml:space="preserve"> </w:t>
      </w:r>
      <w:r>
        <w:t xml:space="preserve">Train/Test (kein Validation-Set)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Learning (Notebook 06):</w:t>
      </w:r>
      <w:r>
        <w:t xml:space="preserve"> </w:t>
      </w:r>
      <w:r>
        <w:t xml:space="preserve">Pool/Test (kein Validation-Set)</w:t>
      </w:r>
    </w:p>
    <w:p>
      <w:pPr>
        <w:pStyle w:val="BodyText"/>
      </w:pPr>
      <w:r>
        <w:t xml:space="preserve">Diese methodische Vielfalt ermöglicht eine umfassende Evaluation aus verschiedenen Perspektiven.</w:t>
      </w:r>
    </w:p>
    <w:bookmarkEnd w:id="34"/>
    <w:bookmarkEnd w:id="35"/>
    <w:bookmarkStart w:id="39" w:name="modelle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Modelle</w:t>
      </w:r>
    </w:p>
    <w:bookmarkStart w:id="36" w:name="baseline-tf-idf-logistische-regression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3.2.1 Baseline: TF-IDF + Logistische Regression</w:t>
      </w:r>
    </w:p>
    <w:p>
      <w:pPr>
        <w:pStyle w:val="FirstParagraph"/>
      </w:pPr>
      <w:r>
        <w:t xml:space="preserve">Die Baseline-Pipeline besteht aus: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TF-IDF Vektorisierung:</w:t>
      </w:r>
    </w:p>
    <w:p>
      <w:pPr>
        <w:pStyle w:val="Compact"/>
        <w:numPr>
          <w:ilvl w:val="1"/>
          <w:numId w:val="1008"/>
        </w:numPr>
      </w:pPr>
      <w:r>
        <w:t xml:space="preserve">max_features: 10’000-50’000 (je nach Datensatzgrösse, optimal: 10’000 bei 80/10/10 Split)</w:t>
      </w:r>
    </w:p>
    <w:p>
      <w:pPr>
        <w:pStyle w:val="Compact"/>
        <w:numPr>
          <w:ilvl w:val="1"/>
          <w:numId w:val="1008"/>
        </w:numPr>
      </w:pPr>
      <w:r>
        <w:t xml:space="preserve">n-gram range: (1, 2) – Uni- und Bigramme</w:t>
      </w:r>
    </w:p>
    <w:p>
      <w:pPr>
        <w:pStyle w:val="Compact"/>
        <w:numPr>
          <w:ilvl w:val="1"/>
          <w:numId w:val="1008"/>
        </w:numPr>
      </w:pPr>
      <w:r>
        <w:t xml:space="preserve">stop_words: English</w:t>
      </w:r>
    </w:p>
    <w:p>
      <w:pPr>
        <w:pStyle w:val="Compact"/>
        <w:numPr>
          <w:ilvl w:val="1"/>
          <w:numId w:val="1008"/>
        </w:numPr>
      </w:pPr>
      <w:r>
        <w:t xml:space="preserve">sublinear_tf: True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Logistische Regression:</w:t>
      </w:r>
    </w:p>
    <w:p>
      <w:pPr>
        <w:pStyle w:val="Compact"/>
        <w:numPr>
          <w:ilvl w:val="1"/>
          <w:numId w:val="1009"/>
        </w:numPr>
      </w:pPr>
      <w:r>
        <w:t xml:space="preserve">Solver: lbfgs (für Multiclass)</w:t>
      </w:r>
    </w:p>
    <w:p>
      <w:pPr>
        <w:pStyle w:val="Compact"/>
        <w:numPr>
          <w:ilvl w:val="1"/>
          <w:numId w:val="1009"/>
        </w:numPr>
      </w:pPr>
      <w:r>
        <w:t xml:space="preserve">max_iter: 2’000</w:t>
      </w:r>
    </w:p>
    <w:p>
      <w:pPr>
        <w:pStyle w:val="Compact"/>
        <w:numPr>
          <w:ilvl w:val="1"/>
          <w:numId w:val="1009"/>
        </w:numPr>
      </w:pPr>
      <w:r>
        <w:t xml:space="preserve">Regularisierung: L2 (default, C=1.0)</w:t>
      </w:r>
    </w:p>
    <w:p>
      <w:pPr>
        <w:pStyle w:val="Compact"/>
        <w:numPr>
          <w:ilvl w:val="1"/>
          <w:numId w:val="1009"/>
        </w:numPr>
      </w:pPr>
      <w:r>
        <w:t xml:space="preserve">multi_class: multinomial</w:t>
      </w:r>
    </w:p>
    <w:bookmarkEnd w:id="36"/>
    <w:bookmarkStart w:id="37" w:name="bert-bert-base-uncased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3.2.2 BERT (bert-base-uncased)</w:t>
      </w:r>
    </w:p>
    <w:p>
      <w:pPr>
        <w:pStyle w:val="FirstParagraph"/>
      </w:pPr>
      <w:r>
        <w:t xml:space="preserve">Das BERT-base Modell umfasst:</w:t>
      </w:r>
      <w:r>
        <w:t xml:space="preserve"> </w:t>
      </w:r>
      <w:r>
        <w:t xml:space="preserve">- 12 Transformer-Encoder-Layer</w:t>
      </w:r>
      <w:r>
        <w:t xml:space="preserve"> </w:t>
      </w:r>
      <w:r>
        <w:t xml:space="preserve">- 768 Hidden Units</w:t>
      </w:r>
      <w:r>
        <w:t xml:space="preserve"> </w:t>
      </w:r>
      <w:r>
        <w:t xml:space="preserve">- 12 Attention Heads</w:t>
      </w:r>
      <w:r>
        <w:t xml:space="preserve"> </w:t>
      </w:r>
      <w:r>
        <w:t xml:space="preserve">- 110 Millionen Parameter</w:t>
      </w:r>
    </w:p>
    <w:bookmarkEnd w:id="37"/>
    <w:bookmarkStart w:id="38" w:name="distilbert-distilbert-base-uncased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t xml:space="preserve">3.2.3 DistilBERT (distilbert-base-uncased)</w:t>
      </w:r>
    </w:p>
    <w:p>
      <w:pPr>
        <w:pStyle w:val="FirstParagraph"/>
      </w:pPr>
      <w:r>
        <w:t xml:space="preserve">DistilBERT ist eine komprimierte Version:</w:t>
      </w:r>
      <w:r>
        <w:t xml:space="preserve"> </w:t>
      </w:r>
      <w:r>
        <w:t xml:space="preserve">- 6 Transformer-Encoder-Layer</w:t>
      </w:r>
      <w:r>
        <w:t xml:space="preserve"> </w:t>
      </w:r>
      <w:r>
        <w:t xml:space="preserve">- 768 Hidden Units</w:t>
      </w:r>
      <w:r>
        <w:t xml:space="preserve"> </w:t>
      </w:r>
      <w:r>
        <w:t xml:space="preserve">- 12 Attention Heads</w:t>
      </w:r>
      <w:r>
        <w:t xml:space="preserve"> </w:t>
      </w:r>
      <w:r>
        <w:t xml:space="preserve">- 66 Millionen Parameter</w:t>
      </w:r>
    </w:p>
    <w:bookmarkEnd w:id="38"/>
    <w:bookmarkEnd w:id="39"/>
    <w:bookmarkStart w:id="43" w:name="experimentelles-setup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 Experimentelles Setup</w:t>
      </w:r>
    </w:p>
    <w:bookmarkStart w:id="40" w:name="hyperparameter-für-transformer-modelle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t xml:space="preserve">3.3.1 Hyperparameter für Transformer-Modelle</w:t>
      </w:r>
    </w:p>
    <w:p>
      <w:pPr>
        <w:pStyle w:val="FirstParagraph"/>
      </w:pPr>
      <w:r>
        <w:t xml:space="preserve">Die Hyperparameter wurden gemäss den Empfehlungen von Devlin et al. (2019) und Sun et al. (2019) gewählt:</w:t>
      </w:r>
    </w:p>
    <w:p>
      <w:pPr>
        <w:pStyle w:val="BodyText"/>
      </w:pPr>
      <w:r>
        <w:rPr>
          <w:b/>
          <w:bCs/>
        </w:rPr>
        <w:t xml:space="preserve">Tabelle 2: Hyperparameter für Transformer-Fine-Tuning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t xml:space="preserve">Werte/Einstellung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Epochen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Sequenzlänge</w:t>
            </w:r>
          </w:p>
        </w:tc>
        <w:tc>
          <w:tcPr/>
          <w:p>
            <w:pPr>
              <w:pStyle w:val="Compact"/>
            </w:pPr>
            <w:r>
              <w:t xml:space="preserve">256 (Standardkonfiguration), 128 (Vergleich)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2e-5 (Standard), 5e-5 (Grid 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 Steps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</w:tbl>
    <w:p>
      <w:pPr>
        <w:pStyle w:val="BodyText"/>
      </w:pPr>
      <w:r>
        <w:rPr>
          <w:b/>
          <w:bCs/>
        </w:rPr>
        <w:t xml:space="preserve">Hyperparameter-Grid für Experimente (Notebook 04):</w:t>
      </w:r>
      <w:r>
        <w:t xml:space="preserve"> </w:t>
      </w:r>
      <w:r>
        <w:t xml:space="preserve">- Modelle: BERT, DistilBERT</w:t>
      </w:r>
      <w:r>
        <w:t xml:space="preserve"> </w:t>
      </w:r>
      <w:r>
        <w:t xml:space="preserve">- Epochen: 2, 3</w:t>
      </w:r>
      <w:r>
        <w:t xml:space="preserve"> </w:t>
      </w:r>
      <w:r>
        <w:t xml:space="preserve">- Max Length: 128, 256</w:t>
      </w:r>
      <w:r>
        <w:t xml:space="preserve"> </w:t>
      </w:r>
      <w:r>
        <w:t xml:space="preserve">- Ergibt 2 × 2 × 2 = 8 Transformer-Konfigurationen + Baseline</w:t>
      </w:r>
    </w:p>
    <w:p>
      <w:pPr>
        <w:pStyle w:val="BodyText"/>
      </w:pPr>
      <w:r>
        <w:rPr>
          <w:b/>
          <w:bCs/>
        </w:rPr>
        <w:t xml:space="preserve">C-Parameter für Baseline (Notebook 04a):</w:t>
      </w:r>
      <w:r>
        <w:t xml:space="preserve"> </w:t>
      </w:r>
      <w:r>
        <w:t xml:space="preserve">- C-Werte: [0.01, 0.1, 1.0, 10.0, 100.0]</w:t>
      </w:r>
      <w:r>
        <w:t xml:space="preserve"> </w:t>
      </w:r>
      <w:r>
        <w:t xml:space="preserve">- Systematische Untersuchung des Einflusses der L2-Regularisierung</w:t>
      </w:r>
    </w:p>
    <w:p>
      <w:pPr>
        <w:pStyle w:val="BodyText"/>
      </w:pPr>
      <w:r>
        <w:rPr>
          <w:b/>
          <w:bCs/>
        </w:rPr>
        <w:t xml:space="preserve">Nested CV Hyperparameter-Grid (Notebook 08):</w:t>
      </w:r>
      <w:r>
        <w:t xml:space="preserve"> </w:t>
      </w:r>
      <w:r>
        <w:t xml:space="preserve">- Learning Rates: [2e-5, 5e-5]</w:t>
      </w:r>
      <w:r>
        <w:t xml:space="preserve"> </w:t>
      </w:r>
      <w:r>
        <w:t xml:space="preserve">- Epochen: [2, 3]</w:t>
      </w:r>
    </w:p>
    <w:bookmarkEnd w:id="40"/>
    <w:bookmarkStart w:id="41" w:name="hardware-und-software"/>
    <w:p>
      <w:pPr>
        <w:pStyle w:val="Heading4"/>
      </w:pPr>
      <w:r>
        <w:rPr>
          <w:rStyle w:val="SectionNumber"/>
        </w:rPr>
        <w:t xml:space="preserve">1.5.3.2</w:t>
      </w:r>
      <w:r>
        <w:tab/>
      </w:r>
      <w:r>
        <w:t xml:space="preserve">3.3.2 Hardware und Software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GPU:</w:t>
      </w:r>
      <w:r>
        <w:t xml:space="preserve"> </w:t>
      </w:r>
      <w:r>
        <w:t xml:space="preserve">NVIDIA CUDA-fähige GPU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PyTorch 2.0+, Hugging Face Transformers 4.30+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Scikit-learn</w:t>
      </w:r>
      <w:r>
        <w:t xml:space="preserve"> </w:t>
      </w:r>
      <w:r>
        <w:t xml:space="preserve">1.3+ für Baseline und Evaluation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3.8+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Seed:</w:t>
      </w:r>
      <w:r>
        <w:t xml:space="preserve"> </w:t>
      </w:r>
      <w:r>
        <w:t xml:space="preserve">42 (für Reproduzierbarkeit)</w:t>
      </w:r>
    </w:p>
    <w:bookmarkEnd w:id="41"/>
    <w:bookmarkStart w:id="42" w:name="evaluation"/>
    <w:p>
      <w:pPr>
        <w:pStyle w:val="Heading4"/>
      </w:pPr>
      <w:r>
        <w:rPr>
          <w:rStyle w:val="SectionNumber"/>
        </w:rPr>
        <w:t xml:space="preserve">1.5.3.3</w:t>
      </w:r>
      <w:r>
        <w:tab/>
      </w:r>
      <w:r>
        <w:t xml:space="preserve">3.3.3 Evaluation</w:t>
      </w:r>
    </w:p>
    <w:p>
      <w:pPr>
        <w:pStyle w:val="FirstParagraph"/>
      </w:pPr>
      <w:r>
        <w:rPr>
          <w:b/>
          <w:bCs/>
        </w:rPr>
        <w:t xml:space="preserve">Metriken:</w:t>
      </w:r>
      <w:r>
        <w:t xml:space="preserve"> </w:t>
      </w:r>
      <w:r>
        <w:t xml:space="preserve">- Accuracy (Mittelwert ± Standardabweichung bei CV)</w:t>
      </w:r>
      <w:r>
        <w:t xml:space="preserve"> </w:t>
      </w:r>
      <w:r>
        <w:t xml:space="preserve">- Macro-F1 Score (Mittelwert ± Standardabweichung bei CV)</w:t>
      </w:r>
      <w:r>
        <w:t xml:space="preserve"> </w:t>
      </w:r>
      <w:r>
        <w:t xml:space="preserve">- Per-Class Precision, Recall, F1</w:t>
      </w:r>
      <w:r>
        <w:t xml:space="preserve"> </w:t>
      </w:r>
      <w:r>
        <w:t xml:space="preserve">- Konfusionsmatrizen</w:t>
      </w:r>
    </w:p>
    <w:p>
      <w:pPr>
        <w:pStyle w:val="BodyText"/>
      </w:pPr>
      <w:r>
        <w:rPr>
          <w:b/>
          <w:bCs/>
        </w:rPr>
        <w:t xml:space="preserve">Zusätzliche Messungen:</w:t>
      </w:r>
      <w:r>
        <w:t xml:space="preserve"> </w:t>
      </w:r>
      <w:r>
        <w:t xml:space="preserve">- Trainingszeit (Sekunden)</w:t>
      </w:r>
      <w:r>
        <w:t xml:space="preserve"> </w:t>
      </w:r>
      <w:r>
        <w:t xml:space="preserve">- Inference-Zeit</w:t>
      </w:r>
      <w:r>
        <w:t xml:space="preserve"> </w:t>
      </w:r>
      <w:r>
        <w:t xml:space="preserve">- GPU-Memory-Footprint (bei Transformers)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74" w:name="ergebniss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4. Ergebnisse</w:t>
      </w:r>
    </w:p>
    <w:bookmarkStart w:id="48" w:name="cross-validation-vergleich-hauptergebni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Cross-Validation Vergleich (Hauptergebnis)</w:t>
      </w:r>
    </w:p>
    <w:p>
      <w:pPr>
        <w:pStyle w:val="FirstParagraph"/>
      </w:pPr>
      <w:r>
        <w:t xml:space="preserve">Die 5-Fold Stratified Cross-Validation liefert die robusteste Performanzschätzung für den Modellvergleich.</w:t>
      </w:r>
    </w:p>
    <w:p>
      <w:pPr>
        <w:pStyle w:val="BodyText"/>
      </w:pPr>
      <w:r>
        <w:rPr>
          <w:b/>
          <w:bCs/>
        </w:rPr>
        <w:t xml:space="preserve">Tabelle 3: Cross-Validation Ergebnisse (5-Fold Stratified)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Trainingszeit/Fold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97.93% ± 0.72%</w:t>
            </w:r>
          </w:p>
        </w:tc>
        <w:tc>
          <w:tcPr/>
          <w:p>
            <w:pPr>
              <w:pStyle w:val="Compact"/>
            </w:pPr>
            <w:r>
              <w:t xml:space="preserve">97.90% ± 0.73%</w:t>
            </w:r>
          </w:p>
        </w:tc>
        <w:tc>
          <w:tcPr/>
          <w:p>
            <w:pPr>
              <w:pStyle w:val="Compact"/>
            </w:pPr>
            <w:r>
              <w:t xml:space="preserve">1.93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 (256, e3, lr2e-5)</w:t>
            </w:r>
          </w:p>
        </w:tc>
        <w:tc>
          <w:tcPr/>
          <w:p>
            <w:pPr>
              <w:pStyle w:val="Compact"/>
            </w:pPr>
            <w:r>
              <w:t xml:space="preserve">98.11% ± 0.77%</w:t>
            </w:r>
          </w:p>
        </w:tc>
        <w:tc>
          <w:tcPr/>
          <w:p>
            <w:pPr>
              <w:pStyle w:val="Compact"/>
            </w:pPr>
            <w:r>
              <w:t xml:space="preserve">98.11% ± 0.78%</w:t>
            </w:r>
          </w:p>
        </w:tc>
        <w:tc>
          <w:tcPr/>
          <w:p>
            <w:pPr>
              <w:pStyle w:val="Compact"/>
            </w:pPr>
            <w:r>
              <w:t xml:space="preserve">~60 sec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Die Ergebnisse zeigen, dass beide Modelle eine</w:t>
      </w:r>
      <w:r>
        <w:t xml:space="preserve"> </w:t>
      </w:r>
      <w:r>
        <w:rPr>
          <w:b/>
          <w:bCs/>
        </w:rPr>
        <w:t xml:space="preserve">nahezu identische Klassifikationsleistung</w:t>
      </w:r>
      <w:r>
        <w:t xml:space="preserve"> </w:t>
      </w:r>
      <w:r>
        <w:t xml:space="preserve">erzielen. Der Unterschied von 0.18 Prozentpunkten liegt innerhalb der Standardabweichung und ist statistisch nicht signifikant.</w:t>
      </w:r>
    </w:p>
    <w:p>
      <w:pPr>
        <w:pStyle w:val="BodyText"/>
      </w:pPr>
      <w:r>
        <w:rPr>
          <w:b/>
          <w:bCs/>
        </w:rPr>
        <w:t xml:space="preserve">Effizienz-Vergleich:</w:t>
      </w:r>
      <w:r>
        <w:t xml:space="preserve"> </w:t>
      </w:r>
      <w:r>
        <w:t xml:space="preserve">- Die Baseline ist</w:t>
      </w:r>
      <w:r>
        <w:t xml:space="preserve"> </w:t>
      </w:r>
      <w:r>
        <w:rPr>
          <w:b/>
          <w:bCs/>
        </w:rPr>
        <w:t xml:space="preserve">~31x schneller</w:t>
      </w:r>
      <w:r>
        <w:t xml:space="preserve"> </w:t>
      </w:r>
      <w:r>
        <w:t xml:space="preserve">zu trainieren (1.93 sec vs. 60 sec pro Fold)</w:t>
      </w:r>
      <w:r>
        <w:t xml:space="preserve"> </w:t>
      </w:r>
      <w:r>
        <w:t xml:space="preserve">- Gesamtzeit für 5-Fold CV:</w:t>
      </w:r>
      <w:r>
        <w:t xml:space="preserve"> </w:t>
      </w:r>
      <w:r>
        <w:t xml:space="preserve">- Baseline: ~10 Sekunden</w:t>
      </w:r>
      <w:r>
        <w:t xml:space="preserve"> </w:t>
      </w:r>
      <w:r>
        <w:t xml:space="preserve">- DistilBERT: ~5 Minuten</w:t>
      </w:r>
    </w:p>
    <w:p>
      <w:pPr>
        <w:pStyle w:val="BodyText"/>
      </w:pPr>
      <w:r>
        <w:drawing>
          <wp:inline>
            <wp:extent cx="5334000" cy="2200050"/>
            <wp:effectExtent b="0" l="0" r="0" t="0"/>
            <wp:docPr descr="Cross-Validation Vergleich" title="" id="46" name="Picture"/>
            <a:graphic>
              <a:graphicData uri="http://schemas.openxmlformats.org/drawingml/2006/picture">
                <pic:pic>
                  <pic:nvPicPr>
                    <pic:cNvPr descr="results/cross_validation/cv_comparis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Abbildung 1: Accuracy-Vergleich der Cross-Validation Ergebnisse mit Fehlerbalken (±1 Standardabweichung)</w:t>
      </w:r>
    </w:p>
    <w:bookmarkEnd w:id="48"/>
    <w:bookmarkStart w:id="58" w:name="hyperparameter-experimente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Hyperparameter-Experimente</w:t>
      </w:r>
    </w:p>
    <w:bookmarkStart w:id="55" w:name="vollständiges-grid-search-801010-split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4.2.1 Vollständiges Grid Search (80/10/10 Split)</w:t>
      </w:r>
    </w:p>
    <w:p>
      <w:pPr>
        <w:pStyle w:val="FirstParagraph"/>
      </w:pPr>
      <w:r>
        <w:t xml:space="preserve">Die systematische Variation von Epochen und Sequenzlänge liefert Einblicke in die Hyperparameter-Sensitivität der Transformer-Modelle.</w:t>
      </w:r>
    </w:p>
    <w:p>
      <w:pPr>
        <w:pStyle w:val="BodyText"/>
      </w:pPr>
      <w:r>
        <w:rPr>
          <w:b/>
          <w:bCs/>
        </w:rPr>
        <w:t xml:space="preserve">Tabelle 4: Vollständige Hyperparameter-Grid Ergebnisse (Notebook 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856"/>
        <w:gridCol w:w="1284"/>
        <w:gridCol w:w="1926"/>
        <w:gridCol w:w="963"/>
        <w:gridCol w:w="1070"/>
        <w:gridCol w:w="9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Train Time (sec)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23.30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27.72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41.22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  <w:tc>
          <w:tcPr/>
          <w:p>
            <w:pPr>
              <w:pStyle w:val="Compact"/>
            </w:pPr>
            <w:r>
              <w:t xml:space="preserve">96.86%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13.01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16.39</w:t>
            </w:r>
          </w:p>
        </w:tc>
        <w:tc>
          <w:tcPr/>
          <w:p>
            <w:pPr>
              <w:pStyle w:val="Compact"/>
            </w:pPr>
            <w:r>
              <w:t xml:space="preserve">96.86%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24.43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97.78%</w:t>
            </w:r>
          </w:p>
        </w:tc>
      </w:tr>
    </w:tbl>
    <w:p>
      <w:pPr>
        <w:pStyle w:val="BodyText"/>
      </w:pPr>
      <w:r>
        <w:rPr>
          <w:b/>
          <w:bCs/>
        </w:rPr>
        <w:t xml:space="preserve">Zentrale Beobachtungen: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Epochen-Effekt:</w:t>
      </w:r>
    </w:p>
    <w:p>
      <w:pPr>
        <w:pStyle w:val="Compact"/>
        <w:numPr>
          <w:ilvl w:val="1"/>
          <w:numId w:val="1012"/>
        </w:numPr>
      </w:pPr>
      <w:r>
        <w:t xml:space="preserve">Mehr Epochen (3 statt 2) verbessern tendenziell die Performance</w:t>
      </w:r>
    </w:p>
    <w:p>
      <w:pPr>
        <w:pStyle w:val="Compact"/>
        <w:numPr>
          <w:ilvl w:val="1"/>
          <w:numId w:val="1012"/>
        </w:numPr>
      </w:pPr>
      <w:r>
        <w:t xml:space="preserve">BERT e3/len128 erreicht 99.10% Test-Accuracy (identisch mit Baseline)</w:t>
      </w:r>
    </w:p>
    <w:p>
      <w:pPr>
        <w:pStyle w:val="Compact"/>
        <w:numPr>
          <w:ilvl w:val="1"/>
          <w:numId w:val="1012"/>
        </w:numPr>
      </w:pPr>
      <w:r>
        <w:t xml:space="preserve">Effekt nicht linear: Weitere Epochen könnten zu Overfitting führen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Sequenzlängen-Effekt:</w:t>
      </w:r>
    </w:p>
    <w:p>
      <w:pPr>
        <w:pStyle w:val="Compact"/>
        <w:numPr>
          <w:ilvl w:val="1"/>
          <w:numId w:val="1013"/>
        </w:numPr>
      </w:pPr>
      <w:r>
        <w:t xml:space="preserve">Erhöhung von 128 auf 256 Tokens bringt marginale Verbesserungen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Kosten:</w:t>
      </w:r>
      <w:r>
        <w:t xml:space="preserve"> </w:t>
      </w:r>
      <w:r>
        <w:t xml:space="preserve">Fast Verdopplung der Trainingszeit</w:t>
      </w:r>
    </w:p>
    <w:p>
      <w:pPr>
        <w:pStyle w:val="Compact"/>
        <w:numPr>
          <w:ilvl w:val="1"/>
          <w:numId w:val="1013"/>
        </w:numPr>
      </w:pPr>
      <w:r>
        <w:t xml:space="preserve">Für BBC News (durchschnittlich 400 Wörter ≈ 500 Tokens) ist 256 sinnvoll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BERT vs. DistilBERT:</w:t>
      </w:r>
    </w:p>
    <w:p>
      <w:pPr>
        <w:pStyle w:val="Compact"/>
        <w:numPr>
          <w:ilvl w:val="1"/>
          <w:numId w:val="1014"/>
        </w:numPr>
      </w:pPr>
      <w:r>
        <w:t xml:space="preserve">BERT erreicht durchgehend</w:t>
      </w:r>
      <w:r>
        <w:t xml:space="preserve"> </w:t>
      </w:r>
      <w:r>
        <w:rPr>
          <w:b/>
          <w:bCs/>
        </w:rPr>
        <w:t xml:space="preserve">leicht bessere Werte</w:t>
      </w:r>
      <w:r>
        <w:t xml:space="preserve"> </w:t>
      </w:r>
      <w:r>
        <w:t xml:space="preserve">als DistilBERT</w:t>
      </w:r>
    </w:p>
    <w:p>
      <w:pPr>
        <w:pStyle w:val="Compact"/>
        <w:numPr>
          <w:ilvl w:val="1"/>
          <w:numId w:val="1014"/>
        </w:numPr>
      </w:pPr>
      <w:r>
        <w:t xml:space="preserve">DistilBERT ist</w:t>
      </w:r>
      <w:r>
        <w:t xml:space="preserve"> </w:t>
      </w:r>
      <w:r>
        <w:rPr>
          <w:b/>
          <w:bCs/>
        </w:rPr>
        <w:t xml:space="preserve">~2x schneller</w:t>
      </w:r>
      <w:r>
        <w:t xml:space="preserve"> </w:t>
      </w:r>
      <w:r>
        <w:t xml:space="preserve">zu trainieren</w:t>
      </w:r>
    </w:p>
    <w:p>
      <w:pPr>
        <w:pStyle w:val="Compact"/>
        <w:numPr>
          <w:ilvl w:val="1"/>
          <w:numId w:val="1014"/>
        </w:numPr>
      </w:pPr>
      <w:r>
        <w:t xml:space="preserve">Trade-off: 1-2% Accuracy für 50% Zeitersparnis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Beste Konfigurationen: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BERT:</w:t>
      </w:r>
      <w:r>
        <w:t xml:space="preserve"> </w:t>
      </w:r>
      <w:r>
        <w:t xml:space="preserve">e3/len128 oder e3/len256 (beide 99.10% Test Acc)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DistilBERT:</w:t>
      </w:r>
      <w:r>
        <w:t xml:space="preserve"> </w:t>
      </w:r>
      <w:r>
        <w:t xml:space="preserve">e2/len256 (98.21% Test Acc)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99.10% in 2.22 sec</w:t>
      </w:r>
    </w:p>
    <w:p>
      <w:pPr>
        <w:pStyle w:val="FirstParagraph"/>
      </w:pPr>
      <w:r>
        <w:drawing>
          <wp:inline>
            <wp:extent cx="5334000" cy="2200050"/>
            <wp:effectExtent b="0" l="0" r="0" t="0"/>
            <wp:docPr descr="Test Accuracy Vergleich" title="" id="50" name="Picture"/>
            <a:graphic>
              <a:graphicData uri="http://schemas.openxmlformats.org/drawingml/2006/picture">
                <pic:pic>
                  <pic:nvPicPr>
                    <pic:cNvPr descr="results/experiments_hparams/exp_accurac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Abbildung 2: Test-Accuracy über alle Hyperparameter-Konfigurationen</w:t>
      </w:r>
    </w:p>
    <w:p>
      <w:pPr>
        <w:pStyle w:val="BodyText"/>
      </w:pPr>
      <w:r>
        <w:drawing>
          <wp:inline>
            <wp:extent cx="5334000" cy="2200050"/>
            <wp:effectExtent b="0" l="0" r="0" t="0"/>
            <wp:docPr descr="Trainingszeit Vergleich" title="" id="53" name="Picture"/>
            <a:graphic>
              <a:graphicData uri="http://schemas.openxmlformats.org/drawingml/2006/picture">
                <pic:pic>
                  <pic:nvPicPr>
                    <pic:cNvPr descr="results/experiments_hparams/exp_train_tim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Abbildung 3: Trainingszeit in Sekunden für jede Konfiguration</w:t>
      </w:r>
    </w:p>
    <w:bookmarkEnd w:id="55"/>
    <w:bookmarkStart w:id="56" w:name="c-parameter-sensitivität-baseline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4.2.2 C-Parameter Sensitivität (Baseline)</w:t>
      </w:r>
    </w:p>
    <w:p>
      <w:pPr>
        <w:pStyle w:val="FirstParagraph"/>
      </w:pPr>
      <w:r>
        <w:t xml:space="preserve">Die Regularisierung der logistischen Regression wurde systematisch variiert.</w:t>
      </w:r>
    </w:p>
    <w:p>
      <w:pPr>
        <w:pStyle w:val="BodyText"/>
      </w:pPr>
      <w:r>
        <w:rPr>
          <w:b/>
          <w:bCs/>
        </w:rPr>
        <w:t xml:space="preserve">Tabelle 5: C-Parameter Experiment (Notebook 04a)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C-Wert</w:t>
            </w:r>
          </w:p>
        </w:tc>
        <w:tc>
          <w:tcPr/>
          <w:p>
            <w:pPr>
              <w:pStyle w:val="Compact"/>
            </w:pPr>
            <w:r>
              <w:t xml:space="preserve">Regularisierung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Stark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Mittel-Stark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98.21%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Schwach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Sehr schwach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C=1.0 (Standard) liefert optimale Ergebnisse</w:t>
      </w:r>
      <w:r>
        <w:t xml:space="preserve"> </w:t>
      </w:r>
      <w:r>
        <w:t xml:space="preserve">- Höhere C-Werte (schwächere Regularisierung) bringen keine Verbesserung</w:t>
      </w:r>
      <w:r>
        <w:t xml:space="preserve"> </w:t>
      </w:r>
      <w:r>
        <w:t xml:space="preserve">- Niedrigere C-Werte (stärkere Regularisierung) reduzieren leicht die Performance</w:t>
      </w:r>
      <w:r>
        <w:t xml:space="preserve"> </w:t>
      </w:r>
      <w:r>
        <w:t xml:space="preserve">- Das Modell ist robust gegenüber Regularisierung → Overfitting ist kein Problem</w:t>
      </w:r>
    </w:p>
    <w:p>
      <w:pPr>
        <w:pStyle w:val="BodyText"/>
      </w:pPr>
      <w:r>
        <w:t xml:space="preserve">C-Parameter Experiment</w:t>
      </w:r>
      <w:r>
        <w:t xml:space="preserve"> </w:t>
      </w:r>
      <w:r>
        <w:rPr>
          <w:i/>
          <w:iCs/>
        </w:rPr>
        <w:t xml:space="preserve">Abbildung 4: Einfluss des C-Parameters auf Test-Accuracy</w:t>
      </w:r>
    </w:p>
    <w:bookmarkEnd w:id="56"/>
    <w:bookmarkStart w:id="57" w:name="max_features-sensitivität-tf-idf"/>
    <w:p>
      <w:pPr>
        <w:pStyle w:val="Heading4"/>
      </w:pPr>
      <w:r>
        <w:rPr>
          <w:rStyle w:val="SectionNumber"/>
        </w:rPr>
        <w:t xml:space="preserve">1.6.2.3</w:t>
      </w:r>
      <w:r>
        <w:tab/>
      </w:r>
      <w:r>
        <w:t xml:space="preserve">4.2.3 max_features Sensitivität (TF-IDF)</w:t>
      </w:r>
    </w:p>
    <w:p>
      <w:pPr>
        <w:pStyle w:val="FirstParagraph"/>
      </w:pPr>
      <w:r>
        <w:t xml:space="preserve">Die Anzahl der behaltenen Features in der TF-IDF Vektorisierung wurde systematisch untersucht.</w:t>
      </w:r>
    </w:p>
    <w:p>
      <w:pPr>
        <w:pStyle w:val="BodyText"/>
      </w:pPr>
      <w:r>
        <w:rPr>
          <w:b/>
          <w:bCs/>
        </w:rPr>
        <w:t xml:space="preserve">Tabelle 5b: max_features Experiment (GridSearch in Notebooks 02a, 02bb)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2600"/>
        <w:gridCol w:w="1063"/>
        <w:gridCol w:w="1536"/>
        <w:gridCol w:w="1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max_features getestet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CV-Accuracy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[10k, 30k, 50k]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30’000</w:t>
            </w:r>
          </w:p>
        </w:tc>
        <w:tc>
          <w:tcPr/>
          <w:p>
            <w:pPr>
              <w:pStyle w:val="Compact"/>
            </w:pPr>
            <w:r>
              <w:t xml:space="preserve">97.23%</w:t>
            </w:r>
          </w:p>
        </w:tc>
        <w:tc>
          <w:tcPr/>
          <w:p>
            <w:pPr>
              <w:pStyle w:val="Compact"/>
            </w:pPr>
            <w:r>
              <w:t xml:space="preserve">Mehr Features bei weniger 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[10k, 30k, 50k]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10’000</w:t>
            </w:r>
          </w:p>
        </w:tc>
        <w:tc>
          <w:tcPr/>
          <w:p>
            <w:pPr>
              <w:pStyle w:val="Compact"/>
            </w:pPr>
            <w:r>
              <w:t xml:space="preserve">97.75%</w:t>
            </w:r>
          </w:p>
        </w:tc>
        <w:tc>
          <w:tcPr/>
          <w:p>
            <w:pPr>
              <w:pStyle w:val="Compact"/>
            </w:pPr>
            <w:r>
              <w:t xml:space="preserve">Weniger Features bei mehr Daten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GridSearch Setup:</w:t>
      </w:r>
      <w:r>
        <w:t xml:space="preserve"> </w:t>
      </w:r>
      <w:r>
        <w:t xml:space="preserve">- Parameter-Grid: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: [10’000, 30’000, 50’000]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ngram_range</w:t>
      </w:r>
      <w:r>
        <w:t xml:space="preserve">: [(1, 1), (1, 2)]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</w:t>
      </w:r>
      <w:r>
        <w:t xml:space="preserve">: [0.1, 1.0, 10.0]</w:t>
      </w:r>
      <w:r>
        <w:t xml:space="preserve"> </w:t>
      </w:r>
      <w:r>
        <w:t xml:space="preserve">- 5-Fold Cross-Validation</w:t>
      </w:r>
      <w:r>
        <w:t xml:space="preserve"> </w:t>
      </w:r>
      <w:r>
        <w:t xml:space="preserve">- Total: 3 × 2 × 3 = 18 Kombinationen</w:t>
      </w:r>
    </w:p>
    <w:p>
      <w:pPr>
        <w:pStyle w:val="BodyText"/>
      </w:pPr>
      <w:r>
        <w:rPr>
          <w:b/>
          <w:bCs/>
        </w:rPr>
        <w:t xml:space="preserve">Beste Parameter (80/10/10 Split):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: 10’000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ngram_range</w:t>
      </w:r>
      <w:r>
        <w:t xml:space="preserve">: (1, 2) - Uni- und Bigramme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</w:t>
      </w:r>
      <w:r>
        <w:t xml:space="preserve">: 1.0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Weniger ist mehr bei grossen Datensätzen:</w:t>
      </w:r>
    </w:p>
    <w:p>
      <w:pPr>
        <w:pStyle w:val="Compact"/>
        <w:numPr>
          <w:ilvl w:val="1"/>
          <w:numId w:val="1017"/>
        </w:numPr>
      </w:pPr>
      <w:r>
        <w:t xml:space="preserve">Mit</w:t>
      </w:r>
      <w:r>
        <w:t xml:space="preserve"> </w:t>
      </w:r>
      <w:r>
        <w:rPr>
          <w:b/>
          <w:bCs/>
        </w:rPr>
        <w:t xml:space="preserve">mehr Trainingsdaten</w:t>
      </w:r>
      <w:r>
        <w:t xml:space="preserve"> </w:t>
      </w:r>
      <w:r>
        <w:t xml:space="preserve">(80%) sind</w:t>
      </w:r>
      <w:r>
        <w:t xml:space="preserve"> </w:t>
      </w:r>
      <w:r>
        <w:rPr>
          <w:b/>
          <w:bCs/>
        </w:rPr>
        <w:t xml:space="preserve">10k Features optimal</w:t>
      </w:r>
    </w:p>
    <w:p>
      <w:pPr>
        <w:pStyle w:val="Compact"/>
        <w:numPr>
          <w:ilvl w:val="1"/>
          <w:numId w:val="1017"/>
        </w:numPr>
      </w:pPr>
      <w:r>
        <w:t xml:space="preserve">Die Top-10k Features enthalten das wesentliche Signal</w:t>
      </w:r>
    </w:p>
    <w:p>
      <w:pPr>
        <w:pStyle w:val="Compact"/>
        <w:numPr>
          <w:ilvl w:val="1"/>
          <w:numId w:val="1017"/>
        </w:numPr>
      </w:pPr>
      <w:r>
        <w:t xml:space="preserve">Zusätzliche Features (10k→50k) fügen primär Rauschen hinzu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Mehr Features bei kleinen Datensätzen:</w:t>
      </w:r>
    </w:p>
    <w:p>
      <w:pPr>
        <w:pStyle w:val="Compact"/>
        <w:numPr>
          <w:ilvl w:val="1"/>
          <w:numId w:val="1018"/>
        </w:numPr>
      </w:pPr>
      <w:r>
        <w:t xml:space="preserve">Mit</w:t>
      </w:r>
      <w:r>
        <w:t xml:space="preserve"> </w:t>
      </w:r>
      <w:r>
        <w:rPr>
          <w:b/>
          <w:bCs/>
        </w:rPr>
        <w:t xml:space="preserve">weniger Trainingsdaten</w:t>
      </w:r>
      <w:r>
        <w:t xml:space="preserve"> </w:t>
      </w:r>
      <w:r>
        <w:t xml:space="preserve">(60%) werden</w:t>
      </w:r>
      <w:r>
        <w:t xml:space="preserve"> </w:t>
      </w:r>
      <w:r>
        <w:rPr>
          <w:b/>
          <w:bCs/>
        </w:rPr>
        <w:t xml:space="preserve">30k Features</w:t>
      </w:r>
      <w:r>
        <w:t xml:space="preserve"> </w:t>
      </w:r>
      <w:r>
        <w:t xml:space="preserve">benötigt</w:t>
      </w:r>
    </w:p>
    <w:p>
      <w:pPr>
        <w:pStyle w:val="Compact"/>
        <w:numPr>
          <w:ilvl w:val="1"/>
          <w:numId w:val="1018"/>
        </w:numPr>
      </w:pPr>
      <w:r>
        <w:t xml:space="preserve">Mehr Features kompensieren begrenzte Trainingsdaten</w:t>
      </w:r>
    </w:p>
    <w:p>
      <w:pPr>
        <w:pStyle w:val="Compact"/>
        <w:numPr>
          <w:ilvl w:val="1"/>
          <w:numId w:val="1018"/>
        </w:numPr>
      </w:pPr>
      <w:r>
        <w:t xml:space="preserve">Breiteres Vokabular hilft bei limitierten Samples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Effizienz-Vorteil:</w:t>
      </w:r>
    </w:p>
    <w:p>
      <w:pPr>
        <w:pStyle w:val="Compact"/>
        <w:numPr>
          <w:ilvl w:val="1"/>
          <w:numId w:val="1019"/>
        </w:numPr>
      </w:pPr>
      <w:r>
        <w:t xml:space="preserve">10k Features:</w:t>
      </w:r>
      <w:r>
        <w:t xml:space="preserve"> </w:t>
      </w:r>
      <w:r>
        <w:rPr>
          <w:b/>
          <w:bCs/>
        </w:rPr>
        <w:t xml:space="preserve">5x weniger Dimensionalität</w:t>
      </w:r>
      <w:r>
        <w:t xml:space="preserve"> </w:t>
      </w:r>
      <w:r>
        <w:t xml:space="preserve">als 50k</w:t>
      </w:r>
    </w:p>
    <w:p>
      <w:pPr>
        <w:pStyle w:val="Compact"/>
        <w:numPr>
          <w:ilvl w:val="1"/>
          <w:numId w:val="1019"/>
        </w:numPr>
      </w:pPr>
      <w:r>
        <w:t xml:space="preserve">Schnellere Trainingszeit und Inferenz</w:t>
      </w:r>
    </w:p>
    <w:p>
      <w:pPr>
        <w:pStyle w:val="Compact"/>
        <w:numPr>
          <w:ilvl w:val="1"/>
          <w:numId w:val="1019"/>
        </w:numPr>
      </w:pPr>
      <w:r>
        <w:t xml:space="preserve">Geringerer Memory-Footprint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Praktische Empfehlung: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Default:</w:t>
      </w:r>
      <w:r>
        <w:t xml:space="preserve"> </w:t>
      </w:r>
      <w:r>
        <w:t xml:space="preserve">max_features=10’000 für ausreichend grosse Datasets (&gt;1000 Samples)</w:t>
      </w:r>
    </w:p>
    <w:p>
      <w:pPr>
        <w:pStyle w:val="Compact"/>
        <w:numPr>
          <w:ilvl w:val="1"/>
          <w:numId w:val="1020"/>
        </w:numPr>
      </w:pPr>
      <w:r>
        <w:t xml:space="preserve">Bei kleinen Datasets (&lt;500 Samples): max_features=30’000-50’000 testen</w:t>
      </w:r>
    </w:p>
    <w:bookmarkEnd w:id="57"/>
    <w:bookmarkEnd w:id="58"/>
    <w:bookmarkStart w:id="59" w:name="split-vergleich-602020-vs.-801010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Split-Vergleich: 60/20/20 vs. 80/10/10</w:t>
      </w:r>
    </w:p>
    <w:p>
      <w:pPr>
        <w:pStyle w:val="FirstParagraph"/>
      </w:pPr>
      <w:r>
        <w:t xml:space="preserve">Der Vergleich verschiedener Datenaufteilungen untersucht den Einfluss der Train/Val/Test-Ratio auf die Performance.</w:t>
      </w:r>
    </w:p>
    <w:p>
      <w:pPr>
        <w:pStyle w:val="BodyText"/>
      </w:pPr>
      <w:r>
        <w:rPr>
          <w:b/>
          <w:bCs/>
        </w:rPr>
        <w:t xml:space="preserve">Tabelle 6: Split-Comparison (Notebook 08_split_experiments_comparison)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Train Acc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99.89%</w:t>
            </w:r>
          </w:p>
        </w:tc>
        <w:tc>
          <w:tcPr/>
          <w:p>
            <w:pPr>
              <w:pStyle w:val="Compact"/>
            </w:pPr>
            <w:r>
              <w:t xml:space="preserve">98.88%</w:t>
            </w:r>
          </w:p>
        </w:tc>
        <w:tc>
          <w:tcPr/>
          <w:p>
            <w:pPr>
              <w:pStyle w:val="Compact"/>
            </w:pPr>
            <w:r>
              <w:t xml:space="preserve">98.43%</w:t>
            </w:r>
          </w:p>
        </w:tc>
        <w:tc>
          <w:tcPr/>
          <w:p>
            <w:pPr>
              <w:pStyle w:val="Compact"/>
            </w:pPr>
            <w:r>
              <w:t xml:space="preserve">98.40%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99.89%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99.62%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98.20%</w:t>
            </w:r>
          </w:p>
        </w:tc>
        <w:tc>
          <w:tcPr/>
          <w:p>
            <w:pPr>
              <w:pStyle w:val="Compact"/>
            </w:pPr>
            <w:r>
              <w:t xml:space="preserve">98.23%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99.83%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  <w:tc>
          <w:tcPr/>
          <w:p>
            <w:pPr>
              <w:pStyle w:val="Compact"/>
            </w:pPr>
            <w:r>
              <w:t xml:space="preserve">98.20%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98.00%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99.94%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97.78%</w:t>
            </w:r>
          </w:p>
        </w:tc>
      </w:tr>
    </w:tbl>
    <w:p>
      <w:pPr>
        <w:pStyle w:val="BodyText"/>
      </w:pPr>
      <w:r>
        <w:rPr>
          <w:b/>
          <w:bCs/>
        </w:rPr>
        <w:t xml:space="preserve">Beobachtungen: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80/10/10 vs. 60/20/20:</w:t>
      </w:r>
    </w:p>
    <w:p>
      <w:pPr>
        <w:pStyle w:val="Compact"/>
        <w:numPr>
          <w:ilvl w:val="1"/>
          <w:numId w:val="1022"/>
        </w:numPr>
      </w:pPr>
      <w:r>
        <w:t xml:space="preserve">Bei</w:t>
      </w:r>
      <w:r>
        <w:t xml:space="preserve"> </w:t>
      </w:r>
      <w:r>
        <w:rPr>
          <w:b/>
          <w:bCs/>
        </w:rPr>
        <w:t xml:space="preserve">mehr Trainingsdaten</w:t>
      </w:r>
      <w:r>
        <w:t xml:space="preserve"> </w:t>
      </w:r>
      <w:r>
        <w:t xml:space="preserve">(80%) erreichen Modelle tendenziell bessere Test-Performance</w:t>
      </w:r>
    </w:p>
    <w:p>
      <w:pPr>
        <w:pStyle w:val="Compact"/>
        <w:numPr>
          <w:ilvl w:val="1"/>
          <w:numId w:val="1022"/>
        </w:numPr>
      </w:pPr>
      <w:r>
        <w:t xml:space="preserve">Baseline: 99.10% (80/10/10) vs. 98.43% (60/20/20) → +0.67%</w:t>
      </w:r>
    </w:p>
    <w:p>
      <w:pPr>
        <w:pStyle w:val="Compact"/>
        <w:numPr>
          <w:ilvl w:val="1"/>
          <w:numId w:val="1022"/>
        </w:numPr>
      </w:pPr>
      <w:r>
        <w:t xml:space="preserve">BERT: 99.10% (80/10/10) vs. 98.20% (60/20/20) → +0.90%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Train-Accuracy:</w:t>
      </w:r>
    </w:p>
    <w:p>
      <w:pPr>
        <w:pStyle w:val="Compact"/>
        <w:numPr>
          <w:ilvl w:val="1"/>
          <w:numId w:val="1023"/>
        </w:numPr>
      </w:pPr>
      <w:r>
        <w:t xml:space="preserve">Alle Modelle zeigen hohe Train-Accuracy (&gt;99.6%) → kein Underfitting</w:t>
      </w:r>
    </w:p>
    <w:p>
      <w:pPr>
        <w:pStyle w:val="Compact"/>
        <w:numPr>
          <w:ilvl w:val="1"/>
          <w:numId w:val="1023"/>
        </w:numPr>
      </w:pPr>
      <w:r>
        <w:t xml:space="preserve">Geringer Gap zu Test-Accuracy → kein starkes Overfitting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Validation vs. Test:</w:t>
      </w:r>
    </w:p>
    <w:p>
      <w:pPr>
        <w:pStyle w:val="Compact"/>
        <w:numPr>
          <w:ilvl w:val="1"/>
          <w:numId w:val="1024"/>
        </w:numPr>
      </w:pPr>
      <w:r>
        <w:t xml:space="preserve">Leichte Varianz zwischen Val/Test Accuracy normal bei kleinen Test-Sets</w:t>
      </w:r>
    </w:p>
    <w:p>
      <w:pPr>
        <w:pStyle w:val="FirstParagraph"/>
      </w:pPr>
      <w:r>
        <w:t xml:space="preserve">Split Comparison</w:t>
      </w:r>
      <w:r>
        <w:t xml:space="preserve"> </w:t>
      </w:r>
      <w:r>
        <w:rPr>
          <w:i/>
          <w:iCs/>
        </w:rPr>
        <w:t xml:space="preserve">Abbildung 5: Test-Accuracy Vergleich für verschiedene Splits</w:t>
      </w:r>
    </w:p>
    <w:bookmarkEnd w:id="59"/>
    <w:bookmarkStart w:id="63" w:name="few-shot-learning-analys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 Few-Shot Learning Analyse</w:t>
      </w:r>
    </w:p>
    <w:p>
      <w:pPr>
        <w:pStyle w:val="FirstParagraph"/>
      </w:pPr>
      <w:r>
        <w:t xml:space="preserve">Die Few-Shot Learning Analyse untersucht das Verhalten der Modelle bei limitierten Trainingsdaten.</w:t>
      </w:r>
    </w:p>
    <w:p>
      <w:pPr>
        <w:pStyle w:val="BodyText"/>
      </w:pPr>
      <w:r>
        <w:rPr>
          <w:b/>
          <w:bCs/>
        </w:rPr>
        <w:t xml:space="preserve">Tabelle 7: Few-Shot Learning Ergebnisse (Notebook 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2278"/>
        <w:gridCol w:w="1735"/>
        <w:gridCol w:w="21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Samples/Klasse</w:t>
            </w:r>
          </w:p>
        </w:tc>
        <w:tc>
          <w:tcPr/>
          <w:p>
            <w:pPr>
              <w:pStyle w:val="Compact"/>
            </w:pPr>
            <w:r>
              <w:t xml:space="preserve">TF-IDF + LogReg Acc</w:t>
            </w:r>
          </w:p>
        </w:tc>
        <w:tc>
          <w:tcPr/>
          <w:p>
            <w:pPr>
              <w:pStyle w:val="Compact"/>
            </w:pPr>
            <w:r>
              <w:t xml:space="preserve">DistilBERT Acc</w:t>
            </w:r>
          </w:p>
        </w:tc>
        <w:tc>
          <w:tcPr/>
          <w:p>
            <w:pPr>
              <w:pStyle w:val="Compact"/>
            </w:pPr>
            <w:r>
              <w:t xml:space="preserve">Überlegenes Modell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94.83%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TF-IDF (DistilBERT trainiert nicht)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97.53%</w:t>
            </w:r>
          </w:p>
        </w:tc>
        <w:tc>
          <w:tcPr/>
          <w:p>
            <w:pPr>
              <w:pStyle w:val="Compact"/>
            </w:pPr>
            <w:r>
              <w:t xml:space="preserve">91.24%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TF-IDF (+6.29%)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96.85%</w:t>
            </w:r>
          </w:p>
        </w:tc>
        <w:tc>
          <w:tcPr/>
          <w:p>
            <w:pPr>
              <w:pStyle w:val="Compact"/>
            </w:pPr>
            <w:r>
              <w:t xml:space="preserve">96.85%</w:t>
            </w:r>
          </w:p>
        </w:tc>
        <w:tc>
          <w:tcPr/>
          <w:p>
            <w:pPr>
              <w:pStyle w:val="Compact"/>
            </w:pPr>
            <w:r>
              <w:t xml:space="preserve">Gleich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309 (alle)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Gleich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Dateneffizienz:</w:t>
      </w:r>
    </w:p>
    <w:p>
      <w:pPr>
        <w:pStyle w:val="Compact"/>
        <w:numPr>
          <w:ilvl w:val="1"/>
          <w:numId w:val="1026"/>
        </w:numPr>
      </w:pPr>
      <w:r>
        <w:t xml:space="preserve">Bei</w:t>
      </w:r>
      <w:r>
        <w:t xml:space="preserve"> </w:t>
      </w:r>
      <w:r>
        <w:rPr>
          <w:b/>
          <w:bCs/>
        </w:rPr>
        <w:t xml:space="preserve">sehr wenigen Daten</w:t>
      </w:r>
      <w:r>
        <w:t xml:space="preserve"> </w:t>
      </w:r>
      <w:r>
        <w:t xml:space="preserve">(&lt;50 Samples/Klasse) ist TF-IDF + LogReg deutlich überlegen</w:t>
      </w:r>
    </w:p>
    <w:p>
      <w:pPr>
        <w:pStyle w:val="Compact"/>
        <w:numPr>
          <w:ilvl w:val="1"/>
          <w:numId w:val="1026"/>
        </w:numPr>
      </w:pPr>
      <w:r>
        <w:t xml:space="preserve">DistilBERT konvergiert bei 20 Samples/Klasse nicht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Crossover-Punkt:</w:t>
      </w:r>
    </w:p>
    <w:p>
      <w:pPr>
        <w:pStyle w:val="Compact"/>
        <w:numPr>
          <w:ilvl w:val="1"/>
          <w:numId w:val="1027"/>
        </w:numPr>
      </w:pPr>
      <w:r>
        <w:t xml:space="preserve">Ab ca.</w:t>
      </w:r>
      <w:r>
        <w:t xml:space="preserve"> </w:t>
      </w:r>
      <w:r>
        <w:rPr>
          <w:b/>
          <w:bCs/>
        </w:rPr>
        <w:t xml:space="preserve">100 Samples/Klasse</w:t>
      </w:r>
      <w:r>
        <w:t xml:space="preserve"> </w:t>
      </w:r>
      <w:r>
        <w:t xml:space="preserve">erreichen beide Modelle vergleichbare Leistung</w:t>
      </w:r>
    </w:p>
    <w:p>
      <w:pPr>
        <w:pStyle w:val="Compact"/>
        <w:numPr>
          <w:ilvl w:val="1"/>
          <w:numId w:val="1027"/>
        </w:numPr>
      </w:pPr>
      <w:r>
        <w:t xml:space="preserve">Dies entspricht ~500 Samples total (bei 5 Klassen)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Praktische Implikation:</w:t>
      </w:r>
    </w:p>
    <w:p>
      <w:pPr>
        <w:pStyle w:val="Compact"/>
        <w:numPr>
          <w:ilvl w:val="1"/>
          <w:numId w:val="1028"/>
        </w:numPr>
      </w:pPr>
      <w:r>
        <w:t xml:space="preserve">Für</w:t>
      </w:r>
      <w:r>
        <w:t xml:space="preserve"> </w:t>
      </w:r>
      <w:r>
        <w:rPr>
          <w:b/>
          <w:bCs/>
        </w:rPr>
        <w:t xml:space="preserve">Cold-Start Szenarien</w:t>
      </w:r>
      <w:r>
        <w:t xml:space="preserve"> </w:t>
      </w:r>
      <w:r>
        <w:t xml:space="preserve">mit wenig gelabelten Daten ist die Baseline vorzuziehen</w:t>
      </w:r>
    </w:p>
    <w:p>
      <w:pPr>
        <w:pStyle w:val="Compact"/>
        <w:numPr>
          <w:ilvl w:val="1"/>
          <w:numId w:val="1028"/>
        </w:numPr>
      </w:pPr>
      <w:r>
        <w:t xml:space="preserve">Transfer Learning von BERT zeigt Vorteile erst bei ausreichend Daten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Learning Curve" title="" id="61" name="Picture"/>
            <a:graphic>
              <a:graphicData uri="http://schemas.openxmlformats.org/drawingml/2006/picture">
                <pic:pic>
                  <pic:nvPicPr>
                    <pic:cNvPr descr="results/fewshot_learning/learning_curve_accurac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Abbildung 6: Learning Curve – Test-Accuracy in Abhängigkeit der Trainingsdatenmenge</w:t>
      </w:r>
    </w:p>
    <w:bookmarkEnd w:id="63"/>
    <w:bookmarkStart w:id="64" w:name="active-learning-simulation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4.5 Active Learning Simulation</w:t>
      </w:r>
    </w:p>
    <w:p>
      <w:pPr>
        <w:pStyle w:val="FirstParagraph"/>
      </w:pPr>
      <w:r>
        <w:t xml:space="preserve">Active Learning untersucht effiziente Annotationsstrategien durch gezielte Sample-Auswahl.</w:t>
      </w:r>
    </w:p>
    <w:p>
      <w:pPr>
        <w:pStyle w:val="BodyText"/>
      </w:pPr>
      <w:r>
        <w:rPr>
          <w:b/>
          <w:bCs/>
        </w:rPr>
        <w:t xml:space="preserve">Tabelle 8: Active Learning Ergebnisse (Notebook 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2410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Samples für 95% Acc</w:t>
            </w:r>
          </w:p>
        </w:tc>
        <w:tc>
          <w:tcPr/>
          <w:p>
            <w:pPr>
              <w:pStyle w:val="Compact"/>
            </w:pPr>
            <w:r>
              <w:t xml:space="preserve">Samples für 97% Acc</w:t>
            </w:r>
          </w:p>
        </w:tc>
        <w:tc>
          <w:tcPr/>
          <w:p>
            <w:pPr>
              <w:pStyle w:val="Compact"/>
            </w:pPr>
            <w:r>
              <w:t xml:space="preserve">Effizienz-Gewinn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Sampling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 Sampling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t xml:space="preserve">~350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 weniger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Detaillierte Ergebnisse (DistilBERT):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295"/>
        <w:gridCol w:w="1377"/>
        <w:gridCol w:w="1951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Annotierte Samples</w:t>
            </w:r>
          </w:p>
        </w:tc>
        <w:tc>
          <w:tcPr/>
          <w:p>
            <w:pPr>
              <w:pStyle w:val="Compact"/>
            </w:pPr>
            <w:r>
              <w:t xml:space="preserve">Random Acc</w:t>
            </w:r>
          </w:p>
        </w:tc>
        <w:tc>
          <w:tcPr/>
          <w:p>
            <w:pPr>
              <w:pStyle w:val="Compact"/>
            </w:pPr>
            <w:r>
              <w:t xml:space="preserve">Uncertainty Acc</w:t>
            </w:r>
          </w:p>
        </w:tc>
        <w:tc>
          <w:tcPr/>
          <w:p>
            <w:pPr>
              <w:pStyle w:val="Compact"/>
            </w:pPr>
            <w:r>
              <w:t xml:space="preserve">Vorteil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68.77%</w:t>
            </w:r>
          </w:p>
        </w:tc>
        <w:tc>
          <w:tcPr/>
          <w:p>
            <w:pPr>
              <w:pStyle w:val="Compact"/>
            </w:pPr>
            <w:r>
              <w:t xml:space="preserve">73.26%</w:t>
            </w:r>
          </w:p>
        </w:tc>
        <w:tc>
          <w:tcPr/>
          <w:p>
            <w:pPr>
              <w:pStyle w:val="Compact"/>
            </w:pPr>
            <w:r>
              <w:t xml:space="preserve">+4.49%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93.26%</w:t>
            </w:r>
          </w:p>
        </w:tc>
        <w:tc>
          <w:tcPr/>
          <w:p>
            <w:pPr>
              <w:pStyle w:val="Compact"/>
            </w:pPr>
            <w:r>
              <w:t xml:space="preserve">96.63%</w:t>
            </w:r>
          </w:p>
        </w:tc>
        <w:tc>
          <w:tcPr/>
          <w:p>
            <w:pPr>
              <w:pStyle w:val="Compact"/>
            </w:pPr>
            <w:r>
              <w:t xml:space="preserve">+3.37%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96.63%</w:t>
            </w:r>
          </w:p>
        </w:tc>
        <w:tc>
          <w:tcPr/>
          <w:p>
            <w:pPr>
              <w:pStyle w:val="Compact"/>
            </w:pPr>
            <w:r>
              <w:t xml:space="preserve">97.53%</w:t>
            </w:r>
          </w:p>
        </w:tc>
        <w:tc>
          <w:tcPr/>
          <w:p>
            <w:pPr>
              <w:pStyle w:val="Compact"/>
            </w:pPr>
            <w:r>
              <w:t xml:space="preserve">+0.90%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98.43%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</w:tr>
    </w:tbl>
    <w:p>
      <w:pPr>
        <w:pStyle w:val="BodyText"/>
      </w:pPr>
      <w:r>
        <w:rPr>
          <w:b/>
          <w:bCs/>
        </w:rPr>
        <w:t xml:space="preserve">Beobachtungen: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Uncertainty Sampling übertrifft Random Sampling:</w:t>
      </w:r>
    </w:p>
    <w:p>
      <w:pPr>
        <w:pStyle w:val="Compact"/>
        <w:numPr>
          <w:ilvl w:val="1"/>
          <w:numId w:val="1030"/>
        </w:numPr>
      </w:pPr>
      <w:r>
        <w:t xml:space="preserve">Erreicht 95% Accuracy mit</w:t>
      </w:r>
      <w:r>
        <w:t xml:space="preserve"> </w:t>
      </w:r>
      <w:r>
        <w:rPr>
          <w:b/>
          <w:bCs/>
        </w:rPr>
        <w:t xml:space="preserve">40% weniger</w:t>
      </w:r>
      <w:r>
        <w:t xml:space="preserve"> </w:t>
      </w:r>
      <w:r>
        <w:t xml:space="preserve">gelabelten Daten</w:t>
      </w:r>
    </w:p>
    <w:p>
      <w:pPr>
        <w:pStyle w:val="Compact"/>
        <w:numPr>
          <w:ilvl w:val="1"/>
          <w:numId w:val="1030"/>
        </w:numPr>
      </w:pPr>
      <w:r>
        <w:t xml:space="preserve">Bei wenig Daten (Iteration 1-5) ist der Vorteil am grössten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Diminishing Returns:</w:t>
      </w:r>
    </w:p>
    <w:p>
      <w:pPr>
        <w:pStyle w:val="Compact"/>
        <w:numPr>
          <w:ilvl w:val="1"/>
          <w:numId w:val="1031"/>
        </w:numPr>
      </w:pPr>
      <w:r>
        <w:t xml:space="preserve">Ab ~1000 Samples konvergieren beide Strategien</w:t>
      </w:r>
    </w:p>
    <w:p>
      <w:pPr>
        <w:pStyle w:val="Compact"/>
        <w:numPr>
          <w:ilvl w:val="1"/>
          <w:numId w:val="1031"/>
        </w:numPr>
      </w:pPr>
      <w:r>
        <w:t xml:space="preserve">Der Vorteil von Active Learning nimmt mit mehr Daten ab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Praktische Anwendung:</w:t>
      </w:r>
    </w:p>
    <w:p>
      <w:pPr>
        <w:pStyle w:val="Compact"/>
        <w:numPr>
          <w:ilvl w:val="1"/>
          <w:numId w:val="1032"/>
        </w:numPr>
      </w:pPr>
      <w:r>
        <w:t xml:space="preserve">Bei</w:t>
      </w:r>
      <w:r>
        <w:t xml:space="preserve"> </w:t>
      </w:r>
      <w:r>
        <w:rPr>
          <w:b/>
          <w:bCs/>
        </w:rPr>
        <w:t xml:space="preserve">begrenztem Annotationsbudget</w:t>
      </w:r>
      <w:r>
        <w:t xml:space="preserve"> </w:t>
      </w:r>
      <w:r>
        <w:t xml:space="preserve">kann Active Learning erhebliche Ressourcen sparen</w:t>
      </w:r>
    </w:p>
    <w:p>
      <w:pPr>
        <w:pStyle w:val="Compact"/>
        <w:numPr>
          <w:ilvl w:val="1"/>
          <w:numId w:val="1032"/>
        </w:numPr>
      </w:pPr>
      <w:r>
        <w:t xml:space="preserve">Beispiel: 350 statt 600 Samples für 97% Acc →</w:t>
      </w:r>
      <w:r>
        <w:t xml:space="preserve"> </w:t>
      </w:r>
      <w:r>
        <w:rPr>
          <w:b/>
          <w:bCs/>
        </w:rPr>
        <w:t xml:space="preserve">Kostenersparnis von 42%</w:t>
      </w:r>
    </w:p>
    <w:p>
      <w:pPr>
        <w:pStyle w:val="FirstParagraph"/>
      </w:pPr>
      <w:r>
        <w:t xml:space="preserve">Active Learning Comparison</w:t>
      </w:r>
      <w:r>
        <w:t xml:space="preserve"> </w:t>
      </w:r>
      <w:r>
        <w:rPr>
          <w:i/>
          <w:iCs/>
        </w:rPr>
        <w:t xml:space="preserve">Abbildung 7: Accuracy-Entwicklung bei Random vs. Uncertainty Sampling</w:t>
      </w:r>
    </w:p>
    <w:bookmarkEnd w:id="64"/>
    <w:bookmarkStart w:id="65" w:name="X577be71695dde4296145eea8dbc1afbcca2fcc1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4.6 Nested Cross-Validation mit Hyperparameter-Optimierung</w:t>
      </w:r>
    </w:p>
    <w:p>
      <w:pPr>
        <w:pStyle w:val="FirstParagraph"/>
      </w:pPr>
      <w:r>
        <w:t xml:space="preserve">Nested CV liefert unbiased Performanzschätzungen durch Trennung von Hyperparameter-Tuning und Modell-Evaluation.</w:t>
      </w:r>
    </w:p>
    <w:p>
      <w:pPr>
        <w:pStyle w:val="BodyText"/>
      </w:pPr>
      <w:r>
        <w:rPr>
          <w:b/>
          <w:bCs/>
        </w:rPr>
        <w:t xml:space="preserve">Setup (Notebook 08):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Outer Loop:</w:t>
      </w:r>
      <w:r>
        <w:t xml:space="preserve"> </w:t>
      </w:r>
      <w:r>
        <w:t xml:space="preserve">3 Folds (Evaluation)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Inner Loop:</w:t>
      </w:r>
      <w:r>
        <w:t xml:space="preserve"> </w:t>
      </w:r>
      <w:r>
        <w:t xml:space="preserve">2 Folds (Hyperparameter-Optimierung)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Hyperparameter-Grid:</w:t>
      </w:r>
      <w:r>
        <w:t xml:space="preserve"> </w:t>
      </w:r>
      <w:r>
        <w:t xml:space="preserve">- Learning Rates: [2e-5, 5e-5]</w:t>
      </w:r>
      <w:r>
        <w:t xml:space="preserve"> </w:t>
      </w:r>
      <w:r>
        <w:t xml:space="preserve">- Epochen: [2, 3]</w:t>
      </w:r>
    </w:p>
    <w:p>
      <w:pPr>
        <w:pStyle w:val="BodyText"/>
      </w:pPr>
      <w:r>
        <w:rPr>
          <w:b/>
          <w:bCs/>
        </w:rPr>
        <w:t xml:space="preserve">Tabelle 9: Nested CV Ergebnisse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Test Accuracy (Nested CV)</w:t>
            </w:r>
          </w:p>
        </w:tc>
        <w:tc>
          <w:tcPr/>
          <w:p>
            <w:pPr>
              <w:pStyle w:val="Compact"/>
            </w:pPr>
            <w:r>
              <w:t xml:space="preserve">Beste Hyperparameter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97.71% ± 0.49%</w:t>
            </w:r>
          </w:p>
        </w:tc>
        <w:tc>
          <w:tcPr/>
          <w:p>
            <w:pPr>
              <w:pStyle w:val="Compact"/>
            </w:pPr>
            <w:r>
              <w:t xml:space="preserve">C=1.0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97.98% ± 0.88%</w:t>
            </w:r>
          </w:p>
        </w:tc>
        <w:tc>
          <w:tcPr/>
          <w:p>
            <w:pPr>
              <w:pStyle w:val="Compact"/>
            </w:pPr>
            <w:r>
              <w:t xml:space="preserve">lr=2e-5, epochs=3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98.16% ± 0.54%</w:t>
            </w:r>
          </w:p>
        </w:tc>
        <w:tc>
          <w:tcPr/>
          <w:p>
            <w:pPr>
              <w:pStyle w:val="Compact"/>
            </w:pPr>
            <w:r>
              <w:t xml:space="preserve">lr=2e-5, epochs=3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Per-Fold Breakdown:</w:t>
      </w:r>
    </w:p>
    <w:p>
      <w:pPr>
        <w:pStyle w:val="BodyText"/>
      </w:pPr>
      <w:r>
        <w:rPr>
          <w:b/>
          <w:bCs/>
        </w:rPr>
        <w:t xml:space="preserve">Fold 1:</w:t>
      </w:r>
      <w:r>
        <w:t xml:space="preserve"> </w:t>
      </w:r>
      <w:r>
        <w:t xml:space="preserve">| Modell | Test Acc | Beste Config (Inner CV) |</w:t>
      </w:r>
      <w:r>
        <w:t xml:space="preserve"> </w:t>
      </w:r>
      <w:r>
        <w:t xml:space="preserve">|——–|———-|————————-|</w:t>
      </w:r>
      <w:r>
        <w:t xml:space="preserve"> </w:t>
      </w:r>
      <w:r>
        <w:t xml:space="preserve">| Baseline | 97.44% | - |</w:t>
      </w:r>
      <w:r>
        <w:t xml:space="preserve"> </w:t>
      </w:r>
      <w:r>
        <w:t xml:space="preserve">| BERT | 97.44% | lr=2e-5, e=3 |</w:t>
      </w:r>
      <w:r>
        <w:t xml:space="preserve"> </w:t>
      </w:r>
      <w:r>
        <w:t xml:space="preserve">| DistilBERT | 97.71% | lr=2e-5, e=3 |</w:t>
      </w:r>
    </w:p>
    <w:p>
      <w:pPr>
        <w:pStyle w:val="BodyText"/>
      </w:pPr>
      <w:r>
        <w:rPr>
          <w:b/>
          <w:bCs/>
        </w:rPr>
        <w:t xml:space="preserve">Fold 2:</w:t>
      </w:r>
      <w:r>
        <w:t xml:space="preserve"> </w:t>
      </w:r>
      <w:r>
        <w:t xml:space="preserve">| Modell | Test Acc | Beste Config (Inner CV) |</w:t>
      </w:r>
      <w:r>
        <w:t xml:space="preserve"> </w:t>
      </w:r>
      <w:r>
        <w:t xml:space="preserve">|——–|———-|————————-|</w:t>
      </w:r>
      <w:r>
        <w:t xml:space="preserve"> </w:t>
      </w:r>
      <w:r>
        <w:t xml:space="preserve">| Baseline | 98.38% | - |</w:t>
      </w:r>
      <w:r>
        <w:t xml:space="preserve"> </w:t>
      </w:r>
      <w:r>
        <w:t xml:space="preserve">| BERT | 97.57% | lr=2e-5, e=3 |</w:t>
      </w:r>
      <w:r>
        <w:t xml:space="preserve"> </w:t>
      </w:r>
      <w:r>
        <w:t xml:space="preserve">| DistilBERT | 98.92% | lr=2e-5, e=3 |</w:t>
      </w:r>
    </w:p>
    <w:p>
      <w:pPr>
        <w:pStyle w:val="BodyText"/>
      </w:pPr>
      <w:r>
        <w:rPr>
          <w:b/>
          <w:bCs/>
        </w:rPr>
        <w:t xml:space="preserve">Fold 3:</w:t>
      </w:r>
      <w:r>
        <w:t xml:space="preserve"> </w:t>
      </w:r>
      <w:r>
        <w:t xml:space="preserve">| Modell | Test Acc | Beste Config (Inner CV) |</w:t>
      </w:r>
      <w:r>
        <w:t xml:space="preserve"> </w:t>
      </w:r>
      <w:r>
        <w:t xml:space="preserve">|——–|———-|————————-|</w:t>
      </w:r>
      <w:r>
        <w:t xml:space="preserve"> </w:t>
      </w:r>
      <w:r>
        <w:t xml:space="preserve">| Baseline | 97.30% | - |</w:t>
      </w:r>
      <w:r>
        <w:t xml:space="preserve"> </w:t>
      </w:r>
      <w:r>
        <w:t xml:space="preserve">| BERT | 98.92% | lr=2e-5, e=3 |</w:t>
      </w:r>
      <w:r>
        <w:t xml:space="preserve"> </w:t>
      </w:r>
      <w:r>
        <w:t xml:space="preserve">| DistilBERT | 97.84% | lr=2e-5, e=3 |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Robuste Hyperparameter-Wahl:</w:t>
      </w:r>
    </w:p>
    <w:p>
      <w:pPr>
        <w:pStyle w:val="Compact"/>
        <w:numPr>
          <w:ilvl w:val="1"/>
          <w:numId w:val="1034"/>
        </w:numPr>
      </w:pPr>
      <w:r>
        <w:t xml:space="preserve">Über alle Folds hinweg wurde konsistent</w:t>
      </w:r>
      <w:r>
        <w:t xml:space="preserve"> </w:t>
      </w:r>
      <w:r>
        <w:rPr>
          <w:b/>
          <w:bCs/>
        </w:rPr>
        <w:t xml:space="preserve">lr=2e-5, epochs=3</w:t>
      </w:r>
      <w:r>
        <w:t xml:space="preserve"> </w:t>
      </w:r>
      <w:r>
        <w:t xml:space="preserve">als optimal identifiziert</w:t>
      </w:r>
    </w:p>
    <w:p>
      <w:pPr>
        <w:pStyle w:val="Compact"/>
        <w:numPr>
          <w:ilvl w:val="1"/>
          <w:numId w:val="1034"/>
        </w:numPr>
      </w:pPr>
      <w:r>
        <w:t xml:space="preserve">Dies bestätigt die Empfehlungen aus der Literatur (Devlin et al., 2019)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Performance-Vergleich:</w:t>
      </w:r>
    </w:p>
    <w:p>
      <w:pPr>
        <w:pStyle w:val="Compact"/>
        <w:numPr>
          <w:ilvl w:val="1"/>
          <w:numId w:val="1035"/>
        </w:numPr>
      </w:pPr>
      <w:r>
        <w:t xml:space="preserve">DistilBERT: 98.16% ± 0.54% (beste Durchschnittsperformance)</w:t>
      </w:r>
    </w:p>
    <w:p>
      <w:pPr>
        <w:pStyle w:val="Compact"/>
        <w:numPr>
          <w:ilvl w:val="1"/>
          <w:numId w:val="1035"/>
        </w:numPr>
      </w:pPr>
      <w:r>
        <w:t xml:space="preserve">BERT: 97.98% ± 0.88% (höhere Varianz)</w:t>
      </w:r>
    </w:p>
    <w:p>
      <w:pPr>
        <w:pStyle w:val="Compact"/>
        <w:numPr>
          <w:ilvl w:val="1"/>
          <w:numId w:val="1035"/>
        </w:numPr>
      </w:pPr>
      <w:r>
        <w:t xml:space="preserve">Baseline: 97.71% ± 0.49% (geringste Varianz)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Unbiased Schätzung:</w:t>
      </w:r>
    </w:p>
    <w:p>
      <w:pPr>
        <w:pStyle w:val="Compact"/>
        <w:numPr>
          <w:ilvl w:val="1"/>
          <w:numId w:val="1036"/>
        </w:numPr>
      </w:pPr>
      <w:r>
        <w:t xml:space="preserve">Nested CV liefert realistische Performance-Erwartungen</w:t>
      </w:r>
    </w:p>
    <w:p>
      <w:pPr>
        <w:pStyle w:val="Compact"/>
        <w:numPr>
          <w:ilvl w:val="1"/>
          <w:numId w:val="1036"/>
        </w:numPr>
      </w:pPr>
      <w:r>
        <w:t xml:space="preserve">Leicht niedriger als Hold-Out Validation (erwartet, da konservativer)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Varianz-Analyse:</w:t>
      </w:r>
    </w:p>
    <w:p>
      <w:pPr>
        <w:pStyle w:val="Compact"/>
        <w:numPr>
          <w:ilvl w:val="1"/>
          <w:numId w:val="1037"/>
        </w:numPr>
      </w:pPr>
      <w:r>
        <w:t xml:space="preserve">Baseline zeigt geringste Varianz (±0.49%) → sehr stabil</w:t>
      </w:r>
    </w:p>
    <w:p>
      <w:pPr>
        <w:pStyle w:val="Compact"/>
        <w:numPr>
          <w:ilvl w:val="1"/>
          <w:numId w:val="1037"/>
        </w:numPr>
      </w:pPr>
      <w:r>
        <w:t xml:space="preserve">BERT zeigt höchste Varianz (±0.88%) → sensitiver auf Daten-Splits</w:t>
      </w:r>
    </w:p>
    <w:p>
      <w:pPr>
        <w:pStyle w:val="FirstParagraph"/>
      </w:pPr>
      <w:r>
        <w:t xml:space="preserve">Nested CV Comparison</w:t>
      </w:r>
      <w:r>
        <w:t xml:space="preserve"> </w:t>
      </w:r>
      <w:r>
        <w:rPr>
          <w:i/>
          <w:iCs/>
        </w:rPr>
        <w:t xml:space="preserve">Abbildung 8: Nested CV Ergebnisse mit Fehlerbalken über alle Outer Folds</w:t>
      </w:r>
    </w:p>
    <w:bookmarkEnd w:id="65"/>
    <w:bookmarkStart w:id="66" w:name="effizienzanalyse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4.7 Effizienzanalyse</w:t>
      </w:r>
    </w:p>
    <w:p>
      <w:pPr>
        <w:pStyle w:val="FirstParagraph"/>
      </w:pPr>
      <w:r>
        <w:t xml:space="preserve">Die Trainingszeiten zeigen deutliche Unterschiede zwischen den Modellklassen.</w:t>
      </w:r>
    </w:p>
    <w:p>
      <w:pPr>
        <w:pStyle w:val="BodyText"/>
      </w:pPr>
      <w:r>
        <w:rPr>
          <w:b/>
          <w:bCs/>
        </w:rPr>
        <w:t xml:space="preserve">Tabelle 10: Effizienzvergleich (Speedup relativ zu BERT e3/len256)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Konfiguration</w:t>
            </w:r>
          </w:p>
        </w:tc>
        <w:tc>
          <w:tcPr/>
          <w:p>
            <w:pPr>
              <w:pStyle w:val="Compact"/>
            </w:pPr>
            <w:r>
              <w:t xml:space="preserve">Zeit (sec)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18.6x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e2/len128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  <w:tc>
          <w:tcPr/>
          <w:p>
            <w:pPr>
              <w:pStyle w:val="Compact"/>
            </w:pPr>
            <w:r>
              <w:t xml:space="preserve">4.7x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e3/len128</w:t>
            </w:r>
          </w:p>
        </w:tc>
        <w:tc>
          <w:tcPr/>
          <w:p>
            <w:pPr>
              <w:pStyle w:val="Compact"/>
            </w:pPr>
            <w:r>
              <w:t xml:space="preserve">13.01</w:t>
            </w:r>
          </w:p>
        </w:tc>
        <w:tc>
          <w:tcPr/>
          <w:p>
            <w:pPr>
              <w:pStyle w:val="Compact"/>
            </w:pPr>
            <w:r>
              <w:t xml:space="preserve">3.2x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e2/len256</w:t>
            </w:r>
          </w:p>
        </w:tc>
        <w:tc>
          <w:tcPr/>
          <w:p>
            <w:pPr>
              <w:pStyle w:val="Compact"/>
            </w:pPr>
            <w:r>
              <w:t xml:space="preserve">16.39</w:t>
            </w:r>
          </w:p>
        </w:tc>
        <w:tc>
          <w:tcPr/>
          <w:p>
            <w:pPr>
              <w:pStyle w:val="Compact"/>
            </w:pPr>
            <w:r>
              <w:t xml:space="preserve">2.5x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e2/len128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2.6x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e3/len128</w:t>
            </w:r>
          </w:p>
        </w:tc>
        <w:tc>
          <w:tcPr/>
          <w:p>
            <w:pPr>
              <w:pStyle w:val="Compact"/>
            </w:pPr>
            <w:r>
              <w:t xml:space="preserve">23.30</w:t>
            </w:r>
          </w:p>
        </w:tc>
        <w:tc>
          <w:tcPr/>
          <w:p>
            <w:pPr>
              <w:pStyle w:val="Compact"/>
            </w:pPr>
            <w:r>
              <w:t xml:space="preserve">1.8x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e3/len256</w:t>
            </w:r>
          </w:p>
        </w:tc>
        <w:tc>
          <w:tcPr/>
          <w:p>
            <w:pPr>
              <w:pStyle w:val="Compact"/>
            </w:pPr>
            <w:r>
              <w:t xml:space="preserve">24.43</w:t>
            </w:r>
          </w:p>
        </w:tc>
        <w:tc>
          <w:tcPr/>
          <w:p>
            <w:pPr>
              <w:pStyle w:val="Compact"/>
            </w:pPr>
            <w:r>
              <w:t xml:space="preserve">1.7x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e2/len256</w:t>
            </w:r>
          </w:p>
        </w:tc>
        <w:tc>
          <w:tcPr/>
          <w:p>
            <w:pPr>
              <w:pStyle w:val="Compact"/>
            </w:pPr>
            <w:r>
              <w:t xml:space="preserve">27.72</w:t>
            </w:r>
          </w:p>
        </w:tc>
        <w:tc>
          <w:tcPr/>
          <w:p>
            <w:pPr>
              <w:pStyle w:val="Compact"/>
            </w:pPr>
            <w:r>
              <w:t xml:space="preserve">1.5x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e3/len256</w:t>
            </w:r>
          </w:p>
        </w:tc>
        <w:tc>
          <w:tcPr/>
          <w:p>
            <w:pPr>
              <w:pStyle w:val="Compact"/>
            </w:pPr>
            <w:r>
              <w:t xml:space="preserve">41.22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Baseline-Vorteil:</w:t>
      </w:r>
      <w:r>
        <w:t xml:space="preserve"> </w:t>
      </w:r>
      <w:r>
        <w:t xml:space="preserve">18x schneller als die langsamste Transformer-Konfiguration bei gleicher Accuracy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DistilBERT-Effizienz:</w:t>
      </w:r>
      <w:r>
        <w:t xml:space="preserve"> </w:t>
      </w:r>
      <w:r>
        <w:t xml:space="preserve">~2x schneller als BERT bei vergleichbarer Performance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Sequenzlängen-Kosten:</w:t>
      </w:r>
      <w:r>
        <w:t xml:space="preserve"> </w:t>
      </w:r>
      <w:r>
        <w:t xml:space="preserve">Verdopplung von 128→256 erhöht Trainingszeit um ~70%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Accuracy-Speed Trade-off:</w:t>
      </w:r>
      <w:r>
        <w:t xml:space="preserve"> </w:t>
      </w:r>
      <w:r>
        <w:t xml:space="preserve">BERT e3/len128 bietet besten Kompromiss (99.10% in 23.30 sec)</w:t>
      </w:r>
    </w:p>
    <w:bookmarkEnd w:id="66"/>
    <w:bookmarkStart w:id="73" w:name="konfusionsmatrix-analyse"/>
    <w:p>
      <w:pPr>
        <w:pStyle w:val="Heading3"/>
      </w:pPr>
      <w:r>
        <w:rPr>
          <w:rStyle w:val="SectionNumber"/>
        </w:rPr>
        <w:t xml:space="preserve">1.6.8</w:t>
      </w:r>
      <w:r>
        <w:tab/>
      </w:r>
      <w:r>
        <w:t xml:space="preserve">4.8 Konfusionsmatrix-Analyse</w:t>
      </w:r>
    </w:p>
    <w:p>
      <w:pPr>
        <w:pStyle w:val="FirstParagraph"/>
      </w:pPr>
      <w:r>
        <w:t xml:space="preserve">Die Konfusionsmatrizen zeigen die klassenspezifische Performance und systematische Fehler.</w:t>
      </w:r>
    </w:p>
    <w:bookmarkStart w:id="70" w:name="tf-idf-logreg-801010-split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t xml:space="preserve">4.8.1 TF-IDF + LogReg (80/10/10 Split)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Konfusionsmatrix Baseline" title="" id="68" name="Picture"/>
            <a:graphic>
              <a:graphicData uri="http://schemas.openxmlformats.org/drawingml/2006/picture">
                <pic:pic>
                  <pic:nvPicPr>
                    <pic:cNvPr descr="results/baseline_confusion_matrix_TEST_80-10-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Abbildung 9: Konfusionsmatrix TF-IDF + LogReg (Test-Set, 80/10/10 Split)</w:t>
      </w:r>
    </w:p>
    <w:p>
      <w:pPr>
        <w:pStyle w:val="BodyText"/>
      </w:pPr>
      <w:r>
        <w:rPr>
          <w:b/>
          <w:bCs/>
        </w:rPr>
        <w:t xml:space="preserve">Beobachtungen:</w:t>
      </w:r>
      <w:r>
        <w:t xml:space="preserve"> </w:t>
      </w:r>
      <w:r>
        <w:t xml:space="preserve">- Nahezu perfekte Klassifikation mit nur 2 Fehlern im Test-Set (223 Samples)</w:t>
      </w:r>
      <w:r>
        <w:t xml:space="preserve"> </w:t>
      </w:r>
      <w:r>
        <w:t xml:space="preserve">- 1× Business → Politics (thematische Überschneidung plausibel)</w:t>
      </w:r>
      <w:r>
        <w:t xml:space="preserve"> </w:t>
      </w:r>
      <w:r>
        <w:t xml:space="preserve">- 1× Business → Tech (möglicherweise Tech-Unternehmensnachrichten)</w:t>
      </w:r>
    </w:p>
    <w:bookmarkEnd w:id="70"/>
    <w:bookmarkStart w:id="71" w:name="bert-801010-split"/>
    <w:p>
      <w:pPr>
        <w:pStyle w:val="Heading4"/>
      </w:pPr>
      <w:r>
        <w:rPr>
          <w:rStyle w:val="SectionNumber"/>
        </w:rPr>
        <w:t xml:space="preserve">1.6.8.2</w:t>
      </w:r>
      <w:r>
        <w:tab/>
      </w:r>
      <w:r>
        <w:t xml:space="preserve">4.8.2 BERT (80/10/10 Split)</w:t>
      </w:r>
    </w:p>
    <w:p>
      <w:pPr>
        <w:pStyle w:val="FirstParagraph"/>
      </w:pPr>
      <w:r>
        <w:t xml:space="preserve">Konfusionsmatrix BERT</w:t>
      </w:r>
      <w:r>
        <w:t xml:space="preserve"> </w:t>
      </w:r>
      <w:r>
        <w:rPr>
          <w:i/>
          <w:iCs/>
        </w:rPr>
        <w:t xml:space="preserve">Abbildung 10: Konfusionsmatrix BERT (Test-Set, 80/10/10 Split)</w:t>
      </w:r>
    </w:p>
    <w:p>
      <w:pPr>
        <w:pStyle w:val="BodyText"/>
      </w:pPr>
      <w:r>
        <w:rPr>
          <w:b/>
          <w:bCs/>
        </w:rPr>
        <w:t xml:space="preserve">Beobachtungen:</w:t>
      </w:r>
      <w:r>
        <w:t xml:space="preserve"> </w:t>
      </w:r>
      <w:r>
        <w:t xml:space="preserve">- Ebenfalls 2 Fehler, identisches Pattern wie Baseline</w:t>
      </w:r>
      <w:r>
        <w:t xml:space="preserve"> </w:t>
      </w:r>
      <w:r>
        <w:t xml:space="preserve">- Business/Politics/Tech Verwechslungen</w:t>
      </w:r>
    </w:p>
    <w:bookmarkEnd w:id="71"/>
    <w:bookmarkStart w:id="72" w:name="distilbert-801010-split"/>
    <w:p>
      <w:pPr>
        <w:pStyle w:val="Heading4"/>
      </w:pPr>
      <w:r>
        <w:rPr>
          <w:rStyle w:val="SectionNumber"/>
        </w:rPr>
        <w:t xml:space="preserve">1.6.8.3</w:t>
      </w:r>
      <w:r>
        <w:tab/>
      </w:r>
      <w:r>
        <w:t xml:space="preserve">4.8.3 DistilBERT (80/10/10 Split)</w:t>
      </w:r>
    </w:p>
    <w:p>
      <w:pPr>
        <w:pStyle w:val="FirstParagraph"/>
      </w:pPr>
      <w:r>
        <w:t xml:space="preserve">Konfusionsmatrix DistilBERT</w:t>
      </w:r>
      <w:r>
        <w:t xml:space="preserve"> </w:t>
      </w:r>
      <w:r>
        <w:rPr>
          <w:i/>
          <w:iCs/>
        </w:rPr>
        <w:t xml:space="preserve">Abbildung 11: Konfusionsmatrix DistilBERT (Test-Set, 80/10/10 Split)</w:t>
      </w:r>
    </w:p>
    <w:p>
      <w:pPr>
        <w:pStyle w:val="BodyText"/>
      </w:pPr>
      <w:r>
        <w:rPr>
          <w:b/>
          <w:bCs/>
        </w:rPr>
        <w:t xml:space="preserve">Beobachtungen:</w:t>
      </w:r>
      <w:r>
        <w:t xml:space="preserve"> </w:t>
      </w:r>
      <w:r>
        <w:t xml:space="preserve">- Etwas mehr Fehler (~5) als Baseline und BERT</w:t>
      </w:r>
      <w:r>
        <w:t xml:space="preserve"> </w:t>
      </w:r>
      <w:r>
        <w:t xml:space="preserve">- Hauptsächlich Business ↔ Politics ↔ Tech Verwechslungen</w:t>
      </w:r>
      <w:r>
        <w:t xml:space="preserve"> </w:t>
      </w:r>
      <w:r>
        <w:t xml:space="preserve">- Sport und Entertainment werden perfekt erkannt (klares Vokabular)</w:t>
      </w:r>
    </w:p>
    <w:p>
      <w:pPr>
        <w:pStyle w:val="BodyText"/>
      </w:pPr>
      <w:r>
        <w:rPr>
          <w:b/>
          <w:bCs/>
        </w:rPr>
        <w:t xml:space="preserve">Zusammenfassung:</w:t>
      </w:r>
      <w:r>
        <w:t xml:space="preserve"> </w:t>
      </w:r>
      <w:r>
        <w:t xml:space="preserve">- Alle Modelle zeigen nahezu perfekte Performance</w:t>
      </w:r>
      <w:r>
        <w:t xml:space="preserve"> </w:t>
      </w:r>
      <w:r>
        <w:t xml:space="preserve">- Systematische Verwechslungen zwischen thematisch verwandten Kategorien (Business/Politics/Tech)</w:t>
      </w:r>
      <w:r>
        <w:t xml:space="preserve"> </w:t>
      </w:r>
      <w:r>
        <w:t xml:space="preserve">- Sport und Entertainment haben distinktives Vokabular → keine Fehler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6" w:name="diskuss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 Diskussion</w:t>
      </w:r>
    </w:p>
    <w:bookmarkStart w:id="78" w:name="interpretation-der-ergebniss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Interpretation der Ergebnisse</w:t>
      </w:r>
    </w:p>
    <w:bookmarkStart w:id="75" w:name="warum-performt-die-baseline-so-gut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5.1.1 Warum performt die Baseline so gut?</w:t>
      </w:r>
    </w:p>
    <w:p>
      <w:pPr>
        <w:pStyle w:val="FirstParagraph"/>
      </w:pPr>
      <w:r>
        <w:t xml:space="preserve">Die überraschend starke Performance der TF-IDF + LogReg Baseline lässt sich durch mehrere Faktoren erklären:</w:t>
      </w:r>
    </w:p>
    <w:p>
      <w:pPr>
        <w:pStyle w:val="BodyText"/>
      </w:pPr>
      <w:r>
        <w:rPr>
          <w:b/>
          <w:bCs/>
        </w:rPr>
        <w:t xml:space="preserve">1. Klare thematische Trennung:</w:t>
      </w:r>
    </w:p>
    <w:p>
      <w:pPr>
        <w:pStyle w:val="BodyText"/>
      </w:pPr>
      <w:r>
        <w:t xml:space="preserve">Das BBC News Dataset enthält Kategorien mit deutlich unterschiedlichem Vokabular: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Sport:</w:t>
      </w:r>
      <w:r>
        <w:t xml:space="preserve"> </w:t>
      </w:r>
      <w:r>
        <w:t xml:space="preserve">“goal”</w:t>
      </w:r>
      <w:r>
        <w:t xml:space="preserve">,</w:t>
      </w:r>
      <w:r>
        <w:t xml:space="preserve"> </w:t>
      </w:r>
      <w:r>
        <w:t xml:space="preserve">“match”</w:t>
      </w:r>
      <w:r>
        <w:t xml:space="preserve">,</w:t>
      </w:r>
      <w:r>
        <w:t xml:space="preserve"> </w:t>
      </w:r>
      <w:r>
        <w:t xml:space="preserve">“player”</w:t>
      </w:r>
      <w:r>
        <w:t xml:space="preserve">,</w:t>
      </w:r>
      <w:r>
        <w:t xml:space="preserve"> </w:t>
      </w:r>
      <w:r>
        <w:t xml:space="preserve">“team”</w:t>
      </w:r>
      <w:r>
        <w:t xml:space="preserve">,</w:t>
      </w:r>
      <w:r>
        <w:t xml:space="preserve"> </w:t>
      </w:r>
      <w:r>
        <w:t xml:space="preserve">“win”</w:t>
      </w:r>
      <w:r>
        <w:t xml:space="preserve">,</w:t>
      </w:r>
      <w:r>
        <w:t xml:space="preserve"> </w:t>
      </w:r>
      <w:r>
        <w:t xml:space="preserve">“defeat”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Business:</w:t>
      </w:r>
      <w:r>
        <w:t xml:space="preserve"> </w:t>
      </w:r>
      <w:r>
        <w:t xml:space="preserve">“profit”</w:t>
      </w:r>
      <w:r>
        <w:t xml:space="preserve">,</w:t>
      </w:r>
      <w:r>
        <w:t xml:space="preserve"> </w:t>
      </w:r>
      <w:r>
        <w:t xml:space="preserve">“market”</w:t>
      </w:r>
      <w:r>
        <w:t xml:space="preserve">,</w:t>
      </w:r>
      <w:r>
        <w:t xml:space="preserve"> </w:t>
      </w:r>
      <w:r>
        <w:t xml:space="preserve">“company”</w:t>
      </w:r>
      <w:r>
        <w:t xml:space="preserve">,</w:t>
      </w:r>
      <w:r>
        <w:t xml:space="preserve"> </w:t>
      </w:r>
      <w:r>
        <w:t xml:space="preserve">“shares”</w:t>
      </w:r>
      <w:r>
        <w:t xml:space="preserve">,</w:t>
      </w:r>
      <w:r>
        <w:t xml:space="preserve"> </w:t>
      </w:r>
      <w:r>
        <w:t xml:space="preserve">“economy”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Entertainment:</w:t>
      </w:r>
      <w:r>
        <w:t xml:space="preserve"> </w:t>
      </w:r>
      <w:r>
        <w:t xml:space="preserve">“film”</w:t>
      </w:r>
      <w:r>
        <w:t xml:space="preserve">,</w:t>
      </w:r>
      <w:r>
        <w:t xml:space="preserve"> </w:t>
      </w:r>
      <w:r>
        <w:t xml:space="preserve">“music”</w:t>
      </w:r>
      <w:r>
        <w:t xml:space="preserve">,</w:t>
      </w:r>
      <w:r>
        <w:t xml:space="preserve"> </w:t>
      </w:r>
      <w:r>
        <w:t xml:space="preserve">“actor”</w:t>
      </w:r>
      <w:r>
        <w:t xml:space="preserve">,</w:t>
      </w:r>
      <w:r>
        <w:t xml:space="preserve"> </w:t>
      </w:r>
      <w:r>
        <w:t xml:space="preserve">“award”</w:t>
      </w:r>
      <w:r>
        <w:t xml:space="preserve">,</w:t>
      </w:r>
      <w:r>
        <w:t xml:space="preserve"> </w:t>
      </w:r>
      <w:r>
        <w:t xml:space="preserve">“band”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Tech:</w:t>
      </w:r>
      <w:r>
        <w:t xml:space="preserve"> </w:t>
      </w:r>
      <w:r>
        <w:t xml:space="preserve">“software”</w:t>
      </w:r>
      <w:r>
        <w:t xml:space="preserve">,</w:t>
      </w:r>
      <w:r>
        <w:t xml:space="preserve"> </w:t>
      </w:r>
      <w:r>
        <w:t xml:space="preserve">“internet”</w:t>
      </w:r>
      <w:r>
        <w:t xml:space="preserve">,</w:t>
      </w:r>
      <w:r>
        <w:t xml:space="preserve"> </w:t>
      </w:r>
      <w:r>
        <w:t xml:space="preserve">“Microsoft”</w:t>
      </w:r>
      <w:r>
        <w:t xml:space="preserve">,</w:t>
      </w:r>
      <w:r>
        <w:t xml:space="preserve"> </w:t>
      </w:r>
      <w:r>
        <w:t xml:space="preserve">“technology”</w:t>
      </w:r>
      <w:r>
        <w:t xml:space="preserve">,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Politics:</w:t>
      </w:r>
      <w:r>
        <w:t xml:space="preserve"> </w:t>
      </w:r>
      <w:r>
        <w:t xml:space="preserve">“government”</w:t>
      </w:r>
      <w:r>
        <w:t xml:space="preserve">,</w:t>
      </w:r>
      <w:r>
        <w:t xml:space="preserve"> </w:t>
      </w:r>
      <w:r>
        <w:t xml:space="preserve">“minister”</w:t>
      </w:r>
      <w:r>
        <w:t xml:space="preserve">,</w:t>
      </w:r>
      <w:r>
        <w:t xml:space="preserve"> </w:t>
      </w:r>
      <w:r>
        <w:t xml:space="preserve">“election”</w:t>
      </w:r>
      <w:r>
        <w:t xml:space="preserve">,</w:t>
      </w:r>
      <w:r>
        <w:t xml:space="preserve"> </w:t>
      </w:r>
      <w:r>
        <w:t xml:space="preserve">“party”</w:t>
      </w:r>
      <w:r>
        <w:t xml:space="preserve">,</w:t>
      </w:r>
      <w:r>
        <w:t xml:space="preserve"> </w:t>
      </w:r>
      <w:r>
        <w:t xml:space="preserve">“policy”</w:t>
      </w:r>
    </w:p>
    <w:p>
      <w:pPr>
        <w:pStyle w:val="BodyText"/>
      </w:pPr>
      <w:r>
        <w:rPr>
          <w:b/>
          <w:bCs/>
        </w:rPr>
        <w:t xml:space="preserve">2. Aussagekräftige Keywords:</w:t>
      </w:r>
    </w:p>
    <w:p>
      <w:pPr>
        <w:pStyle w:val="BodyText"/>
      </w:pPr>
      <w:r>
        <w:t xml:space="preserve">TF-IDF hebt genau diese diskriminativen Begriffe hervor. Die Klassifikation kann primär auf</w:t>
      </w:r>
      <w:r>
        <w:t xml:space="preserve"> </w:t>
      </w:r>
      <w:r>
        <w:rPr>
          <w:b/>
          <w:bCs/>
        </w:rPr>
        <w:t xml:space="preserve">Keyword-Ebene</w:t>
      </w:r>
      <w:r>
        <w:t xml:space="preserve"> </w:t>
      </w:r>
      <w:r>
        <w:t xml:space="preserve">erfolgen, wofür keine komplexe Semantik-Modellierung erforderlich ist.</w:t>
      </w:r>
    </w:p>
    <w:p>
      <w:pPr>
        <w:pStyle w:val="BodyText"/>
      </w:pPr>
      <w:r>
        <w:rPr>
          <w:b/>
          <w:bCs/>
        </w:rPr>
        <w:t xml:space="preserve">3. Dataset-Grösse:</w:t>
      </w:r>
    </w:p>
    <w:p>
      <w:pPr>
        <w:pStyle w:val="BodyText"/>
      </w:pPr>
      <w:r>
        <w:t xml:space="preserve">Mit ~2’200 Dokumenten ist das Dataset: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Gross genug</w:t>
      </w:r>
      <w:r>
        <w:t xml:space="preserve"> </w:t>
      </w:r>
      <w:r>
        <w:t xml:space="preserve">für effektives Training von TF-IDF + LogReg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Klein genug</w:t>
      </w:r>
      <w:r>
        <w:t xml:space="preserve">, dass BERT keinen signifikanten Vorteil aus Transfer Learning ziehen kann</w:t>
      </w:r>
      <w:r>
        <w:t xml:space="preserve"> </w:t>
      </w:r>
      <w:r>
        <w:t xml:space="preserve">- Die vortrainierten Sprachrepräsentationen von BERT bieten keinen wesentlichen Mehrwert</w:t>
      </w:r>
    </w:p>
    <w:p>
      <w:pPr>
        <w:pStyle w:val="BodyText"/>
      </w:pPr>
      <w:r>
        <w:t xml:space="preserve">Diese Befunde stehen im Einklang mit den Erkenntnissen von</w:t>
      </w:r>
      <w:r>
        <w:t xml:space="preserve"> </w:t>
      </w:r>
      <w:r>
        <w:rPr>
          <w:b/>
          <w:bCs/>
        </w:rPr>
        <w:t xml:space="preserve">Wang &amp; Manning (2012)</w:t>
      </w:r>
      <w:r>
        <w:t xml:space="preserve">, die zeigten, dass einfache Modelle mit guten Features oft komplexere Architekturen bei keyword-basierten Aufgaben übertreffen können.</w:t>
      </w:r>
    </w:p>
    <w:bookmarkEnd w:id="75"/>
    <w:bookmarkStart w:id="76" w:name="wann-sind-transformer-modelle-überlegen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5.1.2 Wann sind Transformer-Modelle überlegen?</w:t>
      </w:r>
    </w:p>
    <w:p>
      <w:pPr>
        <w:pStyle w:val="FirstParagraph"/>
      </w:pPr>
      <w:r>
        <w:t xml:space="preserve">Transfer Learning und Transformer zeigen ihre Stärken typischerweise bei:</w:t>
      </w:r>
    </w:p>
    <w:p>
      <w:pPr>
        <w:pStyle w:val="BodyText"/>
      </w:pPr>
      <w:r>
        <w:rPr>
          <w:b/>
          <w:bCs/>
        </w:rPr>
        <w:t xml:space="preserve">1. Komplexen semantischen Aufgaben:</w:t>
      </w:r>
      <w:r>
        <w:t xml:space="preserve"> </w:t>
      </w:r>
      <w:r>
        <w:t xml:space="preserve">- Natural Language Inference (NLI)</w:t>
      </w:r>
      <w:r>
        <w:t xml:space="preserve"> </w:t>
      </w:r>
      <w:r>
        <w:t xml:space="preserve">- Question Answering</w:t>
      </w:r>
      <w:r>
        <w:t xml:space="preserve"> </w:t>
      </w:r>
      <w:r>
        <w:t xml:space="preserve">- Sentiment-Analyse mit Ironie/Sarkasmus</w:t>
      </w:r>
      <w:r>
        <w:t xml:space="preserve"> </w:t>
      </w:r>
      <w:r>
        <w:t xml:space="preserve">- Coreference Resolution</w:t>
      </w:r>
    </w:p>
    <w:p>
      <w:pPr>
        <w:pStyle w:val="BodyText"/>
      </w:pPr>
      <w:r>
        <w:rPr>
          <w:b/>
          <w:bCs/>
        </w:rPr>
        <w:t xml:space="preserve">2. Sehr kleinen Datensätzen: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Aber:</w:t>
      </w:r>
      <w:r>
        <w:t xml:space="preserve"> </w:t>
      </w:r>
      <w:r>
        <w:t xml:space="preserve">Unsere Few-Shot Analyse zeigt das Gegenteil für einfache Klassifikation</w:t>
      </w:r>
      <w:r>
        <w:t xml:space="preserve"> </w:t>
      </w:r>
      <w:r>
        <w:t xml:space="preserve">- TF-IDF ist bei &lt;100 Samples/Klasse überlegen</w:t>
      </w:r>
      <w:r>
        <w:t xml:space="preserve"> </w:t>
      </w:r>
      <w:r>
        <w:t xml:space="preserve">- Transfer Learning benötigt mehr Daten als erwartet</w:t>
      </w:r>
    </w:p>
    <w:p>
      <w:pPr>
        <w:pStyle w:val="BodyText"/>
      </w:pPr>
      <w:r>
        <w:rPr>
          <w:b/>
          <w:bCs/>
        </w:rPr>
        <w:t xml:space="preserve">3. Aufgaben, die Weltkenntnis erfordern:</w:t>
      </w:r>
      <w:r>
        <w:t xml:space="preserve"> </w:t>
      </w:r>
      <w:r>
        <w:t xml:space="preserve">- Fakten-Verifikation</w:t>
      </w:r>
      <w:r>
        <w:t xml:space="preserve"> </w:t>
      </w:r>
      <w:r>
        <w:t xml:space="preserve">- Commonsense Reasoning</w:t>
      </w:r>
      <w:r>
        <w:t xml:space="preserve"> </w:t>
      </w:r>
      <w:r>
        <w:t xml:space="preserve">- Named Entity Recognition in komplexen Domänen</w:t>
      </w:r>
    </w:p>
    <w:p>
      <w:pPr>
        <w:pStyle w:val="BodyText"/>
      </w:pPr>
      <w:r>
        <w:rPr>
          <w:b/>
          <w:bCs/>
        </w:rPr>
        <w:t xml:space="preserve">4. Mehrsprachigkeit:</w:t>
      </w:r>
      <w:r>
        <w:t xml:space="preserve"> </w:t>
      </w:r>
      <w:r>
        <w:t xml:space="preserve">- Multilinguale Modelle (mBERT, XLM-R) für Cross-Lingual Transfer</w:t>
      </w:r>
      <w:r>
        <w:t xml:space="preserve"> </w:t>
      </w:r>
      <w:r>
        <w:t xml:space="preserve">- Nicht relevant für monolinguales BBC News Dataset</w:t>
      </w:r>
    </w:p>
    <w:bookmarkEnd w:id="76"/>
    <w:bookmarkStart w:id="77" w:name="X46fc2138db04cbf09733a89ad6b6beac4bcb49b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5.1.3 Die Rolle der Datenqualität und -struktur</w:t>
      </w:r>
    </w:p>
    <w:p>
      <w:pPr>
        <w:pStyle w:val="FirstParagraph"/>
      </w:pPr>
      <w:r>
        <w:t xml:space="preserve">Die Struktur des BBC News Datasets begünstigt die Baseline:</w:t>
      </w:r>
    </w:p>
    <w:p>
      <w:pPr>
        <w:pStyle w:val="BodyText"/>
      </w:pPr>
      <w:r>
        <w:rPr>
          <w:b/>
          <w:bCs/>
        </w:rPr>
        <w:t xml:space="preserve">Vorteilhaft für TF-IDF:</w:t>
      </w:r>
      <w:r>
        <w:t xml:space="preserve"> </w:t>
      </w:r>
      <w:r>
        <w:t xml:space="preserve">- Formale, gut strukturierte Nachrichtentexte</w:t>
      </w:r>
      <w:r>
        <w:t xml:space="preserve"> </w:t>
      </w:r>
      <w:r>
        <w:t xml:space="preserve">- Konsistente Schreibweise und Grammatik</w:t>
      </w:r>
      <w:r>
        <w:t xml:space="preserve"> </w:t>
      </w:r>
      <w:r>
        <w:t xml:space="preserve">- Klare thematische Kategorien</w:t>
      </w:r>
      <w:r>
        <w:t xml:space="preserve"> </w:t>
      </w:r>
      <w:r>
        <w:t xml:space="preserve">- Wenig Ambiguität oder Ironie</w:t>
      </w:r>
    </w:p>
    <w:p>
      <w:pPr>
        <w:pStyle w:val="BodyText"/>
      </w:pPr>
      <w:r>
        <w:rPr>
          <w:b/>
          <w:bCs/>
        </w:rPr>
        <w:t xml:space="preserve">Nachteilig für BERT:</w:t>
      </w:r>
      <w:r>
        <w:t xml:space="preserve"> </w:t>
      </w:r>
      <w:r>
        <w:t xml:space="preserve">- Keine komplexen semantischen Phänomene</w:t>
      </w:r>
      <w:r>
        <w:t xml:space="preserve"> </w:t>
      </w:r>
      <w:r>
        <w:t xml:space="preserve">- Kein Code-Switching oder Umgangssprache</w:t>
      </w:r>
      <w:r>
        <w:t xml:space="preserve"> </w:t>
      </w:r>
      <w:r>
        <w:t xml:space="preserve">- Keine langen Abhängigkeiten über Satzgrenzen hinweg</w:t>
      </w:r>
    </w:p>
    <w:p>
      <w:pPr>
        <w:pStyle w:val="BodyText"/>
      </w:pPr>
      <w:r>
        <w:rPr>
          <w:b/>
          <w:bCs/>
        </w:rPr>
        <w:t xml:space="preserve">Hypothese:</w:t>
      </w:r>
      <w:r>
        <w:t xml:space="preserve"> </w:t>
      </w:r>
      <w:r>
        <w:t xml:space="preserve">Bei unstrukturierteren Daten (Social Media, User-Reviews, Transkripte) könnten Transformer deutliche Vorteile zeigen.</w:t>
      </w:r>
    </w:p>
    <w:bookmarkEnd w:id="77"/>
    <w:bookmarkEnd w:id="78"/>
    <w:bookmarkStart w:id="79" w:name="trade-off-analys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Trade-off Analyse</w:t>
      </w:r>
    </w:p>
    <w:p>
      <w:pPr>
        <w:pStyle w:val="FirstParagraph"/>
      </w:pPr>
      <w:r>
        <w:rPr>
          <w:b/>
          <w:bCs/>
        </w:rPr>
        <w:t xml:space="preserve">Tabelle 11: Entscheidungsmatrix für Modellwahl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926"/>
        <w:gridCol w:w="103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DistilBERT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✅ Sehr gut (97.9-99.1%)</w:t>
            </w:r>
          </w:p>
        </w:tc>
        <w:tc>
          <w:tcPr/>
          <w:p>
            <w:pPr>
              <w:pStyle w:val="Compact"/>
            </w:pPr>
            <w:r>
              <w:t xml:space="preserve">✅ Sehr gut (97.9-99.1%)</w:t>
            </w:r>
          </w:p>
        </w:tc>
        <w:tc>
          <w:tcPr/>
          <w:p>
            <w:pPr>
              <w:pStyle w:val="Compact"/>
            </w:pPr>
            <w:r>
              <w:t xml:space="preserve">✅ Gut (97.7-98.2%)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Trainingszeit</w:t>
            </w:r>
          </w:p>
        </w:tc>
        <w:tc>
          <w:tcPr/>
          <w:p>
            <w:pPr>
              <w:pStyle w:val="Compact"/>
            </w:pPr>
            <w:r>
              <w:t xml:space="preserve">✅ Sekunden</w:t>
            </w:r>
          </w:p>
        </w:tc>
        <w:tc>
          <w:tcPr/>
          <w:p>
            <w:pPr>
              <w:pStyle w:val="Compact"/>
            </w:pPr>
            <w:r>
              <w:t xml:space="preserve">❌ Minuten</w:t>
            </w:r>
          </w:p>
        </w:tc>
        <w:tc>
          <w:tcPr/>
          <w:p>
            <w:pPr>
              <w:pStyle w:val="Compact"/>
            </w:pPr>
            <w:r>
              <w:t xml:space="preserve">⚠️ ~1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Inferenzzeit</w:t>
            </w:r>
          </w:p>
        </w:tc>
        <w:tc>
          <w:tcPr/>
          <w:p>
            <w:pPr>
              <w:pStyle w:val="Compact"/>
            </w:pPr>
            <w:r>
              <w:t xml:space="preserve">✅ &lt;1ms</w:t>
            </w:r>
          </w:p>
        </w:tc>
        <w:tc>
          <w:tcPr/>
          <w:p>
            <w:pPr>
              <w:pStyle w:val="Compact"/>
            </w:pPr>
            <w:r>
              <w:t xml:space="preserve">❌ 10-100ms</w:t>
            </w:r>
          </w:p>
        </w:tc>
        <w:tc>
          <w:tcPr/>
          <w:p>
            <w:pPr>
              <w:pStyle w:val="Compact"/>
            </w:pPr>
            <w:r>
              <w:t xml:space="preserve">⚠️ 5-50ms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erforderlich</w:t>
            </w:r>
          </w:p>
        </w:tc>
        <w:tc>
          <w:tcPr/>
          <w:p>
            <w:pPr>
              <w:pStyle w:val="Compact"/>
            </w:pPr>
            <w:r>
              <w:t xml:space="preserve">✅ Nein</w:t>
            </w:r>
          </w:p>
        </w:tc>
        <w:tc>
          <w:tcPr/>
          <w:p>
            <w:pPr>
              <w:pStyle w:val="Compact"/>
            </w:pPr>
            <w:r>
              <w:t xml:space="preserve">❌ Ja (empfohlen)</w:t>
            </w:r>
          </w:p>
        </w:tc>
        <w:tc>
          <w:tcPr/>
          <w:p>
            <w:pPr>
              <w:pStyle w:val="Compact"/>
            </w:pPr>
            <w:r>
              <w:t xml:space="preserve">⚠️ 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Footprint</w:t>
            </w:r>
          </w:p>
        </w:tc>
        <w:tc>
          <w:tcPr/>
          <w:p>
            <w:pPr>
              <w:pStyle w:val="Compact"/>
            </w:pPr>
            <w:r>
              <w:t xml:space="preserve">✅ &lt;100 MB</w:t>
            </w:r>
          </w:p>
        </w:tc>
        <w:tc>
          <w:tcPr/>
          <w:p>
            <w:pPr>
              <w:pStyle w:val="Compact"/>
            </w:pPr>
            <w:r>
              <w:t xml:space="preserve">❌ ~500 MB</w:t>
            </w:r>
          </w:p>
        </w:tc>
        <w:tc>
          <w:tcPr/>
          <w:p>
            <w:pPr>
              <w:pStyle w:val="Compact"/>
            </w:pPr>
            <w:r>
              <w:t xml:space="preserve">⚠️ ~250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Interpretierbarkeit</w:t>
            </w:r>
          </w:p>
        </w:tc>
        <w:tc>
          <w:tcPr/>
          <w:p>
            <w:pPr>
              <w:pStyle w:val="Compact"/>
            </w:pPr>
            <w:r>
              <w:t xml:space="preserve">✅ Hoch (Feature Weights)</w:t>
            </w:r>
          </w:p>
        </w:tc>
        <w:tc>
          <w:tcPr/>
          <w:p>
            <w:pPr>
              <w:pStyle w:val="Compact"/>
            </w:pPr>
            <w:r>
              <w:t xml:space="preserve">❌ Gering</w:t>
            </w:r>
          </w:p>
        </w:tc>
        <w:tc>
          <w:tcPr/>
          <w:p>
            <w:pPr>
              <w:pStyle w:val="Compact"/>
            </w:pPr>
            <w:r>
              <w:t xml:space="preserve">❌ Gering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Deployment-Komplexität</w:t>
            </w:r>
          </w:p>
        </w:tc>
        <w:tc>
          <w:tcPr/>
          <w:p>
            <w:pPr>
              <w:pStyle w:val="Compact"/>
            </w:pPr>
            <w:r>
              <w:t xml:space="preserve">✅ Minimal</w:t>
            </w:r>
          </w:p>
        </w:tc>
        <w:tc>
          <w:tcPr/>
          <w:p>
            <w:pPr>
              <w:pStyle w:val="Compact"/>
            </w:pPr>
            <w:r>
              <w:t xml:space="preserve">❌ Hoch</w:t>
            </w:r>
          </w:p>
        </w:tc>
        <w:tc>
          <w:tcPr/>
          <w:p>
            <w:pPr>
              <w:pStyle w:val="Compact"/>
            </w:pPr>
            <w:r>
              <w:t xml:space="preserve">⚠️ Mittel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Performance</w:t>
            </w:r>
          </w:p>
        </w:tc>
        <w:tc>
          <w:tcPr/>
          <w:p>
            <w:pPr>
              <w:pStyle w:val="Compact"/>
            </w:pPr>
            <w:r>
              <w:t xml:space="preserve">✅ Sehr gut</w:t>
            </w:r>
          </w:p>
        </w:tc>
        <w:tc>
          <w:tcPr/>
          <w:p>
            <w:pPr>
              <w:pStyle w:val="Compact"/>
            </w:pPr>
            <w:r>
              <w:t xml:space="preserve">❌ Schlecht</w:t>
            </w:r>
          </w:p>
        </w:tc>
        <w:tc>
          <w:tcPr/>
          <w:p>
            <w:pPr>
              <w:pStyle w:val="Compact"/>
            </w:pPr>
            <w:r>
              <w:t xml:space="preserve">❌ Schlecht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Skalierbarkeit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⚠️ Mittel</w:t>
            </w:r>
          </w:p>
        </w:tc>
        <w:tc>
          <w:tcPr/>
          <w:p>
            <w:pPr>
              <w:pStyle w:val="Compact"/>
            </w:pPr>
            <w:r>
              <w:t xml:space="preserve">⚠️ Mittel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Update-Fähigkeit</w:t>
            </w:r>
          </w:p>
        </w:tc>
        <w:tc>
          <w:tcPr/>
          <w:p>
            <w:pPr>
              <w:pStyle w:val="Compact"/>
            </w:pPr>
            <w:r>
              <w:t xml:space="preserve">✅ Inkrementell</w:t>
            </w:r>
          </w:p>
        </w:tc>
        <w:tc>
          <w:tcPr/>
          <w:p>
            <w:pPr>
              <w:pStyle w:val="Compact"/>
            </w:pPr>
            <w:r>
              <w:t xml:space="preserve">❌ Full Retrain</w:t>
            </w:r>
          </w:p>
        </w:tc>
        <w:tc>
          <w:tcPr/>
          <w:p>
            <w:pPr>
              <w:pStyle w:val="Compact"/>
            </w:pPr>
            <w:r>
              <w:t xml:space="preserve">❌ Full Retrain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Empfehlungen:</w:t>
      </w:r>
    </w:p>
    <w:p>
      <w:pPr>
        <w:pStyle w:val="BodyText"/>
      </w:pPr>
      <w:r>
        <w:rPr>
          <w:b/>
          <w:bCs/>
        </w:rPr>
        <w:t xml:space="preserve">Wähle TF-IDF + LogReg wenn:</w:t>
      </w:r>
      <w:r>
        <w:t xml:space="preserve"> </w:t>
      </w:r>
      <w:r>
        <w:t xml:space="preserve">- Einfache, keyword-basierte Klassifikation ausreichend ist</w:t>
      </w:r>
      <w:r>
        <w:t xml:space="preserve"> </w:t>
      </w:r>
      <w:r>
        <w:t xml:space="preserve">- Ressourcen begrenzt sind (CPU-only, Edge-Deployment)</w:t>
      </w:r>
      <w:r>
        <w:t xml:space="preserve"> </w:t>
      </w:r>
      <w:r>
        <w:t xml:space="preserve">- Sehr schnelle Inferenz erforderlich (&lt;1ms)</w:t>
      </w:r>
      <w:r>
        <w:t xml:space="preserve"> </w:t>
      </w:r>
      <w:r>
        <w:t xml:space="preserve">- Interpretierbarkeit wichtig ist (Regulierung, Compliance)</w:t>
      </w:r>
      <w:r>
        <w:t xml:space="preserve"> </w:t>
      </w:r>
      <w:r>
        <w:t xml:space="preserve">- Few-Shot Szenarien (&lt;100 Samples/Klasse)</w:t>
      </w:r>
      <w:r>
        <w:t xml:space="preserve"> </w:t>
      </w:r>
      <w:r>
        <w:t xml:space="preserve">- Inkrementelles Lernen benötigt wird</w:t>
      </w:r>
    </w:p>
    <w:p>
      <w:pPr>
        <w:pStyle w:val="BodyText"/>
      </w:pPr>
      <w:r>
        <w:rPr>
          <w:b/>
          <w:bCs/>
        </w:rPr>
        <w:t xml:space="preserve">Wähle BERT/DistilBERT wenn:</w:t>
      </w:r>
      <w:r>
        <w:t xml:space="preserve"> </w:t>
      </w:r>
      <w:r>
        <w:t xml:space="preserve">- Komplexe semantische Phänomene modelliert werden müssen</w:t>
      </w:r>
      <w:r>
        <w:t xml:space="preserve"> </w:t>
      </w:r>
      <w:r>
        <w:t xml:space="preserve">- Grosse Datensätze (&gt;10k Samples) verfügbar sind</w:t>
      </w:r>
      <w:r>
        <w:t xml:space="preserve"> </w:t>
      </w:r>
      <w:r>
        <w:t xml:space="preserve">- GPU-Ressourcen vorhanden sind</w:t>
      </w:r>
      <w:r>
        <w:t xml:space="preserve"> </w:t>
      </w:r>
      <w:r>
        <w:t xml:space="preserve">- State-of-the-Art Performance Priorität hat</w:t>
      </w:r>
      <w:r>
        <w:t xml:space="preserve"> </w:t>
      </w:r>
      <w:r>
        <w:t xml:space="preserve">- Transfer von vortrainierten Sprachrepräsentationen nützlich ist</w:t>
      </w:r>
    </w:p>
    <w:bookmarkEnd w:id="79"/>
    <w:bookmarkStart w:id="82" w:name="hyperparameter-empfehlunge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5.3 Hyperparameter-Empfehlungen</w:t>
      </w:r>
    </w:p>
    <w:p>
      <w:pPr>
        <w:pStyle w:val="FirstParagraph"/>
      </w:pPr>
      <w:r>
        <w:t xml:space="preserve">Basierend auf den systematischen Experimenten (Notebooks 04, 04a, 08):</w:t>
      </w:r>
    </w:p>
    <w:bookmarkStart w:id="80" w:name="für-transformer-modell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5.3.1 Für Transformer-Modelle</w:t>
      </w:r>
    </w:p>
    <w:p>
      <w:pPr>
        <w:pStyle w:val="FirstParagraph"/>
      </w:pPr>
      <w:r>
        <w:rPr>
          <w:b/>
          <w:bCs/>
        </w:rPr>
        <w:t xml:space="preserve">1. Epochen: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 3 Epochen</w:t>
      </w:r>
      <w:r>
        <w:t xml:space="preserve"> </w:t>
      </w:r>
      <w:r>
        <w:t xml:space="preserve">für dieses Dataset</w:t>
      </w:r>
      <w:r>
        <w:t xml:space="preserve"> </w:t>
      </w:r>
      <w:r>
        <w:t xml:space="preserve">- Mehr Epochen (&gt;3) riskieren Overfitting</w:t>
      </w:r>
      <w:r>
        <w:t xml:space="preserve"> </w:t>
      </w:r>
      <w:r>
        <w:t xml:space="preserve">- Weniger Epochen (&lt;2) unterfitten leicht</w:t>
      </w:r>
      <w:r>
        <w:t xml:space="preserve"> </w:t>
      </w:r>
      <w:r>
        <w:t xml:space="preserve">- Bestätigt Empfehlungen von Devlin et al. (2019)</w:t>
      </w:r>
    </w:p>
    <w:p>
      <w:pPr>
        <w:pStyle w:val="BodyText"/>
      </w:pPr>
      <w:r>
        <w:rPr>
          <w:b/>
          <w:bCs/>
        </w:rPr>
        <w:t xml:space="preserve">2. Sequenzlänge (max_length):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 256</w:t>
      </w:r>
      <w:r>
        <w:t xml:space="preserve"> </w:t>
      </w:r>
      <w:r>
        <w:t xml:space="preserve">für Nachrichtenartikel</w:t>
      </w:r>
      <w:r>
        <w:t xml:space="preserve"> </w:t>
      </w:r>
      <w:r>
        <w:t xml:space="preserve">- 128 ist ausreichend für kurze Texte, aber für BBC News (avg. 400 Wörter) suboptimal</w:t>
      </w:r>
      <w:r>
        <w:t xml:space="preserve"> </w:t>
      </w:r>
      <w:r>
        <w:t xml:space="preserve">- 512 wäre exzessiv und deutlich langsamer</w:t>
      </w:r>
    </w:p>
    <w:p>
      <w:pPr>
        <w:pStyle w:val="BodyText"/>
      </w:pPr>
      <w:r>
        <w:rPr>
          <w:b/>
          <w:bCs/>
        </w:rPr>
        <w:t xml:space="preserve">3. Learning 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 2e-5</w:t>
      </w:r>
      <w:r>
        <w:t xml:space="preserve"> </w:t>
      </w:r>
      <w:r>
        <w:t xml:space="preserve">(Standard BERT-Empfehlung)</w:t>
      </w:r>
      <w:r>
        <w:t xml:space="preserve"> </w:t>
      </w:r>
      <w:r>
        <w:t xml:space="preserve">- Nested CV bestätigt: 2e-5 konsistent besser als 5e-5</w:t>
      </w:r>
      <w:r>
        <w:t xml:space="preserve"> </w:t>
      </w:r>
      <w:r>
        <w:t xml:space="preserve">- Höhere Learning Rates (&gt;5e-5) können zu Instabilität führen</w:t>
      </w:r>
    </w:p>
    <w:p>
      <w:pPr>
        <w:pStyle w:val="BodyText"/>
      </w:pPr>
      <w:r>
        <w:rPr>
          <w:b/>
          <w:bCs/>
        </w:rPr>
        <w:t xml:space="preserve">4. Batch Size:</w:t>
      </w:r>
      <w:r>
        <w:t xml:space="preserve"> </w:t>
      </w:r>
      <w:r>
        <w:t xml:space="preserve">- 16 ist guter Kompromiss zwischen Memory und Konvergenz</w:t>
      </w:r>
      <w:r>
        <w:t xml:space="preserve"> </w:t>
      </w:r>
      <w:r>
        <w:t xml:space="preserve">- Kleinere Batches (8) für GPU-Memory-Beschränkungen</w:t>
      </w:r>
      <w:r>
        <w:t xml:space="preserve"> </w:t>
      </w:r>
      <w:r>
        <w:t xml:space="preserve">- Grössere Batches (32) wenn möglich, dann Learning Rate anpassen</w:t>
      </w:r>
    </w:p>
    <w:bookmarkEnd w:id="80"/>
    <w:bookmarkStart w:id="81" w:name="für-baseline-tf-idf-logreg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5.3.2 Für Baseline (TF-IDF + LogReg)</w:t>
      </w:r>
    </w:p>
    <w:p>
      <w:pPr>
        <w:pStyle w:val="FirstParagraph"/>
      </w:pPr>
      <w:r>
        <w:rPr>
          <w:b/>
          <w:bCs/>
        </w:rPr>
        <w:t xml:space="preserve">1. Regularisierung (C-Parameter):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 C=1.0</w:t>
      </w:r>
      <w:r>
        <w:t xml:space="preserve"> </w:t>
      </w:r>
      <w:r>
        <w:t xml:space="preserve">(Standard)</w:t>
      </w:r>
      <w:r>
        <w:t xml:space="preserve"> </w:t>
      </w:r>
      <w:r>
        <w:t xml:space="preserve">- Modell robust gegenüber Variation (0.1-100 zeigen ähnliche Results)</w:t>
      </w:r>
      <w:r>
        <w:t xml:space="preserve"> </w:t>
      </w:r>
      <w:r>
        <w:t xml:space="preserve">- Kein starkes Overfitting-Problem bei diesem Dataset</w:t>
      </w:r>
    </w:p>
    <w:p>
      <w:pPr>
        <w:pStyle w:val="BodyText"/>
      </w:pPr>
      <w:r>
        <w:rPr>
          <w:b/>
          <w:bCs/>
        </w:rPr>
        <w:t xml:space="preserve">2. TF-IDF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 max_features=10’000</w:t>
      </w:r>
      <w:r>
        <w:t xml:space="preserve"> </w:t>
      </w:r>
      <w:r>
        <w:t xml:space="preserve">(optimal bei ausreichend Daten)</w:t>
      </w:r>
      <w:r>
        <w:t xml:space="preserve"> </w:t>
      </w:r>
      <w:r>
        <w:t xml:space="preserve">- Bei kleinen Datasets (&lt;500 Samples): 30’000-50’000 testen</w:t>
      </w:r>
      <w:r>
        <w:t xml:space="preserve"> </w:t>
      </w:r>
      <w:r>
        <w:t xml:space="preserve">- Bigrams (1,2) verbessern Performance deutlich</w:t>
      </w:r>
      <w:r>
        <w:t xml:space="preserve"> </w:t>
      </w:r>
      <w:r>
        <w:t xml:space="preserve">- stop_words=</w:t>
      </w:r>
      <w:r>
        <w:t xml:space="preserve">‘english’</w:t>
      </w:r>
      <w:r>
        <w:t xml:space="preserve"> </w:t>
      </w:r>
      <w:r>
        <w:t xml:space="preserve">reduziert Dimensionalität ohne Accuracy-Verlust</w:t>
      </w:r>
    </w:p>
    <w:bookmarkEnd w:id="81"/>
    <w:bookmarkEnd w:id="82"/>
    <w:bookmarkStart w:id="85" w:name="X3802408861fbfa7e5628863b357e5422a012f52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5.4 Erkenntnisse aus Few-Shot und Active Learning</w:t>
      </w:r>
    </w:p>
    <w:bookmarkStart w:id="83" w:name="few-shot-learning-implikationen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t xml:space="preserve">5.4.1 Few-Shot Learning Implikationen</w:t>
      </w:r>
    </w:p>
    <w:p>
      <w:pPr>
        <w:pStyle w:val="FirstParagraph"/>
      </w:pPr>
      <w:r>
        <w:t xml:space="preserve">Die Few-Shot Analyse (Notebook 05) liefert wichtige praktische Erkenntnisse:</w:t>
      </w:r>
    </w:p>
    <w:p>
      <w:pPr>
        <w:pStyle w:val="BodyText"/>
      </w:pPr>
      <w:r>
        <w:rPr>
          <w:b/>
          <w:bCs/>
        </w:rPr>
        <w:t xml:space="preserve">1. Cold-Start Szenarien:</w:t>
      </w:r>
      <w:r>
        <w:t xml:space="preserve"> </w:t>
      </w:r>
      <w:r>
        <w:t xml:space="preserve">- Bei</w:t>
      </w:r>
      <w:r>
        <w:t xml:space="preserve"> </w:t>
      </w:r>
      <w:r>
        <w:rPr>
          <w:b/>
          <w:bCs/>
        </w:rPr>
        <w:t xml:space="preserve">neuen Klassifikationsaufgaben mit &lt;50 gelabelten Samples/Klasse</w:t>
      </w:r>
      <w:r>
        <w:t xml:space="preserve"> </w:t>
      </w:r>
      <w:r>
        <w:t xml:space="preserve">ist TF-IDF + LogReg klar vorzuziehen</w:t>
      </w:r>
      <w:r>
        <w:t xml:space="preserve"> </w:t>
      </w:r>
      <w:r>
        <w:t xml:space="preserve">- Kostenersparnis: Keine GPU-Infrastruktur erforderlich</w:t>
      </w:r>
      <w:r>
        <w:t xml:space="preserve"> </w:t>
      </w:r>
      <w:r>
        <w:t xml:space="preserve">- Schnellerer Iterationszyklus bei begrenzten Daten</w:t>
      </w:r>
    </w:p>
    <w:p>
      <w:pPr>
        <w:pStyle w:val="BodyText"/>
      </w:pPr>
      <w:r>
        <w:rPr>
          <w:b/>
          <w:bCs/>
        </w:rPr>
        <w:t xml:space="preserve">2. Iteratives Labeling Workflow:</w:t>
      </w:r>
    </w:p>
    <w:p>
      <w:pPr>
        <w:pStyle w:val="BodyText"/>
      </w:pPr>
      <w:r>
        <w:rPr>
          <w:b/>
          <w:bCs/>
        </w:rPr>
        <w:t xml:space="preserve">Phase 1 (0-100 Samples/Klasse):</w:t>
      </w:r>
      <w:r>
        <w:t xml:space="preserve"> </w:t>
      </w:r>
      <w:r>
        <w:t xml:space="preserve">- Starte mit TF-IDF + LogReg</w:t>
      </w:r>
      <w:r>
        <w:t xml:space="preserve"> </w:t>
      </w:r>
      <w:r>
        <w:t xml:space="preserve">- Schnelle Baseline-Performance</w:t>
      </w:r>
      <w:r>
        <w:t xml:space="preserve"> </w:t>
      </w:r>
      <w:r>
        <w:t xml:space="preserve">- Nutze Modell-Vorhersagen zur Priorisierung weiterer Annotationen</w:t>
      </w:r>
    </w:p>
    <w:p>
      <w:pPr>
        <w:pStyle w:val="BodyText"/>
      </w:pPr>
      <w:r>
        <w:rPr>
          <w:b/>
          <w:bCs/>
        </w:rPr>
        <w:t xml:space="preserve">Phase 2 (100-500 Samples/Klasse):</w:t>
      </w:r>
      <w:r>
        <w:t xml:space="preserve"> </w:t>
      </w:r>
      <w:r>
        <w:t xml:space="preserve">- Evaluiere Transformer als Alternative</w:t>
      </w:r>
      <w:r>
        <w:t xml:space="preserve"> </w:t>
      </w:r>
      <w:r>
        <w:t xml:space="preserve">- Trade-off: Leichte Performance-Verbesserung vs. höhere Komplexität</w:t>
      </w:r>
    </w:p>
    <w:p>
      <w:pPr>
        <w:pStyle w:val="BodyText"/>
      </w:pPr>
      <w:r>
        <w:rPr>
          <w:b/>
          <w:bCs/>
        </w:rPr>
        <w:t xml:space="preserve">Phase 3 (&gt;500 Samples/Klasse):</w:t>
      </w:r>
      <w:r>
        <w:t xml:space="preserve"> </w:t>
      </w:r>
      <w:r>
        <w:t xml:space="preserve">- Transformer können marginal bessere Performance bieten</w:t>
      </w:r>
      <w:r>
        <w:t xml:space="preserve"> </w:t>
      </w:r>
      <w:r>
        <w:t xml:space="preserve">- Entscheidung basierend auf Deployment-Constraints</w:t>
      </w:r>
    </w:p>
    <w:p>
      <w:pPr>
        <w:pStyle w:val="BodyText"/>
      </w:pPr>
      <w:r>
        <w:rPr>
          <w:b/>
          <w:bCs/>
        </w:rPr>
        <w:t xml:space="preserve">3. Annotationsbudget-Planung:</w:t>
      </w:r>
      <w:r>
        <w:t xml:space="preserve"> </w:t>
      </w:r>
      <w:r>
        <w:t xml:space="preserve">- Für 95% Accuracy: ~100-150 Samples/Klasse ausreichend (mit Baseline)</w:t>
      </w:r>
      <w:r>
        <w:t xml:space="preserve"> </w:t>
      </w:r>
      <w:r>
        <w:t xml:space="preserve">- Für 98% Accuracy: ~300 Samples/Klasse erforderlich</w:t>
      </w:r>
      <w:r>
        <w:t xml:space="preserve"> </w:t>
      </w:r>
      <w:r>
        <w:t xml:space="preserve">- Transformer benötigen ~30% mehr Daten für gleiche Performance</w:t>
      </w:r>
    </w:p>
    <w:bookmarkEnd w:id="83"/>
    <w:bookmarkStart w:id="84" w:name="active-learning-implikationen"/>
    <w:p>
      <w:pPr>
        <w:pStyle w:val="Heading4"/>
      </w:pPr>
      <w:r>
        <w:rPr>
          <w:rStyle w:val="SectionNumber"/>
        </w:rPr>
        <w:t xml:space="preserve">1.7.4.2</w:t>
      </w:r>
      <w:r>
        <w:tab/>
      </w:r>
      <w:r>
        <w:t xml:space="preserve">5.4.2 Active Learning Implikationen</w:t>
      </w:r>
    </w:p>
    <w:p>
      <w:pPr>
        <w:pStyle w:val="FirstParagraph"/>
      </w:pPr>
      <w:r>
        <w:t xml:space="preserve">Die Active Learning Simulation (Notebook 06) zeigt:</w:t>
      </w:r>
    </w:p>
    <w:p>
      <w:pPr>
        <w:pStyle w:val="BodyText"/>
      </w:pPr>
      <w:r>
        <w:rPr>
          <w:b/>
          <w:bCs/>
        </w:rPr>
        <w:t xml:space="preserve">1. Annotation Efficiency: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Uncertainty Sampling spart 40% Annotationskosten</w:t>
      </w:r>
      <w:r>
        <w:t xml:space="preserve"> </w:t>
      </w:r>
      <w:r>
        <w:t xml:space="preserve">für 95% Accuracy</w:t>
      </w:r>
      <w:r>
        <w:t xml:space="preserve"> </w:t>
      </w:r>
      <w:r>
        <w:t xml:space="preserve">- Bei Budget-Beschränkungen klar vorzuziehen</w:t>
      </w:r>
      <w:r>
        <w:t xml:space="preserve"> </w:t>
      </w:r>
      <w:r>
        <w:t xml:space="preserve">- Grösster Vorteil in Early Stages (&lt;500 Samples)</w:t>
      </w:r>
    </w:p>
    <w:p>
      <w:pPr>
        <w:pStyle w:val="BodyText"/>
      </w:pPr>
      <w:r>
        <w:rPr>
          <w:b/>
          <w:bCs/>
        </w:rPr>
        <w:t xml:space="preserve">2. ROI-Analyse:</w:t>
      </w:r>
    </w:p>
    <w:p>
      <w:pPr>
        <w:pStyle w:val="BodyText"/>
      </w:pPr>
      <w:r>
        <w:rPr>
          <w:b/>
          <w:bCs/>
        </w:rPr>
        <w:t xml:space="preserve">Szenario:</w:t>
      </w:r>
      <w:r>
        <w:t xml:space="preserve"> </w:t>
      </w:r>
      <w:r>
        <w:t xml:space="preserve">1000 Dokumente labeln, Kosten: 1€/Dokument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Strategie</w:t>
            </w:r>
          </w:p>
        </w:tc>
        <w:tc>
          <w:tcPr/>
          <w:p>
            <w:pPr>
              <w:pStyle w:val="Compact"/>
            </w:pPr>
            <w:r>
              <w:t xml:space="preserve">Samples für 97% Acc</w:t>
            </w:r>
          </w:p>
        </w:tc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Ersparnis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600€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350€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250€ (42%)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Praktische Implementierung:</w:t>
      </w:r>
    </w:p>
    <w:p>
      <w:pPr>
        <w:pStyle w:val="BodyText"/>
      </w:pPr>
      <w:r>
        <w:rPr>
          <w:b/>
          <w:bCs/>
        </w:rPr>
        <w:t xml:space="preserve">Empfohlener Workflow:</w:t>
      </w:r>
    </w:p>
    <w:p>
      <w:pPr>
        <w:pStyle w:val="SourceCode"/>
      </w:pPr>
      <w:r>
        <w:rPr>
          <w:rStyle w:val="VerbatimChar"/>
        </w:rPr>
        <w:t xml:space="preserve">1. Initial: Random Sample 50 Samples/Klasse (250 total)</w:t>
      </w:r>
      <w:r>
        <w:br/>
      </w:r>
      <w:r>
        <w:rPr>
          <w:rStyle w:val="VerbatimChar"/>
        </w:rPr>
        <w:t xml:space="preserve">2. Train: TF-IDF + LogReg Baseline</w:t>
      </w:r>
      <w:r>
        <w:br/>
      </w:r>
      <w:r>
        <w:rPr>
          <w:rStyle w:val="VerbatimChar"/>
        </w:rPr>
        <w:t xml:space="preserve">3. Loop:</w:t>
      </w:r>
      <w:r>
        <w:br/>
      </w:r>
      <w:r>
        <w:rPr>
          <w:rStyle w:val="VerbatimChar"/>
        </w:rPr>
        <w:t xml:space="preserve">   a. Predict auf unlabeled Pool</w:t>
      </w:r>
      <w:r>
        <w:br/>
      </w:r>
      <w:r>
        <w:rPr>
          <w:rStyle w:val="VerbatimChar"/>
        </w:rPr>
        <w:t xml:space="preserve">   b. Select Top-K mit niedrigster Max-Probability</w:t>
      </w:r>
      <w:r>
        <w:br/>
      </w:r>
      <w:r>
        <w:rPr>
          <w:rStyle w:val="VerbatimChar"/>
        </w:rPr>
        <w:t xml:space="preserve">   c. Human labeling</w:t>
      </w:r>
      <w:r>
        <w:br/>
      </w:r>
      <w:r>
        <w:rPr>
          <w:rStyle w:val="VerbatimChar"/>
        </w:rPr>
        <w:t xml:space="preserve">   d. Retrain</w:t>
      </w:r>
      <w:r>
        <w:br/>
      </w:r>
      <w:r>
        <w:rPr>
          <w:rStyle w:val="VerbatimChar"/>
        </w:rPr>
        <w:t xml:space="preserve">4. Stop: Wenn Validation Accuracy plateau erreicht</w:t>
      </w:r>
    </w:p>
    <w:p>
      <w:pPr>
        <w:pStyle w:val="FirstParagraph"/>
      </w:pPr>
      <w:r>
        <w:rPr>
          <w:b/>
          <w:bCs/>
        </w:rPr>
        <w:t xml:space="preserve">4. Diminishing Returns:</w:t>
      </w:r>
      <w:r>
        <w:t xml:space="preserve"> </w:t>
      </w:r>
      <w:r>
        <w:t xml:space="preserve">- Ab ~1000 gelabelten Samples konvergieren Random und Uncertainty</w:t>
      </w:r>
      <w:r>
        <w:t xml:space="preserve"> </w:t>
      </w:r>
      <w:r>
        <w:t xml:space="preserve">- Active Learning lohnt sich primär in Early/Mid Stages</w:t>
      </w:r>
    </w:p>
    <w:bookmarkEnd w:id="84"/>
    <w:bookmarkEnd w:id="85"/>
    <w:bookmarkStart w:id="86" w:name="nested-cv-vs.-simple-hold-out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5.5 Nested CV vs. Simple Hold-Out</w:t>
      </w:r>
    </w:p>
    <w:p>
      <w:pPr>
        <w:pStyle w:val="FirstParagraph"/>
      </w:pPr>
      <w:r>
        <w:t xml:space="preserve">Der Vergleich zwischen Nested CV (Notebook 08) und Hold-Out Validation (Notebooks 02-04) zeigt:</w:t>
      </w:r>
    </w:p>
    <w:p>
      <w:pPr>
        <w:pStyle w:val="BodyText"/>
      </w:pPr>
      <w:r>
        <w:rPr>
          <w:b/>
          <w:bCs/>
        </w:rPr>
        <w:t xml:space="preserve">1. Performance-Schätzungen: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DistilBERT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Hold-Out (80/10/10)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5-Fold CV</w:t>
            </w:r>
          </w:p>
        </w:tc>
        <w:tc>
          <w:tcPr/>
          <w:p>
            <w:pPr>
              <w:pStyle w:val="Compact"/>
            </w:pPr>
            <w:r>
              <w:t xml:space="preserve">97.93%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98.11%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Nested CV (3×2)</w:t>
            </w:r>
          </w:p>
        </w:tc>
        <w:tc>
          <w:tcPr/>
          <w:p>
            <w:pPr>
              <w:pStyle w:val="Compact"/>
            </w:pPr>
            <w:r>
              <w:t xml:space="preserve">97.71%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98.16%</w:t>
            </w:r>
          </w:p>
        </w:tc>
      </w:tr>
    </w:tbl>
    <w:p>
      <w:pPr>
        <w:pStyle w:val="BodyText"/>
      </w:pPr>
      <w:r>
        <w:rPr>
          <w:b/>
          <w:bCs/>
        </w:rPr>
        <w:t xml:space="preserve">Beobachtungen:</w:t>
      </w:r>
      <w:r>
        <w:t xml:space="preserve"> </w:t>
      </w:r>
      <w:r>
        <w:t xml:space="preserve">- Hold-Out liefert</w:t>
      </w:r>
      <w:r>
        <w:t xml:space="preserve"> </w:t>
      </w:r>
      <w:r>
        <w:rPr>
          <w:b/>
          <w:bCs/>
        </w:rPr>
        <w:t xml:space="preserve">optimistischste</w:t>
      </w:r>
      <w:r>
        <w:t xml:space="preserve"> </w:t>
      </w:r>
      <w:r>
        <w:t xml:space="preserve">Schätzungen (99.10%)</w:t>
      </w:r>
      <w:r>
        <w:t xml:space="preserve"> </w:t>
      </w:r>
      <w:r>
        <w:t xml:space="preserve">- Nested CV liefert</w:t>
      </w:r>
      <w:r>
        <w:t xml:space="preserve"> </w:t>
      </w:r>
      <w:r>
        <w:rPr>
          <w:b/>
          <w:bCs/>
        </w:rPr>
        <w:t xml:space="preserve">konservativste</w:t>
      </w:r>
      <w:r>
        <w:t xml:space="preserve"> </w:t>
      </w:r>
      <w:r>
        <w:t xml:space="preserve">Schätzungen (97.71-98.16%)</w:t>
      </w:r>
      <w:r>
        <w:t xml:space="preserve"> </w:t>
      </w:r>
      <w:r>
        <w:t xml:space="preserve">- 5-Fold CV liegt dazwischen (97.93-98.11%)</w:t>
      </w:r>
    </w:p>
    <w:p>
      <w:pPr>
        <w:pStyle w:val="BodyText"/>
      </w:pPr>
      <w:r>
        <w:rPr>
          <w:b/>
          <w:bCs/>
        </w:rPr>
        <w:t xml:space="preserve">2. Varianz:</w:t>
      </w:r>
      <w:r>
        <w:t xml:space="preserve"> </w:t>
      </w:r>
      <w:r>
        <w:t xml:space="preserve">- Nested CV erfasst Varianz über Daten-Splits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Hyperparameter</w:t>
      </w:r>
      <w:r>
        <w:t xml:space="preserve"> </w:t>
      </w:r>
      <w:r>
        <w:t xml:space="preserve">- Hold-Out zeigt</w:t>
      </w:r>
      <w:r>
        <w:t xml:space="preserve"> </w:t>
      </w:r>
      <w:r>
        <w:rPr>
          <w:b/>
          <w:bCs/>
        </w:rPr>
        <w:t xml:space="preserve">keine</w:t>
      </w:r>
      <w:r>
        <w:t xml:space="preserve"> </w:t>
      </w:r>
      <w:r>
        <w:t xml:space="preserve">Varianz (single Split)</w:t>
      </w:r>
      <w:r>
        <w:t xml:space="preserve"> </w:t>
      </w:r>
      <w:r>
        <w:t xml:space="preserve">- 5-Fold CV zeigt nur Daten-Split Varianz</w:t>
      </w:r>
    </w:p>
    <w:p>
      <w:pPr>
        <w:pStyle w:val="BodyText"/>
      </w:pPr>
      <w:r>
        <w:rPr>
          <w:b/>
          <w:bCs/>
        </w:rPr>
        <w:t xml:space="preserve">3. Empfehlung: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Für finale Publikation:</w:t>
      </w:r>
      <w:r>
        <w:t xml:space="preserve"> </w:t>
      </w:r>
      <w:r>
        <w:t xml:space="preserve">Nested CV (unbiased, robuste Schätzung)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Für schnelle Experimente:</w:t>
      </w:r>
      <w:r>
        <w:t xml:space="preserve"> </w:t>
      </w:r>
      <w:r>
        <w:t xml:space="preserve">Hold-Out (schnell, ausreichend bei grossen Datasets)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Für Baseline-Vergleich:</w:t>
      </w:r>
      <w:r>
        <w:t xml:space="preserve"> </w:t>
      </w:r>
      <w:r>
        <w:t xml:space="preserve">5-Fold CV (guter Kompromiss)</w:t>
      </w:r>
    </w:p>
    <w:bookmarkEnd w:id="86"/>
    <w:bookmarkStart w:id="90" w:name="limitationen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5.6 Limitationen</w:t>
      </w:r>
    </w:p>
    <w:p>
      <w:pPr>
        <w:pStyle w:val="FirstParagraph"/>
      </w:pPr>
      <w:r>
        <w:t xml:space="preserve">Die vorliegende Arbeit unterliegt folgenden Limitationen:</w:t>
      </w:r>
    </w:p>
    <w:bookmarkStart w:id="87" w:name="dataset-spezifische-limitationen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t xml:space="preserve">5.6.1 Dataset-spezifische Limitationen</w:t>
      </w:r>
    </w:p>
    <w:p>
      <w:pPr>
        <w:pStyle w:val="FirstParagraph"/>
      </w:pPr>
      <w:r>
        <w:rPr>
          <w:b/>
          <w:bCs/>
        </w:rPr>
        <w:t xml:space="preserve">1. Single Dataset:</w:t>
      </w:r>
      <w:r>
        <w:t xml:space="preserve"> </w:t>
      </w:r>
      <w:r>
        <w:t xml:space="preserve">- Ergebnisse basieren ausschliesslich auf BBC News</w:t>
      </w:r>
      <w:r>
        <w:t xml:space="preserve"> </w:t>
      </w:r>
      <w:r>
        <w:t xml:space="preserve">- Generalisierbarkeit auf andere Domains unklar:</w:t>
      </w:r>
      <w:r>
        <w:t xml:space="preserve"> </w:t>
      </w:r>
      <w:r>
        <w:t xml:space="preserve">- Social Media (Twitter, Reddit)</w:t>
      </w:r>
      <w:r>
        <w:t xml:space="preserve"> </w:t>
      </w:r>
      <w:r>
        <w:t xml:space="preserve">- Wissenschaftliche Texte</w:t>
      </w:r>
      <w:r>
        <w:t xml:space="preserve"> </w:t>
      </w:r>
      <w:r>
        <w:t xml:space="preserve">- Medizinische/Juristische Dokumente</w:t>
      </w:r>
      <w:r>
        <w:t xml:space="preserve"> </w:t>
      </w:r>
      <w:r>
        <w:t xml:space="preserve">- User-Reviews</w:t>
      </w:r>
    </w:p>
    <w:p>
      <w:pPr>
        <w:pStyle w:val="BodyText"/>
      </w:pPr>
      <w:r>
        <w:rPr>
          <w:b/>
          <w:bCs/>
        </w:rPr>
        <w:t xml:space="preserve">2. Monolingual:</w:t>
      </w:r>
      <w:r>
        <w:t xml:space="preserve"> </w:t>
      </w:r>
      <w:r>
        <w:t xml:space="preserve">- Nur englische Texte</w:t>
      </w:r>
      <w:r>
        <w:t xml:space="preserve"> </w:t>
      </w:r>
      <w:r>
        <w:t xml:space="preserve">- Andere Sprachen (besonders morphologisch reiche) könnten unterschiedlich reagieren</w:t>
      </w:r>
      <w:r>
        <w:t xml:space="preserve"> </w:t>
      </w:r>
      <w:r>
        <w:t xml:space="preserve">- Multilinguale Szenarien nicht untersucht</w:t>
      </w:r>
    </w:p>
    <w:p>
      <w:pPr>
        <w:pStyle w:val="BodyText"/>
      </w:pPr>
      <w:r>
        <w:rPr>
          <w:b/>
          <w:bCs/>
        </w:rPr>
        <w:t xml:space="preserve">3. Zeitliche Begrenzung:</w:t>
      </w:r>
      <w:r>
        <w:t xml:space="preserve"> </w:t>
      </w:r>
      <w:r>
        <w:t xml:space="preserve">- Dataset aus 2004-2005</w:t>
      </w:r>
      <w:r>
        <w:t xml:space="preserve"> </w:t>
      </w:r>
      <w:r>
        <w:t xml:space="preserve">- Konzeptdrift über Zeit nicht evaluiert</w:t>
      </w:r>
      <w:r>
        <w:t xml:space="preserve"> </w:t>
      </w:r>
      <w:r>
        <w:t xml:space="preserve">- Neue Themen (z.B. COVID, KI, Kryptowährungen) fehlen</w:t>
      </w:r>
    </w:p>
    <w:p>
      <w:pPr>
        <w:pStyle w:val="BodyText"/>
      </w:pPr>
      <w:r>
        <w:rPr>
          <w:b/>
          <w:bCs/>
        </w:rPr>
        <w:t xml:space="preserve">4. Klassenbalance:</w:t>
      </w:r>
      <w:r>
        <w:t xml:space="preserve"> </w:t>
      </w:r>
      <w:r>
        <w:t xml:space="preserve">- Relativ ausgeglichene Klassen (17-23%)</w:t>
      </w:r>
      <w:r>
        <w:t xml:space="preserve"> </w:t>
      </w:r>
      <w:r>
        <w:t xml:space="preserve">- Stark unbalancierte Datasets könnten andere Ergebnisse zeigen</w:t>
      </w:r>
    </w:p>
    <w:bookmarkEnd w:id="87"/>
    <w:bookmarkStart w:id="88" w:name="methodische-limitationen"/>
    <w:p>
      <w:pPr>
        <w:pStyle w:val="Heading4"/>
      </w:pPr>
      <w:r>
        <w:rPr>
          <w:rStyle w:val="SectionNumber"/>
        </w:rPr>
        <w:t xml:space="preserve">1.7.6.2</w:t>
      </w:r>
      <w:r>
        <w:tab/>
      </w:r>
      <w:r>
        <w:t xml:space="preserve">5.6.2 Methodische Limitationen</w:t>
      </w:r>
    </w:p>
    <w:p>
      <w:pPr>
        <w:pStyle w:val="FirstParagraph"/>
      </w:pPr>
      <w:r>
        <w:rPr>
          <w:b/>
          <w:bCs/>
        </w:rPr>
        <w:t xml:space="preserve">1. Hyperparameter-Optimierung: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Systematische Optimierung von max_features (10k/30k/50k), ngram_range, C-Parameter durchgeführt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Transformers:</w:t>
      </w:r>
      <w:r>
        <w:t xml:space="preserve"> </w:t>
      </w:r>
      <w:r>
        <w:t xml:space="preserve">Begrenzte Grid Search (nur Epochs, Learning Rate, max_length)</w:t>
      </w:r>
      <w:r>
        <w:t xml:space="preserve"> </w:t>
      </w:r>
      <w:r>
        <w:t xml:space="preserve">- Weitere Hyperparameter (Warmup, Weight Decay, Batch Size) nicht variiert</w:t>
      </w:r>
    </w:p>
    <w:p>
      <w:pPr>
        <w:pStyle w:val="BodyText"/>
      </w:pPr>
      <w:r>
        <w:rPr>
          <w:b/>
          <w:bCs/>
        </w:rPr>
        <w:t xml:space="preserve">2. Modell-Auswahl:</w:t>
      </w:r>
      <w:r>
        <w:t xml:space="preserve"> </w:t>
      </w:r>
      <w:r>
        <w:t xml:space="preserve">- Nur BERT-base und DistilBERT</w:t>
      </w:r>
      <w:r>
        <w:t xml:space="preserve"> </w:t>
      </w:r>
      <w:r>
        <w:t xml:space="preserve">- Neuere Modelle nicht evaluiert:</w:t>
      </w:r>
      <w:r>
        <w:t xml:space="preserve"> </w:t>
      </w:r>
      <w:r>
        <w:t xml:space="preserve">- RoBERTa (verbesserte BERT-Variante)</w:t>
      </w:r>
      <w:r>
        <w:t xml:space="preserve"> </w:t>
      </w:r>
      <w:r>
        <w:t xml:space="preserve">- DeBERTa (State-of-the-Art)</w:t>
      </w:r>
      <w:r>
        <w:t xml:space="preserve"> </w:t>
      </w:r>
      <w:r>
        <w:t xml:space="preserve">- GPT-basierte Ansätze (Generative Models)</w:t>
      </w:r>
      <w:r>
        <w:t xml:space="preserve"> </w:t>
      </w:r>
      <w:r>
        <w:t xml:space="preserve">- Moderne LLMs (GPT-4, Claude, Llama)</w:t>
      </w:r>
    </w:p>
    <w:p>
      <w:pPr>
        <w:pStyle w:val="BodyText"/>
      </w:pPr>
      <w:r>
        <w:rPr>
          <w:b/>
          <w:bCs/>
        </w:rPr>
        <w:t xml:space="preserve">3. Evaluation-Metriken:</w:t>
      </w:r>
      <w:r>
        <w:t xml:space="preserve"> </w:t>
      </w:r>
      <w:r>
        <w:t xml:space="preserve">- Fokus auf Accuracy und Macro-F1</w:t>
      </w:r>
      <w:r>
        <w:t xml:space="preserve"> </w:t>
      </w:r>
      <w:r>
        <w:t xml:space="preserve">- Weitere Metriken nicht systematisch untersucht:</w:t>
      </w:r>
      <w:r>
        <w:t xml:space="preserve"> </w:t>
      </w:r>
      <w:r>
        <w:t xml:space="preserve">- Per-Class ROC-AUC</w:t>
      </w:r>
      <w:r>
        <w:t xml:space="preserve"> </w:t>
      </w:r>
      <w:r>
        <w:t xml:space="preserve">- Calibration Metrics (Expected Calibration Error)</w:t>
      </w:r>
      <w:r>
        <w:t xml:space="preserve"> </w:t>
      </w:r>
      <w:r>
        <w:t xml:space="preserve">- Inference Time auf verschiedenen Hardware-Setups</w:t>
      </w:r>
    </w:p>
    <w:p>
      <w:pPr>
        <w:pStyle w:val="BodyText"/>
      </w:pPr>
      <w:r>
        <w:rPr>
          <w:b/>
          <w:bCs/>
        </w:rPr>
        <w:t xml:space="preserve">4. Statistische Tests:</w:t>
      </w:r>
      <w:r>
        <w:t xml:space="preserve"> </w:t>
      </w:r>
      <w:r>
        <w:t xml:space="preserve">- Keine formalen Signifikanztests (t-tests, Wilcoxon) durchgeführt</w:t>
      </w:r>
      <w:r>
        <w:t xml:space="preserve"> </w:t>
      </w:r>
      <w:r>
        <w:t xml:space="preserve">- Standardabweichungen berichtet, aber keine p-Werte</w:t>
      </w:r>
    </w:p>
    <w:bookmarkEnd w:id="88"/>
    <w:bookmarkStart w:id="89" w:name="praktische-limitationen"/>
    <w:p>
      <w:pPr>
        <w:pStyle w:val="Heading4"/>
      </w:pPr>
      <w:r>
        <w:rPr>
          <w:rStyle w:val="SectionNumber"/>
        </w:rPr>
        <w:t xml:space="preserve">1.7.6.3</w:t>
      </w:r>
      <w:r>
        <w:tab/>
      </w:r>
      <w:r>
        <w:t xml:space="preserve">5.6.3 Praktische Limitationen</w:t>
      </w:r>
    </w:p>
    <w:p>
      <w:pPr>
        <w:pStyle w:val="FirstParagraph"/>
      </w:pPr>
      <w:r>
        <w:rPr>
          <w:b/>
          <w:bCs/>
        </w:rPr>
        <w:t xml:space="preserve">1. Hardware-Variabilität:</w:t>
      </w:r>
      <w:r>
        <w:t xml:space="preserve"> </w:t>
      </w:r>
      <w:r>
        <w:t xml:space="preserve">- Experimente auf spezifischer GPU</w:t>
      </w:r>
      <w:r>
        <w:t xml:space="preserve"> </w:t>
      </w:r>
      <w:r>
        <w:t xml:space="preserve">- Performance auf anderen Hardware-Setups (CPU, Edge-Devices) nicht gemessen</w:t>
      </w:r>
    </w:p>
    <w:p>
      <w:pPr>
        <w:pStyle w:val="BodyText"/>
      </w:pPr>
      <w:r>
        <w:rPr>
          <w:b/>
          <w:bCs/>
        </w:rPr>
        <w:t xml:space="preserve">2. Deployment-Szenarien:</w:t>
      </w:r>
      <w:r>
        <w:t xml:space="preserve"> </w:t>
      </w:r>
      <w:r>
        <w:t xml:space="preserve">- Keine Evaluation von:</w:t>
      </w:r>
      <w:r>
        <w:t xml:space="preserve"> </w:t>
      </w:r>
      <w:r>
        <w:t xml:space="preserve">- Quantization (INT8, FP16)</w:t>
      </w:r>
      <w:r>
        <w:t xml:space="preserve"> </w:t>
      </w:r>
      <w:r>
        <w:t xml:space="preserve">- Model Compression (Pruning, Distillation)</w:t>
      </w:r>
      <w:r>
        <w:t xml:space="preserve"> </w:t>
      </w:r>
      <w:r>
        <w:t xml:space="preserve">- ONNX/TensorRT Optimierung</w:t>
      </w:r>
    </w:p>
    <w:p>
      <w:pPr>
        <w:pStyle w:val="BodyText"/>
      </w:pPr>
      <w:r>
        <w:rPr>
          <w:b/>
          <w:bCs/>
        </w:rPr>
        <w:t xml:space="preserve">3. Long-Term Production:</w:t>
      </w:r>
      <w:r>
        <w:t xml:space="preserve"> </w:t>
      </w:r>
      <w:r>
        <w:t xml:space="preserve">- Keine Untersuchung von:</w:t>
      </w:r>
      <w:r>
        <w:t xml:space="preserve"> </w:t>
      </w:r>
      <w:r>
        <w:t xml:space="preserve">- Model Drift</w:t>
      </w:r>
      <w:r>
        <w:t xml:space="preserve"> </w:t>
      </w:r>
      <w:r>
        <w:t xml:space="preserve">- Retraining Strategies</w:t>
      </w:r>
      <w:r>
        <w:t xml:space="preserve"> </w:t>
      </w:r>
      <w:r>
        <w:t xml:space="preserve">- A/B Testing</w:t>
      </w:r>
    </w:p>
    <w:bookmarkEnd w:id="89"/>
    <w:bookmarkEnd w:id="90"/>
    <w:bookmarkStart w:id="95" w:name="implikationen-für-die-praxis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5.7 Implikationen für die Praxis</w:t>
      </w:r>
    </w:p>
    <w:p>
      <w:pPr>
        <w:pStyle w:val="FirstParagraph"/>
      </w:pPr>
      <w:r>
        <w:t xml:space="preserve">Für praktische Anwendungen ergeben sich folgende Empfehlungen:</w:t>
      </w:r>
    </w:p>
    <w:bookmarkStart w:id="91" w:name="generelle-prinzipien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t xml:space="preserve">5.7.1 Generelle Prinzipien</w:t>
      </w:r>
    </w:p>
    <w:p>
      <w:pPr>
        <w:pStyle w:val="FirstParagraph"/>
      </w:pPr>
      <w:r>
        <w:rPr>
          <w:b/>
          <w:bCs/>
        </w:rPr>
        <w:t xml:space="preserve">1. Start Simple:</w:t>
      </w:r>
      <w:r>
        <w:t xml:space="preserve"> </w:t>
      </w:r>
      <w:r>
        <w:t xml:space="preserve">- Beginne</w:t>
      </w:r>
      <w:r>
        <w:t xml:space="preserve"> </w:t>
      </w:r>
      <w:r>
        <w:rPr>
          <w:b/>
          <w:bCs/>
        </w:rPr>
        <w:t xml:space="preserve">immer</w:t>
      </w:r>
      <w:r>
        <w:t xml:space="preserve"> </w:t>
      </w:r>
      <w:r>
        <w:t xml:space="preserve">mit einer einfachen Baseline (TF-IDF + LogReg)</w:t>
      </w:r>
      <w:r>
        <w:t xml:space="preserve"> </w:t>
      </w:r>
      <w:r>
        <w:t xml:space="preserve">- Etabliere klare Performance-Benchmarks</w:t>
      </w:r>
      <w:r>
        <w:t xml:space="preserve"> </w:t>
      </w:r>
      <w:r>
        <w:t xml:space="preserve">- Erhöhe Komplexität nur wenn nötig</w:t>
      </w:r>
    </w:p>
    <w:p>
      <w:pPr>
        <w:pStyle w:val="BodyText"/>
      </w:pPr>
      <w:r>
        <w:rPr>
          <w:b/>
          <w:bCs/>
        </w:rPr>
        <w:t xml:space="preserve">2. Evaluate Holistically:</w:t>
      </w:r>
      <w:r>
        <w:t xml:space="preserve"> </w:t>
      </w:r>
      <w:r>
        <w:t xml:space="preserve">- Berücksichtige nicht nur Accuracy:</w:t>
      </w:r>
      <w:r>
        <w:t xml:space="preserve"> </w:t>
      </w:r>
      <w:r>
        <w:t xml:space="preserve">- ✅ Trainingszeit</w:t>
      </w:r>
      <w:r>
        <w:t xml:space="preserve"> </w:t>
      </w:r>
      <w:r>
        <w:t xml:space="preserve">- ✅ Inferenzzeit</w:t>
      </w:r>
      <w:r>
        <w:t xml:space="preserve"> </w:t>
      </w:r>
      <w:r>
        <w:t xml:space="preserve">- ✅ Memory Footprint</w:t>
      </w:r>
      <w:r>
        <w:t xml:space="preserve"> </w:t>
      </w:r>
      <w:r>
        <w:t xml:space="preserve">- ✅ Deployment-Komplexität</w:t>
      </w:r>
      <w:r>
        <w:t xml:space="preserve"> </w:t>
      </w:r>
      <w:r>
        <w:t xml:space="preserve">- ✅ Interpretierbarkeit</w:t>
      </w:r>
      <w:r>
        <w:t xml:space="preserve"> </w:t>
      </w:r>
      <w:r>
        <w:t xml:space="preserve">- ✅ Wartbarkeit</w:t>
      </w:r>
    </w:p>
    <w:p>
      <w:pPr>
        <w:pStyle w:val="BodyText"/>
      </w:pPr>
      <w:r>
        <w:rPr>
          <w:b/>
          <w:bCs/>
        </w:rPr>
        <w:t xml:space="preserve">3. Domain-Awareness:</w:t>
      </w:r>
      <w:r>
        <w:t xml:space="preserve"> </w:t>
      </w:r>
      <w:r>
        <w:t xml:space="preserve">- Die Ergebnisse sind</w:t>
      </w:r>
      <w:r>
        <w:t xml:space="preserve"> </w:t>
      </w:r>
      <w:r>
        <w:rPr>
          <w:b/>
          <w:bCs/>
        </w:rPr>
        <w:t xml:space="preserve">dataset-spezifisch</w:t>
      </w:r>
      <w:r>
        <w:t xml:space="preserve"> </w:t>
      </w:r>
      <w:r>
        <w:t xml:space="preserve">- Bei anderen Aufgaben (Sentiment mit Sarkasmus, NLI, QA) können Transformer deutliche Vorteile bieten</w:t>
      </w:r>
      <w:r>
        <w:t xml:space="preserve"> </w:t>
      </w:r>
      <w:r>
        <w:t xml:space="preserve">- Teste auf</w:t>
      </w:r>
      <w:r>
        <w:t xml:space="preserve"> </w:t>
      </w:r>
      <w:r>
        <w:rPr>
          <w:b/>
          <w:bCs/>
        </w:rPr>
        <w:t xml:space="preserve">deinem</w:t>
      </w:r>
      <w:r>
        <w:t xml:space="preserve"> </w:t>
      </w:r>
      <w:r>
        <w:t xml:space="preserve">spezifischen Dataset</w:t>
      </w:r>
    </w:p>
    <w:bookmarkEnd w:id="91"/>
    <w:bookmarkStart w:id="92" w:name="entscheidungsleitfaden"/>
    <w:p>
      <w:pPr>
        <w:pStyle w:val="Heading4"/>
      </w:pPr>
      <w:r>
        <w:rPr>
          <w:rStyle w:val="SectionNumber"/>
        </w:rPr>
        <w:t xml:space="preserve">1.7.7.2</w:t>
      </w:r>
      <w:r>
        <w:tab/>
      </w:r>
      <w:r>
        <w:t xml:space="preserve">5.7.2 Entscheidungsleitfaden</w:t>
      </w:r>
    </w:p>
    <w:p>
      <w:pPr>
        <w:pStyle w:val="FirstParagraph"/>
      </w:pPr>
      <w:r>
        <w:rPr>
          <w:b/>
          <w:bCs/>
        </w:rPr>
        <w:t xml:space="preserve">Flowchart:</w:t>
      </w:r>
    </w:p>
    <w:p>
      <w:pPr>
        <w:pStyle w:val="SourceCode"/>
      </w:pPr>
      <w:r>
        <w:rPr>
          <w:rStyle w:val="VerbatimChar"/>
        </w:rPr>
        <w:t xml:space="preserve">START: Neue Text-Klassifikationsaufgabe</w:t>
      </w:r>
      <w:r>
        <w:br/>
      </w:r>
      <w:r>
        <w:br/>
      </w:r>
      <w:r>
        <w:rPr>
          <w:rStyle w:val="VerbatimChar"/>
        </w:rPr>
        <w:t xml:space="preserve">1. Dataset-Analyse</w:t>
      </w:r>
      <w:r>
        <w:br/>
      </w:r>
      <w:r>
        <w:rPr>
          <w:rStyle w:val="VerbatimChar"/>
        </w:rPr>
        <w:t xml:space="preserve">   ├─ Keyword-basierte Trennung möglich? → YES: TF-IDF Baseline</w:t>
      </w:r>
      <w:r>
        <w:br/>
      </w:r>
      <w:r>
        <w:rPr>
          <w:rStyle w:val="VerbatimChar"/>
        </w:rPr>
        <w:t xml:space="preserve">   └─ Komplexe Semantik erforderlich? → YES: Consider Transformers</w:t>
      </w:r>
      <w:r>
        <w:br/>
      </w:r>
      <w:r>
        <w:br/>
      </w:r>
      <w:r>
        <w:rPr>
          <w:rStyle w:val="VerbatimChar"/>
        </w:rPr>
        <w:t xml:space="preserve">2. Ressourcen-Check</w:t>
      </w:r>
      <w:r>
        <w:br/>
      </w:r>
      <w:r>
        <w:rPr>
          <w:rStyle w:val="VerbatimChar"/>
        </w:rPr>
        <w:t xml:space="preserve">   ├─ GPU verfügbar? → NO: TF-IDF</w:t>
      </w:r>
      <w:r>
        <w:br/>
      </w:r>
      <w:r>
        <w:rPr>
          <w:rStyle w:val="VerbatimChar"/>
        </w:rPr>
        <w:t xml:space="preserve">   ├─ Real-Time Inferenz (&lt;10ms)? → YES: TF-IDF</w:t>
      </w:r>
      <w:r>
        <w:br/>
      </w:r>
      <w:r>
        <w:rPr>
          <w:rStyle w:val="VerbatimChar"/>
        </w:rPr>
        <w:t xml:space="preserve">   └─ Edge-Deployment? → YES: TF-IDF</w:t>
      </w:r>
      <w:r>
        <w:br/>
      </w:r>
      <w:r>
        <w:br/>
      </w:r>
      <w:r>
        <w:rPr>
          <w:rStyle w:val="VerbatimChar"/>
        </w:rPr>
        <w:t xml:space="preserve">3. Daten-Verfügbarkeit</w:t>
      </w:r>
      <w:r>
        <w:br/>
      </w:r>
      <w:r>
        <w:rPr>
          <w:rStyle w:val="VerbatimChar"/>
        </w:rPr>
        <w:t xml:space="preserve">   ├─ &lt;100 Samples/Klasse? → YES: TF-IDF</w:t>
      </w:r>
      <w:r>
        <w:br/>
      </w:r>
      <w:r>
        <w:rPr>
          <w:rStyle w:val="VerbatimChar"/>
        </w:rPr>
        <w:t xml:space="preserve">   ├─ 100-1000 Samples/Klasse? → YES: Test beide</w:t>
      </w:r>
      <w:r>
        <w:br/>
      </w:r>
      <w:r>
        <w:rPr>
          <w:rStyle w:val="VerbatimChar"/>
        </w:rPr>
        <w:t xml:space="preserve">   └─ &gt;1000 Samples/Klasse? → YES: Transformer möglich</w:t>
      </w:r>
      <w:r>
        <w:br/>
      </w:r>
      <w:r>
        <w:br/>
      </w:r>
      <w:r>
        <w:rPr>
          <w:rStyle w:val="VerbatimChar"/>
        </w:rPr>
        <w:t xml:space="preserve">4. Business-Requirements</w:t>
      </w:r>
      <w:r>
        <w:br/>
      </w:r>
      <w:r>
        <w:rPr>
          <w:rStyle w:val="VerbatimChar"/>
        </w:rPr>
        <w:t xml:space="preserve">   ├─ Interpretierbarkeit kritisch? → YES: TF-IDF</w:t>
      </w:r>
      <w:r>
        <w:br/>
      </w:r>
      <w:r>
        <w:rPr>
          <w:rStyle w:val="VerbatimChar"/>
        </w:rPr>
        <w:t xml:space="preserve">   ├─ Compliance/Regulierung? → YES: TF-IDF</w:t>
      </w:r>
      <w:r>
        <w:br/>
      </w:r>
      <w:r>
        <w:rPr>
          <w:rStyle w:val="VerbatimChar"/>
        </w:rPr>
        <w:t xml:space="preserve">   └─ State-of-the-Art um jeden Preis? → YES: Transformer</w:t>
      </w:r>
      <w:r>
        <w:br/>
      </w:r>
      <w:r>
        <w:br/>
      </w:r>
      <w:r>
        <w:rPr>
          <w:rStyle w:val="VerbatimChar"/>
        </w:rPr>
        <w:t xml:space="preserve">5. Prototyping</w:t>
      </w:r>
      <w:r>
        <w:br/>
      </w:r>
      <w:r>
        <w:rPr>
          <w:rStyle w:val="VerbatimChar"/>
        </w:rPr>
        <w:t xml:space="preserve">   ├─ Schneller POC? → YES: TF-IDF</w:t>
      </w:r>
      <w:r>
        <w:br/>
      </w:r>
      <w:r>
        <w:rPr>
          <w:rStyle w:val="VerbatimChar"/>
        </w:rPr>
        <w:t xml:space="preserve">   └─ Langfristiges Production System? → Consider beide</w:t>
      </w:r>
      <w:r>
        <w:br/>
      </w:r>
      <w:r>
        <w:br/>
      </w:r>
      <w:r>
        <w:rPr>
          <w:rStyle w:val="VerbatimChar"/>
        </w:rPr>
        <w:t xml:space="preserve">ENDE: Modellwahl basierend auf obigen Kriterien</w:t>
      </w:r>
    </w:p>
    <w:bookmarkEnd w:id="92"/>
    <w:bookmarkStart w:id="93" w:name="spezifische-use-cases"/>
    <w:p>
      <w:pPr>
        <w:pStyle w:val="Heading4"/>
      </w:pPr>
      <w:r>
        <w:rPr>
          <w:rStyle w:val="SectionNumber"/>
        </w:rPr>
        <w:t xml:space="preserve">1.7.7.3</w:t>
      </w:r>
      <w:r>
        <w:tab/>
      </w:r>
      <w:r>
        <w:t xml:space="preserve">5.7.3 Spezifische Use-Cases</w:t>
      </w:r>
    </w:p>
    <w:p>
      <w:pPr>
        <w:pStyle w:val="FirstParagraph"/>
      </w:pPr>
      <w:r>
        <w:rPr>
          <w:b/>
          <w:bCs/>
        </w:rPr>
        <w:t xml:space="preserve">Use-Case 1: News Categorization (wie BBC News)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</w:t>
      </w:r>
      <w:r>
        <w:t xml:space="preserve"> </w:t>
      </w:r>
      <w:r>
        <w:t xml:space="preserve">TF-IDF + LogReg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Begründung:</w:t>
      </w:r>
      <w:r>
        <w:t xml:space="preserve"> </w:t>
      </w:r>
      <w:r>
        <w:t xml:space="preserve">Klare thematische Trennung, keine komplexe Semantik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CPU-basierte API, &lt;1ms Inferenz</w:t>
      </w:r>
    </w:p>
    <w:p>
      <w:pPr>
        <w:pStyle w:val="BodyText"/>
      </w:pPr>
      <w:r>
        <w:rPr>
          <w:b/>
          <w:bCs/>
        </w:rPr>
        <w:t xml:space="preserve">Use-Case 2: Sentiment Analysis mit Ironie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</w:t>
      </w:r>
      <w:r>
        <w:t xml:space="preserve"> </w:t>
      </w:r>
      <w:r>
        <w:t xml:space="preserve">BERT/RoBERTa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Begründung:</w:t>
      </w:r>
      <w:r>
        <w:t xml:space="preserve"> </w:t>
      </w:r>
      <w:r>
        <w:t xml:space="preserve">Kontext und Semantik essentiell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GPU-basierter Service, 10-50ms acceptable</w:t>
      </w:r>
    </w:p>
    <w:p>
      <w:pPr>
        <w:pStyle w:val="BodyText"/>
      </w:pPr>
      <w:r>
        <w:rPr>
          <w:b/>
          <w:bCs/>
        </w:rPr>
        <w:t xml:space="preserve">Use-Case 3: Customer Support Ticket Routing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</w:t>
      </w:r>
      <w:r>
        <w:t xml:space="preserve"> </w:t>
      </w:r>
      <w:r>
        <w:t xml:space="preserve">Start mit TF-IDF, evaluate Transformer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Begründung:</w:t>
      </w:r>
      <w:r>
        <w:t xml:space="preserve"> </w:t>
      </w:r>
      <w:r>
        <w:t xml:space="preserve">Initial oft keyword-basiert, später mehr Nuancen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Hybrid (TF-IDF für einfache Fälle, Transformer für komplexe)</w:t>
      </w:r>
    </w:p>
    <w:p>
      <w:pPr>
        <w:pStyle w:val="BodyText"/>
      </w:pPr>
      <w:r>
        <w:rPr>
          <w:b/>
          <w:bCs/>
        </w:rPr>
        <w:t xml:space="preserve">Use-Case 4: Medical Text Classification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</w:t>
      </w:r>
      <w:r>
        <w:t xml:space="preserve"> </w:t>
      </w:r>
      <w:r>
        <w:t xml:space="preserve">Domain-specific BERT (BioBERT, ClinicalBERT)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Begründung:</w:t>
      </w:r>
      <w:r>
        <w:t xml:space="preserve"> </w:t>
      </w:r>
      <w:r>
        <w:t xml:space="preserve">Spezialisiertes Vokabular, vortrainierte Domain-Modelle verfügbar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Secure on-premise Server mit GPU</w:t>
      </w:r>
    </w:p>
    <w:p>
      <w:pPr>
        <w:pStyle w:val="BodyText"/>
      </w:pPr>
      <w:r>
        <w:rPr>
          <w:b/>
          <w:bCs/>
        </w:rPr>
        <w:t xml:space="preserve">Use-Case 5: Real-Time Content Moderation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Empfehlung:</w:t>
      </w:r>
      <w:r>
        <w:t xml:space="preserve"> </w:t>
      </w:r>
      <w:r>
        <w:t xml:space="preserve">DistilBERT (Kompromiss)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Begründung:</w:t>
      </w:r>
      <w:r>
        <w:t xml:space="preserve"> </w:t>
      </w:r>
      <w:r>
        <w:t xml:space="preserve">Balance zwischen Accuracy und Speed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Optimized Inference (ONNX, TensorRT), Multi-GPU</w:t>
      </w:r>
    </w:p>
    <w:bookmarkEnd w:id="93"/>
    <w:bookmarkStart w:id="94" w:name="cost-benefit-analyse"/>
    <w:p>
      <w:pPr>
        <w:pStyle w:val="Heading4"/>
      </w:pPr>
      <w:r>
        <w:rPr>
          <w:rStyle w:val="SectionNumber"/>
        </w:rPr>
        <w:t xml:space="preserve">1.7.7.4</w:t>
      </w:r>
      <w:r>
        <w:tab/>
      </w:r>
      <w:r>
        <w:t xml:space="preserve">5.7.4 Cost-Benefit Analyse</w:t>
      </w:r>
    </w:p>
    <w:p>
      <w:pPr>
        <w:pStyle w:val="FirstParagraph"/>
      </w:pPr>
      <w:r>
        <w:rPr>
          <w:b/>
          <w:bCs/>
        </w:rPr>
        <w:t xml:space="preserve">Szenario:</w:t>
      </w:r>
      <w:r>
        <w:t xml:space="preserve"> </w:t>
      </w:r>
      <w:r>
        <w:t xml:space="preserve">1 Million Dokumente/Monat klassifizieren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926"/>
        <w:gridCol w:w="2066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TF-IDF + LogReg</w:t>
            </w:r>
          </w:p>
        </w:tc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BERT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Trainingskosten</w:t>
            </w:r>
            <w:r>
              <w:t xml:space="preserve"> </w:t>
            </w:r>
            <w:r>
              <w:t xml:space="preserve">(einmalig)</w:t>
            </w:r>
          </w:p>
        </w:tc>
        <w:tc>
          <w:tcPr/>
          <w:p>
            <w:pPr>
              <w:pStyle w:val="Compact"/>
            </w:pPr>
            <w:r>
              <w:t xml:space="preserve">10€ (CPU-Stunden)</w:t>
            </w:r>
          </w:p>
        </w:tc>
        <w:tc>
          <w:tcPr/>
          <w:p>
            <w:pPr>
              <w:pStyle w:val="Compact"/>
            </w:pPr>
            <w:r>
              <w:t xml:space="preserve">50€ (GPU-Stunden)</w:t>
            </w:r>
          </w:p>
        </w:tc>
        <w:tc>
          <w:tcPr/>
          <w:p>
            <w:pPr>
              <w:pStyle w:val="Compact"/>
            </w:pPr>
            <w:r>
              <w:t xml:space="preserve">100€ (GPU-Stunden)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Inferenz-Kosten</w:t>
            </w:r>
            <w:r>
              <w:t xml:space="preserve"> </w:t>
            </w:r>
            <w:r>
              <w:t xml:space="preserve">(monatlich)</w:t>
            </w:r>
          </w:p>
        </w:tc>
        <w:tc>
          <w:tcPr/>
          <w:p>
            <w:pPr>
              <w:pStyle w:val="Compact"/>
            </w:pPr>
            <w:r>
              <w:t xml:space="preserve">50€ (CPU)</w:t>
            </w:r>
          </w:p>
        </w:tc>
        <w:tc>
          <w:tcPr/>
          <w:p>
            <w:pPr>
              <w:pStyle w:val="Compact"/>
            </w:pPr>
            <w:r>
              <w:t xml:space="preserve">300€ (GPU)</w:t>
            </w:r>
          </w:p>
        </w:tc>
        <w:tc>
          <w:tcPr/>
          <w:p>
            <w:pPr>
              <w:pStyle w:val="Compact"/>
            </w:pPr>
            <w:r>
              <w:t xml:space="preserve">500€ (GPU)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Engineering-Zeit</w:t>
            </w:r>
          </w:p>
        </w:tc>
        <w:tc>
          <w:tcPr/>
          <w:p>
            <w:pPr>
              <w:pStyle w:val="Compact"/>
            </w:pPr>
            <w:r>
              <w:t xml:space="preserve">1 Woche</w:t>
            </w:r>
          </w:p>
        </w:tc>
        <w:tc>
          <w:tcPr/>
          <w:p>
            <w:pPr>
              <w:pStyle w:val="Compact"/>
            </w:pPr>
            <w:r>
              <w:t xml:space="preserve">2-3 Wochen</w:t>
            </w:r>
          </w:p>
        </w:tc>
        <w:tc>
          <w:tcPr/>
          <w:p>
            <w:pPr>
              <w:pStyle w:val="Compact"/>
            </w:pPr>
            <w:r>
              <w:t xml:space="preserve">3-4 Wochen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Gesamt (1. Jahr)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~660€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~3’750€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~6’200€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ROI-Analyse:</w:t>
      </w:r>
      <w:r>
        <w:t xml:space="preserve"> </w:t>
      </w:r>
      <w:r>
        <w:t xml:space="preserve">- Für 0.3% Accuracy-Gewinn (97.9% → 98.2%) zahlt man ~3’000-5’000€ mehr/Jahr</w:t>
      </w:r>
      <w:r>
        <w:t xml:space="preserve"> </w:t>
      </w:r>
      <w:r>
        <w:t xml:space="preserve">- Business-Impact: Lohnt es sich?</w:t>
      </w:r>
      <w:r>
        <w:t xml:space="preserve"> </w:t>
      </w:r>
      <w:r>
        <w:t xml:space="preserve">- Bei 1M Docs: 3’000 zusätzlich korrekt klassifiziert</w:t>
      </w:r>
      <w:r>
        <w:t xml:space="preserve"> </w:t>
      </w:r>
      <w:r>
        <w:t xml:space="preserve">- Wert pro korrekter Klassifikation?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8" w:name="fazit-und-ausblick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 Fazit und Ausblick</w:t>
      </w:r>
    </w:p>
    <w:bookmarkStart w:id="97" w:name="zusammenfassung-der-ergebniss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Zusammenfassung der Ergebnisse</w:t>
      </w:r>
    </w:p>
    <w:p>
      <w:pPr>
        <w:pStyle w:val="FirstParagraph"/>
      </w:pPr>
      <w:r>
        <w:t xml:space="preserve">Diese Arbeit verglich systematisch klassische Machine-Learning-Methoden (TF-IDF + Logistische Regression) mit modernen Transformer-basierten Ansätzen (BERT, DistilBERT) für die Dokumentenklassifikation auf dem BBC News Dataset.</w:t>
      </w:r>
    </w:p>
    <w:p>
      <w:pPr>
        <w:pStyle w:val="BodyText"/>
      </w:pPr>
      <w:r>
        <w:rPr>
          <w:b/>
          <w:bCs/>
        </w:rPr>
        <w:t xml:space="preserve">Zentrale Erkenntnisse:</w:t>
      </w:r>
    </w:p>
    <w:p>
      <w:pPr>
        <w:pStyle w:val="BodyText"/>
      </w:pPr>
      <w:r>
        <w:rPr>
          <w:b/>
          <w:bCs/>
        </w:rPr>
        <w:t xml:space="preserve">1. Vergleichbare Performance:</w:t>
      </w:r>
      <w:r>
        <w:t xml:space="preserve"> </w:t>
      </w:r>
      <w:r>
        <w:t xml:space="preserve">- Die klassische Baseline erreicht mit</w:t>
      </w:r>
      <w:r>
        <w:t xml:space="preserve"> </w:t>
      </w:r>
      <w:r>
        <w:rPr>
          <w:b/>
          <w:bCs/>
        </w:rPr>
        <w:t xml:space="preserve">97.93% (±0.72%)</w:t>
      </w:r>
      <w:r>
        <w:t xml:space="preserve"> </w:t>
      </w:r>
      <w:r>
        <w:t xml:space="preserve">eine nahezu identische Accuracy wie DistilBERT</w:t>
      </w:r>
      <w:r>
        <w:t xml:space="preserve"> </w:t>
      </w:r>
      <w:r>
        <w:rPr>
          <w:b/>
          <w:bCs/>
        </w:rPr>
        <w:t xml:space="preserve">(98.11% ±0.77%)</w:t>
      </w:r>
      <w:r>
        <w:t xml:space="preserve"> </w:t>
      </w:r>
      <w:r>
        <w:t xml:space="preserve">in der 5-Fold Cross-Validation</w:t>
      </w:r>
      <w:r>
        <w:t xml:space="preserve"> </w:t>
      </w:r>
      <w:r>
        <w:t xml:space="preserve">- In einzelnen Konfigurationen erreichen alle drei Modelle</w:t>
      </w:r>
      <w:r>
        <w:t xml:space="preserve"> </w:t>
      </w:r>
      <w:r>
        <w:rPr>
          <w:b/>
          <w:bCs/>
        </w:rPr>
        <w:t xml:space="preserve">99.10% Test-Accuracy</w:t>
      </w:r>
      <w:r>
        <w:t xml:space="preserve"> </w:t>
      </w:r>
      <w:r>
        <w:t xml:space="preserve">- Der Unterschied liegt innerhalb der Standardabweichung und ist statistisch nicht signifikant</w:t>
      </w:r>
    </w:p>
    <w:p>
      <w:pPr>
        <w:pStyle w:val="BodyText"/>
      </w:pPr>
      <w:r>
        <w:rPr>
          <w:b/>
          <w:bCs/>
        </w:rPr>
        <w:t xml:space="preserve">2. Deutlicher Effizienzvorsprung der Baseline: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18x schnelleres Training</w:t>
      </w:r>
      <w:r>
        <w:t xml:space="preserve"> </w:t>
      </w:r>
      <w:r>
        <w:t xml:space="preserve">als langsamste Transformer-Konfiguration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31x schneller</w:t>
      </w:r>
      <w:r>
        <w:t xml:space="preserve"> </w:t>
      </w:r>
      <w:r>
        <w:t xml:space="preserve">als DistilBERT in Cross-Validation (1.93 sec vs. 60 sec/Fold)</w:t>
      </w:r>
      <w:r>
        <w:t xml:space="preserve"> </w:t>
      </w:r>
      <w:r>
        <w:t xml:space="preserve">- Keine GPU erforderlich, &lt;100 MB Memory Footprint</w:t>
      </w:r>
      <w:r>
        <w:t xml:space="preserve"> </w:t>
      </w:r>
      <w:r>
        <w:t xml:space="preserve">- &lt;1ms Inferenzzeit vs. 10-100ms für Transformers</w:t>
      </w:r>
    </w:p>
    <w:p>
      <w:pPr>
        <w:pStyle w:val="BodyText"/>
      </w:pPr>
      <w:r>
        <w:rPr>
          <w:b/>
          <w:bCs/>
        </w:rPr>
        <w:t xml:space="preserve">3. Hyperparameter-Robustheit: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Transformer:</w:t>
      </w:r>
      <w:r>
        <w:t xml:space="preserve"> </w:t>
      </w:r>
      <w:r>
        <w:t xml:space="preserve">3 Epochen und max_length=256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Rate:</w:t>
      </w:r>
      <w:r>
        <w:t xml:space="preserve"> </w:t>
      </w:r>
      <w:r>
        <w:t xml:space="preserve">2e-5 konsistent besser als 5e-5 (Nested CV)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C=1.0 (Standard) ausreichend, robust gegenüber Variation</w:t>
      </w:r>
    </w:p>
    <w:p>
      <w:pPr>
        <w:pStyle w:val="BodyText"/>
      </w:pPr>
      <w:r>
        <w:rPr>
          <w:b/>
          <w:bCs/>
        </w:rPr>
        <w:t xml:space="preserve">4. Dateneffizienz und Few-Shot Learning:</w:t>
      </w:r>
      <w:r>
        <w:t xml:space="preserve"> </w:t>
      </w:r>
      <w:r>
        <w:t xml:space="preserve">- Bei</w:t>
      </w:r>
      <w:r>
        <w:t xml:space="preserve"> </w:t>
      </w:r>
      <w:r>
        <w:rPr>
          <w:b/>
          <w:bCs/>
        </w:rPr>
        <w:t xml:space="preserve">&lt;100 Samples/Klasse</w:t>
      </w:r>
      <w:r>
        <w:t xml:space="preserve"> </w:t>
      </w:r>
      <w:r>
        <w:t xml:space="preserve">ist die Baseline deutlich überlegen (6.29% bei 50 Samples)</w:t>
      </w:r>
      <w:r>
        <w:t xml:space="preserve"> </w:t>
      </w:r>
      <w:r>
        <w:t xml:space="preserve">- Transformer benötigen ~100 Samples/Klasse für kompetitive Performance</w:t>
      </w:r>
      <w:r>
        <w:t xml:space="preserve"> </w:t>
      </w:r>
      <w:r>
        <w:t xml:space="preserve">- Transfer Learning bietet keinen Vorteil bei limitierten Daten für einfache Klassifikation</w:t>
      </w:r>
    </w:p>
    <w:p>
      <w:pPr>
        <w:pStyle w:val="BodyText"/>
      </w:pPr>
      <w:r>
        <w:rPr>
          <w:b/>
          <w:bCs/>
        </w:rPr>
        <w:t xml:space="preserve">5. Active Learning: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Uncertainty Sampling</w:t>
      </w:r>
      <w:r>
        <w:t xml:space="preserve"> </w:t>
      </w:r>
      <w:r>
        <w:t xml:space="preserve">spart 40% Annotationskosten für 95% Accuracy</w:t>
      </w:r>
      <w:r>
        <w:t xml:space="preserve"> </w:t>
      </w:r>
      <w:r>
        <w:t xml:space="preserve">- Grösster Vorteil in Early Stages (&lt;500 Samples)</w:t>
      </w:r>
      <w:r>
        <w:t xml:space="preserve"> </w:t>
      </w:r>
      <w:r>
        <w:t xml:space="preserve">- Diminishing Returns ab ~1000 Samples</w:t>
      </w:r>
    </w:p>
    <w:p>
      <w:pPr>
        <w:pStyle w:val="BodyText"/>
      </w:pPr>
      <w:r>
        <w:rPr>
          <w:b/>
          <w:bCs/>
        </w:rPr>
        <w:t xml:space="preserve">6. Split-Strategie: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80/10/10</w:t>
      </w:r>
      <w:r>
        <w:t xml:space="preserve"> </w:t>
      </w:r>
      <w:r>
        <w:t xml:space="preserve">liefert leicht bessere Test-Performance als 60/20/20 (+0.67-0.90%)</w:t>
      </w:r>
      <w:r>
        <w:t xml:space="preserve"> </w:t>
      </w:r>
      <w:r>
        <w:t xml:space="preserve">- Mehr Trainingsdaten kompensieren kleineres Validation-Set</w:t>
      </w:r>
    </w:p>
    <w:p>
      <w:pPr>
        <w:pStyle w:val="BodyText"/>
      </w:pPr>
      <w:r>
        <w:rPr>
          <w:b/>
          <w:bCs/>
        </w:rPr>
        <w:t xml:space="preserve">7. Robuste Evaluation: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Nested CV</w:t>
      </w:r>
      <w:r>
        <w:t xml:space="preserve"> </w:t>
      </w:r>
      <w:r>
        <w:t xml:space="preserve">liefert konservativste, unbiasedeste Schätzungen (97.71-98.16%)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Hold-Out</w:t>
      </w:r>
      <w:r>
        <w:t xml:space="preserve"> </w:t>
      </w:r>
      <w:r>
        <w:t xml:space="preserve">leicht optimistischer (99.10%)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5-Fold CV</w:t>
      </w:r>
      <w:r>
        <w:t xml:space="preserve"> </w:t>
      </w:r>
      <w:r>
        <w:t xml:space="preserve">guter Kompromiss (97.93-98.11%)</w:t>
      </w:r>
    </w:p>
    <w:bookmarkEnd w:id="97"/>
    <w:bookmarkStart w:id="98" w:name="beantwortung-der-forschungsfrage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Beantwortung der Forschungsfragen</w:t>
      </w:r>
    </w:p>
    <w:p>
      <w:pPr>
        <w:pStyle w:val="FirstParagraph"/>
      </w:pPr>
      <w:r>
        <w:rPr>
          <w:b/>
          <w:bCs/>
        </w:rPr>
        <w:t xml:space="preserve">FF1 (Performanz):</w:t>
      </w:r>
      <w:r>
        <w:br/>
      </w:r>
      <w:r>
        <w:t xml:space="preserve">Die klassische Baseline erreicht</w:t>
      </w:r>
      <w:r>
        <w:t xml:space="preserve"> </w:t>
      </w:r>
      <w:r>
        <w:rPr>
          <w:b/>
          <w:bCs/>
        </w:rPr>
        <w:t xml:space="preserve">vergleichbare, teilweise sogar leicht bessere</w:t>
      </w:r>
      <w:r>
        <w:t xml:space="preserve"> </w:t>
      </w:r>
      <w:r>
        <w:t xml:space="preserve">Ergebnisse als Transformer-Modelle auf dem BBC News Dataset. In optimalen Konfigurationen erreichen alle drei Modelle 99.10% Test-Accuracy.</w:t>
      </w:r>
    </w:p>
    <w:p>
      <w:pPr>
        <w:pStyle w:val="BodyText"/>
      </w:pPr>
      <w:r>
        <w:rPr>
          <w:b/>
          <w:bCs/>
        </w:rPr>
        <w:t xml:space="preserve">FF2 (Effizienz):</w:t>
      </w:r>
      <w:r>
        <w:br/>
      </w:r>
      <w:r>
        <w:t xml:space="preserve">Der Trade-off zwischen Modellkomplexität und Accuracy fällt</w:t>
      </w:r>
      <w:r>
        <w:t xml:space="preserve"> </w:t>
      </w:r>
      <w:r>
        <w:rPr>
          <w:b/>
          <w:bCs/>
        </w:rPr>
        <w:t xml:space="preserve">deutlich zugunsten der einfachen Baseline</w:t>
      </w:r>
      <w:r>
        <w:t xml:space="preserve"> </w:t>
      </w:r>
      <w:r>
        <w:t xml:space="preserve">aus –</w:t>
      </w:r>
      <w:r>
        <w:t xml:space="preserve"> </w:t>
      </w:r>
      <w:r>
        <w:rPr>
          <w:b/>
          <w:bCs/>
        </w:rPr>
        <w:t xml:space="preserve">gleiche Leistung bei 1/18 der Rechenzeit</w:t>
      </w:r>
      <w:r>
        <w:t xml:space="preserve">, ohne GPU-Anforderung.</w:t>
      </w:r>
    </w:p>
    <w:p>
      <w:pPr>
        <w:pStyle w:val="BodyText"/>
      </w:pPr>
      <w:r>
        <w:rPr>
          <w:b/>
          <w:bCs/>
        </w:rPr>
        <w:t xml:space="preserve">FF3 (Hyperparameter-Sensitivität):</w:t>
      </w:r>
      <w:r>
        <w:br/>
      </w:r>
      <w:r>
        <w:t xml:space="preserve">Transformer-Modelle zeigen</w:t>
      </w:r>
      <w:r>
        <w:t xml:space="preserve"> </w:t>
      </w:r>
      <w:r>
        <w:rPr>
          <w:b/>
          <w:bCs/>
        </w:rPr>
        <w:t xml:space="preserve">moderate Sensitivität</w:t>
      </w:r>
      <w:r>
        <w:t xml:space="preserve">. Optimale Konfiguration:</w:t>
      </w:r>
      <w:r>
        <w:t xml:space="preserve"> </w:t>
      </w:r>
      <w:r>
        <w:rPr>
          <w:b/>
          <w:bCs/>
        </w:rPr>
        <w:t xml:space="preserve">3 Epochen, max_length=256, lr=2e-5</w:t>
      </w:r>
      <w:r>
        <w:t xml:space="preserve">. Diese Empfehlungen sind robust über verschiedene Evaluation-Strategien (Hold-Out, CV, Nested CV).</w:t>
      </w:r>
    </w:p>
    <w:p>
      <w:pPr>
        <w:pStyle w:val="BodyText"/>
      </w:pPr>
      <w:r>
        <w:rPr>
          <w:b/>
          <w:bCs/>
        </w:rPr>
        <w:t xml:space="preserve">FF4 (Dateneffizienz):</w:t>
      </w:r>
      <w:r>
        <w:br/>
      </w:r>
      <w:r>
        <w:t xml:space="preserve">Die Baseline ist bei</w:t>
      </w:r>
      <w:r>
        <w:t xml:space="preserve"> </w:t>
      </w:r>
      <w:r>
        <w:rPr>
          <w:b/>
          <w:bCs/>
        </w:rPr>
        <w:t xml:space="preserve">wenigen Daten klar überlegen</w:t>
      </w:r>
      <w:r>
        <w:t xml:space="preserve">; Transformer benötigen</w:t>
      </w:r>
      <w:r>
        <w:t xml:space="preserve"> </w:t>
      </w:r>
      <w:r>
        <w:rPr>
          <w:b/>
          <w:bCs/>
        </w:rPr>
        <w:t xml:space="preserve">&gt;100 Samples/Klasse</w:t>
      </w:r>
      <w:r>
        <w:t xml:space="preserve"> </w:t>
      </w:r>
      <w:r>
        <w:t xml:space="preserve">für kompetitive Performance. Transfer Learning bietet keinen Vorteil bei limitierten Daten für keyword-basierte Klassifikation.</w:t>
      </w:r>
    </w:p>
    <w:p>
      <w:pPr>
        <w:pStyle w:val="BodyText"/>
      </w:pPr>
      <w:r>
        <w:rPr>
          <w:b/>
          <w:bCs/>
        </w:rPr>
        <w:t xml:space="preserve">FF5 (Annotation Efficiency):</w:t>
      </w:r>
      <w:r>
        <w:br/>
      </w:r>
      <w:r>
        <w:rPr>
          <w:b/>
          <w:bCs/>
        </w:rPr>
        <w:t xml:space="preserve">Active Learning (Uncertainty Sampling) steigert Annotation Efficiency um 40%</w:t>
      </w:r>
      <w:r>
        <w:t xml:space="preserve"> </w:t>
      </w:r>
      <w:r>
        <w:t xml:space="preserve">für 95% Accuracy. Der Vorteil ist in Early Stages am grössten und nimmt ab ~1000 Samples ab.</w:t>
      </w:r>
    </w:p>
    <w:p>
      <w:pPr>
        <w:pStyle w:val="BodyText"/>
      </w:pPr>
      <w:r>
        <w:rPr>
          <w:b/>
          <w:bCs/>
        </w:rPr>
        <w:t xml:space="preserve">FF6 (Split-Strategie):</w:t>
      </w:r>
      <w:r>
        <w:br/>
      </w:r>
      <w:r>
        <w:rPr>
          <w:b/>
          <w:bCs/>
        </w:rPr>
        <w:t xml:space="preserve">80/10/10 Split</w:t>
      </w:r>
      <w:r>
        <w:t xml:space="preserve"> </w:t>
      </w:r>
      <w:r>
        <w:t xml:space="preserve">liefert leicht bessere Test-Performance als 60/20/20 (+0.67-0.90%), da mehr Trainingsdaten verfügbar sind. Der Unterschied ist jedoch marginal.</w:t>
      </w:r>
    </w:p>
    <w:p>
      <w:pPr>
        <w:pStyle w:val="BodyText"/>
      </w:pPr>
      <w:r>
        <w:rPr>
          <w:b/>
          <w:bCs/>
        </w:rPr>
        <w:t xml:space="preserve">FF7 (Robuste Evaluation):</w:t>
      </w:r>
      <w:r>
        <w:br/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liefert die robustesten und unbiasedesten Performanzschätzungen (97.71-98.16%), da Hyperparameter-Optimierung und Evaluation strikt getrennt sind. Hold-Out ist leicht optimistischer (99.10%), 5-Fold CV liegt dazwischen (97.93-98.11%).</w:t>
      </w:r>
    </w:p>
    <w:bookmarkEnd w:id="98"/>
    <w:bookmarkStart w:id="99" w:name="praktische-empfehlunge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6.3 Praktische Empfehlungen</w:t>
      </w:r>
    </w:p>
    <w:p>
      <w:pPr>
        <w:pStyle w:val="FirstParagraph"/>
      </w:pPr>
      <w:r>
        <w:rPr>
          <w:b/>
          <w:bCs/>
        </w:rPr>
        <w:t xml:space="preserve">1. Für das BBC News Dataset und ähnliche Aufgaben: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Wähle TF-IDF + LogReg:</w:t>
      </w:r>
      <w:r>
        <w:t xml:space="preserve"> </w:t>
      </w:r>
      <w:r>
        <w:t xml:space="preserve">Gleiche Performance, dramatisch einfacher und effizienter</w:t>
      </w:r>
      <w:r>
        <w:t xml:space="preserve"> </w:t>
      </w:r>
      <w:r>
        <w:t xml:space="preserve">- Deployment: CPU-basiert, &lt;1ms Inferenz, einfache Integration</w:t>
      </w:r>
    </w:p>
    <w:p>
      <w:pPr>
        <w:pStyle w:val="BodyText"/>
      </w:pPr>
      <w:r>
        <w:rPr>
          <w:b/>
          <w:bCs/>
        </w:rPr>
        <w:t xml:space="preserve">2. Wann Transformer in Betracht ziehen:</w:t>
      </w:r>
      <w:r>
        <w:t xml:space="preserve"> </w:t>
      </w:r>
      <w:r>
        <w:t xml:space="preserve">- Komplexe semantische Aufgaben (Sentiment mit Ironie, NLI, QA)</w:t>
      </w:r>
      <w:r>
        <w:t xml:space="preserve"> </w:t>
      </w:r>
      <w:r>
        <w:t xml:space="preserve">- Grosse Datensätze (&gt;10k Samples) verfügbar</w:t>
      </w:r>
      <w:r>
        <w:t xml:space="preserve"> </w:t>
      </w:r>
      <w:r>
        <w:t xml:space="preserve">- GPU-Ressourcen vorhanden</w:t>
      </w:r>
      <w:r>
        <w:t xml:space="preserve"> </w:t>
      </w:r>
      <w:r>
        <w:t xml:space="preserve">- State-of-the-Art Performance kritisch</w:t>
      </w:r>
    </w:p>
    <w:p>
      <w:pPr>
        <w:pStyle w:val="BodyText"/>
      </w:pPr>
      <w:r>
        <w:rPr>
          <w:b/>
          <w:bCs/>
        </w:rPr>
        <w:t xml:space="preserve">3. Best Practices: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Immer</w:t>
      </w:r>
      <w:r>
        <w:t xml:space="preserve"> </w:t>
      </w:r>
      <w:r>
        <w:t xml:space="preserve">mit einfacher Baseline starten</w:t>
      </w:r>
      <w:r>
        <w:t xml:space="preserve"> </w:t>
      </w:r>
      <w:r>
        <w:t xml:space="preserve">- Evaluate holistically (Accuracy + Zeit + Ressourcen + Interpretierbarkeit)</w:t>
      </w:r>
      <w:r>
        <w:t xml:space="preserve"> </w:t>
      </w:r>
      <w:r>
        <w:t xml:space="preserve">- Domain-spezifisch testen</w:t>
      </w:r>
      <w:r>
        <w:t xml:space="preserve"> </w:t>
      </w:r>
      <w:r>
        <w:t xml:space="preserve">- Active Learning für begrenzte Annotationsbudgets</w:t>
      </w:r>
      <w:r>
        <w:t xml:space="preserve"> </w:t>
      </w:r>
      <w:r>
        <w:t xml:space="preserve">- Nested CV für finale Publikation/Production-Entscheidung</w:t>
      </w:r>
    </w:p>
    <w:bookmarkEnd w:id="99"/>
    <w:bookmarkStart w:id="100" w:name="wissenschaftlicher-beitrag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6.4 Wissenschaftlicher Beitrag</w:t>
      </w:r>
    </w:p>
    <w:p>
      <w:pPr>
        <w:pStyle w:val="FirstParagraph"/>
      </w:pPr>
      <w:r>
        <w:t xml:space="preserve">Diese Arbeit trägt zur bestehenden Forschung bei durch:</w:t>
      </w:r>
    </w:p>
    <w:p>
      <w:pPr>
        <w:pStyle w:val="BodyText"/>
      </w:pPr>
      <w:r>
        <w:rPr>
          <w:b/>
          <w:bCs/>
        </w:rPr>
        <w:t xml:space="preserve">1. Systematische Evaluation:</w:t>
      </w:r>
      <w:r>
        <w:t xml:space="preserve"> </w:t>
      </w:r>
      <w:r>
        <w:t xml:space="preserve">- Umfassender Vergleich über</w:t>
      </w:r>
      <w:r>
        <w:t xml:space="preserve"> </w:t>
      </w:r>
      <w:r>
        <w:rPr>
          <w:b/>
          <w:bCs/>
        </w:rPr>
        <w:t xml:space="preserve">11 Notebooks</w:t>
      </w:r>
      <w:r>
        <w:t xml:space="preserve"> </w:t>
      </w:r>
      <w:r>
        <w:t xml:space="preserve">mit verschiedenen Perspektiven</w:t>
      </w:r>
      <w:r>
        <w:t xml:space="preserve"> </w:t>
      </w:r>
      <w:r>
        <w:t xml:space="preserve">- Cross-Validation, Hold-Out, Nested CV, Few-Shot, Active Learning</w:t>
      </w:r>
    </w:p>
    <w:p>
      <w:pPr>
        <w:pStyle w:val="BodyText"/>
      </w:pPr>
      <w:r>
        <w:rPr>
          <w:b/>
          <w:bCs/>
        </w:rPr>
        <w:t xml:space="preserve">2. Praktische Erkenntnisse:</w:t>
      </w:r>
      <w:r>
        <w:t xml:space="preserve"> </w:t>
      </w:r>
      <w:r>
        <w:t xml:space="preserve">- Quantifizierung des Accuracy-Efficiency Trade-offs</w:t>
      </w:r>
      <w:r>
        <w:t xml:space="preserve"> </w:t>
      </w:r>
      <w:r>
        <w:t xml:space="preserve">- Klare Hyperparameter-Empfehlungen</w:t>
      </w:r>
      <w:r>
        <w:t xml:space="preserve"> </w:t>
      </w:r>
      <w:r>
        <w:t xml:space="preserve">- Cost-Benefit Analysen für praktische Deployment-Entscheidungen</w:t>
      </w:r>
    </w:p>
    <w:p>
      <w:pPr>
        <w:pStyle w:val="BodyText"/>
      </w:pPr>
      <w:r>
        <w:rPr>
          <w:b/>
          <w:bCs/>
        </w:rPr>
        <w:t xml:space="preserve">3. Methodische Rigorosität:</w:t>
      </w:r>
      <w:r>
        <w:t xml:space="preserve"> </w:t>
      </w:r>
      <w:r>
        <w:t xml:space="preserve">- Nested CV für unbiased Schätzungen</w:t>
      </w:r>
      <w:r>
        <w:t xml:space="preserve"> </w:t>
      </w:r>
      <w:r>
        <w:t xml:space="preserve">- Systematische Hyperparameter-Experimente</w:t>
      </w:r>
      <w:r>
        <w:t xml:space="preserve"> </w:t>
      </w:r>
      <w:r>
        <w:t xml:space="preserve">- Statistische Robustheit durch Cross-Validation</w:t>
      </w:r>
    </w:p>
    <w:p>
      <w:pPr>
        <w:pStyle w:val="BodyText"/>
      </w:pPr>
      <w:r>
        <w:rPr>
          <w:b/>
          <w:bCs/>
        </w:rPr>
        <w:t xml:space="preserve">4. Differenzierte Perspektive:</w:t>
      </w:r>
      <w:r>
        <w:t xml:space="preserve"> </w:t>
      </w:r>
      <w:r>
        <w:t xml:space="preserve">- Kein</w:t>
      </w:r>
      <w:r>
        <w:t xml:space="preserve"> </w:t>
      </w:r>
      <w:r>
        <w:t xml:space="preserve">“one-size-fits-all”</w:t>
      </w:r>
      <w:r>
        <w:t xml:space="preserve"> </w:t>
      </w:r>
      <w:r>
        <w:t xml:space="preserve">Ansatz</w:t>
      </w:r>
      <w:r>
        <w:t xml:space="preserve"> </w:t>
      </w:r>
      <w:r>
        <w:t xml:space="preserve">- Kontextabhängige Modellwahl</w:t>
      </w:r>
      <w:r>
        <w:t xml:space="preserve"> </w:t>
      </w:r>
      <w:r>
        <w:t xml:space="preserve">- Bewusstsein für Limitationen</w:t>
      </w:r>
    </w:p>
    <w:bookmarkEnd w:id="100"/>
    <w:bookmarkStart w:id="106" w:name="ausblick-und-zukünftige-forschung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6.5 Ausblick und zukünftige Forschung</w:t>
      </w:r>
    </w:p>
    <w:p>
      <w:pPr>
        <w:pStyle w:val="FirstParagraph"/>
      </w:pPr>
      <w:r>
        <w:t xml:space="preserve">Zukünftige Forschung könnte folgende Aspekte adressieren:</w:t>
      </w:r>
    </w:p>
    <w:bookmarkStart w:id="101" w:name="dataset-diversität"/>
    <w:p>
      <w:pPr>
        <w:pStyle w:val="Heading4"/>
      </w:pPr>
      <w:r>
        <w:rPr>
          <w:rStyle w:val="SectionNumber"/>
        </w:rPr>
        <w:t xml:space="preserve">1.8.5.1</w:t>
      </w:r>
      <w:r>
        <w:tab/>
      </w:r>
      <w:r>
        <w:t xml:space="preserve">6.5.1 Dataset-Diversität</w:t>
      </w:r>
    </w:p>
    <w:p>
      <w:pPr>
        <w:pStyle w:val="FirstParagraph"/>
      </w:pPr>
      <w:r>
        <w:rPr>
          <w:b/>
          <w:bCs/>
        </w:rPr>
        <w:t xml:space="preserve">1. Multi-Dataset Evaluation:</w:t>
      </w:r>
      <w:r>
        <w:t xml:space="preserve"> </w:t>
      </w:r>
      <w:r>
        <w:t xml:space="preserve">- Vergleich auf</w:t>
      </w:r>
      <w:r>
        <w:t xml:space="preserve"> </w:t>
      </w:r>
      <w:r>
        <w:rPr>
          <w:b/>
          <w:bCs/>
        </w:rPr>
        <w:t xml:space="preserve">10+ Datasets</w:t>
      </w:r>
      <w:r>
        <w:t xml:space="preserve"> </w:t>
      </w:r>
      <w:r>
        <w:t xml:space="preserve">aus verschiedenen Domains:</w:t>
      </w:r>
      <w:r>
        <w:t xml:space="preserve"> </w:t>
      </w:r>
      <w:r>
        <w:t xml:space="preserve">- Social Media (Twitter, Reddit)</w:t>
      </w:r>
      <w:r>
        <w:t xml:space="preserve"> </w:t>
      </w:r>
      <w:r>
        <w:t xml:space="preserve">- E-Commerce (Amazon Reviews)</w:t>
      </w:r>
      <w:r>
        <w:t xml:space="preserve"> </w:t>
      </w:r>
      <w:r>
        <w:t xml:space="preserve">- Wissenschaft (arXiv, PubMed)</w:t>
      </w:r>
      <w:r>
        <w:t xml:space="preserve"> </w:t>
      </w:r>
      <w:r>
        <w:t xml:space="preserve">- Medizin (MIMIC, i2b2)</w:t>
      </w:r>
      <w:r>
        <w:t xml:space="preserve"> </w:t>
      </w:r>
      <w:r>
        <w:t xml:space="preserve">- Recht (Legal Documents)</w:t>
      </w:r>
    </w:p>
    <w:p>
      <w:pPr>
        <w:pStyle w:val="BodyText"/>
      </w:pPr>
      <w:r>
        <w:rPr>
          <w:b/>
          <w:bCs/>
        </w:rPr>
        <w:t xml:space="preserve">2. Mehrsprachige Analyse:</w:t>
      </w:r>
      <w:r>
        <w:t xml:space="preserve"> </w:t>
      </w:r>
      <w:r>
        <w:t xml:space="preserve">- Multilinguale Modelle (mBERT, XLM-R)</w:t>
      </w:r>
      <w:r>
        <w:t xml:space="preserve"> </w:t>
      </w:r>
      <w:r>
        <w:t xml:space="preserve">- Low-Resource Languages</w:t>
      </w:r>
      <w:r>
        <w:t xml:space="preserve"> </w:t>
      </w:r>
      <w:r>
        <w:t xml:space="preserve">- Cross-Lingual Transfer</w:t>
      </w:r>
    </w:p>
    <w:p>
      <w:pPr>
        <w:pStyle w:val="BodyText"/>
      </w:pPr>
      <w:r>
        <w:rPr>
          <w:b/>
          <w:bCs/>
        </w:rPr>
        <w:t xml:space="preserve">3. Unbalanced Datasets:</w:t>
      </w:r>
      <w:r>
        <w:t xml:space="preserve"> </w:t>
      </w:r>
      <w:r>
        <w:t xml:space="preserve">- Extreme Klassenungleichgewichte (1:100, 1:1000)</w:t>
      </w:r>
      <w:r>
        <w:t xml:space="preserve"> </w:t>
      </w:r>
      <w:r>
        <w:t xml:space="preserve">- Rare Class Detection</w:t>
      </w:r>
      <w:r>
        <w:t xml:space="preserve"> </w:t>
      </w:r>
      <w:r>
        <w:t xml:space="preserve">- Cost-Sensitive Learning</w:t>
      </w:r>
    </w:p>
    <w:bookmarkEnd w:id="101"/>
    <w:bookmarkStart w:id="102" w:name="moderne-modelle-und-methoden"/>
    <w:p>
      <w:pPr>
        <w:pStyle w:val="Heading4"/>
      </w:pPr>
      <w:r>
        <w:rPr>
          <w:rStyle w:val="SectionNumber"/>
        </w:rPr>
        <w:t xml:space="preserve">1.8.5.2</w:t>
      </w:r>
      <w:r>
        <w:tab/>
      </w:r>
      <w:r>
        <w:t xml:space="preserve">6.5.2 Moderne Modelle und Methoden</w:t>
      </w:r>
    </w:p>
    <w:p>
      <w:pPr>
        <w:pStyle w:val="FirstParagraph"/>
      </w:pPr>
      <w:r>
        <w:rPr>
          <w:b/>
          <w:bCs/>
        </w:rPr>
        <w:t xml:space="preserve">1. Neuere Transformer-Architekuren:</w:t>
      </w:r>
      <w:r>
        <w:t xml:space="preserve"> </w:t>
      </w:r>
      <w:r>
        <w:t xml:space="preserve">- RoBERTa (robustly optimized BERT)</w:t>
      </w:r>
      <w:r>
        <w:t xml:space="preserve"> </w:t>
      </w:r>
      <w:r>
        <w:t xml:space="preserve">- DeBERTa (decoding-enhanced BERT)</w:t>
      </w:r>
      <w:r>
        <w:t xml:space="preserve"> </w:t>
      </w:r>
      <w:r>
        <w:t xml:space="preserve">- ELECTRA (efficient pre-training)</w:t>
      </w:r>
      <w:r>
        <w:t xml:space="preserve"> </w:t>
      </w:r>
      <w:r>
        <w:t xml:space="preserve">- Large Language Models (GPT-4, Claude, Llama 3)</w:t>
      </w:r>
    </w:p>
    <w:p>
      <w:pPr>
        <w:pStyle w:val="BodyText"/>
      </w:pPr>
      <w:r>
        <w:rPr>
          <w:b/>
          <w:bCs/>
        </w:rPr>
        <w:t xml:space="preserve">2. Hybride Ansätze:</w:t>
      </w:r>
      <w:r>
        <w:t xml:space="preserve"> </w:t>
      </w:r>
      <w:r>
        <w:t xml:space="preserve">- Kombination von TF-IDF Features mit Transformer-Embeddings</w:t>
      </w:r>
      <w:r>
        <w:t xml:space="preserve"> </w:t>
      </w:r>
      <w:r>
        <w:t xml:space="preserve">- Ensemble-Methoden (TF-IDF + BERT Voting)</w:t>
      </w:r>
      <w:r>
        <w:t xml:space="preserve"> </w:t>
      </w:r>
      <w:r>
        <w:t xml:space="preserve">- Multi-Task Learning</w:t>
      </w:r>
    </w:p>
    <w:p>
      <w:pPr>
        <w:pStyle w:val="BodyText"/>
      </w:pPr>
      <w:r>
        <w:rPr>
          <w:b/>
          <w:bCs/>
        </w:rPr>
        <w:t xml:space="preserve">3. Effiziente Transformers:</w:t>
      </w:r>
      <w:r>
        <w:t xml:space="preserve"> </w:t>
      </w:r>
      <w:r>
        <w:t xml:space="preserve">- Quantization (INT8, FP16)</w:t>
      </w:r>
      <w:r>
        <w:t xml:space="preserve"> </w:t>
      </w:r>
      <w:r>
        <w:t xml:space="preserve">- Pruning und Distillation</w:t>
      </w:r>
      <w:r>
        <w:t xml:space="preserve"> </w:t>
      </w:r>
      <w:r>
        <w:t xml:space="preserve">- ONNX/TensorRT Optimierung</w:t>
      </w:r>
      <w:r>
        <w:t xml:space="preserve"> </w:t>
      </w:r>
      <w:r>
        <w:t xml:space="preserve">- Mobile-optimierte Modelle (MobileBERT)</w:t>
      </w:r>
    </w:p>
    <w:bookmarkEnd w:id="102"/>
    <w:bookmarkStart w:id="103" w:name="advanced-evaluation"/>
    <w:p>
      <w:pPr>
        <w:pStyle w:val="Heading4"/>
      </w:pPr>
      <w:r>
        <w:rPr>
          <w:rStyle w:val="SectionNumber"/>
        </w:rPr>
        <w:t xml:space="preserve">1.8.5.3</w:t>
      </w:r>
      <w:r>
        <w:tab/>
      </w:r>
      <w:r>
        <w:t xml:space="preserve">6.5.3 Advanced Evaluation</w:t>
      </w:r>
    </w:p>
    <w:p>
      <w:pPr>
        <w:pStyle w:val="FirstParagraph"/>
      </w:pPr>
      <w:r>
        <w:rPr>
          <w:b/>
          <w:bCs/>
        </w:rPr>
        <w:t xml:space="preserve">1. Statistische Rigorosität:</w:t>
      </w:r>
      <w:r>
        <w:t xml:space="preserve"> </w:t>
      </w:r>
      <w:r>
        <w:t xml:space="preserve">- Formale Signifikanztests (t-tests, Wilcoxon, McNemar)</w:t>
      </w:r>
      <w:r>
        <w:t xml:space="preserve"> </w:t>
      </w:r>
      <w:r>
        <w:t xml:space="preserve">- Bootstrapping für Konfidenzintervalle</w:t>
      </w:r>
      <w:r>
        <w:t xml:space="preserve"> </w:t>
      </w:r>
      <w:r>
        <w:t xml:space="preserve">- Bayesianische Modellvergleiche</w:t>
      </w:r>
    </w:p>
    <w:p>
      <w:pPr>
        <w:pStyle w:val="BodyText"/>
      </w:pPr>
      <w:r>
        <w:rPr>
          <w:b/>
          <w:bCs/>
        </w:rPr>
        <w:t xml:space="preserve">2. Robustness Testing:</w:t>
      </w:r>
      <w:r>
        <w:t xml:space="preserve"> </w:t>
      </w:r>
      <w:r>
        <w:t xml:space="preserve">- Adversarial Examples</w:t>
      </w:r>
      <w:r>
        <w:t xml:space="preserve"> </w:t>
      </w:r>
      <w:r>
        <w:t xml:space="preserve">- Out-of-Distribution Detection</w:t>
      </w:r>
      <w:r>
        <w:t xml:space="preserve"> </w:t>
      </w:r>
      <w:r>
        <w:t xml:space="preserve">- Concept Drift Simulation</w:t>
      </w:r>
    </w:p>
    <w:p>
      <w:pPr>
        <w:pStyle w:val="BodyText"/>
      </w:pPr>
      <w:r>
        <w:rPr>
          <w:b/>
          <w:bCs/>
        </w:rPr>
        <w:t xml:space="preserve">3. Calibration:</w:t>
      </w:r>
      <w:r>
        <w:t xml:space="preserve"> </w:t>
      </w:r>
      <w:r>
        <w:t xml:space="preserve">- Expected Calibration Error (ECE)</w:t>
      </w:r>
      <w:r>
        <w:t xml:space="preserve"> </w:t>
      </w:r>
      <w:r>
        <w:t xml:space="preserve">- Reliability Diagrams</w:t>
      </w:r>
      <w:r>
        <w:t xml:space="preserve"> </w:t>
      </w:r>
      <w:r>
        <w:t xml:space="preserve">- Temperature Scaling</w:t>
      </w:r>
    </w:p>
    <w:bookmarkEnd w:id="103"/>
    <w:bookmarkStart w:id="104" w:name="praktische-aspekte"/>
    <w:p>
      <w:pPr>
        <w:pStyle w:val="Heading4"/>
      </w:pPr>
      <w:r>
        <w:rPr>
          <w:rStyle w:val="SectionNumber"/>
        </w:rPr>
        <w:t xml:space="preserve">1.8.5.4</w:t>
      </w:r>
      <w:r>
        <w:tab/>
      </w:r>
      <w:r>
        <w:t xml:space="preserve">6.5.4 Praktische Aspekte</w:t>
      </w:r>
    </w:p>
    <w:p>
      <w:pPr>
        <w:pStyle w:val="FirstParagraph"/>
      </w:pPr>
      <w:r>
        <w:rPr>
          <w:b/>
          <w:bCs/>
        </w:rPr>
        <w:t xml:space="preserve">1. Deployment-Szenarien:</w:t>
      </w:r>
      <w:r>
        <w:t xml:space="preserve"> </w:t>
      </w:r>
      <w:r>
        <w:t xml:space="preserve">- Edge-Deployment (TensorFlow Lite, PyTorch Mobile)</w:t>
      </w:r>
      <w:r>
        <w:t xml:space="preserve"> </w:t>
      </w:r>
      <w:r>
        <w:t xml:space="preserve">- Cloud vs. On-Premise Trade-offs</w:t>
      </w:r>
      <w:r>
        <w:t xml:space="preserve"> </w:t>
      </w:r>
      <w:r>
        <w:t xml:space="preserve">- Real-Time vs. Batch Processing</w:t>
      </w:r>
    </w:p>
    <w:p>
      <w:pPr>
        <w:pStyle w:val="BodyText"/>
      </w:pPr>
      <w:r>
        <w:rPr>
          <w:b/>
          <w:bCs/>
        </w:rPr>
        <w:t xml:space="preserve">2. Long-Term Production:</w:t>
      </w:r>
      <w:r>
        <w:t xml:space="preserve"> </w:t>
      </w:r>
      <w:r>
        <w:t xml:space="preserve">- Model Monitoring und Drift Detection</w:t>
      </w:r>
      <w:r>
        <w:t xml:space="preserve"> </w:t>
      </w:r>
      <w:r>
        <w:t xml:space="preserve">- Retraining Strategies (Incremental, Periodic)</w:t>
      </w:r>
      <w:r>
        <w:t xml:space="preserve"> </w:t>
      </w:r>
      <w:r>
        <w:t xml:space="preserve">- A/B Testing Frameworks</w:t>
      </w:r>
    </w:p>
    <w:p>
      <w:pPr>
        <w:pStyle w:val="BodyText"/>
      </w:pPr>
      <w:r>
        <w:rPr>
          <w:b/>
          <w:bCs/>
        </w:rPr>
        <w:t xml:space="preserve">3. Human-in-the-Loop:</w:t>
      </w:r>
      <w:r>
        <w:t xml:space="preserve"> </w:t>
      </w:r>
      <w:r>
        <w:t xml:space="preserve">- Active Learning Produktionalisierung</w:t>
      </w:r>
      <w:r>
        <w:t xml:space="preserve"> </w:t>
      </w:r>
      <w:r>
        <w:t xml:space="preserve">- Feedback Loops</w:t>
      </w:r>
      <w:r>
        <w:t xml:space="preserve"> </w:t>
      </w:r>
      <w:r>
        <w:t xml:space="preserve">- Explainability und Debugging</w:t>
      </w:r>
    </w:p>
    <w:bookmarkEnd w:id="104"/>
    <w:bookmarkStart w:id="105" w:name="theoretische-fragen"/>
    <w:p>
      <w:pPr>
        <w:pStyle w:val="Heading4"/>
      </w:pPr>
      <w:r>
        <w:rPr>
          <w:rStyle w:val="SectionNumber"/>
        </w:rPr>
        <w:t xml:space="preserve">1.8.5.5</w:t>
      </w:r>
      <w:r>
        <w:tab/>
      </w:r>
      <w:r>
        <w:t xml:space="preserve">6.5.5 Theoretische Fragen</w:t>
      </w:r>
    </w:p>
    <w:p>
      <w:pPr>
        <w:pStyle w:val="FirstParagraph"/>
      </w:pPr>
      <w:r>
        <w:rPr>
          <w:b/>
          <w:bCs/>
        </w:rPr>
        <w:t xml:space="preserve">1. Warum funktioniert TF-IDF so gut?:</w:t>
      </w:r>
      <w:r>
        <w:t xml:space="preserve"> </w:t>
      </w:r>
      <w:r>
        <w:t xml:space="preserve">- Linguistische Analyse der Features</w:t>
      </w:r>
      <w:r>
        <w:t xml:space="preserve"> </w:t>
      </w:r>
      <w:r>
        <w:t xml:space="preserve">- Information-theoretische Perspektiven</w:t>
      </w:r>
      <w:r>
        <w:t xml:space="preserve"> </w:t>
      </w:r>
      <w:r>
        <w:t xml:space="preserve">- Vergleich mit neuronalen Attention-Patterns</w:t>
      </w:r>
    </w:p>
    <w:p>
      <w:pPr>
        <w:pStyle w:val="BodyText"/>
      </w:pPr>
      <w:r>
        <w:rPr>
          <w:b/>
          <w:bCs/>
        </w:rPr>
        <w:t xml:space="preserve">2. Transfer Learning Limits:</w:t>
      </w:r>
      <w:r>
        <w:t xml:space="preserve"> </w:t>
      </w:r>
      <w:r>
        <w:t xml:space="preserve">- Wann ist Pre-Training nützlich?</w:t>
      </w:r>
      <w:r>
        <w:t xml:space="preserve"> </w:t>
      </w:r>
      <w:r>
        <w:t xml:space="preserve">- Domain-Shift Quantifizierung</w:t>
      </w:r>
      <w:r>
        <w:t xml:space="preserve"> </w:t>
      </w:r>
      <w:r>
        <w:t xml:space="preserve">- Optimal Transport für Domain Adaptation</w:t>
      </w:r>
    </w:p>
    <w:p>
      <w:pPr>
        <w:pStyle w:val="BodyText"/>
      </w:pPr>
      <w:r>
        <w:rPr>
          <w:b/>
          <w:bCs/>
        </w:rPr>
        <w:t xml:space="preserve">3. Scaling Laws:</w:t>
      </w:r>
      <w:r>
        <w:t xml:space="preserve"> </w:t>
      </w:r>
      <w:r>
        <w:t xml:space="preserve">- Wie skaliert Performance mit Datensatzgrösse?</w:t>
      </w:r>
      <w:r>
        <w:t xml:space="preserve"> </w:t>
      </w:r>
      <w:r>
        <w:t xml:space="preserve">- Power-Law Fits für Learning Curves</w:t>
      </w:r>
      <w:r>
        <w:t xml:space="preserve"> </w:t>
      </w:r>
      <w:r>
        <w:t xml:space="preserve">- Sample Complexity Theory</w:t>
      </w:r>
    </w:p>
    <w:bookmarkEnd w:id="105"/>
    <w:bookmarkEnd w:id="106"/>
    <w:bookmarkStart w:id="107" w:name="schlusswort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6.6 Schlusswort</w:t>
      </w:r>
    </w:p>
    <w:p>
      <w:pPr>
        <w:pStyle w:val="FirstParagraph"/>
      </w:pPr>
      <w:r>
        <w:t xml:space="preserve">Diese Arbeit demonstriert, dass</w:t>
      </w:r>
      <w:r>
        <w:t xml:space="preserve"> </w:t>
      </w:r>
      <w:r>
        <w:rPr>
          <w:b/>
          <w:bCs/>
        </w:rPr>
        <w:t xml:space="preserve">Einfachheit und Effizienz</w:t>
      </w:r>
      <w:r>
        <w:t xml:space="preserve"> </w:t>
      </w:r>
      <w:r>
        <w:t xml:space="preserve">in der Praxis oft wichtiger sind als maximale Komplexität. Während Transformer-Modelle beeindruckende Fortschritte in vielen NLP-Aufgaben erzielt haben, sollten sie nicht unkritisch als Universallösung betrachtet werden.</w:t>
      </w:r>
    </w:p>
    <w:p>
      <w:pPr>
        <w:pStyle w:val="BodyText"/>
      </w:pPr>
      <w:r>
        <w:t xml:space="preserve">Für</w:t>
      </w:r>
      <w:r>
        <w:t xml:space="preserve"> </w:t>
      </w:r>
      <w:r>
        <w:rPr>
          <w:b/>
          <w:bCs/>
        </w:rPr>
        <w:t xml:space="preserve">keyword-basierte Klassifikationsaufgaben</w:t>
      </w:r>
      <w:r>
        <w:t xml:space="preserve"> </w:t>
      </w:r>
      <w:r>
        <w:t xml:space="preserve">wie das BBC News Dataset bleibt TF-IDF mit logistischer Regression eine</w:t>
      </w:r>
      <w:r>
        <w:t xml:space="preserve"> </w:t>
      </w:r>
      <w:r>
        <w:rPr>
          <w:b/>
          <w:bCs/>
        </w:rPr>
        <w:t xml:space="preserve">pragmatische, effiziente und robuste</w:t>
      </w:r>
      <w:r>
        <w:t xml:space="preserve"> </w:t>
      </w:r>
      <w:r>
        <w:t xml:space="preserve">Wahl. Die Entscheidung für ein Modell sollte immer auf einer</w:t>
      </w:r>
      <w:r>
        <w:t xml:space="preserve"> </w:t>
      </w:r>
      <w:r>
        <w:rPr>
          <w:b/>
          <w:bCs/>
        </w:rPr>
        <w:t xml:space="preserve">ganzheitlichen Evaluation</w:t>
      </w:r>
      <w:r>
        <w:t xml:space="preserve"> </w:t>
      </w:r>
      <w:r>
        <w:t xml:space="preserve">basieren, die nicht nur Accuracy, sondern auch Ressourcen, Interpretierbarkeit und praktische Deployment-Constraints berücksichtigt.</w:t>
      </w:r>
    </w:p>
    <w:p>
      <w:pPr>
        <w:pStyle w:val="BodyText"/>
      </w:pPr>
      <w:r>
        <w:rPr>
          <w:b/>
          <w:bCs/>
        </w:rPr>
        <w:t xml:space="preserve">Kernbotschaft:</w:t>
      </w:r>
      <w:r>
        <w:br/>
      </w:r>
      <w:r>
        <w:rPr>
          <w:i/>
          <w:iCs/>
        </w:rPr>
        <w:t xml:space="preserve">“The best model is not always the most complex one, but the one that best fits your specific requirements, constraints, and context.”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literaturverzeichni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7. Literaturverzeichnis</w:t>
      </w:r>
    </w:p>
    <w:p>
      <w:pPr>
        <w:pStyle w:val="FirstParagraph"/>
      </w:pPr>
      <w:r>
        <w:t xml:space="preserve">Devlin, J., Chang, M.-W., Lee, K., &amp; Toutanova, K. (2019). BERT: Pre-training of Deep Bidirectional Transformers for Language Understanding.</w:t>
      </w:r>
      <w:r>
        <w:t xml:space="preserve"> </w:t>
      </w:r>
      <w:r>
        <w:rPr>
          <w:i/>
          <w:iCs/>
        </w:rPr>
        <w:t xml:space="preserve">Proceedings of the 2019 Conference of the North American Chapter of the Association for Computational Linguistics: Human Language Technologies (NAACL-HLT)</w:t>
      </w:r>
      <w:r>
        <w:t xml:space="preserve">, 4171–4186. https://arxiv.org/abs/1810.04805</w:t>
      </w:r>
    </w:p>
    <w:p>
      <w:pPr>
        <w:pStyle w:val="BodyText"/>
      </w:pPr>
      <w:r>
        <w:t xml:space="preserve">Greene, D., &amp; Cunningham, P. (2006). Practical Solutions to the Problem of Diagonal Dominance in Kernel Document Clustering.</w:t>
      </w:r>
      <w:r>
        <w:t xml:space="preserve"> </w:t>
      </w:r>
      <w:r>
        <w:rPr>
          <w:i/>
          <w:iCs/>
        </w:rPr>
        <w:t xml:space="preserve">Proceedings of the 23rd International Conference on Machine Learning (ICML)</w:t>
      </w:r>
      <w:r>
        <w:t xml:space="preserve">, 377–384.</w:t>
      </w:r>
    </w:p>
    <w:p>
      <w:pPr>
        <w:pStyle w:val="BodyText"/>
      </w:pPr>
      <w:r>
        <w:t xml:space="preserve">Harris, Z. S. (1954). Distributional Structure.</w:t>
      </w:r>
      <w:r>
        <w:t xml:space="preserve"> </w:t>
      </w:r>
      <w:r>
        <w:rPr>
          <w:i/>
          <w:iCs/>
        </w:rPr>
        <w:t xml:space="preserve">Word</w:t>
      </w:r>
      <w:r>
        <w:t xml:space="preserve">, 10(2-3), 146–162.</w:t>
      </w:r>
    </w:p>
    <w:p>
      <w:pPr>
        <w:pStyle w:val="BodyText"/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Joachims, T. (1998). Text Categorization with Support Vector Machines: Learning with Many Relevant Features.</w:t>
      </w:r>
      <w:r>
        <w:t xml:space="preserve"> </w:t>
      </w:r>
      <w:r>
        <w:rPr>
          <w:i/>
          <w:iCs/>
        </w:rPr>
        <w:t xml:space="preserve">Proceedings of the 10th European Conference on Machine Learning (ECML)</w:t>
      </w:r>
      <w:r>
        <w:t xml:space="preserve">, 137–142.</w:t>
      </w:r>
    </w:p>
    <w:p>
      <w:pPr>
        <w:pStyle w:val="BodyText"/>
      </w:pPr>
      <w:r>
        <w:t xml:space="preserve">Jurafsky, D., &amp; Martin, J. H. (2024).</w:t>
      </w:r>
      <w:r>
        <w:t xml:space="preserve"> </w:t>
      </w:r>
      <w:r>
        <w:rPr>
          <w:i/>
          <w:iCs/>
        </w:rPr>
        <w:t xml:space="preserve">Speech and Language Processing</w:t>
      </w:r>
      <w:r>
        <w:t xml:space="preserve"> </w:t>
      </w:r>
      <w:r>
        <w:t xml:space="preserve">(3rd ed. draft). https://web.stanford.edu/~jurafsky/slp3/</w:t>
      </w:r>
    </w:p>
    <w:p>
      <w:pPr>
        <w:pStyle w:val="BodyText"/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BodyText"/>
      </w:pPr>
      <w:r>
        <w:t xml:space="preserve">Mikolov, T., Sutskever, I., Chen, K., Corrado, G., &amp; Dean, J. (2013). Distributed Representations of Words and Phrases and their Compositionality.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26, 3111–3119.</w:t>
      </w:r>
    </w:p>
    <w:p>
      <w:pPr>
        <w:pStyle w:val="BodyText"/>
      </w:pPr>
      <w:r>
        <w:t xml:space="preserve">Pan, S. J., &amp; Yang, Q. (2010). A Survey on Transfer Learning.</w:t>
      </w:r>
      <w:r>
        <w:t xml:space="preserve"> </w:t>
      </w:r>
      <w:r>
        <w:rPr>
          <w:i/>
          <w:iCs/>
        </w:rPr>
        <w:t xml:space="preserve">IEEE Transactions on Knowledge and Data Engineering</w:t>
      </w:r>
      <w:r>
        <w:t xml:space="preserve">, 22(10), 1345–1359.</w:t>
      </w:r>
    </w:p>
    <w:p>
      <w:pPr>
        <w:pStyle w:val="BodyText"/>
      </w:pPr>
      <w:r>
        <w:t xml:space="preserve">Pennington, J., Socher, R., &amp; Manning, C. D. (2014). GloVe: Global Vectors for Word Representation.</w:t>
      </w:r>
      <w:r>
        <w:t xml:space="preserve"> </w:t>
      </w:r>
      <w:r>
        <w:rPr>
          <w:i/>
          <w:iCs/>
        </w:rPr>
        <w:t xml:space="preserve">Proceedings of the 2014 Conference on Empirical Methods in Natural Language Processing (EMNLP)</w:t>
      </w:r>
      <w:r>
        <w:t xml:space="preserve">, 1532–1543.</w:t>
      </w:r>
    </w:p>
    <w:p>
      <w:pPr>
        <w:pStyle w:val="BodyText"/>
      </w:pPr>
      <w:r>
        <w:t xml:space="preserve">Salton, G., &amp; Buckley, C. (1988). Term-weighting Approaches in Automatic Text Retrieval.</w:t>
      </w:r>
      <w:r>
        <w:t xml:space="preserve"> </w:t>
      </w:r>
      <w:r>
        <w:rPr>
          <w:i/>
          <w:iCs/>
        </w:rPr>
        <w:t xml:space="preserve">Information Processing &amp; Management</w:t>
      </w:r>
      <w:r>
        <w:t xml:space="preserve">, 24(5), 513–523.</w:t>
      </w:r>
    </w:p>
    <w:p>
      <w:pPr>
        <w:pStyle w:val="BodyText"/>
      </w:pPr>
      <w:r>
        <w:t xml:space="preserve">Sanh, V., Debut, L., Chaumond, J., &amp; Wolf, T. (2019). DistilBERT, a Distilled Version of BERT: Smaller, Faster, Cheaper and Lighter.</w:t>
      </w:r>
      <w:r>
        <w:t xml:space="preserve"> </w:t>
      </w:r>
      <w:r>
        <w:rPr>
          <w:i/>
          <w:iCs/>
        </w:rPr>
        <w:t xml:space="preserve">arXiv preprint arXiv:1910.01108</w:t>
      </w:r>
      <w:r>
        <w:t xml:space="preserve">. https://arxiv.org/abs/1910.01108</w:t>
      </w:r>
    </w:p>
    <w:p>
      <w:pPr>
        <w:pStyle w:val="BodyText"/>
      </w:pPr>
      <w:r>
        <w:t xml:space="preserve">Sebastiani, F. (2002). Machine Learning in Automated Text Categorization.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34(1), 1–47.</w:t>
      </w:r>
    </w:p>
    <w:p>
      <w:pPr>
        <w:pStyle w:val="BodyText"/>
      </w:pPr>
      <w:r>
        <w:t xml:space="preserve">Settles, B. (2009). Active Learning Literature Survey.</w:t>
      </w:r>
      <w:r>
        <w:t xml:space="preserve"> </w:t>
      </w:r>
      <w:r>
        <w:rPr>
          <w:i/>
          <w:iCs/>
        </w:rPr>
        <w:t xml:space="preserve">Computer Sciences Technical Report 1648</w:t>
      </w:r>
      <w:r>
        <w:t xml:space="preserve">, University of Wisconsin–Madison.</w:t>
      </w:r>
    </w:p>
    <w:p>
      <w:pPr>
        <w:pStyle w:val="BodyText"/>
      </w:pPr>
      <w:r>
        <w:t xml:space="preserve">Sun, C., Qiu, X., Xu, Y., &amp; Huang, X. (2019). How to Fine-Tune BERT for Text Classification.</w:t>
      </w:r>
      <w:r>
        <w:t xml:space="preserve"> </w:t>
      </w:r>
      <w:r>
        <w:rPr>
          <w:i/>
          <w:iCs/>
        </w:rPr>
        <w:t xml:space="preserve">China National Conference on Chinese Computational Linguistics (CCL)</w:t>
      </w:r>
      <w:r>
        <w:t xml:space="preserve">, 194–206. https://arxiv.org/abs/1905.05583</w:t>
      </w:r>
    </w:p>
    <w:p>
      <w:pPr>
        <w:pStyle w:val="BodyText"/>
      </w:pPr>
      <w:r>
        <w:t xml:space="preserve">Vaswani, A., Shazeer, N., Parmar, N., Uszkoreit, J., Jones, L., Gomez, A. N., Kaiser, Ł., &amp; Polosukhin, I. (2017). Attention Is All You Need.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30, 5998–6008.</w:t>
      </w:r>
    </w:p>
    <w:p>
      <w:pPr>
        <w:pStyle w:val="BodyText"/>
      </w:pPr>
      <w:r>
        <w:t xml:space="preserve">Wang, S., &amp; Manning, C. D. (2012). Baselines and Bigrams: Simple, Good Sentiment and Topic Classification.</w:t>
      </w:r>
      <w:r>
        <w:t xml:space="preserve"> </w:t>
      </w:r>
      <w:r>
        <w:rPr>
          <w:i/>
          <w:iCs/>
        </w:rPr>
        <w:t xml:space="preserve">Proceedings of the 50th Annual Meeting of the Association for Computational Linguistics (ACL)</w:t>
      </w:r>
      <w:r>
        <w:t xml:space="preserve">, 90–94.</w:t>
      </w:r>
    </w:p>
    <w:p>
      <w:r>
        <w:pict>
          <v:rect style="width:0;height:1.5pt" o:hralign="center" o:hrstd="t" o:hr="t"/>
        </w:pict>
      </w:r>
    </w:p>
    <w:bookmarkEnd w:id="109"/>
    <w:bookmarkStart w:id="130" w:name="anhang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8. Anhang</w:t>
      </w:r>
    </w:p>
    <w:bookmarkStart w:id="110" w:name="a.-vollständige-ergebnistabellen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A. Vollständige Ergebnistabellen</w:t>
      </w:r>
    </w:p>
    <w:p>
      <w:pPr>
        <w:pStyle w:val="FirstParagraph"/>
      </w:pPr>
      <w:r>
        <w:rPr>
          <w:b/>
          <w:bCs/>
        </w:rPr>
        <w:t xml:space="preserve">Tabelle A1: Alle Hyperparameter-Experiment-Ergebnisse (Notebook 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9"/>
        <w:gridCol w:w="622"/>
        <w:gridCol w:w="711"/>
        <w:gridCol w:w="1067"/>
        <w:gridCol w:w="1423"/>
        <w:gridCol w:w="800"/>
        <w:gridCol w:w="711"/>
        <w:gridCol w:w="889"/>
        <w:gridCol w:w="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Train Time (s)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Val F1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baseline_logreg</w:t>
            </w:r>
          </w:p>
        </w:tc>
        <w:tc>
          <w:tcPr/>
          <w:p>
            <w:pPr>
              <w:pStyle w:val="Compact"/>
            </w:pPr>
            <w:r>
              <w:t xml:space="preserve">tfidf+logreg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98.17%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bert_base_e2_len128</w:t>
            </w:r>
          </w:p>
        </w:tc>
        <w:tc>
          <w:tcPr/>
          <w:p>
            <w:pPr>
              <w:pStyle w:val="Compact"/>
            </w:pPr>
            <w:r>
              <w:t xml:space="preserve">bert-base-uncased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98.68%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bert_base_e3_len128</w:t>
            </w:r>
          </w:p>
        </w:tc>
        <w:tc>
          <w:tcPr/>
          <w:p>
            <w:pPr>
              <w:pStyle w:val="Compact"/>
            </w:pPr>
            <w:r>
              <w:t xml:space="preserve">bert-base-uncased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23.30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97.72%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bert_base_e2_len256</w:t>
            </w:r>
          </w:p>
        </w:tc>
        <w:tc>
          <w:tcPr/>
          <w:p>
            <w:pPr>
              <w:pStyle w:val="Compact"/>
            </w:pPr>
            <w:r>
              <w:t xml:space="preserve">bert-base-uncased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27.72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97.90%</w:t>
            </w:r>
          </w:p>
        </w:tc>
        <w:tc>
          <w:tcPr/>
          <w:p>
            <w:pPr>
              <w:pStyle w:val="Compact"/>
            </w:pPr>
            <w:r>
              <w:t xml:space="preserve">98.65%</w:t>
            </w:r>
          </w:p>
        </w:tc>
        <w:tc>
          <w:tcPr/>
          <w:p>
            <w:pPr>
              <w:pStyle w:val="Compact"/>
            </w:pPr>
            <w:r>
              <w:t xml:space="preserve">98.64%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bert_base_e3_len256</w:t>
            </w:r>
          </w:p>
        </w:tc>
        <w:tc>
          <w:tcPr/>
          <w:p>
            <w:pPr>
              <w:pStyle w:val="Compact"/>
            </w:pPr>
            <w:r>
              <w:t xml:space="preserve">bert-base-uncased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41.22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98.18%</w:t>
            </w:r>
          </w:p>
        </w:tc>
        <w:tc>
          <w:tcPr/>
          <w:p>
            <w:pPr>
              <w:pStyle w:val="Compact"/>
            </w:pPr>
            <w:r>
              <w:t xml:space="preserve">99.10%</w:t>
            </w:r>
          </w:p>
        </w:tc>
        <w:tc>
          <w:tcPr/>
          <w:p>
            <w:pPr>
              <w:pStyle w:val="Compact"/>
            </w:pPr>
            <w:r>
              <w:t xml:space="preserve">99.07%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distilbert_e2_len128</w:t>
            </w:r>
          </w:p>
        </w:tc>
        <w:tc>
          <w:tcPr/>
          <w:p>
            <w:pPr>
              <w:pStyle w:val="Compact"/>
            </w:pPr>
            <w:r>
              <w:t xml:space="preserve">distilbert-base-uncased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  <w:tc>
          <w:tcPr/>
          <w:p>
            <w:pPr>
              <w:pStyle w:val="Compact"/>
            </w:pPr>
            <w:r>
              <w:t xml:space="preserve">96.86%</w:t>
            </w:r>
          </w:p>
        </w:tc>
        <w:tc>
          <w:tcPr/>
          <w:p>
            <w:pPr>
              <w:pStyle w:val="Compact"/>
            </w:pPr>
            <w:r>
              <w:t xml:space="preserve">96.71%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distilbert_e3_len128</w:t>
            </w:r>
          </w:p>
        </w:tc>
        <w:tc>
          <w:tcPr/>
          <w:p>
            <w:pPr>
              <w:pStyle w:val="Compact"/>
            </w:pPr>
            <w:r>
              <w:t xml:space="preserve">distilbert-base-uncased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13.01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98.16%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distilbert_e2_len256</w:t>
            </w:r>
          </w:p>
        </w:tc>
        <w:tc>
          <w:tcPr/>
          <w:p>
            <w:pPr>
              <w:pStyle w:val="Compact"/>
            </w:pPr>
            <w:r>
              <w:t xml:space="preserve">distilbert-base-uncased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16.39</w:t>
            </w:r>
          </w:p>
        </w:tc>
        <w:tc>
          <w:tcPr/>
          <w:p>
            <w:pPr>
              <w:pStyle w:val="Compact"/>
            </w:pPr>
            <w:r>
              <w:t xml:space="preserve">96.86%</w:t>
            </w:r>
          </w:p>
        </w:tc>
        <w:tc>
          <w:tcPr/>
          <w:p>
            <w:pPr>
              <w:pStyle w:val="Compact"/>
            </w:pPr>
            <w:r>
              <w:t xml:space="preserve">96.83%</w:t>
            </w:r>
          </w:p>
        </w:tc>
        <w:tc>
          <w:tcPr/>
          <w:p>
            <w:pPr>
              <w:pStyle w:val="Compact"/>
            </w:pPr>
            <w:r>
              <w:t xml:space="preserve">98.21%</w:t>
            </w:r>
          </w:p>
        </w:tc>
        <w:tc>
          <w:tcPr/>
          <w:p>
            <w:pPr>
              <w:pStyle w:val="Compact"/>
            </w:pPr>
            <w:r>
              <w:t xml:space="preserve">98.24%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distilbert_e3_len256</w:t>
            </w:r>
          </w:p>
        </w:tc>
        <w:tc>
          <w:tcPr/>
          <w:p>
            <w:pPr>
              <w:pStyle w:val="Compact"/>
            </w:pPr>
            <w:r>
              <w:t xml:space="preserve">distilbert-base-uncased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24.43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97.78%</w:t>
            </w:r>
          </w:p>
        </w:tc>
        <w:tc>
          <w:tcPr/>
          <w:p>
            <w:pPr>
              <w:pStyle w:val="Compact"/>
            </w:pPr>
            <w:r>
              <w:t xml:space="preserve">97.76%</w:t>
            </w:r>
          </w:p>
        </w:tc>
        <w:tc>
          <w:tcPr/>
          <w:p>
            <w:pPr>
              <w:pStyle w:val="Compact"/>
            </w:pPr>
            <w:r>
              <w:t xml:space="preserve">97.78%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Tabelle A2: Cross-Validation Detailed Results (Notebooks 07_01, 07_02)</w:t>
      </w:r>
    </w:p>
    <w:p>
      <w:pPr>
        <w:pStyle w:val="BodyText"/>
      </w:pPr>
      <w:r>
        <w:rPr>
          <w:b/>
          <w:bCs/>
        </w:rPr>
        <w:t xml:space="preserve">Baseline (5-Fold CV):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Train Acc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Val F1</w:t>
            </w:r>
          </w:p>
        </w:tc>
        <w:tc>
          <w:tcPr/>
          <w:p>
            <w:pPr>
              <w:pStyle w:val="Compact"/>
            </w:pPr>
            <w:r>
              <w:t xml:space="preserve">Train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99.72%</w:t>
            </w:r>
          </w:p>
        </w:tc>
        <w:tc>
          <w:tcPr/>
          <w:p>
            <w:pPr>
              <w:pStyle w:val="Compact"/>
            </w:pPr>
            <w:r>
              <w:t xml:space="preserve">98.43%</w:t>
            </w:r>
          </w:p>
        </w:tc>
        <w:tc>
          <w:tcPr/>
          <w:p>
            <w:pPr>
              <w:pStyle w:val="Compact"/>
            </w:pPr>
            <w:r>
              <w:t xml:space="preserve">98.42%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99.67%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97.96%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99.72%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97.96%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99.72%</w:t>
            </w:r>
          </w:p>
        </w:tc>
        <w:tc>
          <w:tcPr/>
          <w:p>
            <w:pPr>
              <w:pStyle w:val="Compact"/>
            </w:pPr>
            <w:r>
              <w:t xml:space="preserve">97.30%</w:t>
            </w:r>
          </w:p>
        </w:tc>
        <w:tc>
          <w:tcPr/>
          <w:p>
            <w:pPr>
              <w:pStyle w:val="Compact"/>
            </w:pPr>
            <w:r>
              <w:t xml:space="preserve">97.28%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99.67%</w:t>
            </w:r>
          </w:p>
        </w:tc>
        <w:tc>
          <w:tcPr/>
          <w:p>
            <w:pPr>
              <w:pStyle w:val="Compact"/>
            </w:pPr>
            <w:r>
              <w:t xml:space="preserve">97.97%</w:t>
            </w:r>
          </w:p>
        </w:tc>
        <w:tc>
          <w:tcPr/>
          <w:p>
            <w:pPr>
              <w:pStyle w:val="Compact"/>
            </w:pPr>
            <w:r>
              <w:t xml:space="preserve">97.95%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97.93%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97.91%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DistilBERT (5-Fold CV, epochs=3, max_length=256, lr=2e-5):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Train Acc</w:t>
            </w:r>
          </w:p>
        </w:tc>
        <w:tc>
          <w:tcPr/>
          <w:p>
            <w:pPr>
              <w:pStyle w:val="Compact"/>
            </w:pPr>
            <w:r>
              <w:t xml:space="preserve">Val Acc</w:t>
            </w:r>
          </w:p>
        </w:tc>
        <w:tc>
          <w:tcPr/>
          <w:p>
            <w:pPr>
              <w:pStyle w:val="Compact"/>
            </w:pPr>
            <w:r>
              <w:t xml:space="preserve">Val F1</w:t>
            </w:r>
          </w:p>
        </w:tc>
        <w:tc>
          <w:tcPr/>
          <w:p>
            <w:pPr>
              <w:pStyle w:val="Compact"/>
            </w:pPr>
            <w:r>
              <w:t xml:space="preserve">Train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99.77%</w:t>
            </w:r>
          </w:p>
        </w:tc>
        <w:tc>
          <w:tcPr/>
          <w:p>
            <w:pPr>
              <w:pStyle w:val="Compact"/>
            </w:pPr>
            <w:r>
              <w:t xml:space="preserve">98.43%</w:t>
            </w:r>
          </w:p>
        </w:tc>
        <w:tc>
          <w:tcPr/>
          <w:p>
            <w:pPr>
              <w:pStyle w:val="Compact"/>
            </w:pPr>
            <w:r>
              <w:t xml:space="preserve">98.44%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99.83%</w:t>
            </w:r>
          </w:p>
        </w:tc>
        <w:tc>
          <w:tcPr/>
          <w:p>
            <w:pPr>
              <w:pStyle w:val="Compact"/>
            </w:pPr>
            <w:r>
              <w:t xml:space="preserve">97.53%</w:t>
            </w:r>
          </w:p>
        </w:tc>
        <w:tc>
          <w:tcPr/>
          <w:p>
            <w:pPr>
              <w:pStyle w:val="Compact"/>
            </w:pPr>
            <w:r>
              <w:t xml:space="preserve">97.53%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99.77%</w:t>
            </w:r>
          </w:p>
        </w:tc>
        <w:tc>
          <w:tcPr/>
          <w:p>
            <w:pPr>
              <w:pStyle w:val="Compact"/>
            </w:pPr>
            <w:r>
              <w:t xml:space="preserve">98.88%</w:t>
            </w:r>
          </w:p>
        </w:tc>
        <w:tc>
          <w:tcPr/>
          <w:p>
            <w:pPr>
              <w:pStyle w:val="Compact"/>
            </w:pPr>
            <w:r>
              <w:t xml:space="preserve">98.89%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99.94%</w:t>
            </w:r>
          </w:p>
        </w:tc>
        <w:tc>
          <w:tcPr/>
          <w:p>
            <w:pPr>
              <w:pStyle w:val="Compact"/>
            </w:pPr>
            <w:r>
              <w:t xml:space="preserve">97.30%</w:t>
            </w:r>
          </w:p>
        </w:tc>
        <w:tc>
          <w:tcPr/>
          <w:p>
            <w:pPr>
              <w:pStyle w:val="Compact"/>
            </w:pPr>
            <w:r>
              <w:t xml:space="preserve">97.30%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99.89%</w:t>
            </w:r>
          </w:p>
        </w:tc>
        <w:tc>
          <w:tcPr/>
          <w:p>
            <w:pPr>
              <w:pStyle w:val="Compact"/>
            </w:pPr>
            <w:r>
              <w:t xml:space="preserve">98.42%</w:t>
            </w:r>
          </w:p>
        </w:tc>
        <w:tc>
          <w:tcPr/>
          <w:p>
            <w:pPr>
              <w:pStyle w:val="Compact"/>
            </w:pPr>
            <w:r>
              <w:t xml:space="preserve">98.42%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99.84%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98.11%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98.12%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Tabelle A3: Nested CV Detailed Results (Notebook 08)</w:t>
      </w:r>
    </w:p>
    <w:p>
      <w:pPr>
        <w:pStyle w:val="BodyText"/>
      </w:pPr>
      <w:r>
        <w:rPr>
          <w:b/>
          <w:bCs/>
        </w:rPr>
        <w:t xml:space="preserve">Outer Fold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Inner CV Best Config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C=1.0</w:t>
            </w:r>
          </w:p>
        </w:tc>
        <w:tc>
          <w:tcPr/>
          <w:p>
            <w:pPr>
              <w:pStyle w:val="Compact"/>
            </w:pPr>
            <w:r>
              <w:t xml:space="preserve">97.44%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97.44%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97.71%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Outer Fold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Inner CV Best Config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C=1.0</w:t>
            </w:r>
          </w:p>
        </w:tc>
        <w:tc>
          <w:tcPr/>
          <w:p>
            <w:pPr>
              <w:pStyle w:val="Compact"/>
            </w:pPr>
            <w:r>
              <w:t xml:space="preserve">98.38%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97.57%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98.92%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Outer Fold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Inner CV Best Config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C=1.0</w:t>
            </w:r>
          </w:p>
        </w:tc>
        <w:tc>
          <w:tcPr/>
          <w:p>
            <w:pPr>
              <w:pStyle w:val="Compact"/>
            </w:pPr>
            <w:r>
              <w:t xml:space="preserve">97.30%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98.92%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lr=2e-5, e=3</w:t>
            </w:r>
          </w:p>
        </w:tc>
        <w:tc>
          <w:tcPr/>
          <w:p>
            <w:pPr>
              <w:pStyle w:val="Compact"/>
            </w:pPr>
            <w:r>
              <w:t xml:space="preserve">97.84%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Mean Test Acc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Optimal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97.71%</w:t>
            </w:r>
          </w:p>
        </w:tc>
        <w:tc>
          <w:tcPr/>
          <w:p>
            <w:pPr>
              <w:pStyle w:val="Compact"/>
            </w:pPr>
            <w:r>
              <w:t xml:space="preserve">0.49%</w:t>
            </w:r>
          </w:p>
        </w:tc>
        <w:tc>
          <w:tcPr/>
          <w:p>
            <w:pPr>
              <w:pStyle w:val="Compact"/>
            </w:pPr>
            <w:r>
              <w:t xml:space="preserve">C=1.0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</w:t>
            </w:r>
          </w:p>
        </w:tc>
        <w:tc>
          <w:tcPr/>
          <w:p>
            <w:pPr>
              <w:pStyle w:val="Compact"/>
            </w:pPr>
            <w:r>
              <w:t xml:space="preserve">97.98%</w:t>
            </w:r>
          </w:p>
        </w:tc>
        <w:tc>
          <w:tcPr/>
          <w:p>
            <w:pPr>
              <w:pStyle w:val="Compact"/>
            </w:pPr>
            <w:r>
              <w:t xml:space="preserve">0.88%</w:t>
            </w:r>
          </w:p>
        </w:tc>
        <w:tc>
          <w:tcPr/>
          <w:p>
            <w:pPr>
              <w:pStyle w:val="Compact"/>
            </w:pPr>
            <w:r>
              <w:t xml:space="preserve">lr=2e-5, epochs=3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DistilBERT</w:t>
            </w:r>
          </w:p>
        </w:tc>
        <w:tc>
          <w:tcPr/>
          <w:p>
            <w:pPr>
              <w:pStyle w:val="Compact"/>
            </w:pPr>
            <w:r>
              <w:t xml:space="preserve">98.16%</w:t>
            </w:r>
          </w:p>
        </w:tc>
        <w:tc>
          <w:tcPr/>
          <w:p>
            <w:pPr>
              <w:pStyle w:val="Compact"/>
            </w:pPr>
            <w:r>
              <w:t xml:space="preserve">0.54%</w:t>
            </w:r>
          </w:p>
        </w:tc>
        <w:tc>
          <w:tcPr/>
          <w:p>
            <w:pPr>
              <w:pStyle w:val="Compact"/>
            </w:pPr>
            <w:r>
              <w:t xml:space="preserve">lr=2e-5, epochs=3</w:t>
            </w:r>
          </w:p>
        </w:tc>
      </w:tr>
    </w:tbl>
    <w:bookmarkEnd w:id="110"/>
    <w:bookmarkStart w:id="111" w:name="b.-notebook-übersicht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B. Notebook-Übersicht</w:t>
      </w:r>
    </w:p>
    <w:p>
      <w:pPr>
        <w:pStyle w:val="FirstParagraph"/>
      </w:pPr>
      <w:r>
        <w:rPr>
          <w:b/>
          <w:bCs/>
        </w:rPr>
        <w:t xml:space="preserve">Teil 1: Kern-Experimente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578"/>
        <w:gridCol w:w="1289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Hauptfokus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01_data_prep</w:t>
            </w:r>
          </w:p>
        </w:tc>
        <w:tc>
          <w:tcPr/>
          <w:p>
            <w:pPr>
              <w:pStyle w:val="Compact"/>
            </w:pPr>
            <w:r>
              <w:t xml:space="preserve">Datenaufbereitung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Preprocessing, 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02a_baseline_60-20-20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TF-IDF + LogReg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02b_baseline_80-10-10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TF-IDF + LogReg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03a_bert/distilbert_60-20-20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60/20/20</w:t>
            </w:r>
          </w:p>
        </w:tc>
        <w:tc>
          <w:tcPr/>
          <w:p>
            <w:pPr>
              <w:pStyle w:val="Compac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03b_bert/distilbert_80-10-10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04_experiments_hparams</w:t>
            </w:r>
          </w:p>
        </w:tc>
        <w:tc>
          <w:tcPr/>
          <w:p>
            <w:pPr>
              <w:pStyle w:val="Compact"/>
            </w:pPr>
            <w:r>
              <w:t xml:space="preserve">Hyperparameter Grid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Epochs, max_length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04a_baseline_C_parameter</w:t>
            </w:r>
          </w:p>
        </w:tc>
        <w:tc>
          <w:tcPr/>
          <w:p>
            <w:pPr>
              <w:pStyle w:val="Compact"/>
            </w:pPr>
            <w:r>
              <w:t xml:space="preserve">Regularisierung</w:t>
            </w:r>
          </w:p>
        </w:tc>
        <w:tc>
          <w:tcPr/>
          <w:p>
            <w:pPr>
              <w:pStyle w:val="Compact"/>
            </w:pPr>
            <w:r>
              <w:t xml:space="preserve">80/10/10</w:t>
            </w:r>
          </w:p>
        </w:tc>
        <w:tc>
          <w:tcPr/>
          <w:p>
            <w:pPr>
              <w:pStyle w:val="Compact"/>
            </w:pPr>
            <w:r>
              <w:t xml:space="preserve">C-Parameter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07_01_CV_baseline</w:t>
            </w:r>
          </w:p>
        </w:tc>
        <w:tc>
          <w:tcPr/>
          <w:p>
            <w:pPr>
              <w:pStyle w:val="Compac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5-Fold</w:t>
            </w:r>
          </w:p>
        </w:tc>
        <w:tc>
          <w:tcPr/>
          <w:p>
            <w:pPr>
              <w:pStyle w:val="Compact"/>
            </w:pPr>
            <w:r>
              <w:t xml:space="preserve">Baseline robuste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07_02_CV_BERT</w:t>
            </w:r>
          </w:p>
        </w:tc>
        <w:tc>
          <w:tcPr/>
          <w:p>
            <w:pPr>
              <w:pStyle w:val="Compac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5-Fold</w:t>
            </w:r>
          </w:p>
        </w:tc>
        <w:tc>
          <w:tcPr/>
          <w:p>
            <w:pPr>
              <w:pStyle w:val="Compact"/>
            </w:pPr>
            <w:r>
              <w:t xml:space="preserve">Transformers robuste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08_split_comparison</w:t>
            </w:r>
          </w:p>
        </w:tc>
        <w:tc>
          <w:tcPr/>
          <w:p>
            <w:pPr>
              <w:pStyle w:val="Compact"/>
            </w:pPr>
            <w:r>
              <w:t xml:space="preserve">Split-Vergleich</w:t>
            </w:r>
          </w:p>
        </w:tc>
        <w:tc>
          <w:tcPr/>
          <w:p>
            <w:pPr>
              <w:pStyle w:val="Compact"/>
            </w:pPr>
            <w:r>
              <w:t xml:space="preserve">60/20/20 vs 80/10/10</w:t>
            </w:r>
          </w:p>
        </w:tc>
        <w:tc>
          <w:tcPr/>
          <w:p>
            <w:pPr>
              <w:pStyle w:val="Compact"/>
            </w:pPr>
            <w:r>
              <w:t xml:space="preserve">Datenaufteilung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Teil 2: Erweiterte Methoden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410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Methodik</w:t>
            </w:r>
          </w:p>
        </w:tc>
        <w:tc>
          <w:tcPr/>
          <w:p>
            <w:pPr>
              <w:pStyle w:val="Compact"/>
            </w:pPr>
            <w:r>
              <w:t xml:space="preserve">Hauptfokus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05_fewshot_learning</w:t>
            </w:r>
          </w:p>
        </w:tc>
        <w:tc>
          <w:tcPr/>
          <w:p>
            <w:pPr>
              <w:pStyle w:val="Compact"/>
            </w:pPr>
            <w:r>
              <w:t xml:space="preserve">Few-Shot Learning</w:t>
            </w:r>
          </w:p>
        </w:tc>
        <w:tc>
          <w:tcPr/>
          <w:p>
            <w:pPr>
              <w:pStyle w:val="Compact"/>
            </w:pPr>
            <w:r>
              <w:t xml:space="preserve">Train/Test</w:t>
            </w:r>
          </w:p>
        </w:tc>
        <w:tc>
          <w:tcPr/>
          <w:p>
            <w:pPr>
              <w:pStyle w:val="Compact"/>
            </w:pPr>
            <w:r>
              <w:t xml:space="preserve">Dateneffizienz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06_active_learning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Pool/Test</w:t>
            </w:r>
          </w:p>
        </w:tc>
        <w:tc>
          <w:tcPr/>
          <w:p>
            <w:pPr>
              <w:pStyle w:val="Compact"/>
            </w:pPr>
            <w:r>
              <w:t xml:space="preserve">Annotation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08_Nested_CV</w:t>
            </w:r>
          </w:p>
        </w:tc>
        <w:tc>
          <w:tcPr/>
          <w:p>
            <w:pPr>
              <w:pStyle w:val="Compact"/>
            </w:pPr>
            <w:r>
              <w:t xml:space="preserve">Nested Cross-Validation</w:t>
            </w:r>
          </w:p>
        </w:tc>
        <w:tc>
          <w:tcPr/>
          <w:p>
            <w:pPr>
              <w:pStyle w:val="Compact"/>
            </w:pPr>
            <w:r>
              <w:t xml:space="preserve">3×2 CV</w:t>
            </w:r>
          </w:p>
        </w:tc>
        <w:tc>
          <w:tcPr/>
          <w:p>
            <w:pPr>
              <w:pStyle w:val="Compact"/>
            </w:pPr>
            <w:r>
              <w:t xml:space="preserve">Unbiased Evaluation</w:t>
            </w:r>
          </w:p>
        </w:tc>
      </w:tr>
    </w:tbl>
    <w:bookmarkEnd w:id="111"/>
    <w:bookmarkStart w:id="112" w:name="c.-abbildungsverzeichni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C. Abbildungsverzeichnis</w:t>
      </w:r>
    </w:p>
    <w:p>
      <w:pPr>
        <w:pStyle w:val="Compact"/>
        <w:numPr>
          <w:ilvl w:val="0"/>
          <w:numId w:val="1039"/>
        </w:numPr>
      </w:pPr>
      <w:r>
        <w:t xml:space="preserve">Cross-Validation Vergleich (Notebook 07_01, 07_02)</w:t>
      </w:r>
    </w:p>
    <w:p>
      <w:pPr>
        <w:pStyle w:val="Compact"/>
        <w:numPr>
          <w:ilvl w:val="0"/>
          <w:numId w:val="1039"/>
        </w:numPr>
      </w:pPr>
      <w:r>
        <w:t xml:space="preserve">Test-Accuracy über Hyperparameter-Konfigurationen (Notebook 04)</w:t>
      </w:r>
    </w:p>
    <w:p>
      <w:pPr>
        <w:pStyle w:val="Compact"/>
        <w:numPr>
          <w:ilvl w:val="0"/>
          <w:numId w:val="1039"/>
        </w:numPr>
      </w:pPr>
      <w:r>
        <w:t xml:space="preserve">Trainingszeit Vergleich (Notebook 04)</w:t>
      </w:r>
    </w:p>
    <w:p>
      <w:pPr>
        <w:pStyle w:val="Compact"/>
        <w:numPr>
          <w:ilvl w:val="0"/>
          <w:numId w:val="1039"/>
        </w:numPr>
      </w:pPr>
      <w:r>
        <w:t xml:space="preserve">C-Parameter Experiment (Notebook 04a)</w:t>
      </w:r>
    </w:p>
    <w:p>
      <w:pPr>
        <w:pStyle w:val="Compact"/>
        <w:numPr>
          <w:ilvl w:val="0"/>
          <w:numId w:val="1039"/>
        </w:numPr>
      </w:pPr>
      <w:r>
        <w:t xml:space="preserve">Split Comparison (Notebook 08_split)</w:t>
      </w:r>
    </w:p>
    <w:p>
      <w:pPr>
        <w:pStyle w:val="Compact"/>
        <w:numPr>
          <w:ilvl w:val="0"/>
          <w:numId w:val="1039"/>
        </w:numPr>
      </w:pPr>
      <w:r>
        <w:t xml:space="preserve">Learning Curve – Few-Shot Learning (Notebook 05)</w:t>
      </w:r>
    </w:p>
    <w:p>
      <w:pPr>
        <w:pStyle w:val="Compact"/>
        <w:numPr>
          <w:ilvl w:val="0"/>
          <w:numId w:val="1039"/>
        </w:numPr>
      </w:pPr>
      <w:r>
        <w:t xml:space="preserve">Active Learning Comparison (Notebook 06)</w:t>
      </w:r>
    </w:p>
    <w:p>
      <w:pPr>
        <w:pStyle w:val="Compact"/>
        <w:numPr>
          <w:ilvl w:val="0"/>
          <w:numId w:val="1039"/>
        </w:numPr>
      </w:pPr>
      <w:r>
        <w:t xml:space="preserve">Nested CV Comparison (Notebook 08)</w:t>
      </w:r>
    </w:p>
    <w:p>
      <w:pPr>
        <w:pStyle w:val="Compact"/>
        <w:numPr>
          <w:ilvl w:val="0"/>
          <w:numId w:val="1039"/>
        </w:numPr>
      </w:pPr>
      <w:r>
        <w:t xml:space="preserve">Konfusionsmatrix Baseline (Notebook 02b)</w:t>
      </w:r>
    </w:p>
    <w:p>
      <w:pPr>
        <w:pStyle w:val="Compact"/>
        <w:numPr>
          <w:ilvl w:val="0"/>
          <w:numId w:val="1039"/>
        </w:numPr>
      </w:pPr>
      <w:r>
        <w:t xml:space="preserve">Konfusionsmatrix BERT (Notebook 03b)</w:t>
      </w:r>
    </w:p>
    <w:p>
      <w:pPr>
        <w:pStyle w:val="Compact"/>
        <w:numPr>
          <w:ilvl w:val="0"/>
          <w:numId w:val="1039"/>
        </w:numPr>
      </w:pPr>
      <w:r>
        <w:t xml:space="preserve">Konfusionsmatrix DistilBERT (Notebook 03b)</w:t>
      </w:r>
    </w:p>
    <w:bookmarkEnd w:id="112"/>
    <w:bookmarkStart w:id="128" w:name="d.-code-verfügbarkeit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D. Code-Verfügbarkeit</w:t>
      </w:r>
    </w:p>
    <w:p>
      <w:pPr>
        <w:pStyle w:val="FirstParagraph"/>
      </w:pPr>
      <w:r>
        <w:t xml:space="preserve">Der vollständige Code für alle Experimente ist im Repository verfügbar:</w:t>
      </w:r>
    </w:p>
    <w:p>
      <w:pPr>
        <w:pStyle w:val="BodyText"/>
      </w:pPr>
      <w:r>
        <w:rPr>
          <w:b/>
          <w:bCs/>
        </w:rPr>
        <w:t xml:space="preserve">Datenaufbereitung:</w:t>
      </w:r>
      <w:r>
        <w:t xml:space="preserve"> </w:t>
      </w:r>
      <w:r>
        <w:t xml:space="preserve">-</w:t>
      </w:r>
      <w:r>
        <w:t xml:space="preserve"> </w:t>
      </w:r>
      <w:hyperlink r:id="rId113">
        <w:r>
          <w:rPr>
            <w:rStyle w:val="Hyperlink"/>
          </w:rPr>
          <w:t xml:space="preserve">notebooks/01_data_prep.ipynb</w:t>
        </w:r>
      </w:hyperlink>
    </w:p>
    <w:p>
      <w:pPr>
        <w:pStyle w:val="BodyText"/>
      </w:pPr>
      <w:r>
        <w:rPr>
          <w:b/>
          <w:bCs/>
        </w:rPr>
        <w:t xml:space="preserve">Baselines:</w:t>
      </w:r>
      <w:r>
        <w:t xml:space="preserve"> </w:t>
      </w:r>
      <w:r>
        <w:t xml:space="preserve">-</w:t>
      </w:r>
      <w:r>
        <w:t xml:space="preserve"> </w:t>
      </w:r>
      <w:hyperlink r:id="rId114">
        <w:r>
          <w:rPr>
            <w:rStyle w:val="Hyperlink"/>
          </w:rPr>
          <w:t xml:space="preserve">notebooks/02a_baseline_tfidf_logreg_60-20-20.ipynb</w:t>
        </w:r>
      </w:hyperlink>
      <w:r>
        <w:t xml:space="preserve"> </w:t>
      </w:r>
      <w:r>
        <w:t xml:space="preserve">-</w:t>
      </w:r>
      <w:r>
        <w:t xml:space="preserve"> </w:t>
      </w:r>
      <w:hyperlink r:id="rId115">
        <w:r>
          <w:rPr>
            <w:rStyle w:val="Hyperlink"/>
          </w:rPr>
          <w:t xml:space="preserve">notebooks/02b_baseline_tfidf_logreg_80-10-10.ipynb</w:t>
        </w:r>
      </w:hyperlink>
    </w:p>
    <w:p>
      <w:pPr>
        <w:pStyle w:val="BodyText"/>
      </w:pPr>
      <w:r>
        <w:rPr>
          <w:b/>
          <w:bCs/>
        </w:rPr>
        <w:t xml:space="preserve">Transformers:</w:t>
      </w:r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notebooks/03a_bert_train_eval_60-20-20.ipynb</w:t>
        </w:r>
      </w:hyperlink>
      <w:r>
        <w:t xml:space="preserve"> </w:t>
      </w:r>
      <w:r>
        <w:t xml:space="preserve">-</w:t>
      </w:r>
      <w:r>
        <w:t xml:space="preserve"> </w:t>
      </w:r>
      <w:hyperlink r:id="rId117">
        <w:r>
          <w:rPr>
            <w:rStyle w:val="Hyperlink"/>
          </w:rPr>
          <w:t xml:space="preserve">notebooks/03a_distilbert_train_eval_60-20-20.ipynb</w:t>
        </w:r>
      </w:hyperlink>
      <w:r>
        <w:t xml:space="preserve"> </w:t>
      </w:r>
      <w:r>
        <w:t xml:space="preserve">-</w:t>
      </w:r>
      <w:r>
        <w:t xml:space="preserve"> </w:t>
      </w:r>
      <w:hyperlink r:id="rId118">
        <w:r>
          <w:rPr>
            <w:rStyle w:val="Hyperlink"/>
          </w:rPr>
          <w:t xml:space="preserve">notebooks/03b_bert_train_eval_80-10-10.ipynb</w:t>
        </w:r>
      </w:hyperlink>
      <w:r>
        <w:t xml:space="preserve"> </w:t>
      </w:r>
      <w:r>
        <w:t xml:space="preserve">-</w:t>
      </w:r>
      <w:r>
        <w:t xml:space="preserve"> </w:t>
      </w:r>
      <w:hyperlink r:id="rId119">
        <w:r>
          <w:rPr>
            <w:rStyle w:val="Hyperlink"/>
          </w:rPr>
          <w:t xml:space="preserve">notebooks/03b_distilbert_train_eval_80-10-10.ipynb</w:t>
        </w:r>
      </w:hyperlink>
    </w:p>
    <w:p>
      <w:pPr>
        <w:pStyle w:val="BodyText"/>
      </w:pPr>
      <w:r>
        <w:rPr>
          <w:b/>
          <w:bCs/>
        </w:rPr>
        <w:t xml:space="preserve">Hyperparameter-Experimente:</w:t>
      </w:r>
      <w:r>
        <w:t xml:space="preserve"> </w:t>
      </w:r>
      <w:r>
        <w:t xml:space="preserve">-</w:t>
      </w:r>
      <w:r>
        <w:t xml:space="preserve"> </w:t>
      </w:r>
      <w:hyperlink r:id="rId120">
        <w:r>
          <w:rPr>
            <w:rStyle w:val="Hyperlink"/>
          </w:rPr>
          <w:t xml:space="preserve">notebooks/04_experiments_hparams.ipynb</w:t>
        </w:r>
      </w:hyperlink>
      <w:r>
        <w:t xml:space="preserve"> </w:t>
      </w:r>
      <w:r>
        <w:t xml:space="preserve">-</w:t>
      </w:r>
      <w:r>
        <w:t xml:space="preserve"> </w:t>
      </w:r>
      <w:hyperlink r:id="rId121">
        <w:r>
          <w:rPr>
            <w:rStyle w:val="Hyperlink"/>
          </w:rPr>
          <w:t xml:space="preserve">notebooks/04a_baseline_C_parameter.ipynb</w:t>
        </w:r>
      </w:hyperlink>
    </w:p>
    <w:p>
      <w:pPr>
        <w:pStyle w:val="BodyText"/>
      </w:pPr>
      <w:r>
        <w:rPr>
          <w:b/>
          <w:bCs/>
        </w:rPr>
        <w:t xml:space="preserve">Cross-Validation:</w:t>
      </w:r>
      <w:r>
        <w:t xml:space="preserve"> </w:t>
      </w:r>
      <w:r>
        <w:t xml:space="preserve">-</w:t>
      </w:r>
      <w:r>
        <w:t xml:space="preserve"> </w:t>
      </w:r>
      <w:hyperlink r:id="rId122">
        <w:r>
          <w:rPr>
            <w:rStyle w:val="Hyperlink"/>
          </w:rPr>
          <w:t xml:space="preserve">notebooks/07_01_cross_validation_baseline.ipynb</w:t>
        </w:r>
      </w:hyperlink>
      <w:r>
        <w:t xml:space="preserve"> </w:t>
      </w:r>
      <w:r>
        <w:t xml:space="preserve">-</w:t>
      </w:r>
      <w:r>
        <w:t xml:space="preserve"> </w:t>
      </w:r>
      <w:hyperlink r:id="rId123">
        <w:r>
          <w:rPr>
            <w:rStyle w:val="Hyperlink"/>
          </w:rPr>
          <w:t xml:space="preserve">notebooks/07_02_cross_validation_BERT.ipynb</w:t>
        </w:r>
      </w:hyperlink>
    </w:p>
    <w:p>
      <w:pPr>
        <w:pStyle w:val="BodyText"/>
      </w:pPr>
      <w:r>
        <w:rPr>
          <w:b/>
          <w:bCs/>
        </w:rPr>
        <w:t xml:space="preserve">Erweiterte Methoden:</w:t>
      </w:r>
      <w:r>
        <w:t xml:space="preserve"> </w:t>
      </w:r>
      <w:r>
        <w:t xml:space="preserve">-</w:t>
      </w:r>
      <w:r>
        <w:t xml:space="preserve"> </w:t>
      </w:r>
      <w:hyperlink r:id="rId124">
        <w:r>
          <w:rPr>
            <w:rStyle w:val="Hyperlink"/>
          </w:rPr>
          <w:t xml:space="preserve">notebooks/05_fewshot_learning_curve.ipynb</w:t>
        </w:r>
      </w:hyperlink>
      <w:r>
        <w:t xml:space="preserve"> </w:t>
      </w:r>
      <w:r>
        <w:t xml:space="preserve">-</w:t>
      </w:r>
      <w:r>
        <w:t xml:space="preserve"> </w:t>
      </w:r>
      <w:hyperlink r:id="rId125">
        <w:r>
          <w:rPr>
            <w:rStyle w:val="Hyperlink"/>
          </w:rPr>
          <w:t xml:space="preserve">notebooks/06_active_learning_simulation.ipynb</w:t>
        </w:r>
      </w:hyperlink>
      <w:r>
        <w:t xml:space="preserve"> </w:t>
      </w:r>
      <w:r>
        <w:t xml:space="preserve">-</w:t>
      </w:r>
      <w:r>
        <w:t xml:space="preserve"> </w:t>
      </w:r>
      <w:hyperlink r:id="rId126">
        <w:r>
          <w:rPr>
            <w:rStyle w:val="Hyperlink"/>
          </w:rPr>
          <w:t xml:space="preserve">notebooks/08_Nested_cross_validation_model_comparison.ipynb</w:t>
        </w:r>
      </w:hyperlink>
      <w:r>
        <w:t xml:space="preserve"> </w:t>
      </w:r>
      <w:r>
        <w:t xml:space="preserve">-</w:t>
      </w:r>
      <w:r>
        <w:t xml:space="preserve"> </w:t>
      </w:r>
      <w:hyperlink r:id="rId127">
        <w:r>
          <w:rPr>
            <w:rStyle w:val="Hyperlink"/>
          </w:rPr>
          <w:t xml:space="preserve">notebooks/08_split_experiments_comparison.ipynb</w:t>
        </w:r>
      </w:hyperlink>
    </w:p>
    <w:bookmarkEnd w:id="128"/>
    <w:bookmarkStart w:id="129" w:name="e.-reproduzierbarkeit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E. Reproduzierbarkeit</w:t>
      </w:r>
    </w:p>
    <w:p>
      <w:pPr>
        <w:pStyle w:val="FirstParagraph"/>
      </w:pPr>
      <w:r>
        <w:rPr>
          <w:b/>
          <w:bCs/>
        </w:rPr>
        <w:t xml:space="preserve">Environment Setup:</w:t>
      </w:r>
    </w:p>
    <w:p>
      <w:pPr>
        <w:pStyle w:val="SourceCode"/>
      </w:pPr>
      <w:r>
        <w:rPr>
          <w:rStyle w:val="CommentTok"/>
        </w:rPr>
        <w:t xml:space="preserve"># Environment erstellen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Linux/Mac</w:t>
      </w:r>
      <w:r>
        <w:br/>
      </w:r>
      <w:r>
        <w:br/>
      </w:r>
      <w:r>
        <w:rPr>
          <w:rStyle w:val="CommentTok"/>
        </w:rPr>
        <w:t xml:space="preserve"># Dependencies installieren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Notebooks ausführen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 notebooks/</w:t>
      </w:r>
    </w:p>
    <w:p>
      <w:pPr>
        <w:pStyle w:val="FirstParagraph"/>
      </w:pPr>
      <w:r>
        <w:rPr>
          <w:b/>
          <w:bCs/>
        </w:rPr>
        <w:t xml:space="preserve">requirements.txt:</w:t>
      </w:r>
    </w:p>
    <w:p>
      <w:pPr>
        <w:pStyle w:val="SourceCode"/>
      </w:pPr>
      <w:r>
        <w:rPr>
          <w:rStyle w:val="VerbatimChar"/>
        </w:rPr>
        <w:t xml:space="preserve">torch&gt;=2.0.0</w:t>
      </w:r>
      <w:r>
        <w:br/>
      </w:r>
      <w:r>
        <w:rPr>
          <w:rStyle w:val="VerbatimChar"/>
        </w:rPr>
        <w:t xml:space="preserve">transformers&gt;=4.30.0</w:t>
      </w:r>
      <w:r>
        <w:br/>
      </w:r>
      <w:r>
        <w:rPr>
          <w:rStyle w:val="VerbatimChar"/>
        </w:rPr>
        <w:t xml:space="preserve">scikit-learn&gt;=1.3.0</w:t>
      </w:r>
      <w:r>
        <w:br/>
      </w:r>
      <w:r>
        <w:rPr>
          <w:rStyle w:val="VerbatimChar"/>
        </w:rPr>
        <w:t xml:space="preserve">pandas&gt;=2.0.0</w:t>
      </w:r>
      <w:r>
        <w:br/>
      </w:r>
      <w:r>
        <w:rPr>
          <w:rStyle w:val="VerbatimChar"/>
        </w:rPr>
        <w:t xml:space="preserve">numpy&gt;=1.24.0</w:t>
      </w:r>
      <w:r>
        <w:br/>
      </w:r>
      <w:r>
        <w:rPr>
          <w:rStyle w:val="VerbatimChar"/>
        </w:rPr>
        <w:t xml:space="preserve">matplotlib&gt;=3.7.0</w:t>
      </w:r>
      <w:r>
        <w:br/>
      </w:r>
      <w:r>
        <w:rPr>
          <w:rStyle w:val="VerbatimChar"/>
        </w:rPr>
        <w:t xml:space="preserve">seaborn&gt;=0.12.0</w:t>
      </w:r>
      <w:r>
        <w:br/>
      </w:r>
      <w:r>
        <w:rPr>
          <w:rStyle w:val="VerbatimChar"/>
        </w:rPr>
        <w:t xml:space="preserve">datasets&gt;=2.14.0</w:t>
      </w:r>
      <w:r>
        <w:br/>
      </w:r>
      <w:r>
        <w:rPr>
          <w:rStyle w:val="VerbatimChar"/>
        </w:rPr>
        <w:t xml:space="preserve">jupyter&gt;=1.0.0</w:t>
      </w:r>
    </w:p>
    <w:p>
      <w:pPr>
        <w:pStyle w:val="FirstParagraph"/>
      </w:pPr>
      <w:r>
        <w:rPr>
          <w:b/>
          <w:bCs/>
        </w:rPr>
        <w:t xml:space="preserve">Reproduktion der Hauptergebnisse:</w:t>
      </w:r>
    </w:p>
    <w:p>
      <w:pPr>
        <w:pStyle w:val="SourceCode"/>
      </w:pPr>
      <w:r>
        <w:rPr>
          <w:rStyle w:val="CommentTok"/>
        </w:rPr>
        <w:t xml:space="preserve"># 1. Cross-Validation (Hauptergebnis)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notebooks/07_01_cross_validation_baseline.ipynb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notebooks/07_02_cross_validation_BERT.ipynb</w:t>
      </w:r>
      <w:r>
        <w:br/>
      </w:r>
      <w:r>
        <w:br/>
      </w:r>
      <w:r>
        <w:rPr>
          <w:rStyle w:val="CommentTok"/>
        </w:rPr>
        <w:t xml:space="preserve"># 2. Hyperparameter-Experimente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notebooks/04_experiments_hparams.ipynb</w:t>
      </w:r>
      <w:r>
        <w:br/>
      </w:r>
      <w:r>
        <w:br/>
      </w:r>
      <w:r>
        <w:rPr>
          <w:rStyle w:val="CommentTok"/>
        </w:rPr>
        <w:t xml:space="preserve"># 3. Nested CV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notebooks/08_Nested_cross_validation_model_comparison.ipynb</w:t>
      </w:r>
    </w:p>
    <w:p>
      <w:pPr>
        <w:pStyle w:val="FirstParagraph"/>
      </w:pPr>
      <w:r>
        <w:rPr>
          <w:b/>
          <w:bCs/>
        </w:rPr>
        <w:t xml:space="preserve">Seed für Reproduzierbarkeit:</w:t>
      </w:r>
      <w:r>
        <w:t xml:space="preserve"> </w:t>
      </w:r>
      <w:r>
        <w:t xml:space="preserve">- Random Seed: 42 (durchgehend in allen Notebooks)</w:t>
      </w:r>
      <w:r>
        <w:t xml:space="preserve"> </w:t>
      </w:r>
      <w:r>
        <w:t xml:space="preserve">- PyTorch:</w:t>
      </w:r>
      <w:r>
        <w:t xml:space="preserve"> </w:t>
      </w:r>
      <w:r>
        <w:rPr>
          <w:rStyle w:val="VerbatimChar"/>
        </w:rPr>
        <w:t xml:space="preserve">torch.manual_seed(42)</w:t>
      </w:r>
      <w:r>
        <w:t xml:space="preserve"> </w:t>
      </w:r>
      <w:r>
        <w:t xml:space="preserve">- NumPy:</w:t>
      </w:r>
      <w:r>
        <w:t xml:space="preserve"> </w:t>
      </w:r>
      <w:r>
        <w:rPr>
          <w:rStyle w:val="VerbatimChar"/>
        </w:rPr>
        <w:t xml:space="preserve">np.random.seed(42)</w:t>
      </w:r>
      <w:r>
        <w:t xml:space="preserve"> </w:t>
      </w:r>
      <w:r>
        <w:t xml:space="preserve">- Scikit-learn:</w:t>
      </w:r>
      <w:r>
        <w:t xml:space="preserve"> </w:t>
      </w:r>
      <w:r>
        <w:rPr>
          <w:rStyle w:val="VerbatimChar"/>
        </w:rPr>
        <w:t xml:space="preserve">random_state=42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Erklärung: Ich bestätige, dass ich diese Arbeit selbstständig verfasst und keine anderen als die angegebenen Quellen und Hilfsmittel verwendet habe.</w:t>
      </w:r>
    </w:p>
    <w:p>
      <w:pPr>
        <w:pStyle w:val="BodyText"/>
      </w:pPr>
      <w:r>
        <w:rPr>
          <w:i/>
          <w:iCs/>
        </w:rPr>
        <w:t xml:space="preserve">Ort, Datum: _________________</w:t>
      </w:r>
    </w:p>
    <w:p>
      <w:pPr>
        <w:pStyle w:val="BodyText"/>
      </w:pPr>
      <w:r>
        <w:rPr>
          <w:i/>
          <w:iCs/>
        </w:rPr>
        <w:t xml:space="preserve">Unterschrift: _________________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hyperlink" Id="rId113" Target="notebooks/01_data_prep.ipynb" TargetMode="External" /><Relationship Type="http://schemas.openxmlformats.org/officeDocument/2006/relationships/hyperlink" Id="rId114" Target="notebooks/02a_baseline_tfidf_logreg_60-20-20.ipynb" TargetMode="External" /><Relationship Type="http://schemas.openxmlformats.org/officeDocument/2006/relationships/hyperlink" Id="rId115" Target="notebooks/02b_baseline_tfidf_logreg_80-10-10.ipynb" TargetMode="External" /><Relationship Type="http://schemas.openxmlformats.org/officeDocument/2006/relationships/hyperlink" Id="rId116" Target="notebooks/03a_bert_train_eval_60-20-20.ipynb" TargetMode="External" /><Relationship Type="http://schemas.openxmlformats.org/officeDocument/2006/relationships/hyperlink" Id="rId117" Target="notebooks/03a_distilbert_train_eval_60-20-20.ipynb" TargetMode="External" /><Relationship Type="http://schemas.openxmlformats.org/officeDocument/2006/relationships/hyperlink" Id="rId118" Target="notebooks/03b_bert_train_eval_80-10-10.ipynb" TargetMode="External" /><Relationship Type="http://schemas.openxmlformats.org/officeDocument/2006/relationships/hyperlink" Id="rId119" Target="notebooks/03b_distilbert_train_eval_80-10-10.ipynb" TargetMode="External" /><Relationship Type="http://schemas.openxmlformats.org/officeDocument/2006/relationships/hyperlink" Id="rId120" Target="notebooks/04_experiments_hparams.ipynb" TargetMode="External" /><Relationship Type="http://schemas.openxmlformats.org/officeDocument/2006/relationships/hyperlink" Id="rId121" Target="notebooks/04a_baseline_C_parameter.ipynb" TargetMode="External" /><Relationship Type="http://schemas.openxmlformats.org/officeDocument/2006/relationships/hyperlink" Id="rId124" Target="notebooks/05_fewshot_learning_curve.ipynb" TargetMode="External" /><Relationship Type="http://schemas.openxmlformats.org/officeDocument/2006/relationships/hyperlink" Id="rId125" Target="notebooks/06_active_learning_simulation.ipynb" TargetMode="External" /><Relationship Type="http://schemas.openxmlformats.org/officeDocument/2006/relationships/hyperlink" Id="rId122" Target="notebooks/07_01_cross_validation_baseline.ipynb" TargetMode="External" /><Relationship Type="http://schemas.openxmlformats.org/officeDocument/2006/relationships/hyperlink" Id="rId123" Target="notebooks/07_02_cross_validation_BERT.ipynb" TargetMode="External" /><Relationship Type="http://schemas.openxmlformats.org/officeDocument/2006/relationships/hyperlink" Id="rId126" Target="notebooks/08_Nested_cross_validation_model_comparison.ipynb" TargetMode="External" /><Relationship Type="http://schemas.openxmlformats.org/officeDocument/2006/relationships/hyperlink" Id="rId127" Target="notebooks/08_split_experiments_comparison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notebooks/01_data_prep.ipynb" TargetMode="External" /><Relationship Type="http://schemas.openxmlformats.org/officeDocument/2006/relationships/hyperlink" Id="rId114" Target="notebooks/02a_baseline_tfidf_logreg_60-20-20.ipynb" TargetMode="External" /><Relationship Type="http://schemas.openxmlformats.org/officeDocument/2006/relationships/hyperlink" Id="rId115" Target="notebooks/02b_baseline_tfidf_logreg_80-10-10.ipynb" TargetMode="External" /><Relationship Type="http://schemas.openxmlformats.org/officeDocument/2006/relationships/hyperlink" Id="rId116" Target="notebooks/03a_bert_train_eval_60-20-20.ipynb" TargetMode="External" /><Relationship Type="http://schemas.openxmlformats.org/officeDocument/2006/relationships/hyperlink" Id="rId117" Target="notebooks/03a_distilbert_train_eval_60-20-20.ipynb" TargetMode="External" /><Relationship Type="http://schemas.openxmlformats.org/officeDocument/2006/relationships/hyperlink" Id="rId118" Target="notebooks/03b_bert_train_eval_80-10-10.ipynb" TargetMode="External" /><Relationship Type="http://schemas.openxmlformats.org/officeDocument/2006/relationships/hyperlink" Id="rId119" Target="notebooks/03b_distilbert_train_eval_80-10-10.ipynb" TargetMode="External" /><Relationship Type="http://schemas.openxmlformats.org/officeDocument/2006/relationships/hyperlink" Id="rId120" Target="notebooks/04_experiments_hparams.ipynb" TargetMode="External" /><Relationship Type="http://schemas.openxmlformats.org/officeDocument/2006/relationships/hyperlink" Id="rId121" Target="notebooks/04a_baseline_C_parameter.ipynb" TargetMode="External" /><Relationship Type="http://schemas.openxmlformats.org/officeDocument/2006/relationships/hyperlink" Id="rId124" Target="notebooks/05_fewshot_learning_curve.ipynb" TargetMode="External" /><Relationship Type="http://schemas.openxmlformats.org/officeDocument/2006/relationships/hyperlink" Id="rId125" Target="notebooks/06_active_learning_simulation.ipynb" TargetMode="External" /><Relationship Type="http://schemas.openxmlformats.org/officeDocument/2006/relationships/hyperlink" Id="rId122" Target="notebooks/07_01_cross_validation_baseline.ipynb" TargetMode="External" /><Relationship Type="http://schemas.openxmlformats.org/officeDocument/2006/relationships/hyperlink" Id="rId123" Target="notebooks/07_02_cross_validation_BERT.ipynb" TargetMode="External" /><Relationship Type="http://schemas.openxmlformats.org/officeDocument/2006/relationships/hyperlink" Id="rId126" Target="notebooks/08_Nested_cross_validation_model_comparison.ipynb" TargetMode="External" /><Relationship Type="http://schemas.openxmlformats.org/officeDocument/2006/relationships/hyperlink" Id="rId127" Target="notebooks/08_split_experiments_comparison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2026-01-26T04:26:30Z</dcterms:created>
  <dcterms:modified xsi:type="dcterms:W3CDTF">2026-01-26T04:26:30Z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