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9437" w14:textId="77777777" w:rsidR="00DA49B9" w:rsidRDefault="00DA49B9" w:rsidP="00DA49B9">
      <w:pPr>
        <w:pStyle w:val="Title"/>
      </w:pPr>
      <w:r>
        <w:t>Lateral-Acceleration-Based Torque Tracking Control for Column Electric Power Steering under Varying Road Friction Conditions</w:t>
      </w:r>
    </w:p>
    <w:p w14:paraId="47E6BDF8" w14:textId="6EE63BBE" w:rsidR="00DA49B9" w:rsidRDefault="00DA49B9" w:rsidP="00DA49B9">
      <w:pPr>
        <w:pStyle w:val="Heading1"/>
      </w:pPr>
      <w:r>
        <w:t>Abstract</w:t>
      </w:r>
    </w:p>
    <w:p w14:paraId="0E7B226B" w14:textId="75B93CAB" w:rsidR="00D81F80" w:rsidRPr="00D81F80" w:rsidRDefault="00F734DF" w:rsidP="00302235">
      <w:pPr>
        <w:ind w:firstLine="720"/>
      </w:pPr>
      <w:r w:rsidRPr="00F734DF">
        <w:t xml:space="preserve">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−0.04% for PI and +0.02% for PID. </w:t>
      </w:r>
      <w:r w:rsidR="00E16BBD" w:rsidRPr="00E16BBD">
        <w:t xml:space="preserve">The PID controller reduces the calibration tracking metric from 27.05% to 11.59%, while increasing high-frequency assist-torque content from 0.249 to 0.312 </w:t>
      </w:r>
      <w:proofErr w:type="spellStart"/>
      <w:r w:rsidR="00E16BBD" w:rsidRPr="00E16BBD">
        <w:t>N·m</w:t>
      </w:r>
      <w:proofErr w:type="spellEnd"/>
      <w:r w:rsidR="00E16BBD" w:rsidRPr="00E16BBD">
        <w:t xml:space="preserve">. In the continuous-steering scenario, reverse assistance occurs during 25.7% of the evaluated time for PID, compared with 0% for the assist map. </w:t>
      </w:r>
      <w:r w:rsidR="00302235" w:rsidRPr="00302235">
        <w:t>The results show that improved torque tracking must be considered alongside reverse assistance when evaluating EPS controller performance.</w:t>
      </w:r>
    </w:p>
    <w:p w14:paraId="179C0531" w14:textId="78848A17" w:rsidR="00494BF5" w:rsidRDefault="00D81F80">
      <w:r w:rsidRPr="00D81F80">
        <w:rPr>
          <w:b/>
          <w:bCs/>
        </w:rPr>
        <w:t>Keywords:</w:t>
      </w:r>
      <w:r w:rsidRPr="00D81F80">
        <w:t xml:space="preserve"> </w:t>
      </w:r>
      <w:r w:rsidR="00EC628A" w:rsidRPr="00EC628A">
        <w:t>Electric power steering; Lateral acceleration; Torque tracking; Road friction; Over-assist; PID control</w:t>
      </w:r>
      <w:r w:rsidRPr="00D81F80">
        <w:t>.</w:t>
      </w:r>
      <w:r w:rsidR="00494BF5">
        <w:br w:type="page"/>
      </w:r>
    </w:p>
    <w:p w14:paraId="6D9BFC3D" w14:textId="2E6556CA" w:rsidR="00DA49B9" w:rsidRDefault="00494BF5" w:rsidP="00494BF5">
      <w:pPr>
        <w:pStyle w:val="Heading1"/>
      </w:pPr>
      <w:r>
        <w:lastRenderedPageBreak/>
        <w:t>1. Introduction</w:t>
      </w:r>
    </w:p>
    <w:p w14:paraId="36EFA512" w14:textId="77777777" w:rsidR="00494BF5" w:rsidRDefault="00494BF5" w:rsidP="000B3248">
      <w:pPr>
        <w:ind w:firstLine="720"/>
      </w:pPr>
      <w:r w:rsidRPr="006D5E2D">
        <w:t>Electric power steering (EPS) systems are widely adopted in modern vehicles due to their energy efficiency and flexible steering assistance characteristics. In column-type EPS (C-EPS), conventional controllers generally employ 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w:t>
      </w:r>
      <w:proofErr w:type="gramStart"/>
      <w:r w:rsidRPr="006D5E2D">
        <w:t>assist</w:t>
      </w:r>
      <w:proofErr w:type="gramEnd"/>
      <w:r w:rsidRPr="006D5E2D">
        <w:t xml:space="preserve"> and reduced road feedback [2].</w:t>
      </w:r>
    </w:p>
    <w:p w14:paraId="229C6D58" w14:textId="2C186878" w:rsidR="00494BF5" w:rsidRPr="006D5E2D" w:rsidRDefault="00494BF5" w:rsidP="00F8482C">
      <w:pPr>
        <w:ind w:firstLine="720"/>
      </w:pPr>
      <w:r w:rsidRPr="006D5E2D">
        <w:t xml:space="preserve">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w:t>
      </w:r>
      <w:r w:rsidR="00F8482C" w:rsidRPr="00F8482C">
        <w:t xml:space="preserve">These approaches </w:t>
      </w:r>
      <w:r w:rsidR="008C7F44" w:rsidRPr="00F8482C">
        <w:t>adopt</w:t>
      </w:r>
      <w:r w:rsidR="00F8482C" w:rsidRPr="00F8482C">
        <w:t xml:space="preserve">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r w:rsidRPr="006D5E2D">
        <w:t>.</w:t>
      </w:r>
    </w:p>
    <w:p w14:paraId="661B9F95" w14:textId="77777777" w:rsidR="00494BF5" w:rsidRPr="006D5E2D" w:rsidRDefault="00494BF5" w:rsidP="000B3248">
      <w:pPr>
        <w:ind w:firstLine="720"/>
      </w:pPr>
      <w:r w:rsidRPr="006D5E2D">
        <w:t>Previous research has shown that desirable steering-wheel torque can be characterized as a function of vehicle speed and lateral acceleration [3], [7]. This provides an opportunity to formulate over-assist as a torque-tracking problem using signals available from onboard sensors, without explicitly estimating tire–road friction. Nevertheless, two issues require investigation: (</w:t>
      </w:r>
      <w:proofErr w:type="spellStart"/>
      <w:r w:rsidRPr="006D5E2D">
        <w:t>i</w:t>
      </w:r>
      <w:proofErr w:type="spellEnd"/>
      <w:r w:rsidRPr="006D5E2D">
        <w:t>)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14:paraId="4CC6166E" w14:textId="77777777" w:rsidR="00494BF5" w:rsidRPr="006D5E2D" w:rsidRDefault="00494BF5" w:rsidP="000B3248">
      <w:pPr>
        <w:ind w:firstLine="720"/>
      </w:pPr>
      <w:r w:rsidRPr="006D5E2D">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14:paraId="66576B1A" w14:textId="77777777" w:rsidR="00494BF5" w:rsidRPr="003D2D5F" w:rsidRDefault="00494BF5" w:rsidP="000B3248">
      <w:pPr>
        <w:ind w:firstLine="720"/>
      </w:pPr>
      <w:r w:rsidRPr="003D2D5F">
        <w:t>The main contributions of this study are as follows:</w:t>
      </w:r>
    </w:p>
    <w:p w14:paraId="471E8153" w14:textId="1FBBE196" w:rsidR="008C1219" w:rsidRDefault="008C1219" w:rsidP="008C1219">
      <w:pPr>
        <w:pStyle w:val="ListParagraph"/>
        <w:numPr>
          <w:ilvl w:val="0"/>
          <w:numId w:val="4"/>
        </w:numPr>
      </w:pPr>
      <w:r>
        <w:t>Formulating EPS over-assist as the difference between measured steering torque and a reference derived from vehicle speed and lateral acceleration, without estimating road friction.</w:t>
      </w:r>
    </w:p>
    <w:p w14:paraId="511D9C49" w14:textId="448FAAF1" w:rsidR="008C1219" w:rsidRDefault="008C1219" w:rsidP="008C1219">
      <w:pPr>
        <w:pStyle w:val="ListParagraph"/>
        <w:numPr>
          <w:ilvl w:val="0"/>
          <w:numId w:val="4"/>
        </w:numPr>
      </w:pPr>
      <w:r>
        <w:t>Deriving the local steady-state sensitivity of an assist map to road-reaction torque changes and compar</w:t>
      </w:r>
      <w:r w:rsidR="00F55B3C">
        <w:t>ing</w:t>
      </w:r>
      <w:r>
        <w:t xml:space="preserve"> this limitation with the zero-error condition of integral torque feedback.</w:t>
      </w:r>
    </w:p>
    <w:p w14:paraId="3F0675AA" w14:textId="53F4CBAB" w:rsidR="00494BF5" w:rsidRPr="003D2D5F" w:rsidRDefault="008C1219" w:rsidP="008C1219">
      <w:pPr>
        <w:pStyle w:val="ListParagraph"/>
        <w:numPr>
          <w:ilvl w:val="0"/>
          <w:numId w:val="4"/>
        </w:numPr>
      </w:pPr>
      <w: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r w:rsidR="00494BF5" w:rsidRPr="003D2D5F">
        <w:t>.</w:t>
      </w:r>
    </w:p>
    <w:p w14:paraId="2BACC0EA" w14:textId="77777777" w:rsidR="00126E4D" w:rsidRDefault="00126E4D" w:rsidP="00126E4D">
      <w:pPr>
        <w:pStyle w:val="Heading1"/>
      </w:pPr>
      <w:r>
        <w:t>2. System Modeling and Problem Formulation</w:t>
      </w:r>
    </w:p>
    <w:p w14:paraId="1D71AE12" w14:textId="77777777" w:rsidR="00126E4D" w:rsidRDefault="00126E4D" w:rsidP="00126E4D">
      <w:pPr>
        <w:pStyle w:val="Heading2"/>
      </w:pPr>
      <w:r>
        <w:t>2.1. Coupled C-EPS–Vehicle Model</w:t>
      </w:r>
    </w:p>
    <w:p w14:paraId="2D2FB2F2" w14:textId="5D053148" w:rsidR="00126E4D" w:rsidRDefault="00126E4D" w:rsidP="00B024C2">
      <w:pPr>
        <w:pStyle w:val="NormalWeb"/>
        <w:ind w:firstLine="720"/>
      </w:pPr>
      <w:r>
        <w:t xml:space="preserve">The C-EPS–vehicle model consists of a steering column, an assist motor, and a nonlinear single-track vehicle model, as illustrated in Fig. 1. The steering-wheel angle </w:t>
      </w:r>
      <m:oMath>
        <m:r>
          <w:rPr>
            <w:rFonts w:ascii="Cambria Math" w:hAnsi="Cambria Math"/>
          </w:rPr>
          <m:t>θ₁</m:t>
        </m:r>
      </m:oMath>
      <w:r>
        <w:t xml:space="preserve"> is prescribed as the driver input, while the motor applies assist torque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to the lower steering column. The lower-column dynamics and measured torsion-bar torque are expressed as [1]</w:t>
      </w:r>
    </w:p>
    <w:p w14:paraId="46FB8DEB" w14:textId="456F8991" w:rsidR="003C120E" w:rsidRPr="003C120E" w:rsidRDefault="003C120E" w:rsidP="00126E4D">
      <w:pPr>
        <w:pStyle w:val="NormalWeb"/>
        <w:rPr>
          <w:rFonts w:eastAsiaTheme="minorEastAsia"/>
          <w:sz w:val="20"/>
          <w:szCs w:val="20"/>
          <w:lang w:val="vi-VN"/>
        </w:rPr>
      </w:pPr>
      <m:oMathPara>
        <m:oMath>
          <m:eqArr>
            <m:eqArrPr>
              <m:maxDist m:val="1"/>
              <m:ctrlPr>
                <w:rPr>
                  <w:rStyle w:val="HTMLCode"/>
                  <w:rFonts w:ascii="Cambria Math" w:eastAsiaTheme="minorHAnsi" w:hAnsi="Cambria Math"/>
                  <w:i/>
                </w:rPr>
              </m:ctrlPr>
            </m:eqArrPr>
            <m:e>
              <m:sSub>
                <m:sSubPr>
                  <m:ctrlPr>
                    <w:rPr>
                      <w:rStyle w:val="HTMLCode"/>
                      <w:rFonts w:ascii="Cambria Math" w:eastAsiaTheme="minorHAnsi" w:hAnsi="Cambria Math"/>
                      <w:i/>
                    </w:rPr>
                  </m:ctrlPr>
                </m:sSubPr>
                <m:e>
                  <m:r>
                    <w:rPr>
                      <w:rStyle w:val="HTMLCode"/>
                      <w:rFonts w:ascii="Cambria Math" w:eastAsiaTheme="minorHAnsi" w:hAnsi="Cambria Math"/>
                    </w:rPr>
                    <m:t>J</m:t>
                  </m:r>
                </m:e>
                <m:sub>
                  <m:r>
                    <w:rPr>
                      <w:rStyle w:val="HTMLCode"/>
                      <w:rFonts w:ascii="Cambria Math" w:eastAsiaTheme="minorHAnsi" w:hAnsi="Cambria Math"/>
                    </w:rPr>
                    <m:t>col</m:t>
                  </m:r>
                </m:sub>
              </m:sSub>
              <m:sSub>
                <m:sSubPr>
                  <m:ctrlPr>
                    <w:rPr>
                      <w:rStyle w:val="HTMLCode"/>
                      <w:rFonts w:ascii="Cambria Math" w:eastAsiaTheme="minorHAnsi" w:hAnsi="Cambria Math" w:cs="Cambria Math"/>
                      <w:i/>
                    </w:rPr>
                  </m:ctrlPr>
                </m:sSubPr>
                <m:e>
                  <m:acc>
                    <m:accPr>
                      <m:chr m:val="̈"/>
                      <m:ctrlPr>
                        <w:rPr>
                          <w:rStyle w:val="HTMLCode"/>
                          <w:rFonts w:ascii="Cambria Math" w:eastAsiaTheme="minorHAnsi" w:hAnsi="Cambria Math"/>
                          <w:i/>
                        </w:rPr>
                      </m:ctrlPr>
                    </m:accPr>
                    <m:e>
                      <m:r>
                        <w:rPr>
                          <w:rStyle w:val="HTMLCode"/>
                          <w:rFonts w:ascii="Cambria Math" w:eastAsiaTheme="minorHAnsi" w:hAnsi="Cambria Math"/>
                        </w:rPr>
                        <m:t>θ</m:t>
                      </m:r>
                    </m:e>
                  </m:acc>
                </m:e>
                <m:sub>
                  <m:r>
                    <w:rPr>
                      <w:rStyle w:val="HTMLCode"/>
                      <w:rFonts w:ascii="Cambria Math" w:eastAsiaTheme="minorHAnsi" w:hAnsi="Cambria Math" w:cs="Cambria Math"/>
                    </w:rPr>
                    <m:t>2</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C</m:t>
                  </m:r>
                </m:e>
                <m:sub>
                  <m:r>
                    <w:rPr>
                      <w:rStyle w:val="HTMLCode"/>
                      <w:rFonts w:ascii="Cambria Math" w:eastAsiaTheme="minorHAnsi" w:hAnsi="Cambria Math"/>
                    </w:rPr>
                    <m:t>col</m:t>
                  </m:r>
                </m:sub>
              </m:sSub>
              <m:sSub>
                <m:sSubPr>
                  <m:ctrlPr>
                    <w:rPr>
                      <w:rStyle w:val="HTMLCode"/>
                      <w:rFonts w:ascii="Cambria Math" w:eastAsiaTheme="minorHAnsi" w:hAnsi="Cambria Math" w:cs="Cambria Math"/>
                      <w:i/>
                    </w:rPr>
                  </m:ctrlPr>
                </m:sSubPr>
                <m:e>
                  <m:acc>
                    <m:accPr>
                      <m:chr m:val="̇"/>
                      <m:ctrlPr>
                        <w:rPr>
                          <w:rStyle w:val="HTMLCode"/>
                          <w:rFonts w:ascii="Cambria Math" w:eastAsiaTheme="minorHAnsi" w:hAnsi="Cambria Math"/>
                          <w:i/>
                        </w:rPr>
                      </m:ctrlPr>
                    </m:accPr>
                    <m:e>
                      <m:r>
                        <w:rPr>
                          <w:rStyle w:val="HTMLCode"/>
                          <w:rFonts w:ascii="Cambria Math" w:eastAsiaTheme="minorHAnsi" w:hAnsi="Cambria Math"/>
                        </w:rPr>
                        <m:t>θ</m:t>
                      </m:r>
                    </m:e>
                  </m:acc>
                </m:e>
                <m:sub>
                  <m:r>
                    <w:rPr>
                      <w:rStyle w:val="HTMLCode"/>
                      <w:rFonts w:ascii="Cambria Math" w:eastAsiaTheme="minorHAnsi" w:hAnsi="Cambria Math" w:cs="Cambria Math"/>
                    </w:rPr>
                    <m:t>2</m:t>
                  </m:r>
                </m:sub>
              </m:sSub>
              <m:r>
                <w:rPr>
                  <w:rStyle w:val="HTMLCode"/>
                  <w:rFonts w:ascii="Cambria Math" w:eastAsiaTheme="minorHAnsi" w:hAnsi="Cambria Math"/>
                </w:rPr>
                <m:t>-</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f</m:t>
                  </m:r>
                </m:sub>
              </m:sSub>
              <m:func>
                <m:funcPr>
                  <m:ctrlPr>
                    <w:rPr>
                      <w:rStyle w:val="HTMLCode"/>
                      <w:rFonts w:ascii="Cambria Math" w:eastAsiaTheme="minorHAnsi" w:hAnsi="Cambria Math"/>
                    </w:rPr>
                  </m:ctrlPr>
                </m:funcPr>
                <m:fName>
                  <m:r>
                    <m:rPr>
                      <m:sty m:val="p"/>
                    </m:rPr>
                    <w:rPr>
                      <w:rStyle w:val="HTMLCode"/>
                      <w:rFonts w:ascii="Cambria Math" w:eastAsiaTheme="minorHAnsi" w:hAnsi="Cambria Math"/>
                    </w:rPr>
                    <m:t>tanh</m:t>
                  </m:r>
                </m:fName>
                <m:e>
                  <m:d>
                    <m:dPr>
                      <m:ctrlPr>
                        <w:rPr>
                          <w:rStyle w:val="HTMLCode"/>
                          <w:rFonts w:ascii="Cambria Math" w:eastAsiaTheme="minorHAnsi" w:hAnsi="Cambria Math"/>
                          <w:i/>
                        </w:rPr>
                      </m:ctrlPr>
                    </m:dPr>
                    <m:e>
                      <m:r>
                        <w:rPr>
                          <w:rStyle w:val="HTMLCode"/>
                          <w:rFonts w:ascii="Cambria Math" w:eastAsiaTheme="minorHAnsi" w:hAnsi="Cambria Math"/>
                        </w:rPr>
                        <m:t xml:space="preserve">c </m:t>
                      </m:r>
                      <m:sSub>
                        <m:sSubPr>
                          <m:ctrlPr>
                            <w:rPr>
                              <w:rStyle w:val="HTMLCode"/>
                              <w:rFonts w:ascii="Cambria Math" w:eastAsiaTheme="minorHAnsi" w:hAnsi="Cambria Math" w:cs="Cambria Math"/>
                              <w:i/>
                            </w:rPr>
                          </m:ctrlPr>
                        </m:sSubPr>
                        <m:e>
                          <m:acc>
                            <m:accPr>
                              <m:chr m:val="̇"/>
                              <m:ctrlPr>
                                <w:rPr>
                                  <w:rStyle w:val="HTMLCode"/>
                                  <w:rFonts w:ascii="Cambria Math" w:eastAsiaTheme="minorHAnsi" w:hAnsi="Cambria Math"/>
                                  <w:i/>
                                </w:rPr>
                              </m:ctrlPr>
                            </m:accPr>
                            <m:e>
                              <m:r>
                                <w:rPr>
                                  <w:rStyle w:val="HTMLCode"/>
                                  <w:rFonts w:ascii="Cambria Math" w:eastAsiaTheme="minorHAnsi" w:hAnsi="Cambria Math"/>
                                </w:rPr>
                                <m:t>θ</m:t>
                              </m:r>
                            </m:e>
                          </m:acc>
                          <m:ctrlPr>
                            <w:rPr>
                              <w:rStyle w:val="HTMLCode"/>
                              <w:rFonts w:ascii="Cambria Math" w:eastAsiaTheme="minorHAnsi" w:hAnsi="Cambria Math"/>
                              <w:i/>
                            </w:rPr>
                          </m:ctrlPr>
                        </m:e>
                        <m:sub>
                          <m:r>
                            <w:rPr>
                              <w:rStyle w:val="HTMLCode"/>
                              <w:rFonts w:ascii="Cambria Math" w:eastAsiaTheme="minorHAnsi" w:hAnsi="Cambria Math" w:cs="Cambria Math"/>
                            </w:rPr>
                            <m:t>2</m:t>
                          </m:r>
                        </m:sub>
                      </m:sSub>
                    </m:e>
                  </m:d>
                </m:e>
              </m:func>
              <m:r>
                <w:rPr>
                  <w:rStyle w:val="HTMLCode"/>
                  <w:rFonts w:ascii="Cambria Math" w:eastAsiaTheme="minorHAnsi" w:hAnsi="Cambria Math"/>
                </w:rPr>
                <m:t>#</m:t>
              </m:r>
              <m:r>
                <w:rPr>
                  <w:rStyle w:val="HTMLCode"/>
                  <w:rFonts w:ascii="Cambria Math" w:eastAsiaTheme="minorHAnsi" w:hAnsi="Cambria Math"/>
                  <w:lang w:val="vi-VN"/>
                </w:rPr>
                <m:t>(1)</m:t>
              </m:r>
            </m:e>
          </m:eqArr>
        </m:oMath>
      </m:oMathPara>
    </w:p>
    <w:p w14:paraId="1D64B35F" w14:textId="62AE070E" w:rsidR="00D56E0D" w:rsidRPr="00D56E0D" w:rsidRDefault="00D56E0D" w:rsidP="00126E4D">
      <w:pPr>
        <w:pStyle w:val="NormalWeb"/>
        <w:rPr>
          <w:rFonts w:eastAsiaTheme="minorEastAsia"/>
          <w:sz w:val="20"/>
          <w:szCs w:val="20"/>
          <w:lang w:val="vi-VN"/>
        </w:rPr>
      </w:pPr>
      <m:oMathPara>
        <m:oMath>
          <m:eqArr>
            <m:eqArrPr>
              <m:maxDist m:val="1"/>
              <m:ctrlPr>
                <w:rPr>
                  <w:rStyle w:val="HTMLCode"/>
                  <w:rFonts w:ascii="Cambria Math" w:eastAsiaTheme="minorEastAsia" w:hAnsi="Cambria Math" w:cs="Times New Roman"/>
                  <w:i/>
                </w:rPr>
              </m:ctrlPr>
            </m:eqArr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r>
                <w:rPr>
                  <w:rStyle w:val="HTMLCode"/>
                  <w:rFonts w:ascii="Cambria Math" w:eastAsiaTheme="minorHAnsi" w:hAnsi="Cambria Math"/>
                </w:rPr>
                <m:t>= K</m:t>
              </m:r>
              <m:d>
                <m:dPr>
                  <m:ctrlPr>
                    <w:rPr>
                      <w:rStyle w:val="HTMLCode"/>
                      <w:rFonts w:ascii="Cambria Math" w:eastAsiaTheme="minorHAnsi" w:hAnsi="Cambria Math"/>
                      <w:i/>
                    </w:rPr>
                  </m:ctrlPr>
                </m:dPr>
                <m:e>
                  <m:sSub>
                    <m:sSubPr>
                      <m:ctrlPr>
                        <w:rPr>
                          <w:rStyle w:val="HTMLCode"/>
                          <w:rFonts w:ascii="Cambria Math" w:eastAsiaTheme="minorHAnsi" w:hAnsi="Cambria Math" w:cs="Cambria Math"/>
                          <w:i/>
                        </w:rPr>
                      </m:ctrlPr>
                    </m:sSubPr>
                    <m:e>
                      <m:r>
                        <w:rPr>
                          <w:rStyle w:val="HTMLCode"/>
                          <w:rFonts w:ascii="Cambria Math" w:eastAsiaTheme="minorHAnsi" w:hAnsi="Cambria Math"/>
                        </w:rPr>
                        <m:t>θ</m:t>
                      </m:r>
                      <m:ctrlPr>
                        <w:rPr>
                          <w:rStyle w:val="HTMLCode"/>
                          <w:rFonts w:ascii="Cambria Math" w:eastAsiaTheme="minorHAnsi" w:hAnsi="Cambria Math"/>
                          <w:i/>
                        </w:rPr>
                      </m:ctrlPr>
                    </m:e>
                    <m:sub>
                      <m:r>
                        <w:rPr>
                          <w:rStyle w:val="HTMLCode"/>
                          <w:rFonts w:ascii="Cambria Math" w:eastAsiaTheme="minorHAnsi" w:hAnsi="Cambria Math" w:cs="Cambria Math"/>
                        </w:rPr>
                        <m:t>1</m:t>
                      </m:r>
                    </m:sub>
                  </m:sSub>
                  <m:r>
                    <w:rPr>
                      <w:rStyle w:val="HTMLCode"/>
                      <w:rFonts w:ascii="Cambria Math" w:eastAsiaTheme="minorHAnsi" w:hAnsi="Cambria Math"/>
                    </w:rPr>
                    <m:t xml:space="preserve">- </m:t>
                  </m:r>
                  <m:sSub>
                    <m:sSubPr>
                      <m:ctrlPr>
                        <w:rPr>
                          <w:rStyle w:val="HTMLCode"/>
                          <w:rFonts w:ascii="Cambria Math" w:eastAsiaTheme="minorHAnsi" w:hAnsi="Cambria Math" w:cs="Cambria Math"/>
                          <w:i/>
                        </w:rPr>
                      </m:ctrlPr>
                    </m:sSubPr>
                    <m:e>
                      <m:r>
                        <w:rPr>
                          <w:rStyle w:val="HTMLCode"/>
                          <w:rFonts w:ascii="Cambria Math" w:eastAsiaTheme="minorHAnsi" w:hAnsi="Cambria Math"/>
                        </w:rPr>
                        <m:t>θ</m:t>
                      </m:r>
                      <m:ctrlPr>
                        <w:rPr>
                          <w:rStyle w:val="HTMLCode"/>
                          <w:rFonts w:ascii="Cambria Math" w:eastAsiaTheme="minorHAnsi" w:hAnsi="Cambria Math"/>
                          <w:i/>
                        </w:rPr>
                      </m:ctrlPr>
                    </m:e>
                    <m:sub>
                      <m:r>
                        <w:rPr>
                          <w:rStyle w:val="HTMLCode"/>
                          <w:rFonts w:ascii="Cambria Math" w:eastAsiaTheme="minorHAnsi" w:hAnsi="Cambria Math" w:cs="Cambria Math"/>
                        </w:rPr>
                        <m:t>2</m:t>
                      </m:r>
                    </m:sub>
                  </m:sSub>
                </m:e>
              </m:d>
              <m:r>
                <w:rPr>
                  <w:rStyle w:val="HTMLCode"/>
                  <w:rFonts w:ascii="Cambria Math" w:eastAsiaTheme="minorHAnsi" w:hAnsi="Cambria Math"/>
                </w:rPr>
                <m:t>#</m:t>
              </m:r>
              <m:r>
                <w:rPr>
                  <w:rStyle w:val="HTMLCode"/>
                  <w:rFonts w:ascii="Cambria Math" w:eastAsiaTheme="minorHAnsi" w:hAnsi="Cambria Math"/>
                  <w:lang w:val="vi-VN"/>
                </w:rPr>
                <m:t>(2)</m:t>
              </m:r>
              <m:ctrlPr>
                <w:rPr>
                  <w:rStyle w:val="HTMLCode"/>
                  <w:rFonts w:ascii="Cambria Math" w:eastAsiaTheme="minorHAnsi" w:hAnsi="Cambria Math"/>
                  <w:i/>
                </w:rPr>
              </m:ctrlPr>
            </m:e>
          </m:eqArr>
        </m:oMath>
      </m:oMathPara>
    </w:p>
    <w:p w14:paraId="7AB9B8DF" w14:textId="4DA319C4" w:rsidR="00126E4D" w:rsidRDefault="00126E4D" w:rsidP="00126E4D">
      <w:pPr>
        <w:pStyle w:val="NormalWeb"/>
      </w:pPr>
      <w:r>
        <w:t xml:space="preserve">where </w:t>
      </w:r>
      <m:oMath>
        <m:r>
          <w:rPr>
            <w:rFonts w:ascii="Cambria Math" w:hAnsi="Cambria Math"/>
          </w:rPr>
          <m:t>θ₂</m:t>
        </m:r>
      </m:oMath>
      <w:r>
        <w:t xml:space="preserve"> is the lower-column angle; </w:t>
      </w:r>
      <m:oMath>
        <m:sSub>
          <m:sSubPr>
            <m:ctrlPr>
              <w:rPr>
                <w:rFonts w:ascii="Cambria Math" w:hAnsi="Cambria Math"/>
                <w:i/>
              </w:rPr>
            </m:ctrlPr>
          </m:sSubPr>
          <m:e>
            <m:r>
              <w:rPr>
                <w:rFonts w:ascii="Cambria Math" w:hAnsi="Cambria Math"/>
              </w:rPr>
              <m:t>J</m:t>
            </m:r>
          </m:e>
          <m:sub>
            <m:r>
              <w:rPr>
                <w:rFonts w:ascii="Cambria Math" w:hAnsi="Cambria Math"/>
              </w:rPr>
              <m:t>col</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col</m:t>
            </m:r>
          </m:sub>
        </m:sSub>
      </m:oMath>
      <w:r>
        <w:t xml:space="preserve">, and </w:t>
      </w:r>
      <m:oMath>
        <m:r>
          <w:rPr>
            <w:rFonts w:ascii="Cambria Math" w:hAnsi="Cambria Math"/>
          </w:rPr>
          <m:t>K</m:t>
        </m:r>
      </m:oMath>
      <w:r>
        <w:t xml:space="preserve"> denote column inertia, viscous damping, and torsion-bar stiffness, respectively; and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t xml:space="preserve"> and c characterize the smoothed Coulomb friction.</w:t>
      </w:r>
      <w:r w:rsidR="000C46C5">
        <w:t xml:space="preserve"> </w:t>
      </w:r>
      <w:r w:rsidR="000C46C5" w:rsidRPr="000C46C5">
        <w:t xml:space="preserve">The driver is represented by a prescribed steering-wheel angle </w:t>
      </w:r>
      <m:oMath>
        <m:r>
          <w:rPr>
            <w:rFonts w:ascii="Cambria Math" w:hAnsi="Cambria Math"/>
          </w:rPr>
          <m:t>θ₁(t)</m:t>
        </m:r>
      </m:oMath>
      <w:r w:rsidR="000C46C5" w:rsidRPr="000C46C5">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211E33E7" w14:textId="33CF6935" w:rsidR="00126E4D" w:rsidRPr="00081EBC" w:rsidRDefault="00777BF8" w:rsidP="00126E4D">
      <w:pPr>
        <w:pStyle w:val="NormalWeb"/>
        <w:rPr>
          <w:b/>
          <w:bCs/>
        </w:rPr>
      </w:pPr>
      <w:r>
        <w:rPr>
          <w:rStyle w:val="Emphasis"/>
          <w:noProof/>
        </w:rPr>
        <w:drawing>
          <wp:inline distT="0" distB="0" distL="0" distR="0" wp14:anchorId="6B3AE58C" wp14:editId="78A8D28A">
            <wp:extent cx="5693409" cy="4028536"/>
            <wp:effectExtent l="0" t="0" r="3175" b="0"/>
            <wp:docPr id="1619164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3024" cy="4042415"/>
                    </a:xfrm>
                    <a:prstGeom prst="rect">
                      <a:avLst/>
                    </a:prstGeom>
                    <a:noFill/>
                  </pic:spPr>
                </pic:pic>
              </a:graphicData>
            </a:graphic>
          </wp:inline>
        </w:drawing>
      </w:r>
      <w:r w:rsidR="00126E4D">
        <w:rPr>
          <w:rStyle w:val="Emphasis"/>
        </w:rPr>
        <w:t>Fig. 1. Coupled C-EPS–vehicle model showing steering-column dynamics, motor assistance, tire–road reaction torque, and vehicle lateral motion.</w:t>
      </w:r>
      <w:r w:rsidR="00081EBC">
        <w:rPr>
          <w:rStyle w:val="Emphasis"/>
        </w:rPr>
        <w:t xml:space="preserve"> </w:t>
      </w:r>
    </w:p>
    <w:p w14:paraId="1EB9E835" w14:textId="77777777" w:rsidR="00126E4D" w:rsidRDefault="00126E4D" w:rsidP="00252E78">
      <w:pPr>
        <w:pStyle w:val="NormalWeb"/>
        <w:ind w:firstLine="720"/>
      </w:pPr>
      <w:r>
        <w:t>A nonlinear tire model is used to represent the effect of road friction on steering reaction torque. Under the small-angle approximation, the front and rear tire slip angles are</w:t>
      </w:r>
    </w:p>
    <w:p w14:paraId="7AE64C1A" w14:textId="354B4A10" w:rsidR="00126E4D" w:rsidRPr="00E111D6" w:rsidRDefault="00000000" w:rsidP="00126E4D">
      <w:pPr>
        <w:pStyle w:val="NormalWeb"/>
        <w:rPr>
          <w:rFonts w:ascii="Cambria Math" w:hAnsi="Cambria Math"/>
          <w:lang w:val="vi-VN"/>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α</m:t>
              </m:r>
            </m:e>
            <m:sub>
              <m:r>
                <w:rPr>
                  <w:rStyle w:val="HTMLCode"/>
                  <w:rFonts w:ascii="Cambria Math" w:eastAsiaTheme="minorHAnsi" w:hAnsi="Cambria Math"/>
                </w:rPr>
                <m:t>f</m:t>
              </m:r>
            </m:sub>
          </m:sSub>
          <m:r>
            <w:rPr>
              <w:rStyle w:val="HTMLCode"/>
              <w:rFonts w:ascii="Cambria Math" w:eastAsiaTheme="minorHAnsi" w:hAnsi="Cambria Math"/>
            </w:rPr>
            <m:t>=</m:t>
          </m:r>
          <m:f>
            <m:fPr>
              <m:ctrlPr>
                <w:rPr>
                  <w:rStyle w:val="HTMLCode"/>
                  <w:rFonts w:ascii="Cambria Math" w:eastAsiaTheme="minorHAnsi" w:hAnsi="Cambria Math"/>
                  <w:i/>
                </w:rPr>
              </m:ctrlPr>
            </m:fPr>
            <m:num>
              <m:sSub>
                <m:sSubPr>
                  <m:ctrlPr>
                    <w:rPr>
                      <w:rStyle w:val="HTMLCode"/>
                      <w:rFonts w:ascii="Cambria Math" w:eastAsiaTheme="minorHAnsi" w:hAnsi="Cambria Math" w:cs="Cambria Math"/>
                      <w:i/>
                    </w:rPr>
                  </m:ctrlPr>
                </m:sSubPr>
                <m:e>
                  <m:r>
                    <w:rPr>
                      <w:rStyle w:val="HTMLCode"/>
                      <w:rFonts w:ascii="Cambria Math" w:eastAsiaTheme="minorHAnsi" w:hAnsi="Cambria Math"/>
                    </w:rPr>
                    <m:t>θ</m:t>
                  </m:r>
                  <m:ctrlPr>
                    <w:rPr>
                      <w:rStyle w:val="HTMLCode"/>
                      <w:rFonts w:ascii="Cambria Math" w:eastAsiaTheme="minorHAnsi" w:hAnsi="Cambria Math"/>
                      <w:i/>
                    </w:rPr>
                  </m:ctrlPr>
                </m:e>
                <m:sub>
                  <m:r>
                    <w:rPr>
                      <w:rStyle w:val="HTMLCode"/>
                      <w:rFonts w:ascii="Cambria Math" w:eastAsiaTheme="minorHAnsi" w:hAnsi="Cambria Math" w:cs="Cambria Math"/>
                    </w:rPr>
                    <m:t>2</m:t>
                  </m:r>
                </m:sub>
              </m:sSub>
            </m:num>
            <m:den>
              <m:sSub>
                <m:sSubPr>
                  <m:ctrlPr>
                    <w:rPr>
                      <w:rStyle w:val="HTMLCode"/>
                      <w:rFonts w:ascii="Cambria Math" w:eastAsiaTheme="minorHAnsi" w:hAnsi="Cambria Math"/>
                      <w:i/>
                    </w:rPr>
                  </m:ctrlPr>
                </m:sSubPr>
                <m:e>
                  <m:r>
                    <w:rPr>
                      <w:rStyle w:val="HTMLCode"/>
                      <w:rFonts w:ascii="Cambria Math" w:eastAsiaTheme="minorHAnsi" w:hAnsi="Cambria Math"/>
                    </w:rPr>
                    <m:t>n</m:t>
                  </m:r>
                </m:e>
                <m:sub>
                  <m:r>
                    <w:rPr>
                      <w:rStyle w:val="HTMLCode"/>
                      <w:rFonts w:ascii="Cambria Math" w:eastAsiaTheme="minorHAnsi" w:hAnsi="Cambria Math"/>
                    </w:rPr>
                    <m:t>st</m:t>
                  </m:r>
                </m:sub>
              </m:sSub>
            </m:den>
          </m:f>
          <m:r>
            <w:rPr>
              <w:rStyle w:val="HTMLCode"/>
              <w:rFonts w:ascii="Cambria Math" w:eastAsiaTheme="minorHAnsi" w:hAnsi="Cambria Math"/>
            </w:rPr>
            <m:t>- β -</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l</m:t>
                  </m:r>
                </m:e>
                <m:sub>
                  <m:r>
                    <w:rPr>
                      <w:rStyle w:val="HTMLCode"/>
                      <w:rFonts w:ascii="Cambria Math" w:eastAsiaTheme="minorHAnsi" w:hAnsi="Cambria Math"/>
                    </w:rPr>
                    <m:t>f</m:t>
                  </m:r>
                </m:sub>
              </m:sSub>
              <m:r>
                <w:rPr>
                  <w:rStyle w:val="HTMLCode"/>
                  <w:rFonts w:ascii="Cambria Math" w:eastAsiaTheme="minorHAnsi" w:hAnsi="Cambria Math"/>
                </w:rPr>
                <m:t>γ</m:t>
              </m:r>
            </m:num>
            <m:den>
              <m:r>
                <w:rPr>
                  <w:rStyle w:val="HTMLCode"/>
                  <w:rFonts w:ascii="Cambria Math" w:eastAsiaTheme="minorHAnsi" w:hAnsi="Cambria Math"/>
                </w:rPr>
                <m:t>v</m:t>
              </m:r>
            </m:den>
          </m:f>
          <m:r>
            <w:rPr>
              <w:rFonts w:ascii="Cambria Math" w:eastAsiaTheme="minorEastAsia" w:hAnsi="Cambria Math"/>
              <w:lang w:val="vi-VN"/>
            </w:rPr>
            <m:t xml:space="preserve"> </m:t>
          </m:r>
        </m:oMath>
      </m:oMathPara>
    </w:p>
    <w:p w14:paraId="210B0B7C" w14:textId="34769635" w:rsidR="00D56E0D" w:rsidRPr="00D56E0D" w:rsidRDefault="00D56E0D" w:rsidP="00126E4D">
      <w:pPr>
        <w:pStyle w:val="NormalWeb"/>
        <w:rPr>
          <w:rFonts w:eastAsiaTheme="minorEastAsia"/>
          <w:lang w:val="vi-VN"/>
        </w:rPr>
      </w:pPr>
      <m:oMathPara>
        <m:oMath>
          <m:eqArr>
            <m:eqArrPr>
              <m:maxDist m:val="1"/>
              <m:ctrlPr>
                <w:rPr>
                  <w:rFonts w:ascii="Cambria Math" w:hAnsi="Cambria Math"/>
                </w:rPr>
              </m:ctrlPr>
            </m:eqArrPr>
            <m:e>
              <m:sSub>
                <m:sSubPr>
                  <m:ctrlPr>
                    <w:rPr>
                      <w:rStyle w:val="HTMLCode"/>
                      <w:rFonts w:ascii="Cambria Math" w:eastAsiaTheme="minorHAnsi" w:hAnsi="Cambria Math"/>
                      <w:i/>
                    </w:rPr>
                  </m:ctrlPr>
                </m:sSubPr>
                <m:e>
                  <m:r>
                    <w:rPr>
                      <w:rStyle w:val="HTMLCode"/>
                      <w:rFonts w:ascii="Cambria Math" w:eastAsiaTheme="minorHAnsi" w:hAnsi="Cambria Math"/>
                    </w:rPr>
                    <m:t>α</m:t>
                  </m:r>
                </m:e>
                <m:sub>
                  <m:r>
                    <w:rPr>
                      <w:rStyle w:val="HTMLCode"/>
                      <w:rFonts w:ascii="Cambria Math" w:eastAsiaTheme="minorHAnsi" w:hAnsi="Cambria Math"/>
                    </w:rPr>
                    <m:t>r</m:t>
                  </m:r>
                </m:sub>
              </m:sSub>
              <m:r>
                <w:rPr>
                  <w:rStyle w:val="HTMLCode"/>
                  <w:rFonts w:ascii="Cambria Math" w:eastAsiaTheme="minorHAnsi" w:hAnsi="Cambria Math"/>
                </w:rPr>
                <m:t>= -β +</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l</m:t>
                      </m:r>
                    </m:e>
                    <m:sub>
                      <m:r>
                        <w:rPr>
                          <w:rStyle w:val="HTMLCode"/>
                          <w:rFonts w:ascii="Cambria Math" w:eastAsiaTheme="minorHAnsi" w:hAnsi="Cambria Math"/>
                        </w:rPr>
                        <m:t>r</m:t>
                      </m:r>
                    </m:sub>
                  </m:sSub>
                  <m:r>
                    <w:rPr>
                      <w:rStyle w:val="HTMLCode"/>
                      <w:rFonts w:ascii="Cambria Math" w:eastAsiaTheme="minorHAnsi" w:hAnsi="Cambria Math"/>
                    </w:rPr>
                    <m:t>γ</m:t>
                  </m:r>
                </m:num>
                <m:den>
                  <m:r>
                    <w:rPr>
                      <w:rStyle w:val="HTMLCode"/>
                      <w:rFonts w:ascii="Cambria Math" w:eastAsiaTheme="minorHAnsi" w:hAnsi="Cambria Math"/>
                    </w:rPr>
                    <m:t>v</m:t>
                  </m:r>
                </m:den>
              </m:f>
              <m:r>
                <w:rPr>
                  <w:rStyle w:val="HTMLCode"/>
                  <w:rFonts w:ascii="Cambria Math" w:eastAsiaTheme="minorHAnsi" w:hAnsi="Cambria Math"/>
                </w:rPr>
                <m:t>#</m:t>
              </m:r>
              <m:d>
                <m:dPr>
                  <m:ctrlPr>
                    <w:rPr>
                      <w:rFonts w:ascii="Cambria Math" w:hAnsi="Cambria Math"/>
                      <w:i/>
                      <w:lang w:val="vi-VN"/>
                    </w:rPr>
                  </m:ctrlPr>
                </m:dPr>
                <m:e>
                  <m:r>
                    <w:rPr>
                      <w:rFonts w:ascii="Cambria Math" w:hAnsi="Cambria Math"/>
                      <w:lang w:val="vi-VN"/>
                    </w:rPr>
                    <m:t>2</m:t>
                  </m:r>
                </m:e>
              </m:d>
              <m:ctrlPr>
                <w:rPr>
                  <w:rStyle w:val="HTMLCode"/>
                  <w:rFonts w:ascii="Cambria Math" w:eastAsiaTheme="minorHAnsi" w:hAnsi="Cambria Math"/>
                  <w:i/>
                </w:rPr>
              </m:ctrlPr>
            </m:e>
          </m:eqArr>
        </m:oMath>
      </m:oMathPara>
    </w:p>
    <w:p w14:paraId="2E770417" w14:textId="77777777" w:rsidR="00913251" w:rsidRPr="00913251" w:rsidRDefault="00126E4D" w:rsidP="00913251">
      <w:pPr>
        <w:pStyle w:val="NormalWeb"/>
      </w:pPr>
      <w:r>
        <w:t xml:space="preserve">where </w:t>
      </w:r>
      <m:oMath>
        <m:sSub>
          <m:sSubPr>
            <m:ctrlPr>
              <w:rPr>
                <w:rFonts w:ascii="Cambria Math" w:hAnsi="Cambria Math"/>
                <w:i/>
              </w:rPr>
            </m:ctrlPr>
          </m:sSubPr>
          <m:e>
            <m:r>
              <w:rPr>
                <w:rFonts w:ascii="Cambria Math" w:hAnsi="Cambria Math"/>
              </w:rPr>
              <m:t>n</m:t>
            </m:r>
          </m:e>
          <m:sub>
            <m:r>
              <w:rPr>
                <w:rFonts w:ascii="Cambria Math" w:hAnsi="Cambria Math"/>
              </w:rPr>
              <m:t>st</m:t>
            </m:r>
          </m:sub>
        </m:sSub>
      </m:oMath>
      <w:r>
        <w:t xml:space="preserve"> is the steering ratio, β is the vehicle sideslip angle, </w:t>
      </w:r>
      <m:oMath>
        <m:r>
          <w:rPr>
            <w:rFonts w:ascii="Cambria Math" w:hAnsi="Cambria Math"/>
          </w:rPr>
          <m:t>γ</m:t>
        </m:r>
      </m:oMath>
      <w:r>
        <w:t xml:space="preserve"> is the yaw rate, and </w:t>
      </w:r>
      <m:oMath>
        <m:sSub>
          <m:sSubPr>
            <m:ctrlPr>
              <w:rPr>
                <w:rFonts w:ascii="Cambria Math" w:hAnsi="Cambria Math"/>
                <w:i/>
              </w:rPr>
            </m:ctrlPr>
          </m:sSubPr>
          <m:e>
            <m:r>
              <w:rPr>
                <w:rFonts w:ascii="Cambria Math" w:hAnsi="Cambria Math"/>
              </w:rPr>
              <m:t>l</m:t>
            </m:r>
          </m:e>
          <m:sub>
            <m:r>
              <w:rPr>
                <w:rFonts w:ascii="Cambria Math" w:hAnsi="Cambria Math"/>
              </w:rPr>
              <m:t>f</m:t>
            </m:r>
          </m:sub>
        </m:sSub>
      </m:oMath>
      <w:r>
        <w:t xml:space="preserve"> and</w:t>
      </w:r>
      <m:oMath>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w:t>
      </w:r>
      <w:r w:rsidR="00913251">
        <w:t xml:space="preserve"> </w:t>
      </w:r>
      <w:r w:rsidR="00913251" w:rsidRPr="00913251">
        <w:t xml:space="preserve">The front and rear axle loads are assumed </w:t>
      </w:r>
      <w:proofErr w:type="gramStart"/>
      <w:r w:rsidR="00913251" w:rsidRPr="00913251">
        <w:t>constant</w:t>
      </w:r>
      <w:proofErr w:type="gramEnd"/>
      <w:r w:rsidR="00913251" w:rsidRPr="00913251">
        <w:t xml:space="preserve"> and are calculated from the static weight distribution:</w:t>
      </w:r>
    </w:p>
    <w:p w14:paraId="26E4B987" w14:textId="54A6BF28" w:rsidR="00913251" w:rsidRPr="00913251" w:rsidRDefault="00000000" w:rsidP="00913251">
      <w:pPr>
        <w:pStyle w:val="NormalWeb"/>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zf</m:t>
              </m:r>
            </m:sub>
          </m:sSub>
          <m:r>
            <w:rPr>
              <w:rFonts w:ascii="Cambria Math" w:hAnsi="Cambria Math"/>
            </w:rPr>
            <m:t>= mg</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r</m:t>
                  </m:r>
                </m:sub>
              </m:sSub>
            </m:num>
            <m:den>
              <m:sSub>
                <m:sSubPr>
                  <m:ctrlPr>
                    <w:rPr>
                      <w:rFonts w:ascii="Cambria Math" w:hAnsi="Cambria Math"/>
                      <w:i/>
                    </w:rPr>
                  </m:ctrlPr>
                </m:sSubPr>
                <m:e>
                  <m:r>
                    <w:rPr>
                      <w:rFonts w:ascii="Cambria Math" w:hAnsi="Cambria Math"/>
                    </w:rPr>
                    <m:t>l</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r</m:t>
                  </m:r>
                </m:sub>
              </m:sSub>
            </m:den>
          </m:f>
        </m:oMath>
      </m:oMathPara>
    </w:p>
    <w:p w14:paraId="2FAE3B59" w14:textId="1C00512D" w:rsidR="00913251" w:rsidRPr="00913251" w:rsidRDefault="00000000" w:rsidP="00913251">
      <w:pPr>
        <w:pStyle w:val="NormalWeb"/>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zr</m:t>
              </m:r>
            </m:sub>
          </m:sSub>
          <m:r>
            <w:rPr>
              <w:rFonts w:ascii="Cambria Math" w:hAnsi="Cambria Math"/>
            </w:rPr>
            <m:t>= mg</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f</m:t>
                  </m:r>
                </m:sub>
              </m:sSub>
            </m:num>
            <m:den>
              <m:sSub>
                <m:sSubPr>
                  <m:ctrlPr>
                    <w:rPr>
                      <w:rFonts w:ascii="Cambria Math" w:hAnsi="Cambria Math"/>
                      <w:i/>
                    </w:rPr>
                  </m:ctrlPr>
                </m:sSubPr>
                <m:e>
                  <m:r>
                    <w:rPr>
                      <w:rFonts w:ascii="Cambria Math" w:hAnsi="Cambria Math"/>
                    </w:rPr>
                    <m:t>l</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r</m:t>
                  </m:r>
                </m:sub>
              </m:sSub>
            </m:den>
          </m:f>
        </m:oMath>
      </m:oMathPara>
    </w:p>
    <w:p w14:paraId="30457BB7" w14:textId="4CBEC309" w:rsidR="00126E4D" w:rsidRDefault="00913251" w:rsidP="00913251">
      <w:pPr>
        <w:pStyle w:val="NormalWeb"/>
      </w:pPr>
      <w:r w:rsidRPr="00913251">
        <w:t>Each axle is represented by one equivalent tire in the single-track model.</w:t>
      </w:r>
      <w:r>
        <w:t xml:space="preserve"> </w:t>
      </w:r>
      <w:r w:rsidR="00126E4D">
        <w:t xml:space="preserve">The corresponding lateral tire forces are calculated using the </w:t>
      </w:r>
      <w:proofErr w:type="spellStart"/>
      <w:r w:rsidR="00126E4D">
        <w:t>Pacejka</w:t>
      </w:r>
      <w:proofErr w:type="spellEnd"/>
      <w:r w:rsidR="00126E4D">
        <w:t xml:space="preserve"> Magic Formula [8]:</w:t>
      </w:r>
    </w:p>
    <w:p w14:paraId="67F4598F" w14:textId="76A5A6ED" w:rsidR="00126E4D" w:rsidRPr="00B024C2" w:rsidRDefault="00000000" w:rsidP="00126E4D">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F</m:t>
              </m:r>
            </m:e>
            <m:sub>
              <m:r>
                <w:rPr>
                  <w:rStyle w:val="HTMLCode"/>
                  <w:rFonts w:ascii="Cambria Math" w:eastAsiaTheme="minorHAnsi" w:hAnsi="Cambria Math"/>
                </w:rPr>
                <m:t>y</m:t>
              </m:r>
            </m:sub>
          </m:sSub>
          <m:r>
            <w:rPr>
              <w:rStyle w:val="HTMLCode"/>
              <w:rFonts w:ascii="Cambria Math" w:eastAsiaTheme="minorHAnsi" w:hAnsi="Cambria Math"/>
            </w:rPr>
            <m:t>= D</m:t>
          </m:r>
          <m:func>
            <m:funcPr>
              <m:ctrlPr>
                <w:rPr>
                  <w:rStyle w:val="HTMLCode"/>
                  <w:rFonts w:ascii="Cambria Math" w:eastAsiaTheme="minorHAnsi" w:hAnsi="Cambria Math"/>
                </w:rPr>
              </m:ctrlPr>
            </m:funcPr>
            <m:fName>
              <m:r>
                <m:rPr>
                  <m:sty m:val="p"/>
                </m:rPr>
                <w:rPr>
                  <w:rStyle w:val="HTMLCode"/>
                  <w:rFonts w:ascii="Cambria Math" w:eastAsiaTheme="minorHAnsi" w:hAnsi="Cambria Math"/>
                </w:rPr>
                <m:t>sin</m:t>
              </m:r>
              <m:ctrlPr>
                <w:rPr>
                  <w:rStyle w:val="HTMLCode"/>
                  <w:rFonts w:ascii="Cambria Math" w:eastAsiaTheme="minorHAnsi" w:hAnsi="Cambria Math"/>
                  <w:i/>
                </w:rPr>
              </m:ctrlPr>
            </m:fName>
            <m:e>
              <m:d>
                <m:dPr>
                  <m:ctrlPr>
                    <w:rPr>
                      <w:rStyle w:val="HTMLCode"/>
                      <w:rFonts w:ascii="Cambria Math" w:eastAsiaTheme="minorHAnsi" w:hAnsi="Cambria Math"/>
                      <w:i/>
                    </w:rPr>
                  </m:ctrlPr>
                </m:dPr>
                <m:e>
                  <m:r>
                    <w:rPr>
                      <w:rStyle w:val="HTMLCode"/>
                      <w:rFonts w:ascii="Cambria Math" w:eastAsiaTheme="minorHAnsi" w:hAnsi="Cambria Math"/>
                    </w:rPr>
                    <m:t>C</m:t>
                  </m:r>
                  <m:func>
                    <m:funcPr>
                      <m:ctrlPr>
                        <w:rPr>
                          <w:rStyle w:val="HTMLCode"/>
                          <w:rFonts w:ascii="Cambria Math" w:eastAsiaTheme="minorHAnsi" w:hAnsi="Cambria Math"/>
                        </w:rPr>
                      </m:ctrlPr>
                    </m:funcPr>
                    <m:fName>
                      <m:r>
                        <m:rPr>
                          <m:sty m:val="p"/>
                        </m:rPr>
                        <w:rPr>
                          <w:rStyle w:val="HTMLCode"/>
                          <w:rFonts w:ascii="Cambria Math" w:eastAsiaTheme="minorHAnsi" w:hAnsi="Cambria Math"/>
                        </w:rPr>
                        <m:t>atan</m:t>
                      </m:r>
                      <m:ctrlPr>
                        <w:rPr>
                          <w:rStyle w:val="HTMLCode"/>
                          <w:rFonts w:ascii="Cambria Math" w:eastAsiaTheme="minorHAnsi" w:hAnsi="Cambria Math"/>
                          <w:i/>
                        </w:rPr>
                      </m:ctrlPr>
                    </m:fName>
                    <m:e>
                      <m:d>
                        <m:dPr>
                          <m:ctrlPr>
                            <w:rPr>
                              <w:rStyle w:val="HTMLCode"/>
                              <w:rFonts w:ascii="Cambria Math" w:eastAsiaTheme="minorHAnsi" w:hAnsi="Cambria Math"/>
                              <w:i/>
                            </w:rPr>
                          </m:ctrlPr>
                        </m:dPr>
                        <m:e>
                          <m:r>
                            <w:rPr>
                              <w:rStyle w:val="HTMLCode"/>
                              <w:rFonts w:ascii="Cambria Math" w:eastAsiaTheme="minorHAnsi" w:hAnsi="Cambria Math"/>
                            </w:rPr>
                            <m:t>Bα - E</m:t>
                          </m:r>
                          <m:d>
                            <m:dPr>
                              <m:ctrlPr>
                                <w:rPr>
                                  <w:rStyle w:val="HTMLCode"/>
                                  <w:rFonts w:ascii="Cambria Math" w:eastAsiaTheme="minorHAnsi" w:hAnsi="Cambria Math"/>
                                  <w:i/>
                                </w:rPr>
                              </m:ctrlPr>
                            </m:dPr>
                            <m:e>
                              <m:r>
                                <w:rPr>
                                  <w:rStyle w:val="HTMLCode"/>
                                  <w:rFonts w:ascii="Cambria Math" w:eastAsiaTheme="minorHAnsi" w:hAnsi="Cambria Math"/>
                                </w:rPr>
                                <m:t>Bα -</m:t>
                              </m:r>
                              <m:func>
                                <m:funcPr>
                                  <m:ctrlPr>
                                    <w:rPr>
                                      <w:rStyle w:val="HTMLCode"/>
                                      <w:rFonts w:ascii="Cambria Math" w:eastAsiaTheme="minorHAnsi" w:hAnsi="Cambria Math"/>
                                    </w:rPr>
                                  </m:ctrlPr>
                                </m:funcPr>
                                <m:fName>
                                  <m:r>
                                    <m:rPr>
                                      <m:sty m:val="p"/>
                                    </m:rPr>
                                    <w:rPr>
                                      <w:rStyle w:val="HTMLCode"/>
                                      <w:rFonts w:ascii="Cambria Math" w:eastAsiaTheme="minorHAnsi" w:hAnsi="Cambria Math"/>
                                    </w:rPr>
                                    <m:t>atan</m:t>
                                  </m:r>
                                  <m:ctrlPr>
                                    <w:rPr>
                                      <w:rStyle w:val="HTMLCode"/>
                                      <w:rFonts w:ascii="Cambria Math" w:eastAsiaTheme="minorHAnsi" w:hAnsi="Cambria Math"/>
                                      <w:i/>
                                    </w:rPr>
                                  </m:ctrlPr>
                                </m:fName>
                                <m:e>
                                  <m:d>
                                    <m:dPr>
                                      <m:ctrlPr>
                                        <w:rPr>
                                          <w:rStyle w:val="HTMLCode"/>
                                          <w:rFonts w:ascii="Cambria Math" w:eastAsiaTheme="minorHAnsi" w:hAnsi="Cambria Math"/>
                                          <w:i/>
                                        </w:rPr>
                                      </m:ctrlPr>
                                    </m:dPr>
                                    <m:e>
                                      <m:r>
                                        <w:rPr>
                                          <w:rStyle w:val="HTMLCode"/>
                                          <w:rFonts w:ascii="Cambria Math" w:eastAsiaTheme="minorHAnsi" w:hAnsi="Cambria Math"/>
                                        </w:rPr>
                                        <m:t>Bα</m:t>
                                      </m:r>
                                    </m:e>
                                  </m:d>
                                </m:e>
                              </m:func>
                            </m:e>
                          </m:d>
                        </m:e>
                      </m:d>
                    </m:e>
                  </m:func>
                </m:e>
              </m:d>
            </m:e>
          </m:func>
        </m:oMath>
      </m:oMathPara>
    </w:p>
    <w:p w14:paraId="241CA2EF" w14:textId="477FE963" w:rsidR="00126E4D" w:rsidRPr="00B024C2" w:rsidRDefault="00B024C2" w:rsidP="00126E4D">
      <w:pPr>
        <w:pStyle w:val="NormalWeb"/>
        <w:rPr>
          <w:rFonts w:ascii="Cambria Math" w:hAnsi="Cambria Math"/>
          <w:oMath/>
        </w:rPr>
      </w:pPr>
      <m:oMathPara>
        <m:oMath>
          <m:r>
            <w:rPr>
              <w:rStyle w:val="HTMLCode"/>
              <w:rFonts w:ascii="Cambria Math" w:eastAsiaTheme="minorHAnsi" w:hAnsi="Cambria Math"/>
            </w:rPr>
            <m:t>D = μ</m:t>
          </m:r>
          <m:sSub>
            <m:sSubPr>
              <m:ctrlPr>
                <w:rPr>
                  <w:rStyle w:val="HTMLCode"/>
                  <w:rFonts w:ascii="Cambria Math" w:eastAsiaTheme="minorHAnsi" w:hAnsi="Cambria Math"/>
                  <w:i/>
                </w:rPr>
              </m:ctrlPr>
            </m:sSubPr>
            <m:e>
              <m:r>
                <w:rPr>
                  <w:rStyle w:val="HTMLCode"/>
                  <w:rFonts w:ascii="Cambria Math" w:eastAsiaTheme="minorHAnsi" w:hAnsi="Cambria Math"/>
                </w:rPr>
                <m:t>F</m:t>
              </m:r>
            </m:e>
            <m:sub>
              <m:r>
                <w:rPr>
                  <w:rStyle w:val="HTMLCode"/>
                  <w:rFonts w:ascii="Cambria Math" w:eastAsiaTheme="minorHAnsi" w:hAnsi="Cambria Math"/>
                </w:rPr>
                <m:t>z</m:t>
              </m:r>
            </m:sub>
          </m:sSub>
          <m:r>
            <w:rPr>
              <w:rStyle w:val="HTMLCode"/>
              <w:rFonts w:ascii="Cambria Math" w:eastAsiaTheme="minorHAnsi" w:hAnsi="Cambria Math"/>
            </w:rPr>
            <m:t>, B =</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C</m:t>
                  </m:r>
                </m:e>
                <m:sub>
                  <m:r>
                    <w:rPr>
                      <w:rStyle w:val="HTMLCode"/>
                      <w:rFonts w:ascii="Cambria Math" w:eastAsiaTheme="minorHAnsi" w:hAnsi="Cambria Math"/>
                    </w:rPr>
                    <m:t>α</m:t>
                  </m:r>
                </m:sub>
              </m:sSub>
            </m:num>
            <m:den>
              <m:r>
                <w:rPr>
                  <w:rStyle w:val="HTMLCode"/>
                  <w:rFonts w:ascii="Cambria Math" w:eastAsiaTheme="minorHAnsi" w:hAnsi="Cambria Math"/>
                </w:rPr>
                <m:t>CD</m:t>
              </m:r>
            </m:den>
          </m:f>
        </m:oMath>
      </m:oMathPara>
    </w:p>
    <w:p w14:paraId="79A37872" w14:textId="2FC75711" w:rsidR="00126E4D" w:rsidRDefault="00126E4D" w:rsidP="00126E4D">
      <w:pPr>
        <w:pStyle w:val="NormalWeb"/>
      </w:pPr>
      <w:r>
        <w:t xml:space="preserve">where </w:t>
      </w:r>
      <m:oMath>
        <m:r>
          <w:rPr>
            <w:rFonts w:ascii="Cambria Math" w:hAnsi="Cambria Math"/>
          </w:rPr>
          <m:t>μ</m:t>
        </m:r>
      </m:oMath>
      <w:r>
        <w:t xml:space="preserve"> is the tire–road friction coefficient, </w:t>
      </w:r>
      <m:oMath>
        <m:sSub>
          <m:sSubPr>
            <m:ctrlPr>
              <w:rPr>
                <w:rFonts w:ascii="Cambria Math" w:hAnsi="Cambria Math"/>
                <w:i/>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i/>
              </w:rPr>
            </m:ctrlPr>
          </m:sSubPr>
          <m:e>
            <m:r>
              <w:rPr>
                <w:rFonts w:ascii="Cambria Math" w:hAnsi="Cambria Math"/>
              </w:rPr>
              <m:t>C</m:t>
            </m:r>
          </m:e>
          <m:sub>
            <m:r>
              <w:rPr>
                <w:rFonts w:ascii="Cambria Math" w:hAnsi="Cambria Math"/>
              </w:rPr>
              <m:t>α</m:t>
            </m:r>
          </m:sub>
        </m:sSub>
      </m:oMath>
      <w:r>
        <w:t xml:space="preserve"> is the cornering stiffness. The tire-shape parameters are listed in Table 3.</w:t>
      </w:r>
    </w:p>
    <w:p w14:paraId="0F50B483" w14:textId="77777777" w:rsidR="00126E4D" w:rsidRDefault="00126E4D" w:rsidP="002F6BDF">
      <w:pPr>
        <w:pStyle w:val="NormalWeb"/>
        <w:ind w:firstLine="720"/>
      </w:pPr>
      <w:r>
        <w:t>The effective steering moment arm combines geometric caster trail and slip-dependent pneumatic trail [2]:</w:t>
      </w:r>
    </w:p>
    <w:p w14:paraId="2C8D71BE" w14:textId="1E0BD130" w:rsidR="00126E4D" w:rsidRPr="00B024C2" w:rsidRDefault="00000000" w:rsidP="00126E4D">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p</m:t>
              </m:r>
            </m:sub>
          </m:sSub>
          <m:r>
            <w:rPr>
              <w:rStyle w:val="HTMLCode"/>
              <w:rFonts w:ascii="Cambria Math" w:eastAsiaTheme="minorHAnsi" w:hAnsi="Cambria Math"/>
            </w:rPr>
            <m:t xml:space="preserve"> = </m:t>
          </m:r>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c</m:t>
              </m:r>
            </m:sub>
          </m:sSub>
          <m:r>
            <w:rPr>
              <w:rStyle w:val="HTMLCode"/>
              <w:rFonts w:ascii="Cambria Math" w:eastAsiaTheme="minorHAnsi" w:hAnsi="Cambria Math"/>
            </w:rPr>
            <m:t xml:space="preserve"> +</m:t>
          </m:r>
          <m:func>
            <m:funcPr>
              <m:ctrlPr>
                <w:rPr>
                  <w:rStyle w:val="HTMLCode"/>
                  <w:rFonts w:ascii="Cambria Math" w:eastAsiaTheme="minorHAnsi" w:hAnsi="Cambria Math"/>
                </w:rPr>
              </m:ctrlPr>
            </m:funcPr>
            <m:fName>
              <m:r>
                <m:rPr>
                  <m:sty m:val="p"/>
                </m:rPr>
                <w:rPr>
                  <w:rStyle w:val="HTMLCode"/>
                  <w:rFonts w:ascii="Cambria Math" w:eastAsiaTheme="minorHAnsi" w:hAnsi="Cambria Math"/>
                </w:rPr>
                <m:t>max</m:t>
              </m:r>
              <m:ctrlPr>
                <w:rPr>
                  <w:rStyle w:val="HTMLCode"/>
                  <w:rFonts w:ascii="Cambria Math" w:eastAsiaTheme="minorHAnsi" w:hAnsi="Cambria Math"/>
                  <w:i/>
                </w:rPr>
              </m:ctrlPr>
            </m:fName>
            <m:e>
              <m:d>
                <m:dPr>
                  <m:ctrlPr>
                    <w:rPr>
                      <w:rStyle w:val="HTMLCode"/>
                      <w:rFonts w:ascii="Cambria Math" w:eastAsiaTheme="minorHAnsi" w:hAnsi="Cambria Math"/>
                      <w:i/>
                    </w:rPr>
                  </m:ctrlPr>
                </m:dPr>
                <m:e>
                  <m:r>
                    <w:rPr>
                      <w:rStyle w:val="HTMLCode"/>
                      <w:rFonts w:ascii="Cambria Math" w:eastAsiaTheme="minorHAnsi" w:hAnsi="Cambria Math"/>
                    </w:rPr>
                    <m:t xml:space="preserve">0, </m:t>
                  </m:r>
                  <m:sSub>
                    <m:sSubPr>
                      <m:ctrlPr>
                        <w:rPr>
                          <w:rStyle w:val="HTMLCode"/>
                          <w:rFonts w:ascii="Cambria Math" w:eastAsiaTheme="minorHAnsi" w:hAnsi="Cambria Math" w:cs="Cambria Math"/>
                          <w:i/>
                        </w:rPr>
                      </m:ctrlPr>
                    </m:sSubPr>
                    <m:e>
                      <m:r>
                        <w:rPr>
                          <w:rStyle w:val="HTMLCode"/>
                          <w:rFonts w:ascii="Cambria Math" w:eastAsiaTheme="minorHAnsi" w:hAnsi="Cambria Math"/>
                        </w:rPr>
                        <m:t>t</m:t>
                      </m:r>
                      <m:ctrlPr>
                        <w:rPr>
                          <w:rStyle w:val="HTMLCode"/>
                          <w:rFonts w:ascii="Cambria Math" w:eastAsiaTheme="minorHAnsi" w:hAnsi="Cambria Math"/>
                          <w:i/>
                        </w:rPr>
                      </m:ctrlPr>
                    </m:e>
                    <m:sub>
                      <m:r>
                        <w:rPr>
                          <w:rStyle w:val="HTMLCode"/>
                          <w:rFonts w:ascii="Cambria Math" w:eastAsiaTheme="minorHAnsi" w:hAnsi="Cambria Math" w:cs="Cambria Math"/>
                        </w:rPr>
                        <m:t>0</m:t>
                      </m:r>
                    </m:sub>
                  </m:sSub>
                  <m:r>
                    <w:rPr>
                      <w:rStyle w:val="HTMLCode"/>
                      <w:rFonts w:ascii="Cambria Math" w:eastAsiaTheme="minorHAnsi" w:hAnsi="Cambria Math"/>
                    </w:rPr>
                    <m:t>-</m:t>
                  </m:r>
                  <m:f>
                    <m:fPr>
                      <m:ctrlPr>
                        <w:rPr>
                          <w:rStyle w:val="HTMLCode"/>
                          <w:rFonts w:ascii="Cambria Math" w:eastAsiaTheme="minorHAnsi" w:hAnsi="Cambria Math"/>
                          <w:i/>
                        </w:rPr>
                      </m:ctrlPr>
                    </m:fPr>
                    <m:num>
                      <m:d>
                        <m:dPr>
                          <m:ctrlPr>
                            <w:rPr>
                              <w:rStyle w:val="HTMLCode"/>
                              <w:rFonts w:ascii="Cambria Math" w:eastAsiaTheme="minorHAnsi" w:hAnsi="Cambria Math"/>
                              <w:i/>
                            </w:rPr>
                          </m:ctrlPr>
                        </m:dPr>
                        <m:e>
                          <m:sSub>
                            <m:sSubPr>
                              <m:ctrlPr>
                                <w:rPr>
                                  <w:rStyle w:val="HTMLCode"/>
                                  <w:rFonts w:ascii="Cambria Math" w:eastAsiaTheme="minorHAnsi" w:hAnsi="Cambria Math" w:cs="Cambria Math"/>
                                  <w:i/>
                                </w:rPr>
                              </m:ctrlPr>
                            </m:sSubPr>
                            <m:e>
                              <m:r>
                                <w:rPr>
                                  <w:rStyle w:val="HTMLCode"/>
                                  <w:rFonts w:ascii="Cambria Math" w:eastAsiaTheme="minorHAnsi" w:hAnsi="Cambria Math"/>
                                </w:rPr>
                                <m:t>t</m:t>
                              </m:r>
                              <m:ctrlPr>
                                <w:rPr>
                                  <w:rStyle w:val="HTMLCode"/>
                                  <w:rFonts w:ascii="Cambria Math" w:eastAsiaTheme="minorHAnsi" w:hAnsi="Cambria Math"/>
                                  <w:i/>
                                </w:rPr>
                              </m:ctrlPr>
                            </m:e>
                            <m:sub>
                              <m:r>
                                <w:rPr>
                                  <w:rStyle w:val="HTMLCode"/>
                                  <w:rFonts w:ascii="Cambria Math" w:eastAsiaTheme="minorHAnsi" w:hAnsi="Cambria Math" w:cs="Cambria Math"/>
                                </w:rPr>
                                <m:t>0</m:t>
                              </m:r>
                            </m:sub>
                          </m:sSub>
                          <m:sSub>
                            <m:sSubPr>
                              <m:ctrlPr>
                                <w:rPr>
                                  <w:rStyle w:val="HTMLCode"/>
                                  <w:rFonts w:ascii="Cambria Math" w:eastAsiaTheme="minorHAnsi" w:hAnsi="Cambria Math"/>
                                  <w:i/>
                                </w:rPr>
                              </m:ctrlPr>
                            </m:sSubPr>
                            <m:e>
                              <m:r>
                                <w:rPr>
                                  <w:rStyle w:val="HTMLCode"/>
                                  <w:rFonts w:ascii="Cambria Math" w:eastAsiaTheme="minorHAnsi" w:hAnsi="Cambria Math"/>
                                </w:rPr>
                                <m:t>C</m:t>
                              </m:r>
                            </m:e>
                            <m:sub>
                              <m:r>
                                <w:rPr>
                                  <w:rStyle w:val="HTMLCode"/>
                                  <w:rFonts w:ascii="Cambria Math" w:eastAsiaTheme="minorHAnsi" w:hAnsi="Cambria Math"/>
                                </w:rPr>
                                <m:t>αf</m:t>
                              </m:r>
                            </m:sub>
                          </m:sSub>
                          <m:r>
                            <w:rPr>
                              <w:rStyle w:val="HTMLCode"/>
                              <w:rFonts w:ascii="Cambria Math" w:eastAsiaTheme="minorHAnsi" w:hAnsi="Cambria Math"/>
                            </w:rPr>
                            <m:t xml:space="preserve"> </m:t>
                          </m:r>
                          <m:d>
                            <m:dPr>
                              <m:begChr m:val="|"/>
                              <m:endChr m:val="|"/>
                              <m:ctrlPr>
                                <w:rPr>
                                  <w:rStyle w:val="HTMLCode"/>
                                  <w:rFonts w:ascii="Cambria Math" w:eastAsiaTheme="minorHAnsi" w:hAnsi="Cambria Math"/>
                                  <w:i/>
                                </w:rPr>
                              </m:ctrlPr>
                            </m:dPr>
                            <m:e>
                              <m:func>
                                <m:funcPr>
                                  <m:ctrlPr>
                                    <w:rPr>
                                      <w:rStyle w:val="HTMLCode"/>
                                      <w:rFonts w:ascii="Cambria Math" w:eastAsiaTheme="minorHAnsi" w:hAnsi="Cambria Math"/>
                                    </w:rPr>
                                  </m:ctrlPr>
                                </m:funcPr>
                                <m:fName>
                                  <m:r>
                                    <m:rPr>
                                      <m:sty m:val="p"/>
                                    </m:rPr>
                                    <w:rPr>
                                      <w:rStyle w:val="HTMLCode"/>
                                      <w:rFonts w:ascii="Cambria Math" w:eastAsiaTheme="minorHAnsi" w:hAnsi="Cambria Math"/>
                                    </w:rPr>
                                    <m:t>tan</m:t>
                                  </m:r>
                                  <m:ctrlPr>
                                    <w:rPr>
                                      <w:rStyle w:val="HTMLCode"/>
                                      <w:rFonts w:ascii="Cambria Math" w:eastAsiaTheme="minorHAnsi" w:hAnsi="Cambria Math"/>
                                      <w:i/>
                                    </w:rPr>
                                  </m:ctrlPr>
                                </m:fName>
                                <m:e>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α</m:t>
                                          </m:r>
                                        </m:e>
                                        <m:sub>
                                          <m:r>
                                            <w:rPr>
                                              <w:rStyle w:val="HTMLCode"/>
                                              <w:rFonts w:ascii="Cambria Math" w:eastAsiaTheme="minorHAnsi" w:hAnsi="Cambria Math"/>
                                            </w:rPr>
                                            <m:t>f</m:t>
                                          </m:r>
                                        </m:sub>
                                      </m:sSub>
                                    </m:e>
                                  </m:d>
                                </m:e>
                              </m:func>
                            </m:e>
                          </m:d>
                        </m:e>
                      </m:d>
                    </m:num>
                    <m:den>
                      <m:r>
                        <w:rPr>
                          <w:rStyle w:val="HTMLCode"/>
                          <w:rFonts w:ascii="Cambria Math" w:eastAsiaTheme="minorHAnsi" w:hAnsi="Cambria Math"/>
                        </w:rPr>
                        <m:t>3μ</m:t>
                      </m:r>
                      <m:sSub>
                        <m:sSubPr>
                          <m:ctrlPr>
                            <w:rPr>
                              <w:rStyle w:val="HTMLCode"/>
                              <w:rFonts w:ascii="Cambria Math" w:eastAsiaTheme="minorHAnsi" w:hAnsi="Cambria Math"/>
                              <w:i/>
                            </w:rPr>
                          </m:ctrlPr>
                        </m:sSubPr>
                        <m:e>
                          <m:r>
                            <w:rPr>
                              <w:rStyle w:val="HTMLCode"/>
                              <w:rFonts w:ascii="Cambria Math" w:eastAsiaTheme="minorHAnsi" w:hAnsi="Cambria Math"/>
                            </w:rPr>
                            <m:t>F</m:t>
                          </m:r>
                        </m:e>
                        <m:sub>
                          <m:r>
                            <w:rPr>
                              <w:rStyle w:val="HTMLCode"/>
                              <w:rFonts w:ascii="Cambria Math" w:eastAsiaTheme="minorHAnsi" w:hAnsi="Cambria Math"/>
                            </w:rPr>
                            <m:t>zf</m:t>
                          </m:r>
                        </m:sub>
                      </m:sSub>
                    </m:den>
                  </m:f>
                </m:e>
              </m:d>
            </m:e>
          </m:func>
        </m:oMath>
      </m:oMathPara>
    </w:p>
    <w:p w14:paraId="49514C3B" w14:textId="543B7898" w:rsidR="00126E4D" w:rsidRPr="00B024C2" w:rsidRDefault="00000000" w:rsidP="00126E4D">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c</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p0</m:t>
              </m:r>
            </m:sub>
          </m:sSub>
          <m:r>
            <w:rPr>
              <w:rStyle w:val="HTMLCode"/>
              <w:rFonts w:ascii="Cambria Math" w:eastAsiaTheme="minorHAnsi" w:hAnsi="Cambria Math"/>
            </w:rPr>
            <m:t xml:space="preserve">- </m:t>
          </m:r>
          <m:sSub>
            <m:sSubPr>
              <m:ctrlPr>
                <w:rPr>
                  <w:rStyle w:val="HTMLCode"/>
                  <w:rFonts w:ascii="Cambria Math" w:eastAsiaTheme="minorHAnsi" w:hAnsi="Cambria Math" w:cs="Cambria Math"/>
                  <w:i/>
                </w:rPr>
              </m:ctrlPr>
            </m:sSubPr>
            <m:e>
              <m:r>
                <w:rPr>
                  <w:rStyle w:val="HTMLCode"/>
                  <w:rFonts w:ascii="Cambria Math" w:eastAsiaTheme="minorHAnsi" w:hAnsi="Cambria Math"/>
                </w:rPr>
                <m:t>t</m:t>
              </m:r>
              <m:ctrlPr>
                <w:rPr>
                  <w:rStyle w:val="HTMLCode"/>
                  <w:rFonts w:ascii="Cambria Math" w:eastAsiaTheme="minorHAnsi" w:hAnsi="Cambria Math"/>
                  <w:i/>
                </w:rPr>
              </m:ctrlPr>
            </m:e>
            <m:sub>
              <m:r>
                <w:rPr>
                  <w:rStyle w:val="HTMLCode"/>
                  <w:rFonts w:ascii="Cambria Math" w:eastAsiaTheme="minorHAnsi" w:hAnsi="Cambria Math" w:cs="Cambria Math"/>
                </w:rPr>
                <m:t>0</m:t>
              </m:r>
            </m:sub>
          </m:sSub>
        </m:oMath>
      </m:oMathPara>
    </w:p>
    <w:p w14:paraId="4EE654D7" w14:textId="566FCF12" w:rsidR="00126E4D" w:rsidRDefault="00126E4D" w:rsidP="00126E4D">
      <w:pPr>
        <w:pStyle w:val="NormalWeb"/>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p0</m:t>
            </m:r>
          </m:sub>
        </m:sSub>
      </m:oMath>
      <w:r>
        <w:t xml:space="preserve">and t₀ are the effective moment arm and pneumatic trail at zero slip. </w:t>
      </w:r>
      <w:r w:rsidR="003C1F36" w:rsidRPr="003C1F36">
        <w:t xml:space="preserve">The pneumatic trail decreases as the tire contact patch develops a larger sliding region. In the adopted approximation, the trail decreases linearly with the magnitude of </w:t>
      </w:r>
      <m:oMath>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f</m:t>
                    </m:r>
                  </m:sub>
                </m:sSub>
              </m:e>
            </m:d>
          </m:e>
        </m:func>
      </m:oMath>
      <w:r w:rsidR="003C1F36" w:rsidRPr="003C1F36">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w:t>
      </w:r>
      <w:r w:rsidR="007D53A7">
        <w:t xml:space="preserve"> </w:t>
      </w:r>
      <w:r>
        <w:t>The resulting road reaction torque, referred to the steering column, is</w:t>
      </w:r>
    </w:p>
    <w:p w14:paraId="56B5ADCA" w14:textId="748F2B3E" w:rsidR="00126E4D" w:rsidRDefault="00000000" w:rsidP="00126E4D">
      <w:pPr>
        <w:pStyle w:val="NormalWeb"/>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m:t>
              </m:r>
            </m:sub>
          </m:sSub>
          <m:r>
            <w:rPr>
              <w:rStyle w:val="HTMLCode"/>
              <w:rFonts w:ascii="Cambria Math" w:eastAsiaTheme="minorHAnsi" w:hAnsi="Cambria Math"/>
            </w:rPr>
            <m:t xml:space="preserve">= </m:t>
          </m:r>
          <m:d>
            <m:dPr>
              <m:ctrlPr>
                <w:rPr>
                  <w:rStyle w:val="HTMLCode"/>
                  <w:rFonts w:ascii="Cambria Math" w:eastAsiaTheme="minorHAnsi" w:hAnsi="Cambria Math"/>
                  <w:i/>
                </w:rPr>
              </m:ctrlPr>
            </m:dPr>
            <m:e>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p</m:t>
                      </m:r>
                    </m:sub>
                  </m:sSub>
                </m:num>
                <m:den>
                  <m:sSub>
                    <m:sSubPr>
                      <m:ctrlPr>
                        <w:rPr>
                          <w:rStyle w:val="HTMLCode"/>
                          <w:rFonts w:ascii="Cambria Math" w:eastAsiaTheme="minorHAnsi" w:hAnsi="Cambria Math"/>
                          <w:i/>
                        </w:rPr>
                      </m:ctrlPr>
                    </m:sSubPr>
                    <m:e>
                      <m:r>
                        <w:rPr>
                          <w:rStyle w:val="HTMLCode"/>
                          <w:rFonts w:ascii="Cambria Math" w:eastAsiaTheme="minorHAnsi" w:hAnsi="Cambria Math"/>
                        </w:rPr>
                        <m:t>n</m:t>
                      </m:r>
                    </m:e>
                    <m:sub>
                      <m:r>
                        <w:rPr>
                          <w:rStyle w:val="HTMLCode"/>
                          <w:rFonts w:ascii="Cambria Math" w:eastAsiaTheme="minorHAnsi" w:hAnsi="Cambria Math"/>
                        </w:rPr>
                        <m:t>st</m:t>
                      </m:r>
                    </m:sub>
                  </m:sSub>
                </m:den>
              </m:f>
            </m:e>
          </m:d>
          <m:sSub>
            <m:sSubPr>
              <m:ctrlPr>
                <w:rPr>
                  <w:rStyle w:val="HTMLCode"/>
                  <w:rFonts w:ascii="Cambria Math" w:eastAsiaTheme="minorHAnsi" w:hAnsi="Cambria Math"/>
                  <w:i/>
                </w:rPr>
              </m:ctrlPr>
            </m:sSubPr>
            <m:e>
              <m:r>
                <w:rPr>
                  <w:rStyle w:val="HTMLCode"/>
                  <w:rFonts w:ascii="Cambria Math" w:eastAsiaTheme="minorHAnsi" w:hAnsi="Cambria Math"/>
                </w:rPr>
                <m:t>F</m:t>
              </m:r>
            </m:e>
            <m:sub>
              <m:r>
                <w:rPr>
                  <w:rStyle w:val="HTMLCode"/>
                  <w:rFonts w:ascii="Cambria Math" w:eastAsiaTheme="minorHAnsi" w:hAnsi="Cambria Math"/>
                </w:rPr>
                <m:t>yf</m:t>
              </m:r>
            </m:sub>
          </m:sSub>
        </m:oMath>
      </m:oMathPara>
    </w:p>
    <w:p w14:paraId="12D9129A" w14:textId="77777777" w:rsidR="00126E4D" w:rsidRDefault="00126E4D" w:rsidP="00252E78">
      <w:pPr>
        <w:pStyle w:val="NormalWeb"/>
        <w:ind w:firstLine="720"/>
      </w:pPr>
      <w:r>
        <w:t>Vehicle lateral motion is represented by the nonlinear single-track equations [9]:</w:t>
      </w:r>
    </w:p>
    <w:p w14:paraId="41CA2024" w14:textId="280E4DD6" w:rsidR="00126E4D" w:rsidRPr="00EA2764" w:rsidRDefault="00000000" w:rsidP="00126E4D">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r>
            <w:rPr>
              <w:rStyle w:val="HTMLCode"/>
              <w:rFonts w:ascii="Cambria Math" w:eastAsiaTheme="minorHAnsi" w:hAnsi="Cambria Math"/>
            </w:rPr>
            <m:t>=</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F</m:t>
                  </m:r>
                </m:e>
                <m:sub>
                  <m:r>
                    <w:rPr>
                      <w:rStyle w:val="HTMLCode"/>
                      <w:rFonts w:ascii="Cambria Math" w:eastAsiaTheme="minorHAnsi" w:hAnsi="Cambria Math"/>
                    </w:rPr>
                    <m:t>yf</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F</m:t>
                  </m:r>
                </m:e>
                <m:sub>
                  <m:r>
                    <w:rPr>
                      <w:rStyle w:val="HTMLCode"/>
                      <w:rFonts w:ascii="Cambria Math" w:eastAsiaTheme="minorHAnsi" w:hAnsi="Cambria Math"/>
                    </w:rPr>
                    <m:t>yr</m:t>
                  </m:r>
                </m:sub>
              </m:sSub>
            </m:num>
            <m:den>
              <m:r>
                <w:rPr>
                  <w:rStyle w:val="HTMLCode"/>
                  <w:rFonts w:ascii="Cambria Math" w:eastAsiaTheme="minorHAnsi" w:hAnsi="Cambria Math"/>
                </w:rPr>
                <m:t>m</m:t>
              </m:r>
            </m:den>
          </m:f>
        </m:oMath>
      </m:oMathPara>
    </w:p>
    <w:p w14:paraId="023FE417" w14:textId="6BFD37E6" w:rsidR="00126E4D" w:rsidRPr="00EA2764" w:rsidRDefault="00000000" w:rsidP="00126E4D">
      <w:pPr>
        <w:pStyle w:val="NormalWeb"/>
        <w:rPr>
          <w:rFonts w:ascii="Cambria Math" w:hAnsi="Cambria Math"/>
          <w:oMath/>
        </w:rPr>
      </w:pPr>
      <m:oMathPara>
        <m:oMath>
          <m:acc>
            <m:accPr>
              <m:chr m:val="̇"/>
              <m:ctrlPr>
                <w:rPr>
                  <w:rStyle w:val="HTMLCode"/>
                  <w:rFonts w:ascii="Cambria Math" w:eastAsiaTheme="minorHAnsi" w:hAnsi="Cambria Math"/>
                  <w:i/>
                </w:rPr>
              </m:ctrlPr>
            </m:accPr>
            <m:e>
              <m:r>
                <w:rPr>
                  <w:rStyle w:val="HTMLCode"/>
                  <w:rFonts w:ascii="Cambria Math" w:eastAsiaTheme="minorHAnsi" w:hAnsi="Cambria Math"/>
                </w:rPr>
                <m:t>β</m:t>
              </m:r>
            </m:e>
          </m:acc>
          <m:r>
            <w:rPr>
              <w:rStyle w:val="HTMLCode"/>
              <w:rFonts w:ascii="Cambria Math" w:eastAsiaTheme="minorHAnsi" w:hAnsi="Cambria Math"/>
            </w:rPr>
            <m:t>=</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num>
            <m:den>
              <m:r>
                <w:rPr>
                  <w:rStyle w:val="HTMLCode"/>
                  <w:rFonts w:ascii="Cambria Math" w:eastAsiaTheme="minorHAnsi" w:hAnsi="Cambria Math"/>
                </w:rPr>
                <m:t>v</m:t>
              </m:r>
            </m:den>
          </m:f>
          <m:r>
            <w:rPr>
              <w:rStyle w:val="HTMLCode"/>
              <w:rFonts w:ascii="Cambria Math" w:eastAsiaTheme="minorHAnsi" w:hAnsi="Cambria Math"/>
            </w:rPr>
            <m:t>- γ</m:t>
          </m:r>
        </m:oMath>
      </m:oMathPara>
    </w:p>
    <w:p w14:paraId="681E061E" w14:textId="3B8FECC9" w:rsidR="00126E4D" w:rsidRPr="00EA2764" w:rsidRDefault="00000000" w:rsidP="00126E4D">
      <w:pPr>
        <w:pStyle w:val="NormalWeb"/>
        <w:rPr>
          <w:rFonts w:ascii="Cambria Math" w:hAnsi="Cambria Math"/>
          <w:oMath/>
        </w:rPr>
      </w:pPr>
      <m:oMathPara>
        <m:oMath>
          <m:acc>
            <m:accPr>
              <m:chr m:val="̇"/>
              <m:ctrlPr>
                <w:rPr>
                  <w:rStyle w:val="HTMLCode"/>
                  <w:rFonts w:ascii="Cambria Math" w:eastAsiaTheme="minorHAnsi" w:hAnsi="Cambria Math"/>
                  <w:i/>
                </w:rPr>
              </m:ctrlPr>
            </m:accPr>
            <m:e>
              <m:r>
                <w:rPr>
                  <w:rStyle w:val="HTMLCode"/>
                  <w:rFonts w:ascii="Cambria Math" w:eastAsiaTheme="minorHAnsi" w:hAnsi="Cambria Math"/>
                </w:rPr>
                <m:t>γ</m:t>
              </m:r>
            </m:e>
          </m:acc>
          <m:r>
            <w:rPr>
              <w:rStyle w:val="HTMLCode"/>
              <w:rFonts w:ascii="Cambria Math" w:eastAsiaTheme="minorHAnsi" w:hAnsi="Cambria Math"/>
            </w:rPr>
            <m:t>=</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l</m:t>
                  </m:r>
                </m:e>
                <m:sub>
                  <m:r>
                    <w:rPr>
                      <w:rStyle w:val="HTMLCode"/>
                      <w:rFonts w:ascii="Cambria Math" w:eastAsiaTheme="minorHAnsi" w:hAnsi="Cambria Math"/>
                    </w:rPr>
                    <m:t>f</m:t>
                  </m:r>
                </m:sub>
              </m:sSub>
              <m:sSub>
                <m:sSubPr>
                  <m:ctrlPr>
                    <w:rPr>
                      <w:rStyle w:val="HTMLCode"/>
                      <w:rFonts w:ascii="Cambria Math" w:eastAsiaTheme="minorHAnsi" w:hAnsi="Cambria Math"/>
                      <w:i/>
                    </w:rPr>
                  </m:ctrlPr>
                </m:sSubPr>
                <m:e>
                  <m:r>
                    <w:rPr>
                      <w:rStyle w:val="HTMLCode"/>
                      <w:rFonts w:ascii="Cambria Math" w:eastAsiaTheme="minorHAnsi" w:hAnsi="Cambria Math"/>
                    </w:rPr>
                    <m:t>F</m:t>
                  </m:r>
                </m:e>
                <m:sub>
                  <m:r>
                    <w:rPr>
                      <w:rStyle w:val="HTMLCode"/>
                      <w:rFonts w:ascii="Cambria Math" w:eastAsiaTheme="minorHAnsi" w:hAnsi="Cambria Math"/>
                    </w:rPr>
                    <m:t>yf</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l</m:t>
                  </m:r>
                </m:e>
                <m:sub>
                  <m:r>
                    <w:rPr>
                      <w:rStyle w:val="HTMLCode"/>
                      <w:rFonts w:ascii="Cambria Math" w:eastAsiaTheme="minorHAnsi" w:hAnsi="Cambria Math"/>
                    </w:rPr>
                    <m:t>r</m:t>
                  </m:r>
                </m:sub>
              </m:sSub>
              <m:sSub>
                <m:sSubPr>
                  <m:ctrlPr>
                    <w:rPr>
                      <w:rStyle w:val="HTMLCode"/>
                      <w:rFonts w:ascii="Cambria Math" w:eastAsiaTheme="minorHAnsi" w:hAnsi="Cambria Math"/>
                      <w:i/>
                    </w:rPr>
                  </m:ctrlPr>
                </m:sSubPr>
                <m:e>
                  <m:r>
                    <w:rPr>
                      <w:rStyle w:val="HTMLCode"/>
                      <w:rFonts w:ascii="Cambria Math" w:eastAsiaTheme="minorHAnsi" w:hAnsi="Cambria Math"/>
                    </w:rPr>
                    <m:t>F</m:t>
                  </m:r>
                </m:e>
                <m:sub>
                  <m:r>
                    <w:rPr>
                      <w:rStyle w:val="HTMLCode"/>
                      <w:rFonts w:ascii="Cambria Math" w:eastAsiaTheme="minorHAnsi" w:hAnsi="Cambria Math"/>
                    </w:rPr>
                    <m:t>yr</m:t>
                  </m:r>
                </m:sub>
              </m:sSub>
            </m:num>
            <m:den>
              <m:sSub>
                <m:sSubPr>
                  <m:ctrlPr>
                    <w:rPr>
                      <w:rStyle w:val="HTMLCode"/>
                      <w:rFonts w:ascii="Cambria Math" w:eastAsiaTheme="minorHAnsi" w:hAnsi="Cambria Math"/>
                      <w:i/>
                    </w:rPr>
                  </m:ctrlPr>
                </m:sSubPr>
                <m:e>
                  <m:r>
                    <w:rPr>
                      <w:rStyle w:val="HTMLCode"/>
                      <w:rFonts w:ascii="Cambria Math" w:eastAsiaTheme="minorHAnsi" w:hAnsi="Cambria Math"/>
                    </w:rPr>
                    <m:t>I</m:t>
                  </m:r>
                </m:e>
                <m:sub>
                  <m:r>
                    <w:rPr>
                      <w:rStyle w:val="HTMLCode"/>
                      <w:rFonts w:ascii="Cambria Math" w:eastAsiaTheme="minorHAnsi" w:hAnsi="Cambria Math"/>
                    </w:rPr>
                    <m:t>z</m:t>
                  </m:r>
                </m:sub>
              </m:sSub>
            </m:den>
          </m:f>
        </m:oMath>
      </m:oMathPara>
    </w:p>
    <w:p w14:paraId="62DD9CD8" w14:textId="4E7370F0" w:rsidR="00126E4D" w:rsidRDefault="00126E4D" w:rsidP="00126E4D">
      <w:pPr>
        <w:pStyle w:val="NormalWeb"/>
      </w:pPr>
      <w:r>
        <w:t xml:space="preserve">where m and I_z are the vehicle mass and yaw moment of inertia. </w:t>
      </w:r>
      <w:r w:rsidR="00BE0D49" w:rsidRPr="00BE0D49">
        <w:t>The steering-column and vehicle-body subsystem has four states</w:t>
      </w:r>
      <w:r w:rsidR="00BE0D49">
        <w:t>, including</w:t>
      </w:r>
      <w:r w:rsidR="00BE0D49" w:rsidRPr="00BE0D49">
        <w:t xml:space="preserve"> </w:t>
      </w:r>
      <m:oMath>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 β</m:t>
        </m:r>
      </m:oMath>
      <w:r w:rsidR="00BE0D49" w:rsidRPr="00BE0D49">
        <w:t xml:space="preserve">, and </w:t>
      </w:r>
      <m:oMath>
        <m:r>
          <w:rPr>
            <w:rFonts w:ascii="Cambria Math" w:hAnsi="Cambria Math"/>
          </w:rPr>
          <m:t>γ</m:t>
        </m:r>
      </m:oMath>
      <w:r w:rsidR="00BE0D49" w:rsidRPr="00BE0D49">
        <w:t>. Motor and controller states are included separately in the closed-loop simulations</w:t>
      </w:r>
      <w:r>
        <w:t>.</w:t>
      </w:r>
    </w:p>
    <w:p w14:paraId="6AD6E32E" w14:textId="25C50968" w:rsidR="00126E4D" w:rsidRDefault="00126E4D" w:rsidP="00252E78">
      <w:pPr>
        <w:pStyle w:val="NormalWeb"/>
        <w:ind w:firstLine="720"/>
      </w:pPr>
      <w:r>
        <w:t>At a stationary steering-column equilibrium, Eq. (1) reduces to</w:t>
      </w:r>
      <w:r w:rsidR="00AB3C18">
        <w:t>:</w:t>
      </w:r>
    </w:p>
    <w:p w14:paraId="4AECED9E" w14:textId="1F769E14" w:rsidR="00126E4D" w:rsidRDefault="00000000" w:rsidP="00126E4D">
      <w:pPr>
        <w:pStyle w:val="NormalWeb"/>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m:t>
              </m:r>
            </m:sub>
          </m:sSub>
        </m:oMath>
      </m:oMathPara>
    </w:p>
    <w:p w14:paraId="7E6495F8" w14:textId="77777777" w:rsidR="00126E4D" w:rsidRDefault="00126E4D" w:rsidP="00252E78">
      <w:pPr>
        <w:pStyle w:val="NormalWeb"/>
        <w:ind w:firstLine="720"/>
      </w:pPr>
      <w:r>
        <w:t>Equations (3)</w:t>
      </w:r>
      <w:proofErr w:type="gramStart"/>
      <w:r>
        <w:t>–(</w:t>
      </w:r>
      <w:proofErr w:type="gramEnd"/>
      <w:r>
        <w:t>7) establish the link between road friction and steering effort. A reduction in μ changes lateral tire forces and pneumatic trail, thereby altering the reaction torque transmitted to the column. Unless motor assistance is adjusted, the measured steering torque may decrease below its desired value.</w:t>
      </w:r>
    </w:p>
    <w:p w14:paraId="73DA478C" w14:textId="77777777" w:rsidR="00126E4D" w:rsidRDefault="00126E4D" w:rsidP="00126E4D">
      <w:pPr>
        <w:pStyle w:val="Heading2"/>
      </w:pPr>
      <w:r>
        <w:t>2.2. Lateral-Acceleration-Based Torque Reference</w:t>
      </w:r>
    </w:p>
    <w:p w14:paraId="17F7BAD3" w14:textId="77777777" w:rsidR="00126E4D" w:rsidRDefault="00126E4D" w:rsidP="00252E78">
      <w:pPr>
        <w:pStyle w:val="NormalWeb"/>
        <w:ind w:firstLine="720"/>
      </w:pPr>
      <w:r>
        <w:t>The desired steering torque is determined from vehicle speed and lateral acceleration using the steering-effort characteristics reported in [3]. The adopted reference data are summarized in Table 1.</w:t>
      </w:r>
    </w:p>
    <w:p w14:paraId="15C6F8F6" w14:textId="77777777" w:rsidR="00126E4D" w:rsidRDefault="00126E4D" w:rsidP="00126E4D">
      <w:pPr>
        <w:pStyle w:val="NormalWeb"/>
      </w:pPr>
      <w:r>
        <w:rPr>
          <w:rStyle w:val="Strong"/>
        </w:rPr>
        <w:t>Table 1. Ideal steering-wheel torque reference (</w:t>
      </w:r>
      <w:proofErr w:type="spellStart"/>
      <w:r>
        <w:rPr>
          <w:rStyle w:val="Strong"/>
        </w:rPr>
        <w:t>N·m</w:t>
      </w:r>
      <w:proofErr w:type="spellEnd"/>
      <w:r>
        <w:rPr>
          <w:rStyle w:val="Strong"/>
        </w:rPr>
        <w:t>), adopted from [3].</w:t>
      </w:r>
    </w:p>
    <w:tbl>
      <w:tblPr>
        <w:tblStyle w:val="TableGrid"/>
        <w:tblW w:w="0" w:type="auto"/>
        <w:jc w:val="center"/>
        <w:tblLook w:val="04A0" w:firstRow="1" w:lastRow="0" w:firstColumn="1" w:lastColumn="0" w:noHBand="0" w:noVBand="1"/>
      </w:tblPr>
      <w:tblGrid>
        <w:gridCol w:w="2276"/>
        <w:gridCol w:w="1050"/>
        <w:gridCol w:w="1050"/>
        <w:gridCol w:w="1050"/>
        <w:gridCol w:w="1050"/>
        <w:gridCol w:w="1170"/>
      </w:tblGrid>
      <w:tr w:rsidR="00126E4D" w14:paraId="602CDBBC" w14:textId="77777777" w:rsidTr="0098251A">
        <w:trPr>
          <w:jc w:val="center"/>
        </w:trPr>
        <w:tc>
          <w:tcPr>
            <w:tcW w:w="0" w:type="auto"/>
            <w:hideMark/>
          </w:tcPr>
          <w:p w14:paraId="0D49B3B6" w14:textId="77777777" w:rsidR="00126E4D" w:rsidRDefault="00126E4D">
            <w:pPr>
              <w:jc w:val="center"/>
              <w:rPr>
                <w:b/>
                <w:bCs/>
              </w:rPr>
            </w:pPr>
            <w:r>
              <w:rPr>
                <w:b/>
                <w:bCs/>
              </w:rPr>
              <w:t>Lateral acceleration</w:t>
            </w:r>
          </w:p>
        </w:tc>
        <w:tc>
          <w:tcPr>
            <w:tcW w:w="0" w:type="auto"/>
            <w:hideMark/>
          </w:tcPr>
          <w:p w14:paraId="5F800563" w14:textId="77777777" w:rsidR="00126E4D" w:rsidRDefault="00126E4D">
            <w:pPr>
              <w:jc w:val="center"/>
              <w:rPr>
                <w:b/>
                <w:bCs/>
              </w:rPr>
            </w:pPr>
            <w:r>
              <w:rPr>
                <w:b/>
                <w:bCs/>
              </w:rPr>
              <w:t>20 km/h</w:t>
            </w:r>
          </w:p>
        </w:tc>
        <w:tc>
          <w:tcPr>
            <w:tcW w:w="0" w:type="auto"/>
            <w:hideMark/>
          </w:tcPr>
          <w:p w14:paraId="4D5B909D" w14:textId="77777777" w:rsidR="00126E4D" w:rsidRDefault="00126E4D">
            <w:pPr>
              <w:jc w:val="center"/>
              <w:rPr>
                <w:b/>
                <w:bCs/>
              </w:rPr>
            </w:pPr>
            <w:r>
              <w:rPr>
                <w:b/>
                <w:bCs/>
              </w:rPr>
              <w:t>40 km/h</w:t>
            </w:r>
          </w:p>
        </w:tc>
        <w:tc>
          <w:tcPr>
            <w:tcW w:w="0" w:type="auto"/>
            <w:hideMark/>
          </w:tcPr>
          <w:p w14:paraId="4CC7B538" w14:textId="77777777" w:rsidR="00126E4D" w:rsidRDefault="00126E4D">
            <w:pPr>
              <w:jc w:val="center"/>
              <w:rPr>
                <w:b/>
                <w:bCs/>
              </w:rPr>
            </w:pPr>
            <w:r>
              <w:rPr>
                <w:b/>
                <w:bCs/>
              </w:rPr>
              <w:t>60 km/h</w:t>
            </w:r>
          </w:p>
        </w:tc>
        <w:tc>
          <w:tcPr>
            <w:tcW w:w="0" w:type="auto"/>
            <w:hideMark/>
          </w:tcPr>
          <w:p w14:paraId="24800B8C" w14:textId="77777777" w:rsidR="00126E4D" w:rsidRDefault="00126E4D">
            <w:pPr>
              <w:jc w:val="center"/>
              <w:rPr>
                <w:b/>
                <w:bCs/>
              </w:rPr>
            </w:pPr>
            <w:r>
              <w:rPr>
                <w:b/>
                <w:bCs/>
              </w:rPr>
              <w:t>80 km/h</w:t>
            </w:r>
          </w:p>
        </w:tc>
        <w:tc>
          <w:tcPr>
            <w:tcW w:w="0" w:type="auto"/>
            <w:hideMark/>
          </w:tcPr>
          <w:p w14:paraId="5F47CA68" w14:textId="77777777" w:rsidR="00126E4D" w:rsidRDefault="00126E4D">
            <w:pPr>
              <w:jc w:val="center"/>
              <w:rPr>
                <w:b/>
                <w:bCs/>
              </w:rPr>
            </w:pPr>
            <w:r>
              <w:rPr>
                <w:b/>
                <w:bCs/>
              </w:rPr>
              <w:t>100 km/h</w:t>
            </w:r>
          </w:p>
        </w:tc>
      </w:tr>
      <w:tr w:rsidR="00126E4D" w14:paraId="6E11A111" w14:textId="77777777" w:rsidTr="0098251A">
        <w:trPr>
          <w:jc w:val="center"/>
        </w:trPr>
        <w:tc>
          <w:tcPr>
            <w:tcW w:w="0" w:type="auto"/>
            <w:hideMark/>
          </w:tcPr>
          <w:p w14:paraId="33F6A0FA" w14:textId="77777777" w:rsidR="00126E4D" w:rsidRDefault="00126E4D">
            <w:pPr>
              <w:jc w:val="left"/>
            </w:pPr>
            <w:r>
              <w:t>0.1 g</w:t>
            </w:r>
          </w:p>
        </w:tc>
        <w:tc>
          <w:tcPr>
            <w:tcW w:w="0" w:type="auto"/>
            <w:hideMark/>
          </w:tcPr>
          <w:p w14:paraId="178A5CF5" w14:textId="77777777" w:rsidR="00126E4D" w:rsidRDefault="00126E4D">
            <w:r>
              <w:t>1.0</w:t>
            </w:r>
          </w:p>
        </w:tc>
        <w:tc>
          <w:tcPr>
            <w:tcW w:w="0" w:type="auto"/>
            <w:hideMark/>
          </w:tcPr>
          <w:p w14:paraId="321CD715" w14:textId="77777777" w:rsidR="00126E4D" w:rsidRDefault="00126E4D">
            <w:r>
              <w:t>1.7</w:t>
            </w:r>
          </w:p>
        </w:tc>
        <w:tc>
          <w:tcPr>
            <w:tcW w:w="0" w:type="auto"/>
            <w:hideMark/>
          </w:tcPr>
          <w:p w14:paraId="1773FD53" w14:textId="77777777" w:rsidR="00126E4D" w:rsidRDefault="00126E4D">
            <w:r>
              <w:t>2.1</w:t>
            </w:r>
          </w:p>
        </w:tc>
        <w:tc>
          <w:tcPr>
            <w:tcW w:w="0" w:type="auto"/>
            <w:hideMark/>
          </w:tcPr>
          <w:p w14:paraId="57CA1192" w14:textId="77777777" w:rsidR="00126E4D" w:rsidRDefault="00126E4D">
            <w:r>
              <w:t>2.3</w:t>
            </w:r>
          </w:p>
        </w:tc>
        <w:tc>
          <w:tcPr>
            <w:tcW w:w="0" w:type="auto"/>
            <w:hideMark/>
          </w:tcPr>
          <w:p w14:paraId="7E11059F" w14:textId="77777777" w:rsidR="00126E4D" w:rsidRDefault="00126E4D">
            <w:r>
              <w:t>2.6</w:t>
            </w:r>
          </w:p>
        </w:tc>
      </w:tr>
      <w:tr w:rsidR="00126E4D" w14:paraId="6216D1BA" w14:textId="77777777" w:rsidTr="0098251A">
        <w:trPr>
          <w:jc w:val="center"/>
        </w:trPr>
        <w:tc>
          <w:tcPr>
            <w:tcW w:w="0" w:type="auto"/>
            <w:hideMark/>
          </w:tcPr>
          <w:p w14:paraId="355CF034" w14:textId="77777777" w:rsidR="00126E4D" w:rsidRDefault="00126E4D">
            <w:r>
              <w:t>0.2 g</w:t>
            </w:r>
          </w:p>
        </w:tc>
        <w:tc>
          <w:tcPr>
            <w:tcW w:w="0" w:type="auto"/>
            <w:hideMark/>
          </w:tcPr>
          <w:p w14:paraId="4977CB70" w14:textId="77777777" w:rsidR="00126E4D" w:rsidRDefault="00126E4D">
            <w:r>
              <w:t>1.5</w:t>
            </w:r>
          </w:p>
        </w:tc>
        <w:tc>
          <w:tcPr>
            <w:tcW w:w="0" w:type="auto"/>
            <w:hideMark/>
          </w:tcPr>
          <w:p w14:paraId="13C46BA5" w14:textId="77777777" w:rsidR="00126E4D" w:rsidRDefault="00126E4D">
            <w:r>
              <w:t>2.0</w:t>
            </w:r>
          </w:p>
        </w:tc>
        <w:tc>
          <w:tcPr>
            <w:tcW w:w="0" w:type="auto"/>
            <w:hideMark/>
          </w:tcPr>
          <w:p w14:paraId="71625841" w14:textId="77777777" w:rsidR="00126E4D" w:rsidRDefault="00126E4D">
            <w:r>
              <w:t>2.4</w:t>
            </w:r>
          </w:p>
        </w:tc>
        <w:tc>
          <w:tcPr>
            <w:tcW w:w="0" w:type="auto"/>
            <w:hideMark/>
          </w:tcPr>
          <w:p w14:paraId="64E0A21C" w14:textId="77777777" w:rsidR="00126E4D" w:rsidRDefault="00126E4D">
            <w:r>
              <w:t>2.8</w:t>
            </w:r>
          </w:p>
        </w:tc>
        <w:tc>
          <w:tcPr>
            <w:tcW w:w="0" w:type="auto"/>
            <w:hideMark/>
          </w:tcPr>
          <w:p w14:paraId="18B7E69D" w14:textId="77777777" w:rsidR="00126E4D" w:rsidRDefault="00126E4D">
            <w:r>
              <w:t>3.0</w:t>
            </w:r>
          </w:p>
        </w:tc>
      </w:tr>
      <w:tr w:rsidR="00126E4D" w14:paraId="3AB722B2" w14:textId="77777777" w:rsidTr="0098251A">
        <w:trPr>
          <w:jc w:val="center"/>
        </w:trPr>
        <w:tc>
          <w:tcPr>
            <w:tcW w:w="0" w:type="auto"/>
            <w:hideMark/>
          </w:tcPr>
          <w:p w14:paraId="2078AB5B" w14:textId="77777777" w:rsidR="00126E4D" w:rsidRDefault="00126E4D">
            <w:r>
              <w:t>0.3 g</w:t>
            </w:r>
          </w:p>
        </w:tc>
        <w:tc>
          <w:tcPr>
            <w:tcW w:w="0" w:type="auto"/>
            <w:hideMark/>
          </w:tcPr>
          <w:p w14:paraId="50529348" w14:textId="77777777" w:rsidR="00126E4D" w:rsidRDefault="00126E4D">
            <w:r>
              <w:t>1.6</w:t>
            </w:r>
          </w:p>
        </w:tc>
        <w:tc>
          <w:tcPr>
            <w:tcW w:w="0" w:type="auto"/>
            <w:hideMark/>
          </w:tcPr>
          <w:p w14:paraId="0AE9071A" w14:textId="77777777" w:rsidR="00126E4D" w:rsidRDefault="00126E4D">
            <w:r>
              <w:t>2.3</w:t>
            </w:r>
          </w:p>
        </w:tc>
        <w:tc>
          <w:tcPr>
            <w:tcW w:w="0" w:type="auto"/>
            <w:hideMark/>
          </w:tcPr>
          <w:p w14:paraId="28C23109" w14:textId="77777777" w:rsidR="00126E4D" w:rsidRDefault="00126E4D">
            <w:r>
              <w:t>2.8</w:t>
            </w:r>
          </w:p>
        </w:tc>
        <w:tc>
          <w:tcPr>
            <w:tcW w:w="0" w:type="auto"/>
            <w:hideMark/>
          </w:tcPr>
          <w:p w14:paraId="3CDFEFC6" w14:textId="77777777" w:rsidR="00126E4D" w:rsidRDefault="00126E4D">
            <w:r>
              <w:t>3.1</w:t>
            </w:r>
          </w:p>
        </w:tc>
        <w:tc>
          <w:tcPr>
            <w:tcW w:w="0" w:type="auto"/>
            <w:hideMark/>
          </w:tcPr>
          <w:p w14:paraId="75FE6009" w14:textId="77777777" w:rsidR="00126E4D" w:rsidRDefault="00126E4D">
            <w:r>
              <w:t>3.3</w:t>
            </w:r>
          </w:p>
        </w:tc>
      </w:tr>
      <w:tr w:rsidR="00126E4D" w14:paraId="2EF7F311" w14:textId="77777777" w:rsidTr="0098251A">
        <w:trPr>
          <w:jc w:val="center"/>
        </w:trPr>
        <w:tc>
          <w:tcPr>
            <w:tcW w:w="0" w:type="auto"/>
            <w:hideMark/>
          </w:tcPr>
          <w:p w14:paraId="1EBAD005" w14:textId="77777777" w:rsidR="00126E4D" w:rsidRDefault="00126E4D">
            <w:r>
              <w:t>0.4 g</w:t>
            </w:r>
          </w:p>
        </w:tc>
        <w:tc>
          <w:tcPr>
            <w:tcW w:w="0" w:type="auto"/>
            <w:hideMark/>
          </w:tcPr>
          <w:p w14:paraId="7FCB22FC" w14:textId="77777777" w:rsidR="00126E4D" w:rsidRDefault="00126E4D">
            <w:r>
              <w:t>1.8</w:t>
            </w:r>
          </w:p>
        </w:tc>
        <w:tc>
          <w:tcPr>
            <w:tcW w:w="0" w:type="auto"/>
            <w:hideMark/>
          </w:tcPr>
          <w:p w14:paraId="2F0A0F37" w14:textId="77777777" w:rsidR="00126E4D" w:rsidRDefault="00126E4D">
            <w:r>
              <w:t>2.4</w:t>
            </w:r>
          </w:p>
        </w:tc>
        <w:tc>
          <w:tcPr>
            <w:tcW w:w="0" w:type="auto"/>
            <w:hideMark/>
          </w:tcPr>
          <w:p w14:paraId="2FF67996" w14:textId="77777777" w:rsidR="00126E4D" w:rsidRDefault="00126E4D">
            <w:r>
              <w:t>2.9</w:t>
            </w:r>
          </w:p>
        </w:tc>
        <w:tc>
          <w:tcPr>
            <w:tcW w:w="0" w:type="auto"/>
            <w:hideMark/>
          </w:tcPr>
          <w:p w14:paraId="1DA349B5" w14:textId="77777777" w:rsidR="00126E4D" w:rsidRDefault="00126E4D">
            <w:r>
              <w:t>3.3</w:t>
            </w:r>
          </w:p>
        </w:tc>
        <w:tc>
          <w:tcPr>
            <w:tcW w:w="0" w:type="auto"/>
            <w:hideMark/>
          </w:tcPr>
          <w:p w14:paraId="1C4F72E8" w14:textId="77777777" w:rsidR="00126E4D" w:rsidRDefault="00126E4D">
            <w:r>
              <w:t>3.4</w:t>
            </w:r>
          </w:p>
        </w:tc>
      </w:tr>
    </w:tbl>
    <w:p w14:paraId="7934A345" w14:textId="0C83F48C" w:rsidR="00126E4D" w:rsidRDefault="00622590" w:rsidP="00622590">
      <w:pPr>
        <w:pStyle w:val="NormalWeb"/>
        <w:ind w:firstLine="720"/>
      </w:pPr>
      <w:r w:rsidRPr="00622590">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w:t>
      </w:r>
      <w:r w:rsidR="00126E4D">
        <w:t>. The reference is defined as</w:t>
      </w:r>
    </w:p>
    <w:p w14:paraId="0E26933B" w14:textId="089F240F" w:rsidR="00126E4D" w:rsidRPr="00EA2764" w:rsidRDefault="00000000" w:rsidP="00126E4D">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ref</m:t>
              </m:r>
            </m:sub>
          </m:sSub>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e>
          </m:d>
          <m:r>
            <w:rPr>
              <w:rStyle w:val="HTMLCode"/>
              <w:rFonts w:ascii="Cambria Math" w:eastAsiaTheme="minorHAnsi" w:hAnsi="Cambria Math"/>
            </w:rPr>
            <m:t>= sgn</m:t>
          </m:r>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e>
          </m:d>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hat</m:t>
              </m:r>
            </m:sub>
          </m:sSub>
          <m:d>
            <m:dPr>
              <m:ctrlPr>
                <w:rPr>
                  <w:rStyle w:val="HTMLCode"/>
                  <w:rFonts w:ascii="Cambria Math" w:eastAsiaTheme="minorHAnsi" w:hAnsi="Cambria Math"/>
                  <w:i/>
                </w:rPr>
              </m:ctrlPr>
            </m:dPr>
            <m:e>
              <m:r>
                <w:rPr>
                  <w:rStyle w:val="HTMLCode"/>
                  <w:rFonts w:ascii="Cambria Math" w:eastAsiaTheme="minorHAnsi" w:hAnsi="Cambria Math"/>
                </w:rPr>
                <m:t>v,</m:t>
              </m:r>
              <m:d>
                <m:dPr>
                  <m:begChr m:val="|"/>
                  <m:endChr m:val="|"/>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e>
              </m:d>
            </m:e>
          </m:d>
        </m:oMath>
      </m:oMathPara>
    </w:p>
    <w:p w14:paraId="78EB0264" w14:textId="6254EB4D" w:rsidR="00126E4D" w:rsidRPr="00EA2764" w:rsidRDefault="00000000" w:rsidP="00126E4D">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hat</m:t>
              </m:r>
            </m:sub>
          </m:sSub>
          <m:d>
            <m:dPr>
              <m:ctrlPr>
                <w:rPr>
                  <w:rStyle w:val="HTMLCode"/>
                  <w:rFonts w:ascii="Cambria Math" w:eastAsiaTheme="minorHAnsi" w:hAnsi="Cambria Math"/>
                  <w:i/>
                </w:rPr>
              </m:ctrlPr>
            </m:dPr>
            <m:e>
              <m:r>
                <w:rPr>
                  <w:rStyle w:val="HTMLCode"/>
                  <w:rFonts w:ascii="Cambria Math" w:eastAsiaTheme="minorHAnsi" w:hAnsi="Cambria Math"/>
                </w:rPr>
                <m:t>v,0</m:t>
              </m:r>
            </m:e>
          </m:d>
          <m:r>
            <w:rPr>
              <w:rStyle w:val="HTMLCode"/>
              <w:rFonts w:ascii="Cambria Math" w:eastAsiaTheme="minorHAnsi" w:hAnsi="Cambria Math"/>
            </w:rPr>
            <m:t>= 0</m:t>
          </m:r>
        </m:oMath>
      </m:oMathPara>
    </w:p>
    <w:p w14:paraId="6AC7ACDD" w14:textId="7C395BCE" w:rsidR="00126E4D" w:rsidRDefault="00126E4D" w:rsidP="00126E4D">
      <w:pPr>
        <w:pStyle w:val="NormalWeb"/>
      </w:pPr>
      <w:r>
        <w:t xml:space="preserve">where </w:t>
      </w:r>
      <m:oMath>
        <m:sSub>
          <m:sSubPr>
            <m:ctrlPr>
              <w:rPr>
                <w:rFonts w:ascii="Cambria Math" w:hAnsi="Cambria Math"/>
                <w:i/>
              </w:rPr>
            </m:ctrlPr>
          </m:sSubPr>
          <m:e>
            <m:r>
              <w:rPr>
                <w:rFonts w:ascii="Cambria Math" w:hAnsi="Cambria Math"/>
              </w:rPr>
              <m:t>T</m:t>
            </m:r>
          </m:e>
          <m:sub>
            <m:r>
              <w:rPr>
                <w:rFonts w:ascii="Cambria Math" w:hAnsi="Cambria Math"/>
              </w:rPr>
              <m:t>hat</m:t>
            </m:r>
          </m:sub>
        </m:sSub>
      </m:oMath>
      <w:r>
        <w:t xml:space="preserve"> is the interpolated characteristic.</w:t>
      </w:r>
    </w:p>
    <w:p w14:paraId="093F81EA" w14:textId="64BB6A85" w:rsidR="00126E4D" w:rsidRDefault="00303E72" w:rsidP="00303E72">
      <w:pPr>
        <w:pStyle w:val="NormalWeb"/>
        <w:ind w:firstLine="720"/>
      </w:pPr>
      <w:r w:rsidRPr="00303E72">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6467A993" w14:textId="77777777" w:rsidR="00126E4D" w:rsidRDefault="00126E4D" w:rsidP="00126E4D">
      <w:pPr>
        <w:pStyle w:val="Heading2"/>
      </w:pPr>
      <w:r>
        <w:t>2.3. Torque-Tracking Objective</w:t>
      </w:r>
    </w:p>
    <w:p w14:paraId="77E155C0" w14:textId="77777777" w:rsidR="00126E4D" w:rsidRDefault="00126E4D" w:rsidP="00252E78">
      <w:pPr>
        <w:pStyle w:val="NormalWeb"/>
        <w:ind w:firstLine="720"/>
      </w:pPr>
      <w:r>
        <w:t xml:space="preserve">The </w:t>
      </w:r>
      <w:proofErr w:type="gramStart"/>
      <w:r>
        <w:t>control objective</w:t>
      </w:r>
      <w:proofErr w:type="gramEnd"/>
      <w:r>
        <w:t xml:space="preserve"> is to regulate the measured steering torque toward the reference:</w:t>
      </w:r>
    </w:p>
    <w:p w14:paraId="0FC21900" w14:textId="6D229943" w:rsidR="00126E4D" w:rsidRDefault="00000000" w:rsidP="00126E4D">
      <w:pPr>
        <w:pStyle w:val="NormalWeb"/>
      </w:pPr>
      <m:oMathPara>
        <m:oMath>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T</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ref</m:t>
              </m:r>
            </m:sub>
          </m:sSub>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e>
          </m:d>
        </m:oMath>
      </m:oMathPara>
    </w:p>
    <w:p w14:paraId="2445C4A8" w14:textId="1237168C" w:rsidR="00126E4D" w:rsidRDefault="00126E4D" w:rsidP="00252E78">
      <w:pPr>
        <w:pStyle w:val="NormalWeb"/>
        <w:ind w:firstLine="720"/>
      </w:pPr>
      <w:r>
        <w:t xml:space="preserve">For nonzero lateral acceleration, </w:t>
      </w:r>
      <m:oMath>
        <m:r>
          <w:rPr>
            <w:rStyle w:val="HTMLCode"/>
            <w:rFonts w:ascii="Cambria Math" w:eastAsiaTheme="minorHAnsi" w:hAnsi="Cambria Math"/>
          </w:rPr>
          <m:t>sgn</m:t>
        </m:r>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e>
        </m:d>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T</m:t>
            </m:r>
          </m:sub>
        </m:sSub>
        <m:r>
          <w:rPr>
            <w:rStyle w:val="HTMLCode"/>
            <w:rFonts w:ascii="Cambria Math" w:eastAsiaTheme="minorHAnsi" w:hAnsi="Cambria Math"/>
          </w:rPr>
          <m:t>&lt; 0</m:t>
        </m:r>
      </m:oMath>
      <w:r>
        <w:t xml:space="preserve"> indicates steering torque below the desired value in the reference direction. Steering reversals are evaluated separately because sign changes can complicate this interpretation.</w:t>
      </w:r>
    </w:p>
    <w:p w14:paraId="23962897" w14:textId="77777777" w:rsidR="00126E4D" w:rsidRDefault="00126E4D" w:rsidP="00252E78">
      <w:pPr>
        <w:pStyle w:val="NormalWeb"/>
        <w:ind w:firstLine="720"/>
      </w:pPr>
      <w:r>
        <w:t>All controllers are subject to the same bounded motor assistance:</w:t>
      </w:r>
    </w:p>
    <w:p w14:paraId="42A6EB4D" w14:textId="1FA2E2AC" w:rsidR="00664629" w:rsidRPr="00664629" w:rsidRDefault="00000000" w:rsidP="00126E4D">
      <w:pPr>
        <w:pStyle w:val="NormalWeb"/>
        <w:rPr>
          <w:rStyle w:val="HTMLCode"/>
          <w:rFonts w:ascii="Times New Roman" w:eastAsiaTheme="minorEastAsia" w:hAnsi="Times New Roman" w:cs="Times New Roman"/>
        </w:rPr>
      </w:pPr>
      <m:oMathPara>
        <m:oMath>
          <m:d>
            <m:dPr>
              <m:begChr m:val="|"/>
              <m:endChr m:val="|"/>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m:t>
                  </m:r>
                </m:sub>
              </m:sSub>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d>
                <m:dPr>
                  <m:ctrlPr>
                    <w:rPr>
                      <w:rStyle w:val="HTMLCode"/>
                      <w:rFonts w:ascii="Cambria Math" w:eastAsiaTheme="minorHAnsi" w:hAnsi="Cambria Math"/>
                      <w:i/>
                    </w:rPr>
                  </m:ctrlPr>
                </m:dPr>
                <m:e>
                  <m:r>
                    <w:rPr>
                      <w:rStyle w:val="HTMLCode"/>
                      <w:rFonts w:ascii="Cambria Math" w:eastAsiaTheme="minorHAnsi" w:hAnsi="Cambria Math"/>
                    </w:rPr>
                    <m:t>a,max</m:t>
                  </m:r>
                </m:e>
              </m:d>
            </m:sub>
          </m:sSub>
          <m:d>
            <m:dPr>
              <m:ctrlPr>
                <w:rPr>
                  <w:rStyle w:val="HTMLCode"/>
                  <w:rFonts w:ascii="Cambria Math" w:eastAsiaTheme="minorHAnsi" w:hAnsi="Cambria Math"/>
                  <w:i/>
                </w:rPr>
              </m:ctrlPr>
            </m:dPr>
            <m:e>
              <m:r>
                <w:rPr>
                  <w:rStyle w:val="HTMLCode"/>
                  <w:rFonts w:ascii="Cambria Math" w:eastAsiaTheme="minorHAnsi" w:hAnsi="Cambria Math"/>
                </w:rPr>
                <m:t>v</m:t>
              </m:r>
            </m:e>
          </m:d>
        </m:oMath>
      </m:oMathPara>
    </w:p>
    <w:p w14:paraId="3B2B287B" w14:textId="189DB268" w:rsidR="00126E4D" w:rsidRPr="00664629" w:rsidRDefault="00664629" w:rsidP="00252E78">
      <w:pPr>
        <w:pStyle w:val="NormalWeb"/>
        <w:ind w:firstLine="720"/>
        <w:rPr>
          <w:rFonts w:eastAsiaTheme="minorEastAsia"/>
        </w:rPr>
      </w:pPr>
      <w:r>
        <w:t>T</w:t>
      </w:r>
      <w:r w:rsidR="00126E4D">
        <w:t xml:space="preserve">he speed-dependent limit is determined from the modeled dry-road assistance requirement, as specified in Section 4.1. The </w:t>
      </w:r>
      <w:proofErr w:type="gramStart"/>
      <w:r w:rsidR="00126E4D">
        <w:t>control objective</w:t>
      </w:r>
      <w:proofErr w:type="gramEnd"/>
      <w:r w:rsidR="00126E4D">
        <w:t xml:space="preserve"> is to reduce torque-tracking error under varying road-friction conditions while maintaining closed-loop stability and acceptable assist-torque smoothness.</w:t>
      </w:r>
    </w:p>
    <w:p w14:paraId="53B25B09" w14:textId="77777777" w:rsidR="0041609A" w:rsidRDefault="0041609A" w:rsidP="0041609A">
      <w:pPr>
        <w:pStyle w:val="Heading1"/>
      </w:pPr>
      <w:r>
        <w:t>3. Control Strategy and Assist-Map Limitation</w:t>
      </w:r>
    </w:p>
    <w:p w14:paraId="7C5B5570" w14:textId="782A2FEB" w:rsidR="0041609A" w:rsidRDefault="0041609A" w:rsidP="00252E78">
      <w:pPr>
        <w:pStyle w:val="NormalWeb"/>
        <w:ind w:firstLine="720"/>
      </w:pPr>
      <w:r>
        <w:t xml:space="preserve">Three strategies are investigated: conventional assist-map control with lead–lag compensation, PI torque feedback, and PID torque feedback. Their </w:t>
      </w:r>
      <w:proofErr w:type="gramStart"/>
      <w:r>
        <w:t>architectures are</w:t>
      </w:r>
      <w:proofErr w:type="gramEnd"/>
      <w:r>
        <w:t xml:space="preserve"> illustrated in Fig. 2. All controllers share the nonlinear plant and actuator constraints, but the PI/PID architectures additionally use lateral acceleration.</w:t>
      </w:r>
    </w:p>
    <w:p w14:paraId="56E99C7A" w14:textId="5AFC20DA" w:rsidR="0041609A" w:rsidRDefault="0017028C" w:rsidP="0041609A">
      <w:pPr>
        <w:pStyle w:val="NormalWeb"/>
      </w:pPr>
      <w:r>
        <w:rPr>
          <w:noProof/>
        </w:rPr>
        <mc:AlternateContent>
          <mc:Choice Requires="wps">
            <w:drawing>
              <wp:inline distT="0" distB="0" distL="0" distR="0" wp14:anchorId="158538BE" wp14:editId="278A57E9">
                <wp:extent cx="5734050" cy="2286000"/>
                <wp:effectExtent l="0" t="0" r="19050" b="19050"/>
                <wp:docPr id="791117272" name="Rectangle 12"/>
                <wp:cNvGraphicFramePr/>
                <a:graphic xmlns:a="http://schemas.openxmlformats.org/drawingml/2006/main">
                  <a:graphicData uri="http://schemas.microsoft.com/office/word/2010/wordprocessingShape">
                    <wps:wsp>
                      <wps:cNvSpPr/>
                      <wps:spPr>
                        <a:xfrm>
                          <a:off x="0" y="0"/>
                          <a:ext cx="5734050"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E03FD11" id="Rectangle 12" o:spid="_x0000_s1026" style="width:451.5pt;height:18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" filled="f" strokecolor="#030e13 [484]" strokeweight="1.5pt">
                <w10:anchorlock/>
              </v:rect>
            </w:pict>
          </mc:Fallback>
        </mc:AlternateContent>
      </w:r>
    </w:p>
    <w:p w14:paraId="5B24D8A6" w14:textId="5FE0D851" w:rsidR="0041609A" w:rsidRPr="00F61B0C" w:rsidRDefault="0041609A" w:rsidP="0041609A">
      <w:pPr>
        <w:pStyle w:val="NormalWeb"/>
        <w:rPr>
          <w:color w:val="EE0000"/>
        </w:rPr>
      </w:pPr>
      <w:r>
        <w:rPr>
          <w:rStyle w:val="Emphasis"/>
        </w:rPr>
        <w:t>Fig. 2. Conventional assist-map and lateral-acceleration-based torque-feedback control architectures, including the common assist motor and torque limitation.</w:t>
      </w:r>
      <w:r w:rsidR="00F61B0C" w:rsidRPr="00F61B0C">
        <w:rPr>
          <w:rStyle w:val="Emphasis"/>
          <w:b/>
          <w:bCs/>
        </w:rPr>
        <w:t xml:space="preserve"> </w:t>
      </w:r>
      <w:r w:rsidR="00F61B0C" w:rsidRPr="00F61B0C">
        <w:rPr>
          <w:rStyle w:val="Emphasis"/>
          <w:b/>
          <w:bCs/>
          <w:color w:val="EE0000"/>
          <w:highlight w:val="yellow"/>
        </w:rPr>
        <w:t>(</w:t>
      </w:r>
      <w:proofErr w:type="spellStart"/>
      <w:r w:rsidR="00F61B0C" w:rsidRPr="00F61B0C">
        <w:rPr>
          <w:rStyle w:val="Emphasis"/>
          <w:b/>
          <w:bCs/>
          <w:color w:val="EE0000"/>
          <w:highlight w:val="yellow"/>
        </w:rPr>
        <w:t>Vẽ</w:t>
      </w:r>
      <w:proofErr w:type="spellEnd"/>
      <w:r w:rsidR="00F61B0C" w:rsidRPr="00F61B0C">
        <w:rPr>
          <w:rStyle w:val="Emphasis"/>
          <w:b/>
          <w:bCs/>
          <w:color w:val="EE0000"/>
          <w:highlight w:val="yellow"/>
        </w:rPr>
        <w:t xml:space="preserve"> </w:t>
      </w:r>
      <w:proofErr w:type="spellStart"/>
      <w:r w:rsidR="00F61B0C" w:rsidRPr="00F61B0C">
        <w:rPr>
          <w:rStyle w:val="Emphasis"/>
          <w:b/>
          <w:bCs/>
          <w:color w:val="EE0000"/>
          <w:highlight w:val="yellow"/>
        </w:rPr>
        <w:t>lại</w:t>
      </w:r>
      <w:proofErr w:type="spellEnd"/>
      <w:r w:rsidR="00F61B0C" w:rsidRPr="00F61B0C">
        <w:rPr>
          <w:rStyle w:val="Emphasis"/>
          <w:b/>
          <w:bCs/>
          <w:color w:val="EE0000"/>
          <w:highlight w:val="yellow"/>
        </w:rPr>
        <w:t>)</w:t>
      </w:r>
    </w:p>
    <w:p w14:paraId="2F983A76" w14:textId="77777777" w:rsidR="0041609A" w:rsidRDefault="0041609A" w:rsidP="0041609A">
      <w:pPr>
        <w:pStyle w:val="Heading2"/>
      </w:pPr>
      <w:r>
        <w:t>3.1. Conventional Assist-Map Control</w:t>
      </w:r>
    </w:p>
    <w:p w14:paraId="7E0798C1" w14:textId="0080F255" w:rsidR="0041609A" w:rsidRDefault="0041609A" w:rsidP="00252E78">
      <w:pPr>
        <w:pStyle w:val="NormalWeb"/>
        <w:ind w:firstLine="720"/>
      </w:pPr>
      <w:r>
        <w:t>The conventional controller follows the nonlinear torque-map structure of [1]. Under dry-road conditions (</w:t>
      </w:r>
      <m:oMath>
        <m:r>
          <w:rPr>
            <w:rFonts w:ascii="Cambria Math" w:hAnsi="Cambria Math"/>
          </w:rPr>
          <m:t>μ = 0.8</m:t>
        </m:r>
      </m:oMath>
      <w:r>
        <w:t>), the required assistance at each calibration point is determined from Eq. (7):</w:t>
      </w:r>
    </w:p>
    <w:p w14:paraId="29E8E4D5" w14:textId="07F06955" w:rsidR="0041609A" w:rsidRPr="00071EE2" w:rsidRDefault="00000000" w:rsidP="0041609A">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s,cal</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ref</m:t>
              </m:r>
            </m:sub>
          </m:sSub>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e>
          </m:d>
        </m:oMath>
      </m:oMathPara>
    </w:p>
    <w:p w14:paraId="669F83DD" w14:textId="424C9C01" w:rsidR="0041609A" w:rsidRPr="00071EE2" w:rsidRDefault="00000000" w:rsidP="0041609A">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a,cal</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m:t>
              </m:r>
            </m:sub>
          </m:sSub>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r>
                <w:rPr>
                  <w:rStyle w:val="HTMLCode"/>
                  <w:rFonts w:ascii="Cambria Math" w:eastAsiaTheme="minorHAnsi" w:hAnsi="Cambria Math"/>
                </w:rPr>
                <m:t>,0.8</m:t>
              </m:r>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ref</m:t>
              </m:r>
            </m:sub>
          </m:sSub>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e>
          </m:d>
        </m:oMath>
      </m:oMathPara>
    </w:p>
    <w:p w14:paraId="10928FE0" w14:textId="0C8C7680" w:rsidR="0041609A" w:rsidRDefault="00865A1D" w:rsidP="007609CB">
      <w:pPr>
        <w:pStyle w:val="NormalWeb"/>
        <w:ind w:firstLine="720"/>
      </w:pPr>
      <w:r w:rsidRPr="00865A1D">
        <w:t xml:space="preserve">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w:t>
      </w:r>
      <w:r w:rsidR="00641737" w:rsidRPr="00641737">
        <w:t>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w:t>
      </w:r>
      <w:r w:rsidR="007609CB">
        <w:t xml:space="preserve"> </w:t>
      </w:r>
      <w:r w:rsidRPr="00865A1D">
        <w:t xml:space="preserve">The constrained characteristic is tabulated over measured steering torque from 0 to 5 </w:t>
      </w:r>
      <w:proofErr w:type="spellStart"/>
      <w:r w:rsidRPr="00865A1D">
        <w:t>N·m</w:t>
      </w:r>
      <w:proofErr w:type="spellEnd"/>
      <w:r w:rsidRPr="00865A1D">
        <w:t xml:space="preserve"> in steps of 0.005 </w:t>
      </w:r>
      <w:proofErr w:type="spellStart"/>
      <w:r w:rsidRPr="00865A1D">
        <w:t>N·m</w:t>
      </w:r>
      <w:proofErr w:type="spellEnd"/>
      <w:r w:rsidRPr="00865A1D">
        <w:t>, with linear interpolation in torque and speed. The same characteristic is extended to negative torque by odd symmetry.</w:t>
      </w:r>
    </w:p>
    <w:p w14:paraId="61A64F00" w14:textId="77777777" w:rsidR="0041609A" w:rsidRDefault="0041609A" w:rsidP="00252E78">
      <w:pPr>
        <w:pStyle w:val="NormalWeb"/>
        <w:ind w:firstLine="720"/>
      </w:pPr>
      <w:r>
        <w:t>The map output is processed by a lead–lag compensator:</w:t>
      </w:r>
    </w:p>
    <w:p w14:paraId="41362941" w14:textId="4021CA4D" w:rsidR="0041609A" w:rsidRPr="00071EE2" w:rsidRDefault="00000000" w:rsidP="0041609A">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d>
                <m:dPr>
                  <m:ctrlPr>
                    <w:rPr>
                      <w:rStyle w:val="HTMLCode"/>
                      <w:rFonts w:ascii="Cambria Math" w:eastAsiaTheme="minorHAnsi" w:hAnsi="Cambria Math"/>
                      <w:i/>
                    </w:rPr>
                  </m:ctrlPr>
                </m:dPr>
                <m:e>
                  <m:r>
                    <w:rPr>
                      <w:rStyle w:val="HTMLCode"/>
                      <w:rFonts w:ascii="Cambria Math" w:eastAsiaTheme="minorHAnsi" w:hAnsi="Cambria Math"/>
                    </w:rPr>
                    <m:t>a,cmd</m:t>
                  </m:r>
                </m:e>
              </m:d>
              <m:d>
                <m:dPr>
                  <m:ctrlPr>
                    <w:rPr>
                      <w:rStyle w:val="HTMLCode"/>
                      <w:rFonts w:ascii="Cambria Math" w:eastAsiaTheme="minorHAnsi" w:hAnsi="Cambria Math"/>
                      <w:i/>
                    </w:rPr>
                  </m:ctrlPr>
                </m:dPr>
                <m:e>
                  <m:r>
                    <w:rPr>
                      <w:rStyle w:val="HTMLCode"/>
                      <w:rFonts w:ascii="Cambria Math" w:eastAsiaTheme="minorHAnsi" w:hAnsi="Cambria Math"/>
                    </w:rPr>
                    <m:t>s</m:t>
                  </m:r>
                </m:e>
              </m:d>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C</m:t>
              </m:r>
            </m:e>
            <m:sub>
              <m:r>
                <w:rPr>
                  <w:rStyle w:val="HTMLCode"/>
                  <w:rFonts w:ascii="Cambria Math" w:eastAsiaTheme="minorHAnsi" w:hAnsi="Cambria Math"/>
                </w:rPr>
                <m:t>map</m:t>
              </m:r>
            </m:sub>
          </m:sSub>
          <m:d>
            <m:dPr>
              <m:ctrlPr>
                <w:rPr>
                  <w:rStyle w:val="HTMLCode"/>
                  <w:rFonts w:ascii="Cambria Math" w:eastAsiaTheme="minorHAnsi" w:hAnsi="Cambria Math"/>
                  <w:i/>
                </w:rPr>
              </m:ctrlPr>
            </m:dPr>
            <m:e>
              <m:r>
                <w:rPr>
                  <w:rStyle w:val="HTMLCode"/>
                  <w:rFonts w:ascii="Cambria Math" w:eastAsiaTheme="minorHAnsi" w:hAnsi="Cambria Math"/>
                </w:rPr>
                <m:t>s</m:t>
              </m:r>
            </m:e>
          </m:d>
          <m:r>
            <w:rPr>
              <w:rStyle w:val="HTMLCode"/>
              <w:rFonts w:ascii="Cambria Math" w:eastAsiaTheme="minorHAnsi" w:hAnsi="Cambria Math"/>
            </w:rPr>
            <m:t>M</m:t>
          </m:r>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e>
          </m:d>
        </m:oMath>
      </m:oMathPara>
    </w:p>
    <w:p w14:paraId="55D97183" w14:textId="53ECEBB2" w:rsidR="0041609A" w:rsidRPr="00071EE2" w:rsidRDefault="00000000" w:rsidP="0041609A">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C</m:t>
              </m:r>
            </m:e>
            <m:sub>
              <m:r>
                <w:rPr>
                  <w:rStyle w:val="HTMLCode"/>
                  <w:rFonts w:ascii="Cambria Math" w:eastAsiaTheme="minorHAnsi" w:hAnsi="Cambria Math"/>
                </w:rPr>
                <m:t>map</m:t>
              </m:r>
            </m:sub>
          </m:sSub>
          <m:d>
            <m:dPr>
              <m:ctrlPr>
                <w:rPr>
                  <w:rStyle w:val="HTMLCode"/>
                  <w:rFonts w:ascii="Cambria Math" w:eastAsiaTheme="minorHAnsi" w:hAnsi="Cambria Math"/>
                  <w:i/>
                </w:rPr>
              </m:ctrlPr>
            </m:dPr>
            <m:e>
              <m:r>
                <w:rPr>
                  <w:rStyle w:val="HTMLCode"/>
                  <w:rFonts w:ascii="Cambria Math" w:eastAsiaTheme="minorHAnsi" w:hAnsi="Cambria Math"/>
                </w:rPr>
                <m:t>s</m:t>
              </m:r>
            </m:e>
          </m:d>
          <m:r>
            <w:rPr>
              <w:rStyle w:val="HTMLCode"/>
              <w:rFonts w:ascii="Cambria Math" w:eastAsiaTheme="minorHAnsi" w:hAnsi="Cambria Math"/>
            </w:rPr>
            <m:t xml:space="preserve">= </m:t>
          </m:r>
          <m:d>
            <m:dPr>
              <m:ctrlPr>
                <w:rPr>
                  <w:rStyle w:val="HTMLCode"/>
                  <w:rFonts w:ascii="Cambria Math" w:eastAsiaTheme="minorHAnsi" w:hAnsi="Cambria Math"/>
                  <w:i/>
                </w:rPr>
              </m:ctrlPr>
            </m:dPr>
            <m:e>
              <m:f>
                <m:fPr>
                  <m:ctrlPr>
                    <w:rPr>
                      <w:rStyle w:val="HTMLCode"/>
                      <w:rFonts w:ascii="Cambria Math" w:eastAsiaTheme="minorHAnsi" w:hAnsi="Cambria Math"/>
                      <w:i/>
                    </w:rPr>
                  </m:ctrlPr>
                </m:fPr>
                <m:num>
                  <m:f>
                    <m:fPr>
                      <m:ctrlPr>
                        <w:rPr>
                          <w:rStyle w:val="HTMLCode"/>
                          <w:rFonts w:ascii="Cambria Math" w:eastAsiaTheme="minorHAnsi" w:hAnsi="Cambria Math"/>
                          <w:i/>
                        </w:rPr>
                      </m:ctrlPr>
                    </m:fPr>
                    <m:num>
                      <m:r>
                        <w:rPr>
                          <w:rStyle w:val="HTMLCode"/>
                          <w:rFonts w:ascii="Cambria Math" w:eastAsiaTheme="minorHAnsi" w:hAnsi="Cambria Math"/>
                        </w:rPr>
                        <m:t>s</m:t>
                      </m:r>
                    </m:num>
                    <m:den>
                      <m:r>
                        <w:rPr>
                          <w:rStyle w:val="HTMLCode"/>
                          <w:rFonts w:ascii="Cambria Math" w:eastAsiaTheme="minorHAnsi" w:hAnsi="Cambria Math"/>
                        </w:rPr>
                        <m:t>z</m:t>
                      </m:r>
                    </m:den>
                  </m:f>
                  <m:r>
                    <w:rPr>
                      <w:rStyle w:val="HTMLCode"/>
                      <w:rFonts w:ascii="Cambria Math" w:eastAsiaTheme="minorHAnsi" w:hAnsi="Cambria Math"/>
                    </w:rPr>
                    <m:t>+ 1</m:t>
                  </m:r>
                </m:num>
                <m:den>
                  <m:f>
                    <m:fPr>
                      <m:ctrlPr>
                        <w:rPr>
                          <w:rStyle w:val="HTMLCode"/>
                          <w:rFonts w:ascii="Cambria Math" w:eastAsiaTheme="minorHAnsi" w:hAnsi="Cambria Math"/>
                          <w:i/>
                        </w:rPr>
                      </m:ctrlPr>
                    </m:fPr>
                    <m:num>
                      <m:r>
                        <w:rPr>
                          <w:rStyle w:val="HTMLCode"/>
                          <w:rFonts w:ascii="Cambria Math" w:eastAsiaTheme="minorHAnsi" w:hAnsi="Cambria Math"/>
                        </w:rPr>
                        <m:t>s</m:t>
                      </m:r>
                    </m:num>
                    <m:den>
                      <m:r>
                        <w:rPr>
                          <w:rStyle w:val="HTMLCode"/>
                          <w:rFonts w:ascii="Cambria Math" w:eastAsiaTheme="minorHAnsi" w:hAnsi="Cambria Math"/>
                        </w:rPr>
                        <m:t>p</m:t>
                      </m:r>
                    </m:den>
                  </m:f>
                  <m:r>
                    <w:rPr>
                      <w:rStyle w:val="HTMLCode"/>
                      <w:rFonts w:ascii="Cambria Math" w:eastAsiaTheme="minorHAnsi" w:hAnsi="Cambria Math"/>
                    </w:rPr>
                    <m:t>+ 1</m:t>
                  </m:r>
                </m:den>
              </m:f>
            </m:e>
          </m:d>
          <m:d>
            <m:dPr>
              <m:ctrlPr>
                <w:rPr>
                  <w:rStyle w:val="HTMLCode"/>
                  <w:rFonts w:ascii="Cambria Math" w:eastAsiaTheme="minorHAnsi" w:hAnsi="Cambria Math"/>
                  <w:i/>
                </w:rPr>
              </m:ctrlPr>
            </m:dPr>
            <m:e>
              <m:f>
                <m:fPr>
                  <m:ctrlPr>
                    <w:rPr>
                      <w:rStyle w:val="HTMLCode"/>
                      <w:rFonts w:ascii="Cambria Math" w:eastAsiaTheme="minorHAnsi" w:hAnsi="Cambria Math"/>
                      <w:i/>
                    </w:rPr>
                  </m:ctrlPr>
                </m:fPr>
                <m:num>
                  <m:f>
                    <m:fPr>
                      <m:ctrlPr>
                        <w:rPr>
                          <w:rStyle w:val="HTMLCode"/>
                          <w:rFonts w:ascii="Cambria Math" w:eastAsiaTheme="minorHAnsi" w:hAnsi="Cambria Math"/>
                          <w:i/>
                        </w:rPr>
                      </m:ctrlPr>
                    </m:fPr>
                    <m:num>
                      <m:r>
                        <w:rPr>
                          <w:rStyle w:val="HTMLCode"/>
                          <w:rFonts w:ascii="Cambria Math" w:eastAsiaTheme="minorHAnsi" w:hAnsi="Cambria Math"/>
                        </w:rPr>
                        <m:t>s</m:t>
                      </m:r>
                    </m:num>
                    <m:den>
                      <m:sSub>
                        <m:sSubPr>
                          <m:ctrlPr>
                            <w:rPr>
                              <w:rStyle w:val="HTMLCode"/>
                              <w:rFonts w:ascii="Cambria Math" w:eastAsiaTheme="minorHAnsi" w:hAnsi="Cambria Math" w:cs="Cambria Math"/>
                              <w:i/>
                            </w:rPr>
                          </m:ctrlPr>
                        </m:sSubPr>
                        <m:e>
                          <m:r>
                            <w:rPr>
                              <w:rStyle w:val="HTMLCode"/>
                              <w:rFonts w:ascii="Cambria Math" w:eastAsiaTheme="minorHAnsi" w:hAnsi="Cambria Math"/>
                            </w:rPr>
                            <m:t>z</m:t>
                          </m:r>
                          <m:ctrlPr>
                            <w:rPr>
                              <w:rStyle w:val="HTMLCode"/>
                              <w:rFonts w:ascii="Cambria Math" w:eastAsiaTheme="minorHAnsi" w:hAnsi="Cambria Math"/>
                              <w:i/>
                            </w:rPr>
                          </m:ctrlPr>
                        </m:e>
                        <m:sub>
                          <m:r>
                            <w:rPr>
                              <w:rStyle w:val="HTMLCode"/>
                              <w:rFonts w:ascii="Cambria Math" w:eastAsiaTheme="minorHAnsi" w:hAnsi="Cambria Math" w:cs="Cambria Math"/>
                            </w:rPr>
                            <m:t>1</m:t>
                          </m:r>
                        </m:sub>
                      </m:sSub>
                    </m:den>
                  </m:f>
                  <m:r>
                    <w:rPr>
                      <w:rStyle w:val="HTMLCode"/>
                      <w:rFonts w:ascii="Cambria Math" w:eastAsiaTheme="minorHAnsi" w:hAnsi="Cambria Math"/>
                    </w:rPr>
                    <m:t>+ 1</m:t>
                  </m:r>
                </m:num>
                <m:den>
                  <m:f>
                    <m:fPr>
                      <m:ctrlPr>
                        <w:rPr>
                          <w:rStyle w:val="HTMLCode"/>
                          <w:rFonts w:ascii="Cambria Math" w:eastAsiaTheme="minorHAnsi" w:hAnsi="Cambria Math"/>
                          <w:i/>
                        </w:rPr>
                      </m:ctrlPr>
                    </m:fPr>
                    <m:num>
                      <m:r>
                        <w:rPr>
                          <w:rStyle w:val="HTMLCode"/>
                          <w:rFonts w:ascii="Cambria Math" w:eastAsiaTheme="minorHAnsi" w:hAnsi="Cambria Math"/>
                        </w:rPr>
                        <m:t>s</m:t>
                      </m:r>
                    </m:num>
                    <m:den>
                      <m:sSub>
                        <m:sSubPr>
                          <m:ctrlPr>
                            <w:rPr>
                              <w:rStyle w:val="HTMLCode"/>
                              <w:rFonts w:ascii="Cambria Math" w:eastAsiaTheme="minorHAnsi" w:hAnsi="Cambria Math" w:cs="Cambria Math"/>
                              <w:i/>
                            </w:rPr>
                          </m:ctrlPr>
                        </m:sSubPr>
                        <m:e>
                          <m:r>
                            <w:rPr>
                              <w:rStyle w:val="HTMLCode"/>
                              <w:rFonts w:ascii="Cambria Math" w:eastAsiaTheme="minorHAnsi" w:hAnsi="Cambria Math"/>
                            </w:rPr>
                            <m:t>p</m:t>
                          </m:r>
                          <m:ctrlPr>
                            <w:rPr>
                              <w:rStyle w:val="HTMLCode"/>
                              <w:rFonts w:ascii="Cambria Math" w:eastAsiaTheme="minorHAnsi" w:hAnsi="Cambria Math"/>
                              <w:i/>
                            </w:rPr>
                          </m:ctrlPr>
                        </m:e>
                        <m:sub>
                          <m:r>
                            <w:rPr>
                              <w:rStyle w:val="HTMLCode"/>
                              <w:rFonts w:ascii="Cambria Math" w:eastAsiaTheme="minorHAnsi" w:hAnsi="Cambria Math" w:cs="Cambria Math"/>
                            </w:rPr>
                            <m:t>1</m:t>
                          </m:r>
                        </m:sub>
                      </m:sSub>
                    </m:den>
                  </m:f>
                  <m:r>
                    <w:rPr>
                      <w:rStyle w:val="HTMLCode"/>
                      <w:rFonts w:ascii="Cambria Math" w:eastAsiaTheme="minorHAnsi" w:hAnsi="Cambria Math"/>
                    </w:rPr>
                    <m:t>+ 1</m:t>
                  </m:r>
                </m:den>
              </m:f>
            </m:e>
          </m:d>
        </m:oMath>
      </m:oMathPara>
    </w:p>
    <w:p w14:paraId="11E492B2" w14:textId="0DBB7058" w:rsidR="0041609A" w:rsidRDefault="0041609A" w:rsidP="0041609A">
      <w:pPr>
        <w:pStyle w:val="NormalWeb"/>
      </w:pPr>
      <w:r>
        <w:t>where M is the nonlinear assist map. The lead stage improves the phase characteristics around the column resonance, while the lag stage attenuates high-frequency amplification. The selected parameters are listed in Table 2.</w:t>
      </w:r>
      <w:r w:rsidR="00865A1D">
        <w:t xml:space="preserve"> </w:t>
      </w:r>
      <w:r w:rsidR="00865A1D" w:rsidRPr="00865A1D">
        <w:t xml:space="preserve">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w:t>
      </w:r>
      <w:proofErr w:type="gramStart"/>
      <w:r w:rsidR="00865A1D" w:rsidRPr="00865A1D">
        <w:t>the map</w:t>
      </w:r>
      <w:proofErr w:type="gramEnd"/>
      <w:r w:rsidR="00865A1D" w:rsidRPr="00865A1D">
        <w:t xml:space="preserve"> design; they are not presented as </w:t>
      </w:r>
      <w:proofErr w:type="gramStart"/>
      <w:r w:rsidR="00865A1D" w:rsidRPr="00865A1D">
        <w:t>a global</w:t>
      </w:r>
      <w:proofErr w:type="gramEnd"/>
      <w:r w:rsidR="00865A1D" w:rsidRPr="00865A1D">
        <w:t xml:space="preserve"> stability proof for the nonlinear system.</w:t>
      </w:r>
      <w:r w:rsidR="00C631DA">
        <w:t xml:space="preserve"> </w:t>
      </w:r>
      <w:r w:rsidR="00D15F7B" w:rsidRPr="00D15F7B">
        <w:t>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08DC83EB" w14:textId="77777777" w:rsidR="0041609A" w:rsidRDefault="0041609A" w:rsidP="0041609A">
      <w:pPr>
        <w:pStyle w:val="Heading2"/>
      </w:pPr>
      <w:r>
        <w:t>3.2. Steady-State Limitation of Assist-Map Control</w:t>
      </w:r>
    </w:p>
    <w:p w14:paraId="0EBD8C44" w14:textId="77777777" w:rsidR="0041609A" w:rsidRDefault="0041609A" w:rsidP="00252E78">
      <w:pPr>
        <w:pStyle w:val="NormalWeb"/>
        <w:ind w:firstLine="720"/>
      </w:pPr>
      <w:r>
        <w:t>At a fixed vehicle speed and lateral acceleration, the steady-state relationship of the assist-map controller is</w:t>
      </w:r>
    </w:p>
    <w:p w14:paraId="4F9F340E" w14:textId="069D06D6" w:rsidR="0041609A" w:rsidRDefault="00000000" w:rsidP="0041609A">
      <w:pPr>
        <w:pStyle w:val="NormalWeb"/>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r>
            <w:rPr>
              <w:rStyle w:val="HTMLCode"/>
              <w:rFonts w:ascii="Cambria Math" w:eastAsiaTheme="minorHAnsi" w:hAnsi="Cambria Math"/>
            </w:rPr>
            <m:t>+ M</m:t>
          </m:r>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m:t>
              </m:r>
            </m:sub>
          </m:sSub>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r>
                <w:rPr>
                  <w:rStyle w:val="HTMLCode"/>
                  <w:rFonts w:ascii="Cambria Math" w:eastAsiaTheme="minorHAnsi" w:hAnsi="Cambria Math"/>
                </w:rPr>
                <m:t>,μ</m:t>
              </m:r>
            </m:e>
          </m:d>
        </m:oMath>
      </m:oMathPara>
    </w:p>
    <w:p w14:paraId="299CD906" w14:textId="77777777" w:rsidR="0041609A" w:rsidRDefault="0041609A" w:rsidP="00252E78">
      <w:pPr>
        <w:pStyle w:val="NormalWeb"/>
        <w:ind w:firstLine="720"/>
      </w:pPr>
      <w:r>
        <w:t>For a small change in road reaction torque, local linearization gives</w:t>
      </w:r>
    </w:p>
    <w:p w14:paraId="582CDAE5" w14:textId="42E088BA" w:rsidR="0041609A" w:rsidRPr="00071EE2" w:rsidRDefault="00071EE2" w:rsidP="0041609A">
      <w:pPr>
        <w:pStyle w:val="NormalWeb"/>
        <w:rPr>
          <w:rFonts w:ascii="Cambria Math" w:hAnsi="Cambria Math"/>
          <w:oMath/>
        </w:rPr>
      </w:pPr>
      <m:oMathPara>
        <m:oMath>
          <m:r>
            <w:rPr>
              <w:rStyle w:val="HTMLCode"/>
              <w:rFonts w:ascii="Cambria Math" w:eastAsiaTheme="minorHAnsi" w:hAnsi="Cambria Math"/>
            </w:rPr>
            <m:t>Δ</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r>
            <w:rPr>
              <w:rStyle w:val="HTMLCode"/>
              <w:rFonts w:ascii="Cambria Math" w:eastAsiaTheme="minorHAnsi" w:hAnsi="Cambria Math"/>
            </w:rPr>
            <m:t xml:space="preserve">  =</m:t>
          </m:r>
          <m:f>
            <m:fPr>
              <m:ctrlPr>
                <w:rPr>
                  <w:rStyle w:val="HTMLCode"/>
                  <w:rFonts w:ascii="Cambria Math" w:eastAsiaTheme="minorHAnsi" w:hAnsi="Cambria Math"/>
                  <w:i/>
                </w:rPr>
              </m:ctrlPr>
            </m:fPr>
            <m:num>
              <m:r>
                <w:rPr>
                  <w:rStyle w:val="HTMLCode"/>
                  <w:rFonts w:ascii="Cambria Math" w:eastAsiaTheme="minorHAnsi" w:hAnsi="Cambria Math"/>
                </w:rPr>
                <m:t>Δ</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m:t>
                  </m:r>
                </m:sub>
              </m:sSub>
            </m:num>
            <m:den>
              <m:r>
                <w:rPr>
                  <w:rStyle w:val="HTMLCode"/>
                  <w:rFonts w:ascii="Cambria Math" w:eastAsiaTheme="minorHAnsi" w:hAnsi="Cambria Math"/>
                </w:rPr>
                <m:t>1+</m:t>
              </m:r>
              <m:sSub>
                <m:sSubPr>
                  <m:ctrlPr>
                    <w:rPr>
                      <w:rStyle w:val="HTMLCode"/>
                      <w:rFonts w:ascii="Cambria Math" w:eastAsiaTheme="minorHAnsi" w:hAnsi="Cambria Math"/>
                      <w:i/>
                    </w:rPr>
                  </m:ctrlPr>
                </m:sSubPr>
                <m:e>
                  <m:r>
                    <w:rPr>
                      <w:rStyle w:val="HTMLCode"/>
                      <w:rFonts w:ascii="Cambria Math" w:eastAsiaTheme="minorHAnsi" w:hAnsi="Cambria Math"/>
                    </w:rPr>
                    <m:t>s</m:t>
                  </m:r>
                </m:e>
                <m:sub>
                  <m:r>
                    <w:rPr>
                      <w:rStyle w:val="HTMLCode"/>
                      <w:rFonts w:ascii="Cambria Math" w:eastAsiaTheme="minorHAnsi" w:hAnsi="Cambria Math"/>
                    </w:rPr>
                    <m:t>m</m:t>
                  </m:r>
                </m:sub>
              </m:sSub>
            </m:den>
          </m:f>
        </m:oMath>
      </m:oMathPara>
    </w:p>
    <w:p w14:paraId="4BD65BE8" w14:textId="1896FEC8" w:rsidR="0041609A" w:rsidRPr="00071EE2" w:rsidRDefault="00000000" w:rsidP="0041609A">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s</m:t>
              </m:r>
            </m:e>
            <m:sub>
              <m:r>
                <w:rPr>
                  <w:rStyle w:val="HTMLCode"/>
                  <w:rFonts w:ascii="Cambria Math" w:eastAsiaTheme="minorHAnsi" w:hAnsi="Cambria Math"/>
                </w:rPr>
                <m:t>m</m:t>
              </m:r>
            </m:sub>
          </m:sSub>
          <m:r>
            <w:rPr>
              <w:rStyle w:val="HTMLCode"/>
              <w:rFonts w:ascii="Cambria Math" w:eastAsiaTheme="minorHAnsi" w:hAnsi="Cambria Math"/>
            </w:rPr>
            <m:t>=</m:t>
          </m:r>
          <m:f>
            <m:fPr>
              <m:ctrlPr>
                <w:rPr>
                  <w:rStyle w:val="HTMLCode"/>
                  <w:rFonts w:ascii="Cambria Math" w:eastAsiaTheme="minorHAnsi" w:hAnsi="Cambria Math"/>
                  <w:i/>
                </w:rPr>
              </m:ctrlPr>
            </m:fPr>
            <m:num>
              <m:r>
                <w:rPr>
                  <w:rStyle w:val="HTMLCode"/>
                  <w:rFonts w:ascii="Cambria Math" w:eastAsiaTheme="minorHAnsi" w:hAnsi="Cambria Math"/>
                </w:rPr>
                <m:t>∂M</m:t>
              </m:r>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e>
              </m:d>
            </m:num>
            <m:den>
              <m:r>
                <w:rPr>
                  <w:rStyle w:val="HTMLCode"/>
                  <w:rFonts w:ascii="Cambria Math" w:eastAsiaTheme="minorHAnsi" w:hAnsi="Cambria Math"/>
                </w:rPr>
                <m:t>∂</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den>
          </m:f>
        </m:oMath>
      </m:oMathPara>
    </w:p>
    <w:p w14:paraId="7990BAFB" w14:textId="17AE88D7" w:rsidR="0041609A" w:rsidRDefault="0041609A" w:rsidP="0041609A">
      <w:pPr>
        <w:pStyle w:val="NormalWeb"/>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 xml:space="preserve"> denotes the local slope of the assistance map.</w:t>
      </w:r>
    </w:p>
    <w:p w14:paraId="40621802" w14:textId="6BA2E2D6" w:rsidR="0041609A" w:rsidRDefault="00246BB1" w:rsidP="00246BB1">
      <w:pPr>
        <w:pStyle w:val="NormalWeb"/>
        <w:ind w:firstLine="720"/>
      </w:pPr>
      <w:r w:rsidRPr="00246BB1">
        <w:t>At fixed vehicle speed and lateral acceleration, a small change in road-reaction torque produces a change in measured steering torque scaled by 1</w:t>
      </w:r>
      <w:proofErr w:type="gramStart"/>
      <w:r w:rsidRPr="00246BB1">
        <w:t>/(</w:t>
      </w:r>
      <w:proofErr w:type="gramEnd"/>
      <w:r w:rsidRPr="00246BB1">
        <w:t xml:space="preserve">1 + </w:t>
      </w:r>
      <w:proofErr w:type="spellStart"/>
      <w:r w:rsidRPr="00246BB1">
        <w:t>s_m</w:t>
      </w:r>
      <w:proofErr w:type="spellEnd"/>
      <w:r w:rsidRPr="00246BB1">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0E3FE311" w14:textId="3329B8E4" w:rsidR="0041609A" w:rsidRDefault="00246BB1" w:rsidP="00246BB1">
      <w:pPr>
        <w:pStyle w:val="NormalWeb"/>
        <w:ind w:firstLine="720"/>
      </w:pPr>
      <w:r w:rsidRPr="00246BB1">
        <w:t xml:space="preserve">At 100 km/h and 0.2 g, the model gives a road-reaction torque of 5.22 </w:t>
      </w:r>
      <w:proofErr w:type="spellStart"/>
      <w:r w:rsidRPr="00246BB1">
        <w:t>N·m</w:t>
      </w:r>
      <w:proofErr w:type="spellEnd"/>
      <w:r w:rsidRPr="00246BB1">
        <w:t xml:space="preserve"> at μ = 0.8 and 4.75 </w:t>
      </w:r>
      <w:proofErr w:type="spellStart"/>
      <w:r w:rsidRPr="00246BB1">
        <w:t>N·m</w:t>
      </w:r>
      <w:proofErr w:type="spellEnd"/>
      <w:r w:rsidRPr="00246BB1">
        <w:t xml:space="preserve"> at μ = 0.3. With a local map slope of 6, Eq. (14) predicts a steering-torque change of −0.067 </w:t>
      </w:r>
      <w:proofErr w:type="spellStart"/>
      <w:r w:rsidRPr="00246BB1">
        <w:t>N·m</w:t>
      </w:r>
      <w:proofErr w:type="spellEnd"/>
      <w:r w:rsidRPr="00246BB1">
        <w:t xml:space="preserve">, equivalent to −2.2% of the 3.0 </w:t>
      </w:r>
      <w:proofErr w:type="spellStart"/>
      <w:r w:rsidRPr="00246BB1">
        <w:t>N·m</w:t>
      </w:r>
      <w:proofErr w:type="spellEnd"/>
      <w:r w:rsidRPr="00246BB1">
        <w:t xml:space="preserve"> reference. This estimate applies to the specified operating point and assumes that the local slope reaches the selected limit</w:t>
      </w:r>
      <w:r w:rsidR="0041609A">
        <w:t>.</w:t>
      </w:r>
    </w:p>
    <w:p w14:paraId="43F6AA97" w14:textId="77777777" w:rsidR="0041609A" w:rsidRDefault="0041609A" w:rsidP="0041609A">
      <w:pPr>
        <w:pStyle w:val="Heading2"/>
      </w:pPr>
      <w:r>
        <w:t>3.3. PI and PID Torque-Feedback Control</w:t>
      </w:r>
    </w:p>
    <w:p w14:paraId="68FB2B29" w14:textId="77777777" w:rsidR="0041609A" w:rsidRDefault="0041609A" w:rsidP="00252E78">
      <w:pPr>
        <w:pStyle w:val="NormalWeb"/>
        <w:ind w:firstLine="720"/>
      </w:pPr>
      <w:r>
        <w:t>The PI and PID controllers directly regulate the torque-tracking error defined in Eq. (9). Their control laws are represented by</w:t>
      </w:r>
    </w:p>
    <w:p w14:paraId="3557D438" w14:textId="0EF1D9D0" w:rsidR="0041609A" w:rsidRDefault="00000000" w:rsidP="0041609A">
      <w:pPr>
        <w:pStyle w:val="NormalWeb"/>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a,cmd</m:t>
              </m:r>
            </m:sub>
          </m:sSub>
          <m:d>
            <m:dPr>
              <m:ctrlPr>
                <w:rPr>
                  <w:rStyle w:val="HTMLCode"/>
                  <w:rFonts w:ascii="Cambria Math" w:eastAsiaTheme="minorHAnsi" w:hAnsi="Cambria Math"/>
                  <w:i/>
                </w:rPr>
              </m:ctrlPr>
            </m:dPr>
            <m:e>
              <m:r>
                <w:rPr>
                  <w:rStyle w:val="HTMLCode"/>
                  <w:rFonts w:ascii="Cambria Math" w:eastAsiaTheme="minorHAnsi" w:hAnsi="Cambria Math"/>
                </w:rPr>
                <m:t>s</m:t>
              </m:r>
            </m:e>
          </m:d>
          <m:r>
            <w:rPr>
              <w:rStyle w:val="HTMLCode"/>
              <w:rFonts w:ascii="Cambria Math" w:eastAsiaTheme="minorHAnsi" w:hAnsi="Cambria Math"/>
            </w:rPr>
            <m:t xml:space="preserve">= </m:t>
          </m:r>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K</m:t>
                  </m:r>
                </m:e>
                <m:sub>
                  <m:r>
                    <w:rPr>
                      <w:rStyle w:val="HTMLCode"/>
                      <w:rFonts w:ascii="Cambria Math" w:eastAsiaTheme="minorHAnsi" w:hAnsi="Cambria Math"/>
                    </w:rPr>
                    <m:t>p</m:t>
                  </m:r>
                </m:sub>
              </m:sSub>
              <m:r>
                <w:rPr>
                  <w:rStyle w:val="HTMLCode"/>
                  <w:rFonts w:ascii="Cambria Math" w:eastAsiaTheme="minorHAnsi" w:hAnsi="Cambria Math"/>
                </w:rPr>
                <m:t>+</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K</m:t>
                      </m:r>
                    </m:e>
                    <m:sub>
                      <m:r>
                        <w:rPr>
                          <w:rStyle w:val="HTMLCode"/>
                          <w:rFonts w:ascii="Cambria Math" w:eastAsiaTheme="minorHAnsi" w:hAnsi="Cambria Math"/>
                        </w:rPr>
                        <m:t>i</m:t>
                      </m:r>
                    </m:sub>
                  </m:sSub>
                </m:num>
                <m:den>
                  <m:r>
                    <w:rPr>
                      <w:rStyle w:val="HTMLCode"/>
                      <w:rFonts w:ascii="Cambria Math" w:eastAsiaTheme="minorHAnsi" w:hAnsi="Cambria Math"/>
                    </w:rPr>
                    <m:t>s</m:t>
                  </m:r>
                </m:den>
              </m:f>
            </m:e>
          </m:d>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T</m:t>
              </m:r>
            </m:sub>
          </m:sSub>
          <m:d>
            <m:dPr>
              <m:ctrlPr>
                <w:rPr>
                  <w:rStyle w:val="HTMLCode"/>
                  <w:rFonts w:ascii="Cambria Math" w:eastAsiaTheme="minorHAnsi" w:hAnsi="Cambria Math"/>
                  <w:i/>
                </w:rPr>
              </m:ctrlPr>
            </m:dPr>
            <m:e>
              <m:r>
                <w:rPr>
                  <w:rStyle w:val="HTMLCode"/>
                  <w:rFonts w:ascii="Cambria Math" w:eastAsiaTheme="minorHAnsi" w:hAnsi="Cambria Math"/>
                </w:rPr>
                <m:t>s</m:t>
              </m:r>
            </m:e>
          </m:d>
          <m:r>
            <w:rPr>
              <w:rStyle w:val="HTMLCode"/>
              <w:rFonts w:ascii="Cambria Math" w:eastAsiaTheme="minorHAnsi" w:hAnsi="Cambria Math"/>
            </w:rPr>
            <m:t xml:space="preserve">+ </m:t>
          </m:r>
          <m:d>
            <m:dPr>
              <m:ctrlPr>
                <w:rPr>
                  <w:rStyle w:val="HTMLCode"/>
                  <w:rFonts w:ascii="Cambria Math" w:eastAsiaTheme="minorHAnsi" w:hAnsi="Cambria Math"/>
                  <w:i/>
                </w:rPr>
              </m:ctrlPr>
            </m:dPr>
            <m:e>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K</m:t>
                      </m:r>
                    </m:e>
                    <m:sub>
                      <m:r>
                        <w:rPr>
                          <w:rStyle w:val="HTMLCode"/>
                          <w:rFonts w:ascii="Cambria Math" w:eastAsiaTheme="minorHAnsi" w:hAnsi="Cambria Math"/>
                        </w:rPr>
                        <m:t>d</m:t>
                      </m:r>
                    </m:sub>
                  </m:sSub>
                  <m:r>
                    <w:rPr>
                      <w:rStyle w:val="HTMLCode"/>
                      <w:rFonts w:ascii="Cambria Math" w:eastAsiaTheme="minorHAnsi" w:hAnsi="Cambria Math"/>
                    </w:rPr>
                    <m:t>s</m:t>
                  </m:r>
                </m:num>
                <m:den>
                  <m:sSub>
                    <m:sSubPr>
                      <m:ctrlPr>
                        <w:rPr>
                          <w:rStyle w:val="HTMLCode"/>
                          <w:rFonts w:ascii="Cambria Math" w:eastAsiaTheme="minorHAnsi" w:hAnsi="Cambria Math"/>
                          <w:i/>
                        </w:rPr>
                      </m:ctrlPr>
                    </m:sSubPr>
                    <m:e>
                      <m:r>
                        <w:rPr>
                          <w:rStyle w:val="HTMLCode"/>
                          <w:rFonts w:ascii="Cambria Math" w:eastAsiaTheme="minorHAnsi" w:hAnsi="Cambria Math"/>
                        </w:rPr>
                        <m:t>τ</m:t>
                      </m:r>
                    </m:e>
                    <m:sub>
                      <m:r>
                        <w:rPr>
                          <w:rStyle w:val="HTMLCode"/>
                          <w:rFonts w:ascii="Cambria Math" w:eastAsiaTheme="minorHAnsi" w:hAnsi="Cambria Math"/>
                        </w:rPr>
                        <m:t>d</m:t>
                      </m:r>
                    </m:sub>
                  </m:sSub>
                  <m:r>
                    <w:rPr>
                      <w:rStyle w:val="HTMLCode"/>
                      <w:rFonts w:ascii="Cambria Math" w:eastAsiaTheme="minorHAnsi" w:hAnsi="Cambria Math"/>
                    </w:rPr>
                    <m:t>s+1</m:t>
                  </m:r>
                </m:den>
              </m:f>
            </m:e>
          </m:d>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d>
            <m:dPr>
              <m:ctrlPr>
                <w:rPr>
                  <w:rStyle w:val="HTMLCode"/>
                  <w:rFonts w:ascii="Cambria Math" w:eastAsiaTheme="minorHAnsi" w:hAnsi="Cambria Math"/>
                  <w:i/>
                </w:rPr>
              </m:ctrlPr>
            </m:dPr>
            <m:e>
              <m:r>
                <w:rPr>
                  <w:rStyle w:val="HTMLCode"/>
                  <w:rFonts w:ascii="Cambria Math" w:eastAsiaTheme="minorHAnsi" w:hAnsi="Cambria Math"/>
                </w:rPr>
                <m:t>s</m:t>
              </m:r>
            </m:e>
          </m:d>
        </m:oMath>
      </m:oMathPara>
    </w:p>
    <w:p w14:paraId="0CE8A793" w14:textId="6B740292" w:rsidR="00F32468" w:rsidRDefault="0041609A" w:rsidP="0041609A">
      <w:pPr>
        <w:pStyle w:val="NormalWeb"/>
      </w:pPr>
      <w:r>
        <w:t xml:space="preserve">where </w:t>
      </w: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i/>
              </w:rPr>
            </m:ctrlPr>
          </m:sSubPr>
          <m:e>
            <m:r>
              <w:rPr>
                <w:rFonts w:ascii="Cambria Math" w:hAnsi="Cambria Math"/>
              </w:rPr>
              <m:t>τ</m:t>
            </m:r>
          </m:e>
          <m:sub>
            <m:r>
              <w:rPr>
                <w:rFonts w:ascii="Cambria Math" w:hAnsi="Cambria Math"/>
              </w:rPr>
              <m:t>d</m:t>
            </m:r>
          </m:sub>
        </m:sSub>
      </m:oMath>
      <w:r>
        <w:t xml:space="preserve"> is the derivative-filter time constant</w:t>
      </w:r>
      <w:r w:rsidR="0091085F">
        <w:t>.</w:t>
      </w:r>
      <w:r w:rsidR="00410A6E" w:rsidRPr="00410A6E">
        <w:rPr>
          <w:rFonts w:eastAsia="Times New Roman"/>
          <w:kern w:val="0"/>
          <w14:ligatures w14:val="none"/>
        </w:rPr>
        <w:t xml:space="preserve"> </w:t>
      </w:r>
      <w:r w:rsidR="00D15F7B" w:rsidRPr="00D15F7B">
        <w:t>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r>
        <w:t xml:space="preserve">. </w:t>
      </w:r>
    </w:p>
    <w:p w14:paraId="7B179DAB" w14:textId="3151673D" w:rsidR="0041609A" w:rsidRDefault="0041609A" w:rsidP="00BE548F">
      <w:pPr>
        <w:pStyle w:val="NormalWeb"/>
        <w:ind w:firstLine="720"/>
      </w:pPr>
      <w:r>
        <w:t xml:space="preserve">Setting </w:t>
      </w:r>
      <m:oMath>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 0</m:t>
        </m:r>
      </m:oMath>
      <w:r>
        <w:t xml:space="preserve"> gives the PI controller. Integral feedback can eliminate persistent tracking </w:t>
      </w:r>
      <w:proofErr w:type="gramStart"/>
      <w:r>
        <w:t>error</w:t>
      </w:r>
      <w:proofErr w:type="gramEnd"/>
      <w:r>
        <w:t xml:space="preserve"> when the closed loop is stable, the reference is attainable, and actuator saturation does not prevent the required control action. Both controllers use back-calculation anti-windup, with the implementation described in Section 4.1.</w:t>
      </w:r>
      <w:r w:rsidR="00BE548F">
        <w:t xml:space="preserve"> </w:t>
      </w:r>
      <w:r w:rsidR="00BE548F" w:rsidRPr="00BE548F">
        <w:t xml:space="preserve">The PI and PID gain searches are bounded using a reduced linear model of the steering column. Two road-stiffness conditions are considered: small tire slip on a dry road and the </w:t>
      </w:r>
      <w:proofErr w:type="gramStart"/>
      <w:r w:rsidR="00BE548F" w:rsidRPr="00BE548F">
        <w:t>saturated-tire</w:t>
      </w:r>
      <w:proofErr w:type="gramEnd"/>
      <w:r w:rsidR="00BE548F" w:rsidRPr="00BE548F">
        <w:t xml:space="preserve"> limit. The corresponding resonance frequencies are approximately 6.3 and 5.7 Hz. These models are used to screen controller gains before nonlinear calibration. The gain ranges are further constrained by the specified </w:t>
      </w:r>
      <w:proofErr w:type="gramStart"/>
      <w:r w:rsidR="00BE548F" w:rsidRPr="00BE548F">
        <w:t>doubled</w:t>
      </w:r>
      <w:proofErr w:type="gramEnd"/>
      <w:r w:rsidR="00BE548F" w:rsidRPr="00BE548F">
        <w:t>-motor-gain and additional-delay tests. Final parameters are selected from the admissible nonlinear simulation results using the common tracking and high-frequency assist-torque metrics.</w:t>
      </w:r>
    </w:p>
    <w:p w14:paraId="5408B5B0" w14:textId="77777777" w:rsidR="0041609A" w:rsidRDefault="0041609A" w:rsidP="0041609A">
      <w:pPr>
        <w:pStyle w:val="NormalWeb"/>
      </w:pPr>
      <w:r>
        <w:rPr>
          <w:rStyle w:val="Strong"/>
        </w:rPr>
        <w:t>Table 2. Selected controller parameters.</w:t>
      </w:r>
    </w:p>
    <w:tbl>
      <w:tblPr>
        <w:tblStyle w:val="TableGrid"/>
        <w:tblW w:w="0" w:type="auto"/>
        <w:jc w:val="center"/>
        <w:tblLook w:val="04A0" w:firstRow="1" w:lastRow="0" w:firstColumn="1" w:lastColumn="0" w:noHBand="0" w:noVBand="1"/>
      </w:tblPr>
      <w:tblGrid>
        <w:gridCol w:w="1292"/>
        <w:gridCol w:w="2372"/>
        <w:gridCol w:w="2416"/>
      </w:tblGrid>
      <w:tr w:rsidR="0041609A" w14:paraId="19178016" w14:textId="77777777" w:rsidTr="003F5D9A">
        <w:trPr>
          <w:jc w:val="center"/>
        </w:trPr>
        <w:tc>
          <w:tcPr>
            <w:tcW w:w="0" w:type="auto"/>
            <w:hideMark/>
          </w:tcPr>
          <w:p w14:paraId="6D2EF17C" w14:textId="77777777" w:rsidR="0041609A" w:rsidRDefault="0041609A">
            <w:pPr>
              <w:jc w:val="center"/>
              <w:rPr>
                <w:b/>
                <w:bCs/>
              </w:rPr>
            </w:pPr>
            <w:r>
              <w:rPr>
                <w:b/>
                <w:bCs/>
              </w:rPr>
              <w:t>Controller</w:t>
            </w:r>
          </w:p>
        </w:tc>
        <w:tc>
          <w:tcPr>
            <w:tcW w:w="0" w:type="auto"/>
            <w:hideMark/>
          </w:tcPr>
          <w:p w14:paraId="3CF30600" w14:textId="77777777" w:rsidR="0041609A" w:rsidRDefault="0041609A">
            <w:pPr>
              <w:jc w:val="center"/>
              <w:rPr>
                <w:b/>
                <w:bCs/>
              </w:rPr>
            </w:pPr>
            <w:r>
              <w:rPr>
                <w:b/>
                <w:bCs/>
              </w:rPr>
              <w:t>Parameter</w:t>
            </w:r>
          </w:p>
        </w:tc>
        <w:tc>
          <w:tcPr>
            <w:tcW w:w="0" w:type="auto"/>
            <w:hideMark/>
          </w:tcPr>
          <w:p w14:paraId="523A13D4" w14:textId="77777777" w:rsidR="0041609A" w:rsidRDefault="0041609A">
            <w:pPr>
              <w:jc w:val="center"/>
              <w:rPr>
                <w:b/>
                <w:bCs/>
              </w:rPr>
            </w:pPr>
            <w:r>
              <w:rPr>
                <w:b/>
                <w:bCs/>
              </w:rPr>
              <w:t>Value</w:t>
            </w:r>
          </w:p>
        </w:tc>
      </w:tr>
      <w:tr w:rsidR="0041609A" w14:paraId="45E2EC14" w14:textId="77777777" w:rsidTr="003F5D9A">
        <w:trPr>
          <w:jc w:val="center"/>
        </w:trPr>
        <w:tc>
          <w:tcPr>
            <w:tcW w:w="0" w:type="auto"/>
            <w:hideMark/>
          </w:tcPr>
          <w:p w14:paraId="35999E31" w14:textId="77777777" w:rsidR="0041609A" w:rsidRDefault="0041609A">
            <w:pPr>
              <w:jc w:val="left"/>
            </w:pPr>
            <w:r>
              <w:t>Assist map</w:t>
            </w:r>
          </w:p>
        </w:tc>
        <w:tc>
          <w:tcPr>
            <w:tcW w:w="0" w:type="auto"/>
            <w:hideMark/>
          </w:tcPr>
          <w:p w14:paraId="61567B3E" w14:textId="4986D758" w:rsidR="0041609A" w:rsidRDefault="0041609A">
            <w:r>
              <w:t xml:space="preserve">Maximum slope </w:t>
            </w:r>
            <m:oMath>
              <m:sSub>
                <m:sSubPr>
                  <m:ctrlPr>
                    <w:rPr>
                      <w:rFonts w:ascii="Cambria Math" w:hAnsi="Cambria Math"/>
                      <w:i/>
                    </w:rPr>
                  </m:ctrlPr>
                </m:sSubPr>
                <m:e>
                  <m:r>
                    <w:rPr>
                      <w:rFonts w:ascii="Cambria Math" w:hAnsi="Cambria Math"/>
                    </w:rPr>
                    <m:t>K</m:t>
                  </m:r>
                </m:e>
                <m:sub>
                  <m:r>
                    <w:rPr>
                      <w:rFonts w:ascii="Cambria Math" w:hAnsi="Cambria Math"/>
                    </w:rPr>
                    <m:t>max</m:t>
                  </m:r>
                </m:sub>
              </m:sSub>
            </m:oMath>
          </w:p>
        </w:tc>
        <w:tc>
          <w:tcPr>
            <w:tcW w:w="0" w:type="auto"/>
            <w:hideMark/>
          </w:tcPr>
          <w:p w14:paraId="4DC2D144" w14:textId="2404BA61" w:rsidR="0041609A" w:rsidRDefault="00F454D2">
            <m:oMathPara>
              <m:oMath>
                <m:r>
                  <w:rPr>
                    <w:rFonts w:ascii="Cambria Math" w:hAnsi="Cambria Math"/>
                  </w:rPr>
                  <m:t>6</m:t>
                </m:r>
              </m:oMath>
            </m:oMathPara>
          </w:p>
        </w:tc>
      </w:tr>
      <w:tr w:rsidR="0041609A" w14:paraId="48F89CB9" w14:textId="77777777" w:rsidTr="003F5D9A">
        <w:trPr>
          <w:jc w:val="center"/>
        </w:trPr>
        <w:tc>
          <w:tcPr>
            <w:tcW w:w="0" w:type="auto"/>
            <w:hideMark/>
          </w:tcPr>
          <w:p w14:paraId="2D8794F5" w14:textId="77777777" w:rsidR="0041609A" w:rsidRDefault="0041609A">
            <w:r>
              <w:t>Assist map</w:t>
            </w:r>
          </w:p>
        </w:tc>
        <w:tc>
          <w:tcPr>
            <w:tcW w:w="0" w:type="auto"/>
            <w:hideMark/>
          </w:tcPr>
          <w:p w14:paraId="456A3EBD" w14:textId="77777777" w:rsidR="0041609A" w:rsidRDefault="0041609A">
            <w:r>
              <w:t>Torque dead zone</w:t>
            </w:r>
          </w:p>
        </w:tc>
        <w:tc>
          <w:tcPr>
            <w:tcW w:w="0" w:type="auto"/>
            <w:hideMark/>
          </w:tcPr>
          <w:p w14:paraId="17F5BA4B" w14:textId="0AC36B3B" w:rsidR="0041609A" w:rsidRDefault="00F454D2">
            <m:oMathPara>
              <m:oMath>
                <m:r>
                  <w:rPr>
                    <w:rFonts w:ascii="Cambria Math" w:hAnsi="Cambria Math"/>
                  </w:rPr>
                  <m:t>0.3 N·m</m:t>
                </m:r>
              </m:oMath>
            </m:oMathPara>
          </w:p>
        </w:tc>
      </w:tr>
      <w:tr w:rsidR="0041609A" w14:paraId="377363C6" w14:textId="77777777" w:rsidTr="003F5D9A">
        <w:trPr>
          <w:jc w:val="center"/>
        </w:trPr>
        <w:tc>
          <w:tcPr>
            <w:tcW w:w="0" w:type="auto"/>
            <w:hideMark/>
          </w:tcPr>
          <w:p w14:paraId="04A13802" w14:textId="77777777" w:rsidR="0041609A" w:rsidRDefault="0041609A">
            <w:r>
              <w:t>Assist map</w:t>
            </w:r>
          </w:p>
        </w:tc>
        <w:tc>
          <w:tcPr>
            <w:tcW w:w="0" w:type="auto"/>
            <w:hideMark/>
          </w:tcPr>
          <w:p w14:paraId="37EE4D30" w14:textId="77777777" w:rsidR="0041609A" w:rsidRDefault="0041609A">
            <w:r>
              <w:t>Lead zero / pole</w:t>
            </w:r>
          </w:p>
        </w:tc>
        <w:tc>
          <w:tcPr>
            <w:tcW w:w="0" w:type="auto"/>
            <w:hideMark/>
          </w:tcPr>
          <w:p w14:paraId="4C140793" w14:textId="28C52AF9" w:rsidR="0041609A" w:rsidRDefault="00ED1262">
            <m:oMathPara>
              <m:oMath>
                <m:r>
                  <w:rPr>
                    <w:rFonts w:ascii="Cambria Math" w:hAnsi="Cambria Math"/>
                  </w:rPr>
                  <m:t xml:space="preserve">33.5 </m:t>
                </m:r>
                <m:f>
                  <m:fPr>
                    <m:ctrlPr>
                      <w:rPr>
                        <w:rFonts w:ascii="Cambria Math" w:hAnsi="Cambria Math"/>
                        <w:i/>
                      </w:rPr>
                    </m:ctrlPr>
                  </m:fPr>
                  <m:num>
                    <m:r>
                      <w:rPr>
                        <w:rFonts w:ascii="Cambria Math" w:hAnsi="Cambria Math"/>
                      </w:rPr>
                      <m:t>rad</m:t>
                    </m:r>
                  </m:num>
                  <m:den>
                    <m:r>
                      <w:rPr>
                        <w:rFonts w:ascii="Cambria Math" w:hAnsi="Cambria Math"/>
                      </w:rPr>
                      <m:t>s</m:t>
                    </m:r>
                  </m:den>
                </m:f>
                <m:r>
                  <w:rPr>
                    <w:rFonts w:ascii="Cambria Math" w:hAnsi="Cambria Math"/>
                  </w:rPr>
                  <m:t xml:space="preserve"> ; 600.1</m:t>
                </m:r>
                <m:f>
                  <m:fPr>
                    <m:ctrlPr>
                      <w:rPr>
                        <w:rFonts w:ascii="Cambria Math" w:hAnsi="Cambria Math"/>
                        <w:i/>
                      </w:rPr>
                    </m:ctrlPr>
                  </m:fPr>
                  <m:num>
                    <m:r>
                      <w:rPr>
                        <w:rFonts w:ascii="Cambria Math" w:hAnsi="Cambria Math"/>
                      </w:rPr>
                      <m:t>rad</m:t>
                    </m:r>
                  </m:num>
                  <m:den>
                    <m:r>
                      <w:rPr>
                        <w:rFonts w:ascii="Cambria Math" w:hAnsi="Cambria Math"/>
                      </w:rPr>
                      <m:t>s</m:t>
                    </m:r>
                  </m:den>
                </m:f>
              </m:oMath>
            </m:oMathPara>
          </w:p>
        </w:tc>
      </w:tr>
      <w:tr w:rsidR="0041609A" w14:paraId="5FDD8E9E" w14:textId="77777777" w:rsidTr="003F5D9A">
        <w:trPr>
          <w:jc w:val="center"/>
        </w:trPr>
        <w:tc>
          <w:tcPr>
            <w:tcW w:w="0" w:type="auto"/>
            <w:hideMark/>
          </w:tcPr>
          <w:p w14:paraId="60C786CF" w14:textId="77777777" w:rsidR="0041609A" w:rsidRDefault="0041609A">
            <w:r>
              <w:t>Assist map</w:t>
            </w:r>
          </w:p>
        </w:tc>
        <w:tc>
          <w:tcPr>
            <w:tcW w:w="0" w:type="auto"/>
            <w:hideMark/>
          </w:tcPr>
          <w:p w14:paraId="618B91E8" w14:textId="77777777" w:rsidR="0041609A" w:rsidRDefault="0041609A">
            <w:r>
              <w:t>Lag zero / pole</w:t>
            </w:r>
          </w:p>
        </w:tc>
        <w:tc>
          <w:tcPr>
            <w:tcW w:w="0" w:type="auto"/>
            <w:hideMark/>
          </w:tcPr>
          <w:p w14:paraId="426961E6" w14:textId="53D3FA05" w:rsidR="0041609A" w:rsidRDefault="00ED1262">
            <m:oMathPara>
              <m:oMath>
                <m:r>
                  <w:rPr>
                    <w:rFonts w:ascii="Cambria Math" w:hAnsi="Cambria Math"/>
                  </w:rPr>
                  <m:t>28.1</m:t>
                </m:r>
                <m:f>
                  <m:fPr>
                    <m:ctrlPr>
                      <w:rPr>
                        <w:rFonts w:ascii="Cambria Math" w:hAnsi="Cambria Math"/>
                        <w:i/>
                      </w:rPr>
                    </m:ctrlPr>
                  </m:fPr>
                  <m:num>
                    <m:r>
                      <w:rPr>
                        <w:rFonts w:ascii="Cambria Math" w:hAnsi="Cambria Math"/>
                      </w:rPr>
                      <m:t>rad</m:t>
                    </m:r>
                  </m:num>
                  <m:den>
                    <m:r>
                      <w:rPr>
                        <w:rFonts w:ascii="Cambria Math" w:hAnsi="Cambria Math"/>
                      </w:rPr>
                      <m:t>s</m:t>
                    </m:r>
                  </m:den>
                </m:f>
                <m:r>
                  <w:rPr>
                    <w:rFonts w:ascii="Cambria Math" w:hAnsi="Cambria Math"/>
                  </w:rPr>
                  <m:t>;10.7</m:t>
                </m:r>
                <m:f>
                  <m:fPr>
                    <m:ctrlPr>
                      <w:rPr>
                        <w:rFonts w:ascii="Cambria Math" w:hAnsi="Cambria Math"/>
                        <w:i/>
                      </w:rPr>
                    </m:ctrlPr>
                  </m:fPr>
                  <m:num>
                    <m:r>
                      <w:rPr>
                        <w:rFonts w:ascii="Cambria Math" w:hAnsi="Cambria Math"/>
                      </w:rPr>
                      <m:t>rad</m:t>
                    </m:r>
                  </m:num>
                  <m:den>
                    <m:r>
                      <w:rPr>
                        <w:rFonts w:ascii="Cambria Math" w:hAnsi="Cambria Math"/>
                      </w:rPr>
                      <m:t>s</m:t>
                    </m:r>
                  </m:den>
                </m:f>
              </m:oMath>
            </m:oMathPara>
          </w:p>
        </w:tc>
      </w:tr>
      <w:tr w:rsidR="0041609A" w14:paraId="1382B844" w14:textId="77777777" w:rsidTr="003F5D9A">
        <w:trPr>
          <w:jc w:val="center"/>
        </w:trPr>
        <w:tc>
          <w:tcPr>
            <w:tcW w:w="0" w:type="auto"/>
            <w:hideMark/>
          </w:tcPr>
          <w:p w14:paraId="51B529F9" w14:textId="77777777" w:rsidR="0041609A" w:rsidRDefault="0041609A">
            <w:r>
              <w:t>PI</w:t>
            </w:r>
          </w:p>
        </w:tc>
        <w:tc>
          <w:tcPr>
            <w:tcW w:w="0" w:type="auto"/>
            <w:hideMark/>
          </w:tcPr>
          <w:p w14:paraId="2E1828D9" w14:textId="575108D5" w:rsidR="0041609A" w:rsidRDefault="00000000">
            <m:oMathPara>
              <m:oMath>
                <m:sSub>
                  <m:sSubPr>
                    <m:ctrlPr>
                      <w:rPr>
                        <w:rFonts w:ascii="Cambria Math" w:hAnsi="Cambria Math"/>
                        <w:i/>
                      </w:rPr>
                    </m:ctrlPr>
                  </m:sSubPr>
                  <m:e>
                    <m:r>
                      <w:rPr>
                        <w:rFonts w:ascii="Cambria Math" w:hAnsi="Cambria Math"/>
                      </w:rPr>
                      <m:t>K</m:t>
                    </m:r>
                  </m:e>
                  <m:sub>
                    <m:r>
                      <w:rPr>
                        <w:rFonts w:ascii="Cambria Math" w:hAnsi="Cambria Math"/>
                      </w:rPr>
                      <m:t>p</m:t>
                    </m:r>
                  </m:sub>
                </m:sSub>
              </m:oMath>
            </m:oMathPara>
          </w:p>
        </w:tc>
        <w:tc>
          <w:tcPr>
            <w:tcW w:w="0" w:type="auto"/>
            <w:hideMark/>
          </w:tcPr>
          <w:p w14:paraId="6FE3DC2E" w14:textId="7CE103B0" w:rsidR="0041609A" w:rsidRDefault="00F454D2">
            <m:oMathPara>
              <m:oMath>
                <m:r>
                  <w:rPr>
                    <w:rFonts w:ascii="Cambria Math" w:hAnsi="Cambria Math"/>
                  </w:rPr>
                  <m:t>1.08</m:t>
                </m:r>
              </m:oMath>
            </m:oMathPara>
          </w:p>
        </w:tc>
      </w:tr>
      <w:tr w:rsidR="0041609A" w14:paraId="3452DBD2" w14:textId="77777777" w:rsidTr="003F5D9A">
        <w:trPr>
          <w:jc w:val="center"/>
        </w:trPr>
        <w:tc>
          <w:tcPr>
            <w:tcW w:w="0" w:type="auto"/>
            <w:hideMark/>
          </w:tcPr>
          <w:p w14:paraId="18E3BD61" w14:textId="77777777" w:rsidR="0041609A" w:rsidRDefault="0041609A">
            <w:r>
              <w:t>PI</w:t>
            </w:r>
          </w:p>
        </w:tc>
        <w:tc>
          <w:tcPr>
            <w:tcW w:w="0" w:type="auto"/>
            <w:hideMark/>
          </w:tcPr>
          <w:p w14:paraId="73E50050" w14:textId="6DEEFF81" w:rsidR="0041609A" w:rsidRDefault="00000000">
            <m:oMathPara>
              <m:oMath>
                <m:sSub>
                  <m:sSubPr>
                    <m:ctrlPr>
                      <w:rPr>
                        <w:rFonts w:ascii="Cambria Math" w:hAnsi="Cambria Math"/>
                        <w:i/>
                      </w:rPr>
                    </m:ctrlPr>
                  </m:sSubPr>
                  <m:e>
                    <m:r>
                      <w:rPr>
                        <w:rFonts w:ascii="Cambria Math" w:hAnsi="Cambria Math"/>
                      </w:rPr>
                      <m:t>K</m:t>
                    </m:r>
                  </m:e>
                  <m:sub>
                    <m:r>
                      <w:rPr>
                        <w:rFonts w:ascii="Cambria Math" w:hAnsi="Cambria Math"/>
                      </w:rPr>
                      <m:t>i</m:t>
                    </m:r>
                  </m:sub>
                </m:sSub>
              </m:oMath>
            </m:oMathPara>
          </w:p>
        </w:tc>
        <w:tc>
          <w:tcPr>
            <w:tcW w:w="0" w:type="auto"/>
            <w:hideMark/>
          </w:tcPr>
          <w:p w14:paraId="3349E13E" w14:textId="4BC3CD67" w:rsidR="0041609A" w:rsidRDefault="00ED1262">
            <m:oMathPara>
              <m:oMath>
                <m:r>
                  <w:rPr>
                    <w:rFonts w:ascii="Cambria Math" w:hAnsi="Cambria Math"/>
                  </w:rPr>
                  <m:t xml:space="preserve">14.4 </m:t>
                </m:r>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r w:rsidR="0041609A" w14:paraId="584C7551" w14:textId="77777777" w:rsidTr="003F5D9A">
        <w:trPr>
          <w:jc w:val="center"/>
        </w:trPr>
        <w:tc>
          <w:tcPr>
            <w:tcW w:w="0" w:type="auto"/>
            <w:hideMark/>
          </w:tcPr>
          <w:p w14:paraId="69C7C806" w14:textId="77777777" w:rsidR="0041609A" w:rsidRDefault="0041609A">
            <w:r>
              <w:t>PI</w:t>
            </w:r>
          </w:p>
        </w:tc>
        <w:tc>
          <w:tcPr>
            <w:tcW w:w="0" w:type="auto"/>
            <w:hideMark/>
          </w:tcPr>
          <w:p w14:paraId="30518BFC" w14:textId="4BF8ADBB" w:rsidR="0041609A" w:rsidRDefault="00000000">
            <m:oMathPara>
              <m:oMath>
                <m:sSub>
                  <m:sSubPr>
                    <m:ctrlPr>
                      <w:rPr>
                        <w:rFonts w:ascii="Cambria Math" w:hAnsi="Cambria Math"/>
                        <w:i/>
                      </w:rPr>
                    </m:ctrlPr>
                  </m:sSubPr>
                  <m:e>
                    <m:r>
                      <w:rPr>
                        <w:rFonts w:ascii="Cambria Math" w:hAnsi="Cambria Math"/>
                      </w:rPr>
                      <m:t>K</m:t>
                    </m:r>
                  </m:e>
                  <m:sub>
                    <m:r>
                      <w:rPr>
                        <w:rFonts w:ascii="Cambria Math" w:hAnsi="Cambria Math"/>
                      </w:rPr>
                      <m:t>aw</m:t>
                    </m:r>
                  </m:sub>
                </m:sSub>
              </m:oMath>
            </m:oMathPara>
          </w:p>
        </w:tc>
        <w:tc>
          <w:tcPr>
            <w:tcW w:w="0" w:type="auto"/>
            <w:hideMark/>
          </w:tcPr>
          <w:p w14:paraId="43741B69" w14:textId="53A2BC53" w:rsidR="0041609A" w:rsidRDefault="00ED1262">
            <m:oMathPara>
              <m:oMath>
                <m:r>
                  <w:rPr>
                    <w:rFonts w:ascii="Cambria Math" w:hAnsi="Cambria Math"/>
                  </w:rPr>
                  <m:t xml:space="preserve">13.3 </m:t>
                </m:r>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r w:rsidR="0041609A" w14:paraId="55CB8ADF" w14:textId="77777777" w:rsidTr="003F5D9A">
        <w:trPr>
          <w:jc w:val="center"/>
        </w:trPr>
        <w:tc>
          <w:tcPr>
            <w:tcW w:w="0" w:type="auto"/>
            <w:hideMark/>
          </w:tcPr>
          <w:p w14:paraId="083D8D08" w14:textId="77777777" w:rsidR="0041609A" w:rsidRDefault="0041609A">
            <w:r>
              <w:t>PID</w:t>
            </w:r>
          </w:p>
        </w:tc>
        <w:tc>
          <w:tcPr>
            <w:tcW w:w="0" w:type="auto"/>
            <w:hideMark/>
          </w:tcPr>
          <w:p w14:paraId="3C580EE6" w14:textId="1A707B41" w:rsidR="0041609A" w:rsidRDefault="00000000">
            <m:oMathPara>
              <m:oMath>
                <m:sSub>
                  <m:sSubPr>
                    <m:ctrlPr>
                      <w:rPr>
                        <w:rFonts w:ascii="Cambria Math" w:hAnsi="Cambria Math"/>
                        <w:i/>
                      </w:rPr>
                    </m:ctrlPr>
                  </m:sSubPr>
                  <m:e>
                    <m:r>
                      <w:rPr>
                        <w:rFonts w:ascii="Cambria Math" w:hAnsi="Cambria Math"/>
                      </w:rPr>
                      <m:t>K</m:t>
                    </m:r>
                  </m:e>
                  <m:sub>
                    <m:r>
                      <w:rPr>
                        <w:rFonts w:ascii="Cambria Math" w:hAnsi="Cambria Math"/>
                      </w:rPr>
                      <m:t>p</m:t>
                    </m:r>
                  </m:sub>
                </m:sSub>
              </m:oMath>
            </m:oMathPara>
          </w:p>
        </w:tc>
        <w:tc>
          <w:tcPr>
            <w:tcW w:w="0" w:type="auto"/>
            <w:hideMark/>
          </w:tcPr>
          <w:p w14:paraId="194060BA" w14:textId="5895CA1B" w:rsidR="0041609A" w:rsidRDefault="00F454D2">
            <m:oMathPara>
              <m:oMath>
                <m:r>
                  <w:rPr>
                    <w:rFonts w:ascii="Cambria Math" w:hAnsi="Cambria Math"/>
                  </w:rPr>
                  <m:t>1.50</m:t>
                </m:r>
              </m:oMath>
            </m:oMathPara>
          </w:p>
        </w:tc>
      </w:tr>
      <w:tr w:rsidR="0041609A" w14:paraId="4A0576C8" w14:textId="77777777" w:rsidTr="003F5D9A">
        <w:trPr>
          <w:jc w:val="center"/>
        </w:trPr>
        <w:tc>
          <w:tcPr>
            <w:tcW w:w="0" w:type="auto"/>
            <w:hideMark/>
          </w:tcPr>
          <w:p w14:paraId="7C9B7BE7" w14:textId="77777777" w:rsidR="0041609A" w:rsidRDefault="0041609A">
            <w:r>
              <w:t>PID</w:t>
            </w:r>
          </w:p>
        </w:tc>
        <w:tc>
          <w:tcPr>
            <w:tcW w:w="0" w:type="auto"/>
            <w:hideMark/>
          </w:tcPr>
          <w:p w14:paraId="73ED4686" w14:textId="35F745B2" w:rsidR="0041609A" w:rsidRDefault="00000000">
            <m:oMathPara>
              <m:oMath>
                <m:sSub>
                  <m:sSubPr>
                    <m:ctrlPr>
                      <w:rPr>
                        <w:rFonts w:ascii="Cambria Math" w:hAnsi="Cambria Math"/>
                        <w:i/>
                      </w:rPr>
                    </m:ctrlPr>
                  </m:sSubPr>
                  <m:e>
                    <m:r>
                      <w:rPr>
                        <w:rFonts w:ascii="Cambria Math" w:hAnsi="Cambria Math"/>
                      </w:rPr>
                      <m:t>K</m:t>
                    </m:r>
                  </m:e>
                  <m:sub>
                    <m:r>
                      <w:rPr>
                        <w:rFonts w:ascii="Cambria Math" w:hAnsi="Cambria Math"/>
                      </w:rPr>
                      <m:t>i</m:t>
                    </m:r>
                  </m:sub>
                </m:sSub>
              </m:oMath>
            </m:oMathPara>
          </w:p>
        </w:tc>
        <w:tc>
          <w:tcPr>
            <w:tcW w:w="0" w:type="auto"/>
            <w:hideMark/>
          </w:tcPr>
          <w:p w14:paraId="70B77B63" w14:textId="2AA99B60" w:rsidR="0041609A" w:rsidRDefault="00ED1262">
            <m:oMathPara>
              <m:oMath>
                <m:r>
                  <w:rPr>
                    <w:rFonts w:ascii="Cambria Math" w:hAnsi="Cambria Math"/>
                  </w:rPr>
                  <m:t xml:space="preserve">32.0 </m:t>
                </m:r>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r w:rsidR="0041609A" w14:paraId="14F51D29" w14:textId="77777777" w:rsidTr="003F5D9A">
        <w:trPr>
          <w:jc w:val="center"/>
        </w:trPr>
        <w:tc>
          <w:tcPr>
            <w:tcW w:w="0" w:type="auto"/>
            <w:hideMark/>
          </w:tcPr>
          <w:p w14:paraId="4EAAAD33" w14:textId="77777777" w:rsidR="0041609A" w:rsidRDefault="0041609A">
            <w:r>
              <w:t>PID</w:t>
            </w:r>
          </w:p>
        </w:tc>
        <w:tc>
          <w:tcPr>
            <w:tcW w:w="0" w:type="auto"/>
            <w:hideMark/>
          </w:tcPr>
          <w:p w14:paraId="04C34F81" w14:textId="1BD90DC4" w:rsidR="0041609A" w:rsidRDefault="00000000">
            <m:oMathPara>
              <m:oMath>
                <m:sSub>
                  <m:sSubPr>
                    <m:ctrlPr>
                      <w:rPr>
                        <w:rFonts w:ascii="Cambria Math" w:hAnsi="Cambria Math"/>
                        <w:i/>
                      </w:rPr>
                    </m:ctrlPr>
                  </m:sSubPr>
                  <m:e>
                    <m:r>
                      <w:rPr>
                        <w:rFonts w:ascii="Cambria Math" w:hAnsi="Cambria Math"/>
                      </w:rPr>
                      <m:t>K</m:t>
                    </m:r>
                  </m:e>
                  <m:sub>
                    <m:r>
                      <w:rPr>
                        <w:rFonts w:ascii="Cambria Math" w:hAnsi="Cambria Math"/>
                      </w:rPr>
                      <m:t>d</m:t>
                    </m:r>
                  </m:sub>
                </m:sSub>
              </m:oMath>
            </m:oMathPara>
          </w:p>
        </w:tc>
        <w:tc>
          <w:tcPr>
            <w:tcW w:w="0" w:type="auto"/>
            <w:hideMark/>
          </w:tcPr>
          <w:p w14:paraId="53CDB066" w14:textId="096CE960" w:rsidR="0041609A" w:rsidRDefault="00F454D2">
            <m:oMathPara>
              <m:oMath>
                <m:r>
                  <w:rPr>
                    <w:rFonts w:ascii="Cambria Math" w:hAnsi="Cambria Math"/>
                  </w:rPr>
                  <m:t>0.025 s</m:t>
                </m:r>
              </m:oMath>
            </m:oMathPara>
          </w:p>
        </w:tc>
      </w:tr>
      <w:tr w:rsidR="0041609A" w14:paraId="2A362035" w14:textId="77777777" w:rsidTr="003F5D9A">
        <w:trPr>
          <w:jc w:val="center"/>
        </w:trPr>
        <w:tc>
          <w:tcPr>
            <w:tcW w:w="0" w:type="auto"/>
            <w:hideMark/>
          </w:tcPr>
          <w:p w14:paraId="1A6C7B26" w14:textId="77777777" w:rsidR="0041609A" w:rsidRDefault="0041609A">
            <w:r>
              <w:t>PID</w:t>
            </w:r>
          </w:p>
        </w:tc>
        <w:tc>
          <w:tcPr>
            <w:tcW w:w="0" w:type="auto"/>
            <w:hideMark/>
          </w:tcPr>
          <w:p w14:paraId="4EBD1EB2" w14:textId="1A3D311E" w:rsidR="0041609A" w:rsidRDefault="00000000">
            <m:oMathPara>
              <m:oMath>
                <m:sSub>
                  <m:sSubPr>
                    <m:ctrlPr>
                      <w:rPr>
                        <w:rFonts w:ascii="Cambria Math" w:hAnsi="Cambria Math"/>
                        <w:i/>
                      </w:rPr>
                    </m:ctrlPr>
                  </m:sSubPr>
                  <m:e>
                    <m:r>
                      <w:rPr>
                        <w:rFonts w:ascii="Cambria Math" w:hAnsi="Cambria Math"/>
                      </w:rPr>
                      <m:t>τ</m:t>
                    </m:r>
                  </m:e>
                  <m:sub>
                    <m:r>
                      <w:rPr>
                        <w:rFonts w:ascii="Cambria Math" w:hAnsi="Cambria Math"/>
                      </w:rPr>
                      <m:t>d</m:t>
                    </m:r>
                  </m:sub>
                </m:sSub>
              </m:oMath>
            </m:oMathPara>
          </w:p>
        </w:tc>
        <w:tc>
          <w:tcPr>
            <w:tcW w:w="0" w:type="auto"/>
            <w:hideMark/>
          </w:tcPr>
          <w:p w14:paraId="484F6DDA" w14:textId="549450D2" w:rsidR="0041609A" w:rsidRDefault="00F454D2">
            <m:oMathPara>
              <m:oMath>
                <m:r>
                  <w:rPr>
                    <w:rFonts w:ascii="Cambria Math" w:hAnsi="Cambria Math"/>
                  </w:rPr>
                  <m:t>2.5 ms</m:t>
                </m:r>
              </m:oMath>
            </m:oMathPara>
          </w:p>
        </w:tc>
      </w:tr>
      <w:tr w:rsidR="0041609A" w14:paraId="3A76987E" w14:textId="77777777" w:rsidTr="003F5D9A">
        <w:trPr>
          <w:jc w:val="center"/>
        </w:trPr>
        <w:tc>
          <w:tcPr>
            <w:tcW w:w="0" w:type="auto"/>
            <w:hideMark/>
          </w:tcPr>
          <w:p w14:paraId="797E6D30" w14:textId="77777777" w:rsidR="0041609A" w:rsidRDefault="0041609A">
            <w:r>
              <w:t>PID</w:t>
            </w:r>
          </w:p>
        </w:tc>
        <w:tc>
          <w:tcPr>
            <w:tcW w:w="0" w:type="auto"/>
            <w:hideMark/>
          </w:tcPr>
          <w:p w14:paraId="022FC5C6" w14:textId="1C157804" w:rsidR="0041609A" w:rsidRDefault="00000000">
            <m:oMathPara>
              <m:oMath>
                <m:sSub>
                  <m:sSubPr>
                    <m:ctrlPr>
                      <w:rPr>
                        <w:rFonts w:ascii="Cambria Math" w:hAnsi="Cambria Math"/>
                        <w:i/>
                      </w:rPr>
                    </m:ctrlPr>
                  </m:sSubPr>
                  <m:e>
                    <m:r>
                      <w:rPr>
                        <w:rFonts w:ascii="Cambria Math" w:hAnsi="Cambria Math"/>
                      </w:rPr>
                      <m:t>K</m:t>
                    </m:r>
                  </m:e>
                  <m:sub>
                    <m:r>
                      <w:rPr>
                        <w:rFonts w:ascii="Cambria Math" w:hAnsi="Cambria Math"/>
                      </w:rPr>
                      <m:t>aw</m:t>
                    </m:r>
                  </m:sub>
                </m:sSub>
              </m:oMath>
            </m:oMathPara>
          </w:p>
        </w:tc>
        <w:tc>
          <w:tcPr>
            <w:tcW w:w="0" w:type="auto"/>
            <w:hideMark/>
          </w:tcPr>
          <w:p w14:paraId="7DC2EFCD" w14:textId="50F0E872" w:rsidR="0041609A" w:rsidRDefault="00ED1262">
            <m:oMathPara>
              <m:oMath>
                <m:r>
                  <w:rPr>
                    <w:rFonts w:ascii="Cambria Math" w:hAnsi="Cambria Math"/>
                  </w:rPr>
                  <m:t xml:space="preserve">21.3 </m:t>
                </m:r>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r>
    </w:tbl>
    <w:p w14:paraId="6F25A9E4" w14:textId="77777777" w:rsidR="002F6BDF" w:rsidRDefault="002F6BDF" w:rsidP="0041609A">
      <w:pPr>
        <w:pStyle w:val="NormalWeb"/>
      </w:pPr>
    </w:p>
    <w:p w14:paraId="72C4DE7B" w14:textId="21E87D8F" w:rsidR="0041609A" w:rsidRDefault="0041609A" w:rsidP="002F6BDF">
      <w:pPr>
        <w:pStyle w:val="NormalWeb"/>
        <w:ind w:firstLine="720"/>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4086875B" w14:textId="77777777" w:rsidR="00FD6E0D" w:rsidRPr="00FD6E0D" w:rsidRDefault="00FD6E0D" w:rsidP="00B150C0">
      <w:pPr>
        <w:pStyle w:val="Heading1"/>
      </w:pPr>
      <w:r w:rsidRPr="00FD6E0D">
        <w:t>4. Simulation Setup and Evaluation Methodology</w:t>
      </w:r>
    </w:p>
    <w:p w14:paraId="4C4D62BB" w14:textId="77777777" w:rsidR="0041609A" w:rsidRDefault="0041609A" w:rsidP="0041609A">
      <w:pPr>
        <w:pStyle w:val="Heading2"/>
      </w:pPr>
      <w:r>
        <w:t>4.1. Simulation Model and Implementation</w:t>
      </w:r>
    </w:p>
    <w:p w14:paraId="4FD189E2" w14:textId="3C9617F3" w:rsidR="0041609A" w:rsidRDefault="0041609A" w:rsidP="00B9370E">
      <w:pPr>
        <w:pStyle w:val="NormalWeb"/>
        <w:ind w:firstLine="720"/>
      </w:pPr>
      <w:r>
        <w:t>The three controllers are evaluated using the nonlinear C-EPS–vehicle model described in Section 2. The adopted steering, vehicle, and tire parameters are summarized in Table 3. Steering-column parameters are based on [1], whereas the tire and vehicle model formulations follow [8], [9]. The steering ratio and trail dimensions are prescribed modeling parameters.</w:t>
      </w:r>
      <w:r w:rsidR="007779A5">
        <w:t xml:space="preserve"> </w:t>
      </w:r>
      <w:r w:rsidR="007779A5" w:rsidRPr="007779A5">
        <w:t>The magnitude of the friction-induced steering-torque reduction depends on the assumed zero-slip pneumatic trail.</w:t>
      </w:r>
      <w:r w:rsidR="000A391D" w:rsidRPr="000A391D">
        <w:rPr>
          <w:rFonts w:eastAsia="Times New Roman"/>
          <w:kern w:val="0"/>
          <w14:ligatures w14:val="none"/>
        </w:rPr>
        <w:t xml:space="preserve"> </w:t>
      </w:r>
      <w:r w:rsidR="000A391D" w:rsidRPr="000A391D">
        <w:t>For a friction decrease from μ = 0.8 to 0.3 under the fixed-lateral-acceleration condition considered in the sensitivity analysis, varying t₀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r w:rsidR="007779A5" w:rsidRPr="007779A5">
        <w:t>.</w:t>
      </w:r>
    </w:p>
    <w:p w14:paraId="34A376CC" w14:textId="77777777" w:rsidR="0041609A" w:rsidRDefault="0041609A" w:rsidP="0041609A">
      <w:pPr>
        <w:pStyle w:val="NormalWeb"/>
      </w:pPr>
      <w:r>
        <w:rPr>
          <w:rStyle w:val="Strong"/>
        </w:rPr>
        <w:t>Table 3. Parameters of the nonlinear C-EPS–vehicle model.</w:t>
      </w:r>
    </w:p>
    <w:tbl>
      <w:tblPr>
        <w:tblStyle w:val="TableGrid"/>
        <w:tblW w:w="0" w:type="auto"/>
        <w:jc w:val="center"/>
        <w:tblLook w:val="04A0" w:firstRow="1" w:lastRow="0" w:firstColumn="1" w:lastColumn="0" w:noHBand="0" w:noVBand="1"/>
      </w:tblPr>
      <w:tblGrid>
        <w:gridCol w:w="3289"/>
        <w:gridCol w:w="1012"/>
        <w:gridCol w:w="1014"/>
        <w:gridCol w:w="1347"/>
      </w:tblGrid>
      <w:tr w:rsidR="0041609A" w14:paraId="02CD778E" w14:textId="77777777" w:rsidTr="00F454D2">
        <w:trPr>
          <w:jc w:val="center"/>
        </w:trPr>
        <w:tc>
          <w:tcPr>
            <w:tcW w:w="0" w:type="auto"/>
            <w:hideMark/>
          </w:tcPr>
          <w:p w14:paraId="7E1145D3" w14:textId="77777777" w:rsidR="0041609A" w:rsidRDefault="0041609A">
            <w:pPr>
              <w:jc w:val="center"/>
              <w:rPr>
                <w:b/>
                <w:bCs/>
              </w:rPr>
            </w:pPr>
            <w:r>
              <w:rPr>
                <w:b/>
                <w:bCs/>
              </w:rPr>
              <w:t>Parameter</w:t>
            </w:r>
          </w:p>
        </w:tc>
        <w:tc>
          <w:tcPr>
            <w:tcW w:w="0" w:type="auto"/>
            <w:hideMark/>
          </w:tcPr>
          <w:p w14:paraId="77B0A80F" w14:textId="77777777" w:rsidR="0041609A" w:rsidRDefault="0041609A">
            <w:pPr>
              <w:jc w:val="center"/>
              <w:rPr>
                <w:b/>
                <w:bCs/>
              </w:rPr>
            </w:pPr>
            <w:r>
              <w:rPr>
                <w:b/>
                <w:bCs/>
              </w:rPr>
              <w:t>Symbol</w:t>
            </w:r>
          </w:p>
        </w:tc>
        <w:tc>
          <w:tcPr>
            <w:tcW w:w="0" w:type="auto"/>
            <w:hideMark/>
          </w:tcPr>
          <w:p w14:paraId="4F2C43C1" w14:textId="77777777" w:rsidR="0041609A" w:rsidRDefault="0041609A">
            <w:pPr>
              <w:jc w:val="center"/>
              <w:rPr>
                <w:b/>
                <w:bCs/>
              </w:rPr>
            </w:pPr>
            <w:r>
              <w:rPr>
                <w:b/>
                <w:bCs/>
              </w:rPr>
              <w:t>Value</w:t>
            </w:r>
          </w:p>
        </w:tc>
        <w:tc>
          <w:tcPr>
            <w:tcW w:w="0" w:type="auto"/>
            <w:hideMark/>
          </w:tcPr>
          <w:p w14:paraId="70302A23" w14:textId="77777777" w:rsidR="0041609A" w:rsidRDefault="0041609A">
            <w:pPr>
              <w:jc w:val="center"/>
              <w:rPr>
                <w:b/>
                <w:bCs/>
              </w:rPr>
            </w:pPr>
            <w:r>
              <w:rPr>
                <w:b/>
                <w:bCs/>
              </w:rPr>
              <w:t>Unit</w:t>
            </w:r>
          </w:p>
        </w:tc>
      </w:tr>
      <w:tr w:rsidR="0041609A" w14:paraId="1CC6E282" w14:textId="77777777" w:rsidTr="00F454D2">
        <w:trPr>
          <w:jc w:val="center"/>
        </w:trPr>
        <w:tc>
          <w:tcPr>
            <w:tcW w:w="0" w:type="auto"/>
            <w:hideMark/>
          </w:tcPr>
          <w:p w14:paraId="1F70395C" w14:textId="77777777" w:rsidR="0041609A" w:rsidRDefault="0041609A">
            <w:pPr>
              <w:jc w:val="left"/>
            </w:pPr>
            <w:r>
              <w:t>Torsion-bar stiffness</w:t>
            </w:r>
          </w:p>
        </w:tc>
        <w:tc>
          <w:tcPr>
            <w:tcW w:w="0" w:type="auto"/>
            <w:hideMark/>
          </w:tcPr>
          <w:p w14:paraId="2F554FCC" w14:textId="2101E93C" w:rsidR="0041609A" w:rsidRDefault="00ED1262">
            <m:oMathPara>
              <m:oMath>
                <m:r>
                  <w:rPr>
                    <w:rFonts w:ascii="Cambria Math" w:hAnsi="Cambria Math"/>
                  </w:rPr>
                  <m:t>K</m:t>
                </m:r>
              </m:oMath>
            </m:oMathPara>
          </w:p>
        </w:tc>
        <w:tc>
          <w:tcPr>
            <w:tcW w:w="0" w:type="auto"/>
            <w:hideMark/>
          </w:tcPr>
          <w:p w14:paraId="76E319A0" w14:textId="5783CD6A" w:rsidR="0041609A" w:rsidRDefault="00ED1262">
            <m:oMathPara>
              <m:oMath>
                <m:r>
                  <w:rPr>
                    <w:rFonts w:ascii="Cambria Math" w:hAnsi="Cambria Math"/>
                  </w:rPr>
                  <m:t>143.24</m:t>
                </m:r>
              </m:oMath>
            </m:oMathPara>
          </w:p>
        </w:tc>
        <w:tc>
          <w:tcPr>
            <w:tcW w:w="0" w:type="auto"/>
            <w:hideMark/>
          </w:tcPr>
          <w:p w14:paraId="015B0B23" w14:textId="3D2DF83D" w:rsidR="0041609A" w:rsidRDefault="00ED1262">
            <m:oMathPara>
              <m:oMath>
                <m:r>
                  <w:rPr>
                    <w:rFonts w:ascii="Cambria Math" w:hAnsi="Cambria Math"/>
                  </w:rPr>
                  <m:t>N·</m:t>
                </m:r>
                <m:f>
                  <m:fPr>
                    <m:ctrlPr>
                      <w:rPr>
                        <w:rFonts w:ascii="Cambria Math" w:hAnsi="Cambria Math"/>
                        <w:i/>
                      </w:rPr>
                    </m:ctrlPr>
                  </m:fPr>
                  <m:num>
                    <m:r>
                      <w:rPr>
                        <w:rFonts w:ascii="Cambria Math" w:hAnsi="Cambria Math"/>
                      </w:rPr>
                      <m:t>m</m:t>
                    </m:r>
                  </m:num>
                  <m:den>
                    <m:r>
                      <w:rPr>
                        <w:rFonts w:ascii="Cambria Math" w:hAnsi="Cambria Math"/>
                      </w:rPr>
                      <m:t>rad</m:t>
                    </m:r>
                  </m:den>
                </m:f>
              </m:oMath>
            </m:oMathPara>
          </w:p>
        </w:tc>
      </w:tr>
      <w:tr w:rsidR="0041609A" w14:paraId="46ECA8E5" w14:textId="77777777" w:rsidTr="00F454D2">
        <w:trPr>
          <w:jc w:val="center"/>
        </w:trPr>
        <w:tc>
          <w:tcPr>
            <w:tcW w:w="0" w:type="auto"/>
            <w:hideMark/>
          </w:tcPr>
          <w:p w14:paraId="14EC4FD3" w14:textId="77777777" w:rsidR="0041609A" w:rsidRDefault="0041609A">
            <w:r>
              <w:t>Lower-column inertia</w:t>
            </w:r>
          </w:p>
        </w:tc>
        <w:tc>
          <w:tcPr>
            <w:tcW w:w="0" w:type="auto"/>
            <w:hideMark/>
          </w:tcPr>
          <w:p w14:paraId="48BF1247" w14:textId="005A1484" w:rsidR="0041609A" w:rsidRDefault="00000000">
            <m:oMathPara>
              <m:oMath>
                <m:sSub>
                  <m:sSubPr>
                    <m:ctrlPr>
                      <w:rPr>
                        <w:rFonts w:ascii="Cambria Math" w:hAnsi="Cambria Math"/>
                        <w:i/>
                      </w:rPr>
                    </m:ctrlPr>
                  </m:sSubPr>
                  <m:e>
                    <m:r>
                      <w:rPr>
                        <w:rFonts w:ascii="Cambria Math" w:hAnsi="Cambria Math"/>
                      </w:rPr>
                      <m:t>J</m:t>
                    </m:r>
                  </m:e>
                  <m:sub>
                    <m:r>
                      <w:rPr>
                        <w:rFonts w:ascii="Cambria Math" w:hAnsi="Cambria Math"/>
                      </w:rPr>
                      <m:t>col</m:t>
                    </m:r>
                  </m:sub>
                </m:sSub>
              </m:oMath>
            </m:oMathPara>
          </w:p>
        </w:tc>
        <w:tc>
          <w:tcPr>
            <w:tcW w:w="0" w:type="auto"/>
            <w:hideMark/>
          </w:tcPr>
          <w:p w14:paraId="652D0DF6" w14:textId="7CB224BC" w:rsidR="0041609A" w:rsidRDefault="00ED1262">
            <m:oMathPara>
              <m:oMath>
                <m:r>
                  <w:rPr>
                    <w:rFonts w:ascii="Cambria Math" w:hAnsi="Cambria Math"/>
                  </w:rPr>
                  <m:t>0.11</m:t>
                </m:r>
              </m:oMath>
            </m:oMathPara>
          </w:p>
        </w:tc>
        <w:tc>
          <w:tcPr>
            <w:tcW w:w="0" w:type="auto"/>
            <w:hideMark/>
          </w:tcPr>
          <w:p w14:paraId="0C7D8890" w14:textId="478C5AB8" w:rsidR="0041609A" w:rsidRDefault="00ED1262">
            <m:oMathPara>
              <m:oMath>
                <m:r>
                  <w:rPr>
                    <w:rFonts w:ascii="Cambria Math" w:hAnsi="Cambria Math"/>
                  </w:rPr>
                  <m:t>kg·</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r>
      <w:tr w:rsidR="0041609A" w14:paraId="1A2A2816" w14:textId="77777777" w:rsidTr="00F454D2">
        <w:trPr>
          <w:jc w:val="center"/>
        </w:trPr>
        <w:tc>
          <w:tcPr>
            <w:tcW w:w="0" w:type="auto"/>
            <w:hideMark/>
          </w:tcPr>
          <w:p w14:paraId="001835F5" w14:textId="77777777" w:rsidR="0041609A" w:rsidRDefault="0041609A">
            <w:r>
              <w:t>Column viscous damping</w:t>
            </w:r>
          </w:p>
        </w:tc>
        <w:tc>
          <w:tcPr>
            <w:tcW w:w="0" w:type="auto"/>
            <w:hideMark/>
          </w:tcPr>
          <w:p w14:paraId="3BDAA689" w14:textId="5A6D6D20" w:rsidR="0041609A" w:rsidRDefault="00000000">
            <m:oMathPara>
              <m:oMath>
                <m:sSub>
                  <m:sSubPr>
                    <m:ctrlPr>
                      <w:rPr>
                        <w:rFonts w:ascii="Cambria Math" w:hAnsi="Cambria Math"/>
                        <w:i/>
                      </w:rPr>
                    </m:ctrlPr>
                  </m:sSubPr>
                  <m:e>
                    <m:r>
                      <w:rPr>
                        <w:rFonts w:ascii="Cambria Math" w:hAnsi="Cambria Math"/>
                      </w:rPr>
                      <m:t>C</m:t>
                    </m:r>
                  </m:e>
                  <m:sub>
                    <m:r>
                      <w:rPr>
                        <w:rFonts w:ascii="Cambria Math" w:hAnsi="Cambria Math"/>
                      </w:rPr>
                      <m:t>col</m:t>
                    </m:r>
                  </m:sub>
                </m:sSub>
              </m:oMath>
            </m:oMathPara>
          </w:p>
        </w:tc>
        <w:tc>
          <w:tcPr>
            <w:tcW w:w="0" w:type="auto"/>
            <w:hideMark/>
          </w:tcPr>
          <w:p w14:paraId="4E33A7E4" w14:textId="2FA7BC05" w:rsidR="0041609A" w:rsidRDefault="00ED1262">
            <m:oMathPara>
              <m:oMath>
                <m:r>
                  <w:rPr>
                    <w:rFonts w:ascii="Cambria Math" w:hAnsi="Cambria Math"/>
                  </w:rPr>
                  <m:t>1.35</m:t>
                </m:r>
              </m:oMath>
            </m:oMathPara>
          </w:p>
        </w:tc>
        <w:tc>
          <w:tcPr>
            <w:tcW w:w="0" w:type="auto"/>
            <w:hideMark/>
          </w:tcPr>
          <w:p w14:paraId="2EBCC04D" w14:textId="74EE822C" w:rsidR="0041609A" w:rsidRDefault="00ED1262">
            <m:oMathPara>
              <m:oMath>
                <m:r>
                  <w:rPr>
                    <w:rFonts w:ascii="Cambria Math" w:hAnsi="Cambria Math"/>
                  </w:rPr>
                  <m:t>N·m·</m:t>
                </m:r>
                <m:f>
                  <m:fPr>
                    <m:ctrlPr>
                      <w:rPr>
                        <w:rFonts w:ascii="Cambria Math" w:hAnsi="Cambria Math"/>
                        <w:i/>
                      </w:rPr>
                    </m:ctrlPr>
                  </m:fPr>
                  <m:num>
                    <m:r>
                      <w:rPr>
                        <w:rFonts w:ascii="Cambria Math" w:hAnsi="Cambria Math"/>
                      </w:rPr>
                      <m:t>s</m:t>
                    </m:r>
                  </m:num>
                  <m:den>
                    <m:r>
                      <w:rPr>
                        <w:rFonts w:ascii="Cambria Math" w:hAnsi="Cambria Math"/>
                      </w:rPr>
                      <m:t>rad</m:t>
                    </m:r>
                  </m:den>
                </m:f>
              </m:oMath>
            </m:oMathPara>
          </w:p>
        </w:tc>
      </w:tr>
      <w:tr w:rsidR="0041609A" w14:paraId="4ED0C23C" w14:textId="77777777" w:rsidTr="00F454D2">
        <w:trPr>
          <w:jc w:val="center"/>
        </w:trPr>
        <w:tc>
          <w:tcPr>
            <w:tcW w:w="0" w:type="auto"/>
            <w:hideMark/>
          </w:tcPr>
          <w:p w14:paraId="5E508CDC" w14:textId="77777777" w:rsidR="0041609A" w:rsidRDefault="0041609A">
            <w:r>
              <w:t>Coulomb friction amplitude</w:t>
            </w:r>
          </w:p>
        </w:tc>
        <w:tc>
          <w:tcPr>
            <w:tcW w:w="0" w:type="auto"/>
            <w:hideMark/>
          </w:tcPr>
          <w:p w14:paraId="5338CEF4" w14:textId="41757B2F" w:rsidR="0041609A" w:rsidRDefault="00000000">
            <m:oMathPara>
              <m:oMath>
                <m:sSub>
                  <m:sSubPr>
                    <m:ctrlPr>
                      <w:rPr>
                        <w:rFonts w:ascii="Cambria Math" w:hAnsi="Cambria Math"/>
                        <w:i/>
                      </w:rPr>
                    </m:ctrlPr>
                  </m:sSubPr>
                  <m:e>
                    <m:r>
                      <w:rPr>
                        <w:rFonts w:ascii="Cambria Math" w:hAnsi="Cambria Math"/>
                      </w:rPr>
                      <m:t>T</m:t>
                    </m:r>
                  </m:e>
                  <m:sub>
                    <m:r>
                      <w:rPr>
                        <w:rFonts w:ascii="Cambria Math" w:hAnsi="Cambria Math"/>
                      </w:rPr>
                      <m:t>f</m:t>
                    </m:r>
                  </m:sub>
                </m:sSub>
              </m:oMath>
            </m:oMathPara>
          </w:p>
        </w:tc>
        <w:tc>
          <w:tcPr>
            <w:tcW w:w="0" w:type="auto"/>
            <w:hideMark/>
          </w:tcPr>
          <w:p w14:paraId="45684A38" w14:textId="48ECE519" w:rsidR="0041609A" w:rsidRDefault="00ED1262">
            <m:oMathPara>
              <m:oMath>
                <m:r>
                  <w:rPr>
                    <w:rFonts w:ascii="Cambria Math" w:hAnsi="Cambria Math"/>
                  </w:rPr>
                  <m:t>2</m:t>
                </m:r>
              </m:oMath>
            </m:oMathPara>
          </w:p>
        </w:tc>
        <w:tc>
          <w:tcPr>
            <w:tcW w:w="0" w:type="auto"/>
            <w:hideMark/>
          </w:tcPr>
          <w:p w14:paraId="4CF42F8B" w14:textId="09E551E8" w:rsidR="0041609A" w:rsidRDefault="00ED1262">
            <m:oMathPara>
              <m:oMath>
                <m:r>
                  <w:rPr>
                    <w:rFonts w:ascii="Cambria Math" w:hAnsi="Cambria Math"/>
                  </w:rPr>
                  <m:t>N·m</m:t>
                </m:r>
              </m:oMath>
            </m:oMathPara>
          </w:p>
        </w:tc>
      </w:tr>
      <w:tr w:rsidR="0041609A" w14:paraId="45D93C80" w14:textId="77777777" w:rsidTr="00F454D2">
        <w:trPr>
          <w:jc w:val="center"/>
        </w:trPr>
        <w:tc>
          <w:tcPr>
            <w:tcW w:w="0" w:type="auto"/>
            <w:hideMark/>
          </w:tcPr>
          <w:p w14:paraId="39B8505D" w14:textId="77777777" w:rsidR="0041609A" w:rsidRDefault="0041609A">
            <w:r>
              <w:t>Friction smoothing coefficient</w:t>
            </w:r>
          </w:p>
        </w:tc>
        <w:tc>
          <w:tcPr>
            <w:tcW w:w="0" w:type="auto"/>
            <w:hideMark/>
          </w:tcPr>
          <w:p w14:paraId="6EEFCE15" w14:textId="09392926" w:rsidR="0041609A" w:rsidRDefault="00ED1262">
            <m:oMathPara>
              <m:oMath>
                <m:r>
                  <w:rPr>
                    <w:rFonts w:ascii="Cambria Math" w:hAnsi="Cambria Math"/>
                  </w:rPr>
                  <m:t>c</m:t>
                </m:r>
              </m:oMath>
            </m:oMathPara>
          </w:p>
        </w:tc>
        <w:tc>
          <w:tcPr>
            <w:tcW w:w="0" w:type="auto"/>
            <w:hideMark/>
          </w:tcPr>
          <w:p w14:paraId="00C1F4B8" w14:textId="36F29AE9" w:rsidR="0041609A" w:rsidRDefault="00ED1262">
            <m:oMathPara>
              <m:oMath>
                <m:r>
                  <w:rPr>
                    <w:rFonts w:ascii="Cambria Math" w:hAnsi="Cambria Math"/>
                  </w:rPr>
                  <m:t>100</m:t>
                </m:r>
              </m:oMath>
            </m:oMathPara>
          </w:p>
        </w:tc>
        <w:tc>
          <w:tcPr>
            <w:tcW w:w="0" w:type="auto"/>
            <w:hideMark/>
          </w:tcPr>
          <w:p w14:paraId="2BD5D857" w14:textId="0F742A67" w:rsidR="0041609A" w:rsidRDefault="00000000">
            <m:oMathPara>
              <m:oMath>
                <m:f>
                  <m:fPr>
                    <m:ctrlPr>
                      <w:rPr>
                        <w:rFonts w:ascii="Cambria Math" w:hAnsi="Cambria Math"/>
                        <w:i/>
                      </w:rPr>
                    </m:ctrlPr>
                  </m:fPr>
                  <m:num>
                    <m:r>
                      <w:rPr>
                        <w:rFonts w:ascii="Cambria Math" w:hAnsi="Cambria Math"/>
                      </w:rPr>
                      <m:t>s</m:t>
                    </m:r>
                  </m:num>
                  <m:den>
                    <m:r>
                      <w:rPr>
                        <w:rFonts w:ascii="Cambria Math" w:hAnsi="Cambria Math"/>
                      </w:rPr>
                      <m:t>rad</m:t>
                    </m:r>
                  </m:den>
                </m:f>
              </m:oMath>
            </m:oMathPara>
          </w:p>
        </w:tc>
      </w:tr>
      <w:tr w:rsidR="0041609A" w14:paraId="2E56B06D" w14:textId="77777777" w:rsidTr="00F454D2">
        <w:trPr>
          <w:jc w:val="center"/>
        </w:trPr>
        <w:tc>
          <w:tcPr>
            <w:tcW w:w="0" w:type="auto"/>
            <w:hideMark/>
          </w:tcPr>
          <w:p w14:paraId="39F2D700" w14:textId="77777777" w:rsidR="0041609A" w:rsidRDefault="0041609A">
            <w:r>
              <w:t>Vehicle mass</w:t>
            </w:r>
          </w:p>
        </w:tc>
        <w:tc>
          <w:tcPr>
            <w:tcW w:w="0" w:type="auto"/>
            <w:hideMark/>
          </w:tcPr>
          <w:p w14:paraId="342EEABA" w14:textId="5EC6DE8C" w:rsidR="0041609A" w:rsidRDefault="00ED1262">
            <m:oMathPara>
              <m:oMath>
                <m:r>
                  <w:rPr>
                    <w:rFonts w:ascii="Cambria Math" w:hAnsi="Cambria Math"/>
                  </w:rPr>
                  <m:t>m</m:t>
                </m:r>
              </m:oMath>
            </m:oMathPara>
          </w:p>
        </w:tc>
        <w:tc>
          <w:tcPr>
            <w:tcW w:w="0" w:type="auto"/>
            <w:hideMark/>
          </w:tcPr>
          <w:p w14:paraId="06EF9F3D" w14:textId="5E88C1EF" w:rsidR="0041609A" w:rsidRDefault="00ED1262">
            <m:oMathPara>
              <m:oMath>
                <m:r>
                  <w:rPr>
                    <w:rFonts w:ascii="Cambria Math" w:hAnsi="Cambria Math"/>
                  </w:rPr>
                  <m:t>1573</m:t>
                </m:r>
              </m:oMath>
            </m:oMathPara>
          </w:p>
        </w:tc>
        <w:tc>
          <w:tcPr>
            <w:tcW w:w="0" w:type="auto"/>
            <w:hideMark/>
          </w:tcPr>
          <w:p w14:paraId="31BCAD72" w14:textId="64D84BD3" w:rsidR="0041609A" w:rsidRDefault="00ED1262">
            <m:oMathPara>
              <m:oMath>
                <m:r>
                  <w:rPr>
                    <w:rFonts w:ascii="Cambria Math" w:hAnsi="Cambria Math"/>
                  </w:rPr>
                  <m:t>kg</m:t>
                </m:r>
              </m:oMath>
            </m:oMathPara>
          </w:p>
        </w:tc>
      </w:tr>
      <w:tr w:rsidR="0041609A" w14:paraId="2CEFB8AD" w14:textId="77777777" w:rsidTr="00F454D2">
        <w:trPr>
          <w:jc w:val="center"/>
        </w:trPr>
        <w:tc>
          <w:tcPr>
            <w:tcW w:w="0" w:type="auto"/>
            <w:hideMark/>
          </w:tcPr>
          <w:p w14:paraId="4EBB2069" w14:textId="77777777" w:rsidR="0041609A" w:rsidRDefault="0041609A">
            <w:r>
              <w:t>Yaw moment of inertia</w:t>
            </w:r>
          </w:p>
        </w:tc>
        <w:tc>
          <w:tcPr>
            <w:tcW w:w="0" w:type="auto"/>
            <w:hideMark/>
          </w:tcPr>
          <w:p w14:paraId="7BD73BAD" w14:textId="3E3713B7" w:rsidR="0041609A" w:rsidRDefault="00000000">
            <m:oMathPara>
              <m:oMath>
                <m:sSub>
                  <m:sSubPr>
                    <m:ctrlPr>
                      <w:rPr>
                        <w:rFonts w:ascii="Cambria Math" w:hAnsi="Cambria Math"/>
                        <w:i/>
                      </w:rPr>
                    </m:ctrlPr>
                  </m:sSubPr>
                  <m:e>
                    <m:r>
                      <w:rPr>
                        <w:rFonts w:ascii="Cambria Math" w:hAnsi="Cambria Math"/>
                      </w:rPr>
                      <m:t>I</m:t>
                    </m:r>
                  </m:e>
                  <m:sub>
                    <m:r>
                      <w:rPr>
                        <w:rFonts w:ascii="Cambria Math" w:hAnsi="Cambria Math"/>
                      </w:rPr>
                      <m:t>z</m:t>
                    </m:r>
                  </m:sub>
                </m:sSub>
              </m:oMath>
            </m:oMathPara>
          </w:p>
        </w:tc>
        <w:tc>
          <w:tcPr>
            <w:tcW w:w="0" w:type="auto"/>
            <w:hideMark/>
          </w:tcPr>
          <w:p w14:paraId="0B194C65" w14:textId="2377680C" w:rsidR="0041609A" w:rsidRDefault="00ED1262">
            <m:oMathPara>
              <m:oMath>
                <m:r>
                  <w:rPr>
                    <w:rFonts w:ascii="Cambria Math" w:hAnsi="Cambria Math"/>
                  </w:rPr>
                  <m:t>2873</m:t>
                </m:r>
              </m:oMath>
            </m:oMathPara>
          </w:p>
        </w:tc>
        <w:tc>
          <w:tcPr>
            <w:tcW w:w="0" w:type="auto"/>
            <w:hideMark/>
          </w:tcPr>
          <w:p w14:paraId="64946B92" w14:textId="659BD35A" w:rsidR="0041609A" w:rsidRDefault="00ED1262">
            <m:oMathPara>
              <m:oMath>
                <m:r>
                  <w:rPr>
                    <w:rFonts w:ascii="Cambria Math" w:hAnsi="Cambria Math"/>
                  </w:rPr>
                  <m:t>kg·</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r>
      <w:tr w:rsidR="0041609A" w14:paraId="604A10DA" w14:textId="77777777" w:rsidTr="00F454D2">
        <w:trPr>
          <w:jc w:val="center"/>
        </w:trPr>
        <w:tc>
          <w:tcPr>
            <w:tcW w:w="0" w:type="auto"/>
            <w:hideMark/>
          </w:tcPr>
          <w:p w14:paraId="038C8943" w14:textId="77777777" w:rsidR="0041609A" w:rsidRDefault="0041609A">
            <w:r>
              <w:t>Front axle distance</w:t>
            </w:r>
          </w:p>
        </w:tc>
        <w:tc>
          <w:tcPr>
            <w:tcW w:w="0" w:type="auto"/>
            <w:hideMark/>
          </w:tcPr>
          <w:p w14:paraId="417A7C99" w14:textId="45DA1F0E" w:rsidR="0041609A" w:rsidRDefault="00000000">
            <m:oMathPara>
              <m:oMath>
                <m:sSub>
                  <m:sSubPr>
                    <m:ctrlPr>
                      <w:rPr>
                        <w:rFonts w:ascii="Cambria Math" w:hAnsi="Cambria Math"/>
                        <w:i/>
                      </w:rPr>
                    </m:ctrlPr>
                  </m:sSubPr>
                  <m:e>
                    <m:r>
                      <w:rPr>
                        <w:rFonts w:ascii="Cambria Math" w:hAnsi="Cambria Math"/>
                      </w:rPr>
                      <m:t>l</m:t>
                    </m:r>
                  </m:e>
                  <m:sub>
                    <m:r>
                      <w:rPr>
                        <w:rFonts w:ascii="Cambria Math" w:hAnsi="Cambria Math"/>
                      </w:rPr>
                      <m:t>f</m:t>
                    </m:r>
                  </m:sub>
                </m:sSub>
              </m:oMath>
            </m:oMathPara>
          </w:p>
        </w:tc>
        <w:tc>
          <w:tcPr>
            <w:tcW w:w="0" w:type="auto"/>
            <w:hideMark/>
          </w:tcPr>
          <w:p w14:paraId="130AC856" w14:textId="2A7E8D76" w:rsidR="0041609A" w:rsidRDefault="00ED1262">
            <m:oMathPara>
              <m:oMath>
                <m:r>
                  <w:rPr>
                    <w:rFonts w:ascii="Cambria Math" w:hAnsi="Cambria Math"/>
                  </w:rPr>
                  <m:t>1.10</m:t>
                </m:r>
              </m:oMath>
            </m:oMathPara>
          </w:p>
        </w:tc>
        <w:tc>
          <w:tcPr>
            <w:tcW w:w="0" w:type="auto"/>
            <w:hideMark/>
          </w:tcPr>
          <w:p w14:paraId="1FB43B0C" w14:textId="779AFFD3" w:rsidR="0041609A" w:rsidRDefault="00ED1262">
            <m:oMathPara>
              <m:oMath>
                <m:r>
                  <w:rPr>
                    <w:rFonts w:ascii="Cambria Math" w:hAnsi="Cambria Math"/>
                  </w:rPr>
                  <m:t>m</m:t>
                </m:r>
              </m:oMath>
            </m:oMathPara>
          </w:p>
        </w:tc>
      </w:tr>
      <w:tr w:rsidR="0041609A" w14:paraId="5E07A063" w14:textId="77777777" w:rsidTr="00F454D2">
        <w:trPr>
          <w:jc w:val="center"/>
        </w:trPr>
        <w:tc>
          <w:tcPr>
            <w:tcW w:w="0" w:type="auto"/>
            <w:hideMark/>
          </w:tcPr>
          <w:p w14:paraId="14755EB4" w14:textId="77777777" w:rsidR="0041609A" w:rsidRDefault="0041609A">
            <w:r>
              <w:t>Rear axle distance</w:t>
            </w:r>
          </w:p>
        </w:tc>
        <w:tc>
          <w:tcPr>
            <w:tcW w:w="0" w:type="auto"/>
            <w:hideMark/>
          </w:tcPr>
          <w:p w14:paraId="75BEDB41" w14:textId="64A5C933" w:rsidR="0041609A" w:rsidRDefault="00000000">
            <m:oMathPara>
              <m:oMath>
                <m:sSub>
                  <m:sSubPr>
                    <m:ctrlPr>
                      <w:rPr>
                        <w:rFonts w:ascii="Cambria Math" w:hAnsi="Cambria Math"/>
                        <w:i/>
                      </w:rPr>
                    </m:ctrlPr>
                  </m:sSubPr>
                  <m:e>
                    <m:r>
                      <w:rPr>
                        <w:rFonts w:ascii="Cambria Math" w:hAnsi="Cambria Math"/>
                      </w:rPr>
                      <m:t>l</m:t>
                    </m:r>
                  </m:e>
                  <m:sub>
                    <m:r>
                      <w:rPr>
                        <w:rFonts w:ascii="Cambria Math" w:hAnsi="Cambria Math"/>
                      </w:rPr>
                      <m:t>r</m:t>
                    </m:r>
                  </m:sub>
                </m:sSub>
              </m:oMath>
            </m:oMathPara>
          </w:p>
        </w:tc>
        <w:tc>
          <w:tcPr>
            <w:tcW w:w="0" w:type="auto"/>
            <w:hideMark/>
          </w:tcPr>
          <w:p w14:paraId="35EE51D6" w14:textId="61ECBAFF" w:rsidR="0041609A" w:rsidRDefault="00ED1262">
            <m:oMathPara>
              <m:oMath>
                <m:r>
                  <w:rPr>
                    <w:rFonts w:ascii="Cambria Math" w:hAnsi="Cambria Math"/>
                  </w:rPr>
                  <m:t>1.58</m:t>
                </m:r>
              </m:oMath>
            </m:oMathPara>
          </w:p>
        </w:tc>
        <w:tc>
          <w:tcPr>
            <w:tcW w:w="0" w:type="auto"/>
            <w:hideMark/>
          </w:tcPr>
          <w:p w14:paraId="12C65716" w14:textId="0092049B" w:rsidR="0041609A" w:rsidRDefault="00ED1262">
            <m:oMathPara>
              <m:oMath>
                <m:r>
                  <w:rPr>
                    <w:rFonts w:ascii="Cambria Math" w:hAnsi="Cambria Math"/>
                  </w:rPr>
                  <m:t>m</m:t>
                </m:r>
              </m:oMath>
            </m:oMathPara>
          </w:p>
        </w:tc>
      </w:tr>
      <w:tr w:rsidR="0041609A" w14:paraId="4CF4BBB5" w14:textId="77777777" w:rsidTr="00F454D2">
        <w:trPr>
          <w:jc w:val="center"/>
        </w:trPr>
        <w:tc>
          <w:tcPr>
            <w:tcW w:w="0" w:type="auto"/>
            <w:hideMark/>
          </w:tcPr>
          <w:p w14:paraId="65A0D50C" w14:textId="77777777" w:rsidR="0041609A" w:rsidRDefault="0041609A">
            <w:r>
              <w:t>Front/rear cornering stiffness</w:t>
            </w:r>
          </w:p>
        </w:tc>
        <w:tc>
          <w:tcPr>
            <w:tcW w:w="0" w:type="auto"/>
            <w:hideMark/>
          </w:tcPr>
          <w:p w14:paraId="661A1A74" w14:textId="4782072B" w:rsidR="0041609A" w:rsidRDefault="00000000">
            <m:oMathPara>
              <m:oMath>
                <m:sSub>
                  <m:sSubPr>
                    <m:ctrlPr>
                      <w:rPr>
                        <w:rFonts w:ascii="Cambria Math" w:hAnsi="Cambria Math"/>
                        <w:i/>
                      </w:rPr>
                    </m:ctrlPr>
                  </m:sSubPr>
                  <m:e>
                    <m:r>
                      <w:rPr>
                        <w:rFonts w:ascii="Cambria Math" w:hAnsi="Cambria Math"/>
                      </w:rPr>
                      <m:t>C</m:t>
                    </m:r>
                  </m:e>
                  <m:sub>
                    <m:r>
                      <w:rPr>
                        <w:rFonts w:ascii="Cambria Math" w:hAnsi="Cambria Math"/>
                      </w:rPr>
                      <m:t>αf</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αr</m:t>
                    </m:r>
                  </m:sub>
                </m:sSub>
              </m:oMath>
            </m:oMathPara>
          </w:p>
        </w:tc>
        <w:tc>
          <w:tcPr>
            <w:tcW w:w="0" w:type="auto"/>
            <w:hideMark/>
          </w:tcPr>
          <w:p w14:paraId="1275BFF7" w14:textId="292F5971" w:rsidR="0041609A" w:rsidRDefault="00ED1262">
            <m:oMathPara>
              <m:oMath>
                <m:r>
                  <w:rPr>
                    <w:rFonts w:ascii="Cambria Math" w:hAnsi="Cambria Math"/>
                  </w:rPr>
                  <m:t>160000</m:t>
                </m:r>
              </m:oMath>
            </m:oMathPara>
          </w:p>
        </w:tc>
        <w:tc>
          <w:tcPr>
            <w:tcW w:w="0" w:type="auto"/>
            <w:hideMark/>
          </w:tcPr>
          <w:p w14:paraId="4A5228D1" w14:textId="4B23CBB5" w:rsidR="0041609A" w:rsidRDefault="00000000">
            <m:oMathPara>
              <m:oMath>
                <m:f>
                  <m:fPr>
                    <m:ctrlPr>
                      <w:rPr>
                        <w:rFonts w:ascii="Cambria Math" w:hAnsi="Cambria Math"/>
                        <w:i/>
                      </w:rPr>
                    </m:ctrlPr>
                  </m:fPr>
                  <m:num>
                    <m:r>
                      <w:rPr>
                        <w:rFonts w:ascii="Cambria Math" w:hAnsi="Cambria Math"/>
                      </w:rPr>
                      <m:t>N</m:t>
                    </m:r>
                  </m:num>
                  <m:den>
                    <m:r>
                      <w:rPr>
                        <w:rFonts w:ascii="Cambria Math" w:hAnsi="Cambria Math"/>
                      </w:rPr>
                      <m:t>rad</m:t>
                    </m:r>
                  </m:den>
                </m:f>
              </m:oMath>
            </m:oMathPara>
          </w:p>
        </w:tc>
      </w:tr>
      <w:tr w:rsidR="0041609A" w14:paraId="3D7A058A" w14:textId="77777777" w:rsidTr="00F454D2">
        <w:trPr>
          <w:jc w:val="center"/>
        </w:trPr>
        <w:tc>
          <w:tcPr>
            <w:tcW w:w="0" w:type="auto"/>
            <w:hideMark/>
          </w:tcPr>
          <w:p w14:paraId="63D1EA2A" w14:textId="77777777" w:rsidR="0041609A" w:rsidRDefault="0041609A">
            <w:r>
              <w:t>Magic Formula shape factor</w:t>
            </w:r>
          </w:p>
        </w:tc>
        <w:tc>
          <w:tcPr>
            <w:tcW w:w="0" w:type="auto"/>
            <w:hideMark/>
          </w:tcPr>
          <w:p w14:paraId="07113E2E" w14:textId="48C0AF14" w:rsidR="0041609A" w:rsidRDefault="00ED1262">
            <m:oMathPara>
              <m:oMath>
                <m:r>
                  <w:rPr>
                    <w:rFonts w:ascii="Cambria Math" w:hAnsi="Cambria Math"/>
                  </w:rPr>
                  <m:t>C</m:t>
                </m:r>
              </m:oMath>
            </m:oMathPara>
          </w:p>
        </w:tc>
        <w:tc>
          <w:tcPr>
            <w:tcW w:w="0" w:type="auto"/>
            <w:hideMark/>
          </w:tcPr>
          <w:p w14:paraId="3B8B13EC" w14:textId="3E4DF968" w:rsidR="0041609A" w:rsidRDefault="00ED1262">
            <m:oMathPara>
              <m:oMath>
                <m:r>
                  <w:rPr>
                    <w:rFonts w:ascii="Cambria Math" w:hAnsi="Cambria Math"/>
                  </w:rPr>
                  <m:t>1.3</m:t>
                </m:r>
              </m:oMath>
            </m:oMathPara>
          </w:p>
        </w:tc>
        <w:tc>
          <w:tcPr>
            <w:tcW w:w="0" w:type="auto"/>
            <w:hideMark/>
          </w:tcPr>
          <w:p w14:paraId="61881AD3" w14:textId="72002269" w:rsidR="0041609A" w:rsidRDefault="00ED1262">
            <m:oMathPara>
              <m:oMath>
                <m:r>
                  <w:rPr>
                    <w:rFonts w:ascii="Cambria Math" w:hAnsi="Cambria Math"/>
                  </w:rPr>
                  <m:t>-</m:t>
                </m:r>
              </m:oMath>
            </m:oMathPara>
          </w:p>
        </w:tc>
      </w:tr>
      <w:tr w:rsidR="0041609A" w14:paraId="4746ECE1" w14:textId="77777777" w:rsidTr="00F454D2">
        <w:trPr>
          <w:jc w:val="center"/>
        </w:trPr>
        <w:tc>
          <w:tcPr>
            <w:tcW w:w="0" w:type="auto"/>
            <w:hideMark/>
          </w:tcPr>
          <w:p w14:paraId="0D3366C3" w14:textId="77777777" w:rsidR="0041609A" w:rsidRDefault="0041609A">
            <w:r>
              <w:t>Magic Formula curvature factor</w:t>
            </w:r>
          </w:p>
        </w:tc>
        <w:tc>
          <w:tcPr>
            <w:tcW w:w="0" w:type="auto"/>
            <w:hideMark/>
          </w:tcPr>
          <w:p w14:paraId="07FA0256" w14:textId="30E3AEE0" w:rsidR="0041609A" w:rsidRDefault="00ED1262">
            <m:oMathPara>
              <m:oMath>
                <m:r>
                  <w:rPr>
                    <w:rFonts w:ascii="Cambria Math" w:hAnsi="Cambria Math"/>
                  </w:rPr>
                  <m:t>E</m:t>
                </m:r>
              </m:oMath>
            </m:oMathPara>
          </w:p>
        </w:tc>
        <w:tc>
          <w:tcPr>
            <w:tcW w:w="0" w:type="auto"/>
            <w:hideMark/>
          </w:tcPr>
          <w:p w14:paraId="1D385943" w14:textId="61E01321" w:rsidR="0041609A" w:rsidRDefault="00ED1262">
            <m:oMathPara>
              <m:oMath>
                <m:r>
                  <w:rPr>
                    <w:rFonts w:ascii="Cambria Math" w:hAnsi="Cambria Math"/>
                  </w:rPr>
                  <m:t>-1</m:t>
                </m:r>
              </m:oMath>
            </m:oMathPara>
          </w:p>
        </w:tc>
        <w:tc>
          <w:tcPr>
            <w:tcW w:w="0" w:type="auto"/>
            <w:hideMark/>
          </w:tcPr>
          <w:p w14:paraId="15C525C6" w14:textId="0A9B4B18" w:rsidR="0041609A" w:rsidRDefault="00ED1262">
            <m:oMathPara>
              <m:oMath>
                <m:r>
                  <w:rPr>
                    <w:rFonts w:ascii="Cambria Math" w:hAnsi="Cambria Math"/>
                  </w:rPr>
                  <m:t>-</m:t>
                </m:r>
              </m:oMath>
            </m:oMathPara>
          </w:p>
        </w:tc>
      </w:tr>
      <w:tr w:rsidR="0041609A" w14:paraId="617295BB" w14:textId="77777777" w:rsidTr="00F454D2">
        <w:trPr>
          <w:jc w:val="center"/>
        </w:trPr>
        <w:tc>
          <w:tcPr>
            <w:tcW w:w="0" w:type="auto"/>
            <w:hideMark/>
          </w:tcPr>
          <w:p w14:paraId="06FA4650" w14:textId="77777777" w:rsidR="0041609A" w:rsidRDefault="0041609A">
            <w:r>
              <w:t>Steering ratio</w:t>
            </w:r>
          </w:p>
        </w:tc>
        <w:tc>
          <w:tcPr>
            <w:tcW w:w="0" w:type="auto"/>
            <w:hideMark/>
          </w:tcPr>
          <w:p w14:paraId="4A6824FB" w14:textId="17F13FDB" w:rsidR="0041609A" w:rsidRDefault="00000000">
            <m:oMathPara>
              <m:oMath>
                <m:sSub>
                  <m:sSubPr>
                    <m:ctrlPr>
                      <w:rPr>
                        <w:rFonts w:ascii="Cambria Math" w:hAnsi="Cambria Math"/>
                        <w:i/>
                      </w:rPr>
                    </m:ctrlPr>
                  </m:sSubPr>
                  <m:e>
                    <m:r>
                      <w:rPr>
                        <w:rFonts w:ascii="Cambria Math" w:hAnsi="Cambria Math"/>
                      </w:rPr>
                      <m:t>n</m:t>
                    </m:r>
                  </m:e>
                  <m:sub>
                    <m:r>
                      <w:rPr>
                        <w:rFonts w:ascii="Cambria Math" w:hAnsi="Cambria Math"/>
                      </w:rPr>
                      <m:t>st</m:t>
                    </m:r>
                  </m:sub>
                </m:sSub>
              </m:oMath>
            </m:oMathPara>
          </w:p>
        </w:tc>
        <w:tc>
          <w:tcPr>
            <w:tcW w:w="0" w:type="auto"/>
            <w:hideMark/>
          </w:tcPr>
          <w:p w14:paraId="185F9AAF" w14:textId="2554322B" w:rsidR="0041609A" w:rsidRDefault="00ED1262">
            <m:oMathPara>
              <m:oMath>
                <m:r>
                  <w:rPr>
                    <w:rFonts w:ascii="Cambria Math" w:hAnsi="Cambria Math"/>
                  </w:rPr>
                  <m:t>16</m:t>
                </m:r>
              </m:oMath>
            </m:oMathPara>
          </w:p>
        </w:tc>
        <w:tc>
          <w:tcPr>
            <w:tcW w:w="0" w:type="auto"/>
            <w:hideMark/>
          </w:tcPr>
          <w:p w14:paraId="26BDFBD3" w14:textId="10822CFF" w:rsidR="0041609A" w:rsidRDefault="00ED1262">
            <m:oMathPara>
              <m:oMath>
                <m:r>
                  <w:rPr>
                    <w:rFonts w:ascii="Cambria Math" w:hAnsi="Cambria Math"/>
                  </w:rPr>
                  <m:t>-</m:t>
                </m:r>
              </m:oMath>
            </m:oMathPara>
          </w:p>
        </w:tc>
      </w:tr>
      <w:tr w:rsidR="0041609A" w14:paraId="16799BD4" w14:textId="77777777" w:rsidTr="00F454D2">
        <w:trPr>
          <w:jc w:val="center"/>
        </w:trPr>
        <w:tc>
          <w:tcPr>
            <w:tcW w:w="0" w:type="auto"/>
            <w:hideMark/>
          </w:tcPr>
          <w:p w14:paraId="03E71D19" w14:textId="77777777" w:rsidR="0041609A" w:rsidRDefault="0041609A">
            <w:r>
              <w:t>Initial effective moment arm</w:t>
            </w:r>
          </w:p>
        </w:tc>
        <w:tc>
          <w:tcPr>
            <w:tcW w:w="0" w:type="auto"/>
            <w:hideMark/>
          </w:tcPr>
          <w:p w14:paraId="54540CB7" w14:textId="77A5ADCF" w:rsidR="0041609A" w:rsidRDefault="00000000">
            <m:oMathPara>
              <m:oMath>
                <m:sSub>
                  <m:sSubPr>
                    <m:ctrlPr>
                      <w:rPr>
                        <w:rFonts w:ascii="Cambria Math" w:hAnsi="Cambria Math"/>
                        <w:i/>
                      </w:rPr>
                    </m:ctrlPr>
                  </m:sSubPr>
                  <m:e>
                    <m:r>
                      <w:rPr>
                        <w:rFonts w:ascii="Cambria Math" w:hAnsi="Cambria Math"/>
                      </w:rPr>
                      <m:t>e</m:t>
                    </m:r>
                  </m:e>
                  <m:sub>
                    <m:r>
                      <w:rPr>
                        <w:rFonts w:ascii="Cambria Math" w:hAnsi="Cambria Math"/>
                      </w:rPr>
                      <m:t>p0</m:t>
                    </m:r>
                  </m:sub>
                </m:sSub>
              </m:oMath>
            </m:oMathPara>
          </w:p>
        </w:tc>
        <w:tc>
          <w:tcPr>
            <w:tcW w:w="0" w:type="auto"/>
            <w:hideMark/>
          </w:tcPr>
          <w:p w14:paraId="3778B102" w14:textId="590D36EC" w:rsidR="0041609A" w:rsidRDefault="00ED1262">
            <m:oMathPara>
              <m:oMath>
                <m:r>
                  <w:rPr>
                    <w:rFonts w:ascii="Cambria Math" w:hAnsi="Cambria Math"/>
                  </w:rPr>
                  <m:t>0.048</m:t>
                </m:r>
              </m:oMath>
            </m:oMathPara>
          </w:p>
        </w:tc>
        <w:tc>
          <w:tcPr>
            <w:tcW w:w="0" w:type="auto"/>
            <w:hideMark/>
          </w:tcPr>
          <w:p w14:paraId="2C2B5C1D" w14:textId="1D4734F6" w:rsidR="0041609A" w:rsidRDefault="00ED1262">
            <m:oMathPara>
              <m:oMath>
                <m:r>
                  <w:rPr>
                    <w:rFonts w:ascii="Cambria Math" w:hAnsi="Cambria Math"/>
                  </w:rPr>
                  <m:t>m</m:t>
                </m:r>
              </m:oMath>
            </m:oMathPara>
          </w:p>
        </w:tc>
      </w:tr>
      <w:tr w:rsidR="0041609A" w14:paraId="63ED310F" w14:textId="77777777" w:rsidTr="00F454D2">
        <w:trPr>
          <w:jc w:val="center"/>
        </w:trPr>
        <w:tc>
          <w:tcPr>
            <w:tcW w:w="0" w:type="auto"/>
            <w:hideMark/>
          </w:tcPr>
          <w:p w14:paraId="525BDEF1" w14:textId="77777777" w:rsidR="0041609A" w:rsidRDefault="0041609A">
            <w:r>
              <w:t>Initial pneumatic trail</w:t>
            </w:r>
          </w:p>
        </w:tc>
        <w:tc>
          <w:tcPr>
            <w:tcW w:w="0" w:type="auto"/>
            <w:hideMark/>
          </w:tcPr>
          <w:p w14:paraId="2984B5F8" w14:textId="34D4F472" w:rsidR="0041609A" w:rsidRDefault="00000000">
            <m:oMathPara>
              <m:oMath>
                <m:sSub>
                  <m:sSubPr>
                    <m:ctrlPr>
                      <w:rPr>
                        <w:rFonts w:ascii="Cambria Math" w:hAnsi="Cambria Math"/>
                        <w:i/>
                      </w:rPr>
                    </m:ctrlPr>
                  </m:sSubPr>
                  <m:e>
                    <m:r>
                      <w:rPr>
                        <w:rFonts w:ascii="Cambria Math" w:hAnsi="Cambria Math"/>
                      </w:rPr>
                      <m:t>t</m:t>
                    </m:r>
                  </m:e>
                  <m:sub>
                    <m:r>
                      <w:rPr>
                        <w:rFonts w:ascii="Cambria Math" w:hAnsi="Cambria Math"/>
                      </w:rPr>
                      <m:t>0</m:t>
                    </m:r>
                  </m:sub>
                </m:sSub>
              </m:oMath>
            </m:oMathPara>
          </w:p>
        </w:tc>
        <w:tc>
          <w:tcPr>
            <w:tcW w:w="0" w:type="auto"/>
            <w:hideMark/>
          </w:tcPr>
          <w:p w14:paraId="6345AC94" w14:textId="2668EF0B" w:rsidR="0041609A" w:rsidRDefault="00ED1262">
            <m:oMathPara>
              <m:oMath>
                <m:r>
                  <w:rPr>
                    <w:rFonts w:ascii="Cambria Math" w:hAnsi="Cambria Math"/>
                  </w:rPr>
                  <m:t>0.025</m:t>
                </m:r>
              </m:oMath>
            </m:oMathPara>
          </w:p>
        </w:tc>
        <w:tc>
          <w:tcPr>
            <w:tcW w:w="0" w:type="auto"/>
            <w:hideMark/>
          </w:tcPr>
          <w:p w14:paraId="02FAA088" w14:textId="07F96F3A" w:rsidR="0041609A" w:rsidRDefault="00ED1262">
            <m:oMathPara>
              <m:oMath>
                <m:r>
                  <w:rPr>
                    <w:rFonts w:ascii="Cambria Math" w:hAnsi="Cambria Math"/>
                  </w:rPr>
                  <m:t>m</m:t>
                </m:r>
              </m:oMath>
            </m:oMathPara>
          </w:p>
        </w:tc>
      </w:tr>
    </w:tbl>
    <w:p w14:paraId="25596FB0" w14:textId="77777777" w:rsidR="002F6BDF" w:rsidRDefault="002F6BDF" w:rsidP="0041609A">
      <w:pPr>
        <w:pStyle w:val="NormalWeb"/>
      </w:pPr>
    </w:p>
    <w:p w14:paraId="62FF5645" w14:textId="77777777" w:rsidR="00601CA8" w:rsidRDefault="0025528F" w:rsidP="00601CA8">
      <w:pPr>
        <w:pStyle w:val="NormalWeb"/>
        <w:ind w:firstLine="720"/>
      </w:pPr>
      <w:r w:rsidRPr="0025528F">
        <w:t>The model is evaluated between 20 and 100 km/h</w:t>
      </w:r>
      <w:r w:rsidR="00601CA8">
        <w:t xml:space="preserve"> and friction coefficients from 0.2 to 0.8</w:t>
      </w:r>
      <w:r w:rsidRPr="0025528F">
        <w:t>.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w:t>
      </w:r>
      <w:r w:rsidR="00200E08">
        <w:t xml:space="preserve"> </w:t>
      </w:r>
      <w:r w:rsidR="00200E08" w:rsidRPr="00200E08">
        <w:t>Equal tire–road friction is assumed on the left and right sides of the vehicle, and the steering-wheel angle is prescribed independently of the driver's response to steering torque.</w:t>
      </w:r>
      <w:r w:rsidR="00601CA8">
        <w:t xml:space="preserve"> </w:t>
      </w:r>
    </w:p>
    <w:p w14:paraId="51B4EAE6" w14:textId="3C9609B6" w:rsidR="0041609A" w:rsidRDefault="0041609A" w:rsidP="00601CA8">
      <w:pPr>
        <w:pStyle w:val="NormalWeb"/>
        <w:ind w:firstLine="720"/>
      </w:pPr>
      <w:r>
        <w:t>The motor dynamics are approximated by a first-order transfer function [1]:</w:t>
      </w:r>
    </w:p>
    <w:p w14:paraId="4EE97DD2" w14:textId="6C1EC994" w:rsidR="0041609A" w:rsidRDefault="00000000" w:rsidP="0041609A">
      <w:pPr>
        <w:pStyle w:val="NormalWeb"/>
      </w:pPr>
      <m:oMathPara>
        <m:oMath>
          <m:sSub>
            <m:sSubPr>
              <m:ctrlPr>
                <w:rPr>
                  <w:rStyle w:val="HTMLCode"/>
                  <w:rFonts w:ascii="Cambria Math" w:eastAsiaTheme="minorHAnsi" w:hAnsi="Cambria Math"/>
                  <w:i/>
                </w:rPr>
              </m:ctrlPr>
            </m:sSubPr>
            <m:e>
              <m:r>
                <w:rPr>
                  <w:rStyle w:val="HTMLCode"/>
                  <w:rFonts w:ascii="Cambria Math" w:eastAsiaTheme="minorHAnsi" w:hAnsi="Cambria Math"/>
                </w:rPr>
                <m:t>G</m:t>
              </m:r>
            </m:e>
            <m:sub>
              <m:r>
                <w:rPr>
                  <w:rStyle w:val="HTMLCode"/>
                  <w:rFonts w:ascii="Cambria Math" w:eastAsiaTheme="minorHAnsi" w:hAnsi="Cambria Math"/>
                </w:rPr>
                <m:t>m</m:t>
              </m:r>
            </m:sub>
          </m:sSub>
          <m:d>
            <m:dPr>
              <m:ctrlPr>
                <w:rPr>
                  <w:rStyle w:val="HTMLCode"/>
                  <w:rFonts w:ascii="Cambria Math" w:eastAsiaTheme="minorHAnsi" w:hAnsi="Cambria Math"/>
                  <w:i/>
                </w:rPr>
              </m:ctrlPr>
            </m:dPr>
            <m:e>
              <m:r>
                <w:rPr>
                  <w:rStyle w:val="HTMLCode"/>
                  <w:rFonts w:ascii="Cambria Math" w:eastAsiaTheme="minorHAnsi" w:hAnsi="Cambria Math"/>
                </w:rPr>
                <m:t>s</m:t>
              </m:r>
            </m:e>
          </m:d>
          <m:r>
            <w:rPr>
              <w:rStyle w:val="HTMLCode"/>
              <w:rFonts w:ascii="Cambria Math" w:eastAsiaTheme="minorHAnsi" w:hAnsi="Cambria Math"/>
            </w:rPr>
            <m:t>=</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ω</m:t>
                  </m:r>
                </m:e>
                <m:sub>
                  <m:r>
                    <w:rPr>
                      <w:rStyle w:val="HTMLCode"/>
                      <w:rFonts w:ascii="Cambria Math" w:eastAsiaTheme="minorHAnsi" w:hAnsi="Cambria Math"/>
                    </w:rPr>
                    <m:t>m</m:t>
                  </m:r>
                </m:sub>
              </m:sSub>
            </m:num>
            <m:den>
              <m:r>
                <w:rPr>
                  <w:rStyle w:val="HTMLCode"/>
                  <w:rFonts w:ascii="Cambria Math" w:eastAsiaTheme="minorHAnsi" w:hAnsi="Cambria Math"/>
                </w:rPr>
                <m:t>s+</m:t>
              </m:r>
              <m:sSub>
                <m:sSubPr>
                  <m:ctrlPr>
                    <w:rPr>
                      <w:rStyle w:val="HTMLCode"/>
                      <w:rFonts w:ascii="Cambria Math" w:eastAsiaTheme="minorHAnsi" w:hAnsi="Cambria Math"/>
                      <w:i/>
                    </w:rPr>
                  </m:ctrlPr>
                </m:sSubPr>
                <m:e>
                  <m:r>
                    <w:rPr>
                      <w:rStyle w:val="HTMLCode"/>
                      <w:rFonts w:ascii="Cambria Math" w:eastAsiaTheme="minorHAnsi" w:hAnsi="Cambria Math"/>
                    </w:rPr>
                    <m:t>ω</m:t>
                  </m:r>
                </m:e>
                <m:sub>
                  <m:r>
                    <w:rPr>
                      <w:rStyle w:val="HTMLCode"/>
                      <w:rFonts w:ascii="Cambria Math" w:eastAsiaTheme="minorHAnsi" w:hAnsi="Cambria Math"/>
                    </w:rPr>
                    <m:t>m</m:t>
                  </m:r>
                </m:sub>
              </m:sSub>
            </m:den>
          </m:f>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ω</m:t>
              </m:r>
            </m:e>
            <m:sub>
              <m:r>
                <w:rPr>
                  <w:rStyle w:val="HTMLCode"/>
                  <w:rFonts w:ascii="Cambria Math" w:eastAsiaTheme="minorHAnsi" w:hAnsi="Cambria Math"/>
                </w:rPr>
                <m:t>m</m:t>
              </m:r>
            </m:sub>
          </m:sSub>
          <m:r>
            <w:rPr>
              <w:rStyle w:val="HTMLCode"/>
              <w:rFonts w:ascii="Cambria Math" w:eastAsiaTheme="minorHAnsi" w:hAnsi="Cambria Math"/>
            </w:rPr>
            <m:t>=</m:t>
          </m:r>
          <m:f>
            <m:fPr>
              <m:ctrlPr>
                <w:rPr>
                  <w:rStyle w:val="HTMLCode"/>
                  <w:rFonts w:ascii="Cambria Math" w:eastAsiaTheme="minorHAnsi" w:hAnsi="Cambria Math"/>
                  <w:i/>
                </w:rPr>
              </m:ctrlPr>
            </m:fPr>
            <m:num>
              <m:r>
                <w:rPr>
                  <w:rStyle w:val="HTMLCode"/>
                  <w:rFonts w:ascii="Cambria Math" w:eastAsiaTheme="minorHAnsi" w:hAnsi="Cambria Math"/>
                </w:rPr>
                <m:t>2π</m:t>
              </m:r>
              <m:d>
                <m:dPr>
                  <m:ctrlPr>
                    <w:rPr>
                      <w:rStyle w:val="HTMLCode"/>
                      <w:rFonts w:ascii="Cambria Math" w:eastAsiaTheme="minorHAnsi" w:hAnsi="Cambria Math"/>
                      <w:i/>
                    </w:rPr>
                  </m:ctrlPr>
                </m:dPr>
                <m:e>
                  <m:r>
                    <w:rPr>
                      <w:rStyle w:val="HTMLCode"/>
                      <w:rFonts w:ascii="Cambria Math" w:eastAsiaTheme="minorHAnsi" w:hAnsi="Cambria Math"/>
                    </w:rPr>
                    <m:t>100</m:t>
                  </m:r>
                </m:e>
              </m:d>
              <m:r>
                <w:rPr>
                  <w:rStyle w:val="HTMLCode"/>
                  <w:rFonts w:ascii="Cambria Math" w:eastAsiaTheme="minorHAnsi" w:hAnsi="Cambria Math"/>
                </w:rPr>
                <m:t>rad</m:t>
              </m:r>
            </m:num>
            <m:den>
              <m:r>
                <w:rPr>
                  <w:rStyle w:val="HTMLCode"/>
                  <w:rFonts w:ascii="Cambria Math" w:eastAsiaTheme="minorHAnsi" w:hAnsi="Cambria Math"/>
                </w:rPr>
                <m:t>s</m:t>
              </m:r>
            </m:den>
          </m:f>
        </m:oMath>
      </m:oMathPara>
    </w:p>
    <w:p w14:paraId="6E8CBC40" w14:textId="77777777" w:rsidR="0041609A" w:rsidRDefault="0041609A" w:rsidP="0041609A">
      <w:pPr>
        <w:pStyle w:val="NormalWeb"/>
      </w:pPr>
      <w:r>
        <w:t>The common motor model includes a 1 ms computation delay and the speed-dependent assist limit defined in Eq. (10). The latter is calculated from the maximum required dry-road assistance:</w:t>
      </w:r>
    </w:p>
    <w:p w14:paraId="413A0B38" w14:textId="060B626D" w:rsidR="0041609A" w:rsidRPr="00071EE2" w:rsidRDefault="00000000" w:rsidP="0041609A">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m:t>
              </m:r>
              <m:r>
                <m:rPr>
                  <m:sty m:val="p"/>
                </m:rPr>
                <w:rPr>
                  <w:rStyle w:val="HTMLCode"/>
                  <w:rFonts w:ascii="Cambria Math" w:eastAsiaTheme="minorHAnsi" w:hAnsi="Cambria Math"/>
                </w:rPr>
                <m:t>max</m:t>
              </m:r>
            </m:sub>
          </m:sSub>
          <m:d>
            <m:dPr>
              <m:ctrlPr>
                <w:rPr>
                  <w:rStyle w:val="HTMLCode"/>
                  <w:rFonts w:ascii="Cambria Math" w:eastAsiaTheme="minorHAnsi" w:hAnsi="Cambria Math"/>
                  <w:i/>
                </w:rPr>
              </m:ctrlPr>
            </m:dPr>
            <m:e>
              <m:r>
                <w:rPr>
                  <w:rStyle w:val="HTMLCode"/>
                  <w:rFonts w:ascii="Cambria Math" w:eastAsiaTheme="minorHAnsi" w:hAnsi="Cambria Math"/>
                </w:rPr>
                <m:t>v</m:t>
              </m:r>
            </m:e>
          </m:d>
          <m:r>
            <w:rPr>
              <w:rStyle w:val="HTMLCode"/>
              <w:rFonts w:ascii="Cambria Math" w:eastAsiaTheme="minorHAnsi" w:hAnsi="Cambria Math"/>
            </w:rPr>
            <m:t>=</m:t>
          </m:r>
          <m:func>
            <m:funcPr>
              <m:ctrlPr>
                <w:rPr>
                  <w:rStyle w:val="HTMLCode"/>
                  <w:rFonts w:ascii="Cambria Math" w:eastAsiaTheme="minorHAnsi" w:hAnsi="Cambria Math"/>
                </w:rPr>
              </m:ctrlPr>
            </m:funcPr>
            <m:fName>
              <m:limLow>
                <m:limLowPr>
                  <m:ctrlPr>
                    <w:rPr>
                      <w:rStyle w:val="HTMLCode"/>
                      <w:rFonts w:ascii="Cambria Math" w:eastAsiaTheme="minorHAnsi" w:hAnsi="Cambria Math"/>
                      <w:i/>
                    </w:rPr>
                  </m:ctrlPr>
                </m:limLowPr>
                <m:e>
                  <m:r>
                    <m:rPr>
                      <m:sty m:val="p"/>
                    </m:rPr>
                    <w:rPr>
                      <w:rStyle w:val="HTMLCode"/>
                      <w:rFonts w:ascii="Cambria Math" w:eastAsiaTheme="minorHAnsi" w:hAnsi="Cambria Math"/>
                    </w:rPr>
                    <m:t>max</m:t>
                  </m:r>
                </m:e>
                <m:lim>
                  <m:r>
                    <w:rPr>
                      <w:rStyle w:val="HTMLCode"/>
                      <w:rFonts w:ascii="Cambria Math" w:eastAsiaTheme="minorHAnsi" w:hAnsi="Cambria Math"/>
                    </w:rPr>
                    <m:t>0≤</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r>
                    <w:rPr>
                      <w:rStyle w:val="HTMLCode"/>
                      <w:rFonts w:ascii="Cambria Math" w:eastAsiaTheme="minorHAnsi" w:hAnsi="Cambria Math"/>
                    </w:rPr>
                    <m:t>≤</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r>
                    <w:rPr>
                      <w:rStyle w:val="HTMLCode"/>
                      <w:rFonts w:ascii="Cambria Math" w:eastAsiaTheme="minorHAnsi" w:hAnsi="Cambria Math"/>
                    </w:rPr>
                    <m:t>,</m:t>
                  </m:r>
                  <m:func>
                    <m:funcPr>
                      <m:ctrlPr>
                        <w:rPr>
                          <w:rStyle w:val="HTMLCode"/>
                          <w:rFonts w:ascii="Cambria Math" w:eastAsiaTheme="minorHAnsi" w:hAnsi="Cambria Math"/>
                        </w:rPr>
                      </m:ctrlPr>
                    </m:funcPr>
                    <m:fName>
                      <m:r>
                        <m:rPr>
                          <m:sty m:val="p"/>
                        </m:rPr>
                        <w:rPr>
                          <w:rStyle w:val="HTMLCode"/>
                          <w:rFonts w:ascii="Cambria Math" w:eastAsiaTheme="minorHAnsi" w:hAnsi="Cambria Math"/>
                        </w:rPr>
                        <m:t>lim</m:t>
                      </m:r>
                      <m:ctrlPr>
                        <w:rPr>
                          <w:rStyle w:val="HTMLCode"/>
                          <w:rFonts w:ascii="Cambria Math" w:eastAsiaTheme="minorHAnsi" w:hAnsi="Cambria Math"/>
                          <w:i/>
                        </w:rPr>
                      </m:ctrlPr>
                    </m:fName>
                    <m:e>
                      <m:d>
                        <m:dPr>
                          <m:ctrlPr>
                            <w:rPr>
                              <w:rStyle w:val="HTMLCode"/>
                              <w:rFonts w:ascii="Cambria Math" w:eastAsiaTheme="minorHAnsi" w:hAnsi="Cambria Math"/>
                              <w:i/>
                            </w:rPr>
                          </m:ctrlPr>
                        </m:dPr>
                        <m:e>
                          <m:r>
                            <w:rPr>
                              <w:rStyle w:val="HTMLCode"/>
                              <w:rFonts w:ascii="Cambria Math" w:eastAsiaTheme="minorHAnsi" w:hAnsi="Cambria Math"/>
                            </w:rPr>
                            <m:t>v</m:t>
                          </m:r>
                        </m:e>
                      </m:d>
                    </m:e>
                  </m:func>
                  <m:ctrlPr>
                    <w:rPr>
                      <w:rStyle w:val="HTMLCode"/>
                      <w:rFonts w:ascii="Cambria Math" w:eastAsiaTheme="minorHAnsi" w:hAnsi="Cambria Math"/>
                    </w:rPr>
                  </m:ctrlPr>
                </m:lim>
              </m:limLow>
              <m:ctrlPr>
                <w:rPr>
                  <w:rStyle w:val="HTMLCode"/>
                  <w:rFonts w:ascii="Cambria Math" w:eastAsiaTheme="minorHAnsi" w:hAnsi="Cambria Math"/>
                  <w:i/>
                </w:rPr>
              </m:ctrlPr>
            </m:fName>
            <m:e>
              <m:d>
                <m:dPr>
                  <m:begChr m:val="["/>
                  <m:endChr m:val="]"/>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m:t>
                      </m:r>
                    </m:sub>
                  </m:sSub>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r>
                        <w:rPr>
                          <w:rStyle w:val="HTMLCode"/>
                          <w:rFonts w:ascii="Cambria Math" w:eastAsiaTheme="minorHAnsi" w:hAnsi="Cambria Math"/>
                        </w:rPr>
                        <m:t>,0.8</m:t>
                      </m:r>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ref</m:t>
                      </m:r>
                    </m:sub>
                  </m:sSub>
                  <m:d>
                    <m:dPr>
                      <m:ctrlPr>
                        <w:rPr>
                          <w:rStyle w:val="HTMLCode"/>
                          <w:rFonts w:ascii="Cambria Math" w:eastAsiaTheme="minorHAnsi" w:hAnsi="Cambria Math"/>
                          <w:i/>
                        </w:rPr>
                      </m:ctrlPr>
                    </m:dPr>
                    <m:e>
                      <m:r>
                        <w:rPr>
                          <w:rStyle w:val="HTMLCode"/>
                          <w:rFonts w:ascii="Cambria Math" w:eastAsiaTheme="minorHAnsi" w:hAnsi="Cambria Math"/>
                        </w:rPr>
                        <m:t>v,</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e>
                  </m:d>
                </m:e>
              </m:d>
              <m:ctrlPr>
                <w:rPr>
                  <w:rStyle w:val="HTMLCode"/>
                  <w:rFonts w:ascii="Cambria Math" w:eastAsiaTheme="minorHAnsi" w:hAnsi="Cambria Math"/>
                  <w:i/>
                </w:rPr>
              </m:ctrlPr>
            </m:e>
          </m:func>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f</m:t>
              </m:r>
            </m:sub>
          </m:sSub>
        </m:oMath>
      </m:oMathPara>
    </w:p>
    <w:p w14:paraId="6ACD3E28" w14:textId="5D637891" w:rsidR="0041609A" w:rsidRPr="00071EE2" w:rsidRDefault="00000000" w:rsidP="0041609A">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r>
            <w:rPr>
              <w:rStyle w:val="HTMLCode"/>
              <w:rFonts w:ascii="Cambria Math" w:eastAsiaTheme="minorHAnsi" w:hAnsi="Cambria Math"/>
            </w:rPr>
            <m:t>,</m:t>
          </m:r>
          <m:func>
            <m:funcPr>
              <m:ctrlPr>
                <w:rPr>
                  <w:rStyle w:val="HTMLCode"/>
                  <w:rFonts w:ascii="Cambria Math" w:eastAsiaTheme="minorHAnsi" w:hAnsi="Cambria Math"/>
                </w:rPr>
              </m:ctrlPr>
            </m:funcPr>
            <m:fName>
              <m:r>
                <m:rPr>
                  <m:sty m:val="p"/>
                </m:rPr>
                <w:rPr>
                  <w:rStyle w:val="HTMLCode"/>
                  <w:rFonts w:ascii="Cambria Math" w:eastAsiaTheme="minorHAnsi" w:hAnsi="Cambria Math"/>
                </w:rPr>
                <m:t>lim</m:t>
              </m:r>
              <m:ctrlPr>
                <w:rPr>
                  <w:rStyle w:val="HTMLCode"/>
                  <w:rFonts w:ascii="Cambria Math" w:eastAsiaTheme="minorHAnsi" w:hAnsi="Cambria Math"/>
                  <w:i/>
                </w:rPr>
              </m:ctrlPr>
            </m:fName>
            <m:e>
              <m:d>
                <m:dPr>
                  <m:ctrlPr>
                    <w:rPr>
                      <w:rStyle w:val="HTMLCode"/>
                      <w:rFonts w:ascii="Cambria Math" w:eastAsiaTheme="minorHAnsi" w:hAnsi="Cambria Math"/>
                      <w:i/>
                    </w:rPr>
                  </m:ctrlPr>
                </m:dPr>
                <m:e>
                  <m:r>
                    <w:rPr>
                      <w:rStyle w:val="HTMLCode"/>
                      <w:rFonts w:ascii="Cambria Math" w:eastAsiaTheme="minorHAnsi" w:hAnsi="Cambria Math"/>
                    </w:rPr>
                    <m:t>v</m:t>
                  </m:r>
                </m:e>
              </m:d>
            </m:e>
          </m:func>
          <m:r>
            <w:rPr>
              <w:rStyle w:val="HTMLCode"/>
              <w:rFonts w:ascii="Cambria Math" w:eastAsiaTheme="minorHAnsi" w:hAnsi="Cambria Math"/>
            </w:rPr>
            <m:t>=</m:t>
          </m:r>
          <m:func>
            <m:funcPr>
              <m:ctrlPr>
                <w:rPr>
                  <w:rStyle w:val="HTMLCode"/>
                  <w:rFonts w:ascii="Cambria Math" w:eastAsiaTheme="minorHAnsi" w:hAnsi="Cambria Math"/>
                </w:rPr>
              </m:ctrlPr>
            </m:funcPr>
            <m:fName>
              <m:r>
                <m:rPr>
                  <m:sty m:val="p"/>
                </m:rPr>
                <w:rPr>
                  <w:rStyle w:val="HTMLCode"/>
                  <w:rFonts w:ascii="Cambria Math" w:eastAsiaTheme="minorHAnsi" w:hAnsi="Cambria Math"/>
                </w:rPr>
                <m:t>min</m:t>
              </m:r>
              <m:ctrlPr>
                <w:rPr>
                  <w:rStyle w:val="HTMLCode"/>
                  <w:rFonts w:ascii="Cambria Math" w:eastAsiaTheme="minorHAnsi" w:hAnsi="Cambria Math"/>
                  <w:i/>
                </w:rPr>
              </m:ctrlPr>
            </m:fName>
            <m:e>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y</m:t>
                      </m:r>
                    </m:sub>
                  </m:sSub>
                  <m:r>
                    <w:rPr>
                      <w:rStyle w:val="HTMLCode"/>
                      <w:rFonts w:ascii="Cambria Math" w:eastAsiaTheme="minorHAnsi" w:hAnsi="Cambria Math"/>
                    </w:rPr>
                    <m:t>,</m:t>
                  </m:r>
                  <m:func>
                    <m:funcPr>
                      <m:ctrlPr>
                        <w:rPr>
                          <w:rStyle w:val="HTMLCode"/>
                          <w:rFonts w:ascii="Cambria Math" w:eastAsiaTheme="minorHAnsi" w:hAnsi="Cambria Math"/>
                        </w:rPr>
                      </m:ctrlPr>
                    </m:funcPr>
                    <m:fName>
                      <m:r>
                        <m:rPr>
                          <m:sty m:val="p"/>
                        </m:rPr>
                        <w:rPr>
                          <w:rStyle w:val="HTMLCode"/>
                          <w:rFonts w:ascii="Cambria Math" w:eastAsiaTheme="minorHAnsi" w:hAnsi="Cambria Math"/>
                        </w:rPr>
                        <m:t>max</m:t>
                      </m:r>
                      <m:ctrlPr>
                        <w:rPr>
                          <w:rStyle w:val="HTMLCode"/>
                          <w:rFonts w:ascii="Cambria Math" w:eastAsiaTheme="minorHAnsi" w:hAnsi="Cambria Math"/>
                          <w:i/>
                        </w:rPr>
                      </m:ctrlPr>
                    </m:fName>
                    <m:e>
                      <m:d>
                        <m:dPr>
                          <m:ctrlPr>
                            <w:rPr>
                              <w:rStyle w:val="HTMLCode"/>
                              <w:rFonts w:ascii="Cambria Math" w:eastAsiaTheme="minorHAnsi" w:hAnsi="Cambria Math"/>
                              <w:i/>
                            </w:rPr>
                          </m:ctrlPr>
                        </m:dPr>
                        <m:e>
                          <m:r>
                            <w:rPr>
                              <w:rStyle w:val="HTMLCode"/>
                              <w:rFonts w:ascii="Cambria Math" w:eastAsiaTheme="minorHAnsi" w:hAnsi="Cambria Math"/>
                            </w:rPr>
                            <m:t>v,0.8</m:t>
                          </m:r>
                        </m:e>
                      </m:d>
                    </m:e>
                  </m:func>
                  <m:r>
                    <w:rPr>
                      <w:rStyle w:val="HTMLCode"/>
                      <w:rFonts w:ascii="Cambria Math" w:eastAsiaTheme="minorHAnsi" w:hAnsi="Cambria Math"/>
                    </w:rPr>
                    <m:t>,0.4g</m:t>
                  </m:r>
                </m:e>
              </m:d>
            </m:e>
          </m:func>
        </m:oMath>
      </m:oMathPara>
    </w:p>
    <w:p w14:paraId="5ED66410" w14:textId="1FF96545" w:rsidR="0041609A" w:rsidRDefault="0041609A" w:rsidP="0041609A">
      <w:pPr>
        <w:pStyle w:val="NormalWeb"/>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v,0.8</m:t>
                </m:r>
              </m:e>
            </m:d>
          </m:e>
        </m:func>
      </m:oMath>
      <w:r>
        <w:t xml:space="preserve"> denotes the maximum attainable lateral acceleration under the adopted dry-road model. This limit is derived from the simulation model and does not represent a validated capacity of a production EPS motor.</w:t>
      </w:r>
    </w:p>
    <w:p w14:paraId="61C9AA6E" w14:textId="286DA93F" w:rsidR="0041609A" w:rsidRDefault="0041609A" w:rsidP="007A4A78">
      <w:pPr>
        <w:pStyle w:val="NormalWeb"/>
        <w:ind w:firstLine="720"/>
      </w:pPr>
      <w:r>
        <w:t xml:space="preserve">All controllers operate at a sampling period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 1 ms</m:t>
        </m:r>
      </m:oMath>
      <w:r>
        <w:t>. The lead–lag compensator is discretized using the Tustin method, while the PI/PID integrator employs forward Euler integration with back-calculation anti-windup. The integral and filtered derivative states are updated as</w:t>
      </w:r>
    </w:p>
    <w:p w14:paraId="4F5284C2" w14:textId="5CCB6DC9" w:rsidR="0041609A" w:rsidRPr="00071EE2" w:rsidRDefault="00000000" w:rsidP="0041609A">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u</m:t>
              </m:r>
            </m:e>
            <m:sub>
              <m:r>
                <w:rPr>
                  <w:rStyle w:val="HTMLCode"/>
                  <w:rFonts w:ascii="Cambria Math" w:eastAsiaTheme="minorHAnsi" w:hAnsi="Cambria Math"/>
                </w:rPr>
                <m:t>I</m:t>
              </m:r>
            </m:sub>
          </m:sSub>
          <m:d>
            <m:dPr>
              <m:begChr m:val="["/>
              <m:endChr m:val="]"/>
              <m:ctrlPr>
                <w:rPr>
                  <w:rStyle w:val="HTMLCode"/>
                  <w:rFonts w:ascii="Cambria Math" w:eastAsiaTheme="minorHAnsi" w:hAnsi="Cambria Math"/>
                  <w:i/>
                </w:rPr>
              </m:ctrlPr>
            </m:dPr>
            <m:e>
              <m:r>
                <w:rPr>
                  <w:rStyle w:val="HTMLCode"/>
                  <w:rFonts w:ascii="Cambria Math" w:eastAsiaTheme="minorHAnsi" w:hAnsi="Cambria Math"/>
                </w:rPr>
                <m:t>k+1</m:t>
              </m:r>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u</m:t>
              </m:r>
            </m:e>
            <m:sub>
              <m:r>
                <w:rPr>
                  <w:rStyle w:val="HTMLCode"/>
                  <w:rFonts w:ascii="Cambria Math" w:eastAsiaTheme="minorHAnsi" w:hAnsi="Cambria Math"/>
                </w:rPr>
                <m:t>I</m:t>
              </m:r>
            </m:sub>
          </m:sSub>
          <m:r>
            <w:rPr>
              <w:rStyle w:val="HTMLCode"/>
              <w:rFonts w:ascii="Cambria Math" w:eastAsiaTheme="minorHAnsi" w:hAnsi="Cambria Math"/>
            </w:rPr>
            <m:t xml:space="preserve"> </m:t>
          </m:r>
          <m:d>
            <m:dPr>
              <m:begChr m:val="["/>
              <m:endChr m:val="]"/>
              <m:ctrlPr>
                <w:rPr>
                  <w:rStyle w:val="HTMLCode"/>
                  <w:rFonts w:ascii="Cambria Math" w:eastAsiaTheme="minorHAnsi" w:hAnsi="Cambria Math"/>
                  <w:i/>
                </w:rPr>
              </m:ctrlPr>
            </m:dPr>
            <m:e>
              <m:r>
                <w:rPr>
                  <w:rStyle w:val="HTMLCode"/>
                  <w:rFonts w:ascii="Cambria Math" w:eastAsiaTheme="minorHAnsi" w:hAnsi="Cambria Math"/>
                </w:rPr>
                <m:t>k</m:t>
              </m:r>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c</m:t>
              </m:r>
            </m:sub>
          </m:sSub>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K</m:t>
                  </m:r>
                </m:e>
                <m:sub>
                  <m:r>
                    <w:rPr>
                      <w:rStyle w:val="HTMLCode"/>
                      <w:rFonts w:ascii="Cambria Math" w:eastAsiaTheme="minorHAnsi" w:hAnsi="Cambria Math"/>
                    </w:rPr>
                    <m:t>i</m:t>
                  </m:r>
                </m:sub>
              </m:sSub>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T</m:t>
                  </m:r>
                </m:sub>
              </m:sSub>
              <m:d>
                <m:dPr>
                  <m:begChr m:val="["/>
                  <m:endChr m:val="]"/>
                  <m:ctrlPr>
                    <w:rPr>
                      <w:rStyle w:val="HTMLCode"/>
                      <w:rFonts w:ascii="Cambria Math" w:eastAsiaTheme="minorHAnsi" w:hAnsi="Cambria Math"/>
                      <w:i/>
                    </w:rPr>
                  </m:ctrlPr>
                </m:dPr>
                <m:e>
                  <m:r>
                    <w:rPr>
                      <w:rStyle w:val="HTMLCode"/>
                      <w:rFonts w:ascii="Cambria Math" w:eastAsiaTheme="minorHAnsi" w:hAnsi="Cambria Math"/>
                    </w:rPr>
                    <m:t>k</m:t>
                  </m:r>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K</m:t>
                  </m:r>
                </m:e>
                <m:sub>
                  <m:r>
                    <w:rPr>
                      <w:rStyle w:val="HTMLCode"/>
                      <w:rFonts w:ascii="Cambria Math" w:eastAsiaTheme="minorHAnsi" w:hAnsi="Cambria Math"/>
                    </w:rPr>
                    <m:t>aw</m:t>
                  </m:r>
                </m:sub>
              </m:sSub>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a,lim</m:t>
                      </m:r>
                    </m:sub>
                  </m:sSub>
                  <m:d>
                    <m:dPr>
                      <m:begChr m:val="["/>
                      <m:endChr m:val="]"/>
                      <m:ctrlPr>
                        <w:rPr>
                          <w:rStyle w:val="HTMLCode"/>
                          <w:rFonts w:ascii="Cambria Math" w:eastAsiaTheme="minorHAnsi" w:hAnsi="Cambria Math"/>
                          <w:i/>
                        </w:rPr>
                      </m:ctrlPr>
                    </m:dPr>
                    <m:e>
                      <m:r>
                        <w:rPr>
                          <w:rStyle w:val="HTMLCode"/>
                          <w:rFonts w:ascii="Cambria Math" w:eastAsiaTheme="minorHAnsi" w:hAnsi="Cambria Math"/>
                        </w:rPr>
                        <m:t>k</m:t>
                      </m:r>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a,cmd</m:t>
                      </m:r>
                    </m:sub>
                  </m:sSub>
                  <m:d>
                    <m:dPr>
                      <m:begChr m:val="["/>
                      <m:endChr m:val="]"/>
                      <m:ctrlPr>
                        <w:rPr>
                          <w:rStyle w:val="HTMLCode"/>
                          <w:rFonts w:ascii="Cambria Math" w:eastAsiaTheme="minorHAnsi" w:hAnsi="Cambria Math"/>
                          <w:i/>
                        </w:rPr>
                      </m:ctrlPr>
                    </m:dPr>
                    <m:e>
                      <m:r>
                        <w:rPr>
                          <w:rStyle w:val="HTMLCode"/>
                          <w:rFonts w:ascii="Cambria Math" w:eastAsiaTheme="minorHAnsi" w:hAnsi="Cambria Math"/>
                        </w:rPr>
                        <m:t>k</m:t>
                      </m:r>
                    </m:e>
                  </m:d>
                </m:e>
              </m:d>
            </m:e>
          </m:d>
        </m:oMath>
      </m:oMathPara>
    </w:p>
    <w:p w14:paraId="2BBBD381" w14:textId="36604A15" w:rsidR="0041609A" w:rsidRPr="00071EE2" w:rsidRDefault="00ED1262" w:rsidP="0041609A">
      <w:pPr>
        <w:pStyle w:val="NormalWeb"/>
        <w:rPr>
          <w:rFonts w:ascii="Cambria Math" w:hAnsi="Cambria Math"/>
          <w:oMath/>
        </w:rPr>
      </w:pPr>
      <m:oMathPara>
        <m:oMath>
          <m:r>
            <w:rPr>
              <w:rStyle w:val="HTMLCode"/>
              <w:rFonts w:ascii="Cambria Math" w:eastAsiaTheme="minorHAnsi" w:hAnsi="Cambria Math"/>
            </w:rPr>
            <m:t>d</m:t>
          </m:r>
          <m:d>
            <m:dPr>
              <m:begChr m:val="["/>
              <m:endChr m:val="]"/>
              <m:ctrlPr>
                <w:rPr>
                  <w:rStyle w:val="HTMLCode"/>
                  <w:rFonts w:ascii="Cambria Math" w:eastAsiaTheme="minorHAnsi" w:hAnsi="Cambria Math"/>
                  <w:i/>
                </w:rPr>
              </m:ctrlPr>
            </m:dPr>
            <m:e>
              <m:r>
                <w:rPr>
                  <w:rStyle w:val="HTMLCode"/>
                  <w:rFonts w:ascii="Cambria Math" w:eastAsiaTheme="minorHAnsi" w:hAnsi="Cambria Math"/>
                </w:rPr>
                <m:t>k</m:t>
              </m:r>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d</m:t>
              </m:r>
            </m:sub>
          </m:sSub>
          <m:r>
            <w:rPr>
              <w:rStyle w:val="HTMLCode"/>
              <w:rFonts w:ascii="Cambria Math" w:eastAsiaTheme="minorHAnsi" w:hAnsi="Cambria Math"/>
            </w:rPr>
            <m:t>d</m:t>
          </m:r>
          <m:d>
            <m:dPr>
              <m:begChr m:val="["/>
              <m:endChr m:val="]"/>
              <m:ctrlPr>
                <w:rPr>
                  <w:rStyle w:val="HTMLCode"/>
                  <w:rFonts w:ascii="Cambria Math" w:eastAsiaTheme="minorHAnsi" w:hAnsi="Cambria Math"/>
                  <w:i/>
                </w:rPr>
              </m:ctrlPr>
            </m:dPr>
            <m:e>
              <m:r>
                <w:rPr>
                  <w:rStyle w:val="HTMLCode"/>
                  <w:rFonts w:ascii="Cambria Math" w:eastAsiaTheme="minorHAnsi" w:hAnsi="Cambria Math"/>
                </w:rPr>
                <m:t>k-1</m:t>
              </m:r>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b</m:t>
              </m:r>
            </m:e>
            <m:sub>
              <m:r>
                <w:rPr>
                  <w:rStyle w:val="HTMLCode"/>
                  <w:rFonts w:ascii="Cambria Math" w:eastAsiaTheme="minorHAnsi" w:hAnsi="Cambria Math"/>
                </w:rPr>
                <m:t>d</m:t>
              </m:r>
            </m:sub>
          </m:sSub>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d>
                <m:dPr>
                  <m:begChr m:val="["/>
                  <m:endChr m:val="]"/>
                  <m:ctrlPr>
                    <w:rPr>
                      <w:rStyle w:val="HTMLCode"/>
                      <w:rFonts w:ascii="Cambria Math" w:eastAsiaTheme="minorHAnsi" w:hAnsi="Cambria Math"/>
                      <w:i/>
                    </w:rPr>
                  </m:ctrlPr>
                </m:dPr>
                <m:e>
                  <m:r>
                    <w:rPr>
                      <w:rStyle w:val="HTMLCode"/>
                      <w:rFonts w:ascii="Cambria Math" w:eastAsiaTheme="minorHAnsi" w:hAnsi="Cambria Math"/>
                    </w:rPr>
                    <m:t>k</m:t>
                  </m:r>
                </m:e>
              </m:d>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s</m:t>
                  </m:r>
                </m:sub>
              </m:sSub>
              <m:d>
                <m:dPr>
                  <m:begChr m:val="["/>
                  <m:endChr m:val="]"/>
                  <m:ctrlPr>
                    <w:rPr>
                      <w:rStyle w:val="HTMLCode"/>
                      <w:rFonts w:ascii="Cambria Math" w:eastAsiaTheme="minorHAnsi" w:hAnsi="Cambria Math"/>
                      <w:i/>
                    </w:rPr>
                  </m:ctrlPr>
                </m:dPr>
                <m:e>
                  <m:r>
                    <w:rPr>
                      <w:rStyle w:val="HTMLCode"/>
                      <w:rFonts w:ascii="Cambria Math" w:eastAsiaTheme="minorHAnsi" w:hAnsi="Cambria Math"/>
                    </w:rPr>
                    <m:t>k-1</m:t>
                  </m:r>
                </m:e>
              </m:d>
            </m:e>
          </m:d>
        </m:oMath>
      </m:oMathPara>
    </w:p>
    <w:p w14:paraId="5FADCB36" w14:textId="26708C45" w:rsidR="0041609A" w:rsidRPr="00071EE2" w:rsidRDefault="00000000" w:rsidP="0041609A">
      <w:pPr>
        <w:pStyle w:val="NormalWeb"/>
        <w:rPr>
          <w:rFonts w:ascii="Cambria Math" w:hAnsi="Cambria Math"/>
          <w:oMath/>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a</m:t>
              </m:r>
            </m:e>
            <m:sub>
              <m:r>
                <w:rPr>
                  <w:rStyle w:val="HTMLCode"/>
                  <w:rFonts w:ascii="Cambria Math" w:eastAsiaTheme="minorHAnsi" w:hAnsi="Cambria Math"/>
                </w:rPr>
                <m:t>d</m:t>
              </m:r>
            </m:sub>
          </m:sSub>
          <m:r>
            <w:rPr>
              <w:rStyle w:val="HTMLCode"/>
              <w:rFonts w:ascii="Cambria Math" w:eastAsiaTheme="minorHAnsi" w:hAnsi="Cambria Math"/>
            </w:rPr>
            <m:t xml:space="preserve"> =</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τ</m:t>
                  </m:r>
                </m:e>
                <m:sub>
                  <m:r>
                    <w:rPr>
                      <w:rStyle w:val="HTMLCode"/>
                      <w:rFonts w:ascii="Cambria Math" w:eastAsiaTheme="minorHAnsi" w:hAnsi="Cambria Math"/>
                    </w:rPr>
                    <m:t>d</m:t>
                  </m:r>
                </m:sub>
              </m:sSub>
            </m:num>
            <m:den>
              <m:sSub>
                <m:sSubPr>
                  <m:ctrlPr>
                    <w:rPr>
                      <w:rStyle w:val="HTMLCode"/>
                      <w:rFonts w:ascii="Cambria Math" w:eastAsiaTheme="minorHAnsi" w:hAnsi="Cambria Math"/>
                      <w:i/>
                    </w:rPr>
                  </m:ctrlPr>
                </m:sSubPr>
                <m:e>
                  <m:r>
                    <w:rPr>
                      <w:rStyle w:val="HTMLCode"/>
                      <w:rFonts w:ascii="Cambria Math" w:eastAsiaTheme="minorHAnsi" w:hAnsi="Cambria Math"/>
                    </w:rPr>
                    <m:t>τ</m:t>
                  </m:r>
                </m:e>
                <m:sub>
                  <m:r>
                    <w:rPr>
                      <w:rStyle w:val="HTMLCode"/>
                      <w:rFonts w:ascii="Cambria Math" w:eastAsiaTheme="minorHAnsi" w:hAnsi="Cambria Math"/>
                    </w:rPr>
                    <m:t>d</m:t>
                  </m:r>
                </m:sub>
              </m:sSub>
              <m:r>
                <w:rPr>
                  <w:rStyle w:val="HTMLCode"/>
                  <w:rFonts w:ascii="Cambria Math" w:eastAsiaTheme="minorHAnsi" w:hAnsi="Cambria Math"/>
                </w:rPr>
                <m:t>+</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c</m:t>
                  </m:r>
                </m:sub>
              </m:sSub>
            </m:den>
          </m:f>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b</m:t>
              </m:r>
            </m:e>
            <m:sub>
              <m:r>
                <w:rPr>
                  <w:rStyle w:val="HTMLCode"/>
                  <w:rFonts w:ascii="Cambria Math" w:eastAsiaTheme="minorHAnsi" w:hAnsi="Cambria Math"/>
                </w:rPr>
                <m:t>d</m:t>
              </m:r>
            </m:sub>
          </m:sSub>
          <m:r>
            <w:rPr>
              <w:rStyle w:val="HTMLCode"/>
              <w:rFonts w:ascii="Cambria Math" w:eastAsiaTheme="minorHAnsi" w:hAnsi="Cambria Math"/>
            </w:rPr>
            <m:t>=</m:t>
          </m:r>
          <m:f>
            <m:fPr>
              <m:ctrlPr>
                <w:rPr>
                  <w:rStyle w:val="HTMLCode"/>
                  <w:rFonts w:ascii="Cambria Math" w:eastAsiaTheme="minorHAnsi" w:hAnsi="Cambria Math"/>
                  <w:i/>
                </w:rPr>
              </m:ctrlPr>
            </m:fPr>
            <m:num>
              <m:sSub>
                <m:sSubPr>
                  <m:ctrlPr>
                    <w:rPr>
                      <w:rStyle w:val="HTMLCode"/>
                      <w:rFonts w:ascii="Cambria Math" w:eastAsiaTheme="minorHAnsi" w:hAnsi="Cambria Math"/>
                      <w:i/>
                    </w:rPr>
                  </m:ctrlPr>
                </m:sSubPr>
                <m:e>
                  <m:r>
                    <w:rPr>
                      <w:rStyle w:val="HTMLCode"/>
                      <w:rFonts w:ascii="Cambria Math" w:eastAsiaTheme="minorHAnsi" w:hAnsi="Cambria Math"/>
                    </w:rPr>
                    <m:t>K</m:t>
                  </m:r>
                </m:e>
                <m:sub>
                  <m:r>
                    <w:rPr>
                      <w:rStyle w:val="HTMLCode"/>
                      <w:rFonts w:ascii="Cambria Math" w:eastAsiaTheme="minorHAnsi" w:hAnsi="Cambria Math"/>
                    </w:rPr>
                    <m:t>d</m:t>
                  </m:r>
                </m:sub>
              </m:sSub>
            </m:num>
            <m:den>
              <m:sSub>
                <m:sSubPr>
                  <m:ctrlPr>
                    <w:rPr>
                      <w:rStyle w:val="HTMLCode"/>
                      <w:rFonts w:ascii="Cambria Math" w:eastAsiaTheme="minorHAnsi" w:hAnsi="Cambria Math"/>
                      <w:i/>
                    </w:rPr>
                  </m:ctrlPr>
                </m:sSubPr>
                <m:e>
                  <m:r>
                    <w:rPr>
                      <w:rStyle w:val="HTMLCode"/>
                      <w:rFonts w:ascii="Cambria Math" w:eastAsiaTheme="minorHAnsi" w:hAnsi="Cambria Math"/>
                    </w:rPr>
                    <m:t>τ</m:t>
                  </m:r>
                </m:e>
                <m:sub>
                  <m:r>
                    <w:rPr>
                      <w:rStyle w:val="HTMLCode"/>
                      <w:rFonts w:ascii="Cambria Math" w:eastAsiaTheme="minorHAnsi" w:hAnsi="Cambria Math"/>
                    </w:rPr>
                    <m:t>d</m:t>
                  </m:r>
                </m:sub>
              </m:sSub>
              <m:r>
                <w:rPr>
                  <w:rStyle w:val="HTMLCode"/>
                  <w:rFonts w:ascii="Cambria Math" w:eastAsiaTheme="minorHAnsi" w:hAnsi="Cambria Math"/>
                </w:rPr>
                <m:t>+</m:t>
              </m:r>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c</m:t>
                  </m:r>
                </m:sub>
              </m:sSub>
            </m:den>
          </m:f>
        </m:oMath>
      </m:oMathPara>
    </w:p>
    <w:p w14:paraId="4D0A7051" w14:textId="22523AC4" w:rsidR="0094378A" w:rsidRPr="00AC2034" w:rsidRDefault="0041609A" w:rsidP="0041609A">
      <w:pPr>
        <w:pStyle w:val="NormalWeb"/>
      </w:pPr>
      <w:r>
        <w:t xml:space="preserve">where </w:t>
      </w:r>
      <m:oMath>
        <m:sSub>
          <m:sSubPr>
            <m:ctrlPr>
              <w:rPr>
                <w:rFonts w:ascii="Cambria Math" w:hAnsi="Cambria Math"/>
                <w:i/>
              </w:rPr>
            </m:ctrlPr>
          </m:sSubPr>
          <m:e>
            <m:r>
              <w:rPr>
                <w:rFonts w:ascii="Cambria Math" w:hAnsi="Cambria Math"/>
              </w:rPr>
              <m:t>T</m:t>
            </m:r>
          </m:e>
          <m:sub>
            <m:r>
              <w:rPr>
                <w:rFonts w:ascii="Cambria Math" w:hAnsi="Cambria Math"/>
              </w:rPr>
              <m:t>a,lim</m:t>
            </m:r>
          </m:sub>
        </m:sSub>
      </m:oMath>
      <w:r>
        <w:t xml:space="preserve"> </w:t>
      </w:r>
      <w:r w:rsidR="00AC2034" w:rsidRPr="00AC2034">
        <w:t>denotes the assist-torque command after application of the common motor-block saturation limit. The difference between the limited and unlimited commands provides the back-calculation signal used to prevent integrator windup</w:t>
      </w:r>
      <w:r>
        <w:t>. The PI controller uses d[k] = 0, whereas PID uses the derivative state in Eq. (18). The anti-windup gain is</w:t>
      </w:r>
      <w:r w:rsidR="0094378A">
        <w:rPr>
          <w:rFonts w:eastAsiaTheme="minorEastAsia"/>
        </w:rPr>
        <w:t>:</w:t>
      </w:r>
    </w:p>
    <w:p w14:paraId="44B77541" w14:textId="77777777" w:rsidR="0094378A" w:rsidRPr="0094378A" w:rsidRDefault="00000000" w:rsidP="0041609A">
      <w:pPr>
        <w:pStyle w:val="NormalWeb"/>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aw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num>
            <m:den>
              <m:sSub>
                <m:sSubPr>
                  <m:ctrlPr>
                    <w:rPr>
                      <w:rFonts w:ascii="Cambria Math" w:hAnsi="Cambria Math"/>
                      <w:i/>
                    </w:rPr>
                  </m:ctrlPr>
                </m:sSubPr>
                <m:e>
                  <m:r>
                    <w:rPr>
                      <w:rFonts w:ascii="Cambria Math" w:hAnsi="Cambria Math"/>
                    </w:rPr>
                    <m:t>K</m:t>
                  </m:r>
                </m:e>
                <m:sub>
                  <m:r>
                    <w:rPr>
                      <w:rFonts w:ascii="Cambria Math" w:hAnsi="Cambria Math"/>
                    </w:rPr>
                    <m:t>p</m:t>
                  </m:r>
                </m:sub>
              </m:sSub>
            </m:den>
          </m:f>
        </m:oMath>
      </m:oMathPara>
    </w:p>
    <w:p w14:paraId="72E15282" w14:textId="7E0FF1AD" w:rsidR="0041609A" w:rsidRPr="0094378A" w:rsidRDefault="0041609A" w:rsidP="0094378A">
      <w:pPr>
        <w:pStyle w:val="NormalWeb"/>
        <w:ind w:firstLine="720"/>
        <w:rPr>
          <w:rFonts w:eastAsiaTheme="minorEastAsia"/>
        </w:rPr>
      </w:pPr>
      <w:r>
        <w:t>Sensor noise, quantization, and update periods are modeled according to Table 4. The noise standard deviation equals one resolution step for each sensor, except for vehicle speed, for which 0.38 km/h is adopted. The 10 ms vehicle-signal update period is an implementation assumption.</w:t>
      </w:r>
    </w:p>
    <w:p w14:paraId="49272BBA" w14:textId="77777777" w:rsidR="0041609A" w:rsidRDefault="0041609A" w:rsidP="0041609A">
      <w:pPr>
        <w:pStyle w:val="NormalWeb"/>
      </w:pPr>
      <w:r>
        <w:rPr>
          <w:rStyle w:val="Strong"/>
        </w:rPr>
        <w:t>Table 4. Sensor and actuator settings.</w:t>
      </w:r>
    </w:p>
    <w:tbl>
      <w:tblPr>
        <w:tblStyle w:val="TableGrid"/>
        <w:tblW w:w="0" w:type="auto"/>
        <w:jc w:val="center"/>
        <w:tblLook w:val="04A0" w:firstRow="1" w:lastRow="0" w:firstColumn="1" w:lastColumn="0" w:noHBand="0" w:noVBand="1"/>
      </w:tblPr>
      <w:tblGrid>
        <w:gridCol w:w="2898"/>
        <w:gridCol w:w="2332"/>
        <w:gridCol w:w="2958"/>
      </w:tblGrid>
      <w:tr w:rsidR="0041609A" w14:paraId="79986FC0" w14:textId="77777777" w:rsidTr="00071EE2">
        <w:trPr>
          <w:jc w:val="center"/>
        </w:trPr>
        <w:tc>
          <w:tcPr>
            <w:tcW w:w="0" w:type="auto"/>
            <w:hideMark/>
          </w:tcPr>
          <w:p w14:paraId="7EC56AFD" w14:textId="77777777" w:rsidR="0041609A" w:rsidRDefault="0041609A">
            <w:pPr>
              <w:jc w:val="center"/>
              <w:rPr>
                <w:b/>
                <w:bCs/>
              </w:rPr>
            </w:pPr>
            <w:r>
              <w:rPr>
                <w:b/>
                <w:bCs/>
              </w:rPr>
              <w:t>Signal or component</w:t>
            </w:r>
          </w:p>
        </w:tc>
        <w:tc>
          <w:tcPr>
            <w:tcW w:w="0" w:type="auto"/>
            <w:hideMark/>
          </w:tcPr>
          <w:p w14:paraId="76A665BE" w14:textId="77777777" w:rsidR="0041609A" w:rsidRDefault="0041609A">
            <w:pPr>
              <w:jc w:val="center"/>
              <w:rPr>
                <w:b/>
                <w:bCs/>
              </w:rPr>
            </w:pPr>
            <w:r>
              <w:rPr>
                <w:b/>
                <w:bCs/>
              </w:rPr>
              <w:t>Resolution or setting</w:t>
            </w:r>
          </w:p>
        </w:tc>
        <w:tc>
          <w:tcPr>
            <w:tcW w:w="0" w:type="auto"/>
            <w:hideMark/>
          </w:tcPr>
          <w:p w14:paraId="689A1159" w14:textId="77777777" w:rsidR="0041609A" w:rsidRDefault="0041609A">
            <w:pPr>
              <w:jc w:val="center"/>
              <w:rPr>
                <w:b/>
                <w:bCs/>
              </w:rPr>
            </w:pPr>
            <w:r>
              <w:rPr>
                <w:b/>
                <w:bCs/>
              </w:rPr>
              <w:t>Update period</w:t>
            </w:r>
          </w:p>
        </w:tc>
      </w:tr>
      <w:tr w:rsidR="0041609A" w14:paraId="57128B10" w14:textId="77777777" w:rsidTr="00071EE2">
        <w:trPr>
          <w:jc w:val="center"/>
        </w:trPr>
        <w:tc>
          <w:tcPr>
            <w:tcW w:w="0" w:type="auto"/>
            <w:hideMark/>
          </w:tcPr>
          <w:p w14:paraId="68041295" w14:textId="65A60270" w:rsidR="0041609A" w:rsidRDefault="0041609A">
            <w:pPr>
              <w:jc w:val="left"/>
            </w:pPr>
            <w:r>
              <w:t xml:space="preserve">Steering torque </w:t>
            </w:r>
            <m:oMath>
              <m:sSub>
                <m:sSubPr>
                  <m:ctrlPr>
                    <w:rPr>
                      <w:rFonts w:ascii="Cambria Math" w:hAnsi="Cambria Math"/>
                      <w:i/>
                    </w:rPr>
                  </m:ctrlPr>
                </m:sSubPr>
                <m:e>
                  <m:r>
                    <w:rPr>
                      <w:rFonts w:ascii="Cambria Math" w:hAnsi="Cambria Math"/>
                    </w:rPr>
                    <m:t>T</m:t>
                  </m:r>
                </m:e>
                <m:sub>
                  <m:r>
                    <w:rPr>
                      <w:rFonts w:ascii="Cambria Math" w:hAnsi="Cambria Math"/>
                    </w:rPr>
                    <m:t>s</m:t>
                  </m:r>
                </m:sub>
              </m:sSub>
            </m:oMath>
          </w:p>
        </w:tc>
        <w:tc>
          <w:tcPr>
            <w:tcW w:w="0" w:type="auto"/>
            <w:hideMark/>
          </w:tcPr>
          <w:p w14:paraId="7F49C574" w14:textId="715FC9DB" w:rsidR="0041609A" w:rsidRDefault="00B04756">
            <m:oMathPara>
              <m:oMath>
                <m:r>
                  <w:rPr>
                    <w:rFonts w:ascii="Cambria Math" w:hAnsi="Cambria Math"/>
                  </w:rPr>
                  <m:t>0.01 N·m</m:t>
                </m:r>
              </m:oMath>
            </m:oMathPara>
          </w:p>
        </w:tc>
        <w:tc>
          <w:tcPr>
            <w:tcW w:w="0" w:type="auto"/>
            <w:hideMark/>
          </w:tcPr>
          <w:p w14:paraId="4C28DF7D" w14:textId="1F41EE98" w:rsidR="0041609A" w:rsidRDefault="00B04756">
            <m:oMathPara>
              <m:oMath>
                <m:r>
                  <w:rPr>
                    <w:rFonts w:ascii="Cambria Math" w:hAnsi="Cambria Math"/>
                  </w:rPr>
                  <m:t>1 ms</m:t>
                </m:r>
              </m:oMath>
            </m:oMathPara>
          </w:p>
        </w:tc>
      </w:tr>
      <w:tr w:rsidR="0041609A" w14:paraId="4B3329F3" w14:textId="77777777" w:rsidTr="00071EE2">
        <w:trPr>
          <w:jc w:val="center"/>
        </w:trPr>
        <w:tc>
          <w:tcPr>
            <w:tcW w:w="0" w:type="auto"/>
            <w:hideMark/>
          </w:tcPr>
          <w:p w14:paraId="7D6DB7AE" w14:textId="0818DD50" w:rsidR="0041609A" w:rsidRDefault="0041609A">
            <w:r>
              <w:t xml:space="preserve">Steering-wheel angle </w:t>
            </w:r>
            <m:oMath>
              <m:r>
                <w:rPr>
                  <w:rFonts w:ascii="Cambria Math" w:hAnsi="Cambria Math"/>
                </w:rPr>
                <m:t>θ</m:t>
              </m:r>
            </m:oMath>
            <w:r>
              <w:t>₁</w:t>
            </w:r>
          </w:p>
        </w:tc>
        <w:tc>
          <w:tcPr>
            <w:tcW w:w="0" w:type="auto"/>
            <w:hideMark/>
          </w:tcPr>
          <w:p w14:paraId="752C8A5D" w14:textId="0524E864" w:rsidR="0041609A" w:rsidRDefault="00B04756">
            <m:oMathPara>
              <m:oMath>
                <m:r>
                  <w:rPr>
                    <w:rFonts w:ascii="Cambria Math" w:hAnsi="Cambria Math"/>
                  </w:rPr>
                  <m:t>0.1°</m:t>
                </m:r>
              </m:oMath>
            </m:oMathPara>
          </w:p>
        </w:tc>
        <w:tc>
          <w:tcPr>
            <w:tcW w:w="0" w:type="auto"/>
            <w:hideMark/>
          </w:tcPr>
          <w:p w14:paraId="48C5113D" w14:textId="6981474E" w:rsidR="0041609A" w:rsidRDefault="00B04756">
            <m:oMathPara>
              <m:oMath>
                <m:r>
                  <w:rPr>
                    <w:rFonts w:ascii="Cambria Math" w:hAnsi="Cambria Math"/>
                  </w:rPr>
                  <m:t>1 ms</m:t>
                </m:r>
              </m:oMath>
            </m:oMathPara>
          </w:p>
        </w:tc>
      </w:tr>
      <w:tr w:rsidR="0041609A" w14:paraId="1E9BA289" w14:textId="77777777" w:rsidTr="00071EE2">
        <w:trPr>
          <w:jc w:val="center"/>
        </w:trPr>
        <w:tc>
          <w:tcPr>
            <w:tcW w:w="0" w:type="auto"/>
            <w:hideMark/>
          </w:tcPr>
          <w:p w14:paraId="04DD327D" w14:textId="475F4612" w:rsidR="0041609A" w:rsidRDefault="0041609A">
            <w:r>
              <w:t xml:space="preserve">Column angular velocity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oMath>
          </w:p>
        </w:tc>
        <w:tc>
          <w:tcPr>
            <w:tcW w:w="0" w:type="auto"/>
            <w:hideMark/>
          </w:tcPr>
          <w:p w14:paraId="34E68568" w14:textId="2609FB93" w:rsidR="0041609A" w:rsidRDefault="00000000">
            <m:oMathPara>
              <m:oMath>
                <m:f>
                  <m:fPr>
                    <m:ctrlPr>
                      <w:rPr>
                        <w:rFonts w:ascii="Cambria Math" w:hAnsi="Cambria Math"/>
                        <w:i/>
                      </w:rPr>
                    </m:ctrlPr>
                  </m:fPr>
                  <m:num>
                    <m:r>
                      <w:rPr>
                        <w:rFonts w:ascii="Cambria Math" w:hAnsi="Cambria Math"/>
                      </w:rPr>
                      <m:t>4°</m:t>
                    </m:r>
                  </m:num>
                  <m:den>
                    <m:r>
                      <w:rPr>
                        <w:rFonts w:ascii="Cambria Math" w:hAnsi="Cambria Math"/>
                      </w:rPr>
                      <m:t>s</m:t>
                    </m:r>
                  </m:den>
                </m:f>
              </m:oMath>
            </m:oMathPara>
          </w:p>
        </w:tc>
        <w:tc>
          <w:tcPr>
            <w:tcW w:w="0" w:type="auto"/>
            <w:hideMark/>
          </w:tcPr>
          <w:p w14:paraId="0A98AFC4" w14:textId="7389E9AB" w:rsidR="0041609A" w:rsidRDefault="00B04756">
            <m:oMathPara>
              <m:oMath>
                <m:r>
                  <w:rPr>
                    <w:rFonts w:ascii="Cambria Math" w:hAnsi="Cambria Math"/>
                  </w:rPr>
                  <m:t>1 ms</m:t>
                </m:r>
              </m:oMath>
            </m:oMathPara>
          </w:p>
        </w:tc>
      </w:tr>
      <w:tr w:rsidR="0041609A" w14:paraId="036C3E42" w14:textId="77777777" w:rsidTr="00071EE2">
        <w:trPr>
          <w:jc w:val="center"/>
        </w:trPr>
        <w:tc>
          <w:tcPr>
            <w:tcW w:w="0" w:type="auto"/>
            <w:hideMark/>
          </w:tcPr>
          <w:p w14:paraId="53B71B50" w14:textId="4B741642" w:rsidR="0041609A" w:rsidRDefault="0041609A">
            <w:r>
              <w:t xml:space="preserve">Vehicle speed </w:t>
            </w:r>
            <m:oMath>
              <m:r>
                <w:rPr>
                  <w:rFonts w:ascii="Cambria Math" w:hAnsi="Cambria Math"/>
                </w:rPr>
                <m:t>v</m:t>
              </m:r>
            </m:oMath>
          </w:p>
        </w:tc>
        <w:tc>
          <w:tcPr>
            <w:tcW w:w="0" w:type="auto"/>
            <w:hideMark/>
          </w:tcPr>
          <w:p w14:paraId="329FB916" w14:textId="0C356F62" w:rsidR="0041609A" w:rsidRDefault="00081EBC">
            <m:oMathPara>
              <m:oMath>
                <m:r>
                  <w:rPr>
                    <w:rFonts w:ascii="Cambria Math" w:hAnsi="Cambria Math"/>
                  </w:rPr>
                  <m:t>1</m:t>
                </m:r>
                <m:f>
                  <m:fPr>
                    <m:ctrlPr>
                      <w:rPr>
                        <w:rFonts w:ascii="Cambria Math" w:hAnsi="Cambria Math"/>
                        <w:i/>
                      </w:rPr>
                    </m:ctrlPr>
                  </m:fPr>
                  <m:num>
                    <m:r>
                      <w:rPr>
                        <w:rFonts w:ascii="Cambria Math" w:hAnsi="Cambria Math"/>
                      </w:rPr>
                      <m:t>km</m:t>
                    </m:r>
                  </m:num>
                  <m:den>
                    <m:r>
                      <w:rPr>
                        <w:rFonts w:ascii="Cambria Math" w:hAnsi="Cambria Math"/>
                      </w:rPr>
                      <m:t>h</m:t>
                    </m:r>
                  </m:den>
                </m:f>
              </m:oMath>
            </m:oMathPara>
          </w:p>
        </w:tc>
        <w:tc>
          <w:tcPr>
            <w:tcW w:w="0" w:type="auto"/>
            <w:hideMark/>
          </w:tcPr>
          <w:p w14:paraId="348C3F7C" w14:textId="279FE543" w:rsidR="0041609A" w:rsidRDefault="00B04756">
            <m:oMathPara>
              <m:oMath>
                <m:r>
                  <w:rPr>
                    <w:rFonts w:ascii="Cambria Math" w:hAnsi="Cambria Math"/>
                  </w:rPr>
                  <m:t>10 ms</m:t>
                </m:r>
              </m:oMath>
            </m:oMathPara>
          </w:p>
        </w:tc>
      </w:tr>
      <w:tr w:rsidR="0041609A" w14:paraId="2DF91359" w14:textId="77777777" w:rsidTr="00071EE2">
        <w:trPr>
          <w:jc w:val="center"/>
        </w:trPr>
        <w:tc>
          <w:tcPr>
            <w:tcW w:w="0" w:type="auto"/>
            <w:hideMark/>
          </w:tcPr>
          <w:p w14:paraId="6A9D2505" w14:textId="2E6D17C6" w:rsidR="0041609A" w:rsidRDefault="0041609A">
            <w:r>
              <w:t xml:space="preserve">Yaw rate </w:t>
            </w:r>
            <m:oMath>
              <m:r>
                <w:rPr>
                  <w:rFonts w:ascii="Cambria Math" w:hAnsi="Cambria Math"/>
                </w:rPr>
                <m:t>γ</m:t>
              </m:r>
            </m:oMath>
          </w:p>
        </w:tc>
        <w:tc>
          <w:tcPr>
            <w:tcW w:w="0" w:type="auto"/>
            <w:hideMark/>
          </w:tcPr>
          <w:p w14:paraId="29A20FC1" w14:textId="3411F714" w:rsidR="0041609A" w:rsidRDefault="00000000">
            <m:oMathPara>
              <m:oMath>
                <m:f>
                  <m:fPr>
                    <m:ctrlPr>
                      <w:rPr>
                        <w:rFonts w:ascii="Cambria Math" w:hAnsi="Cambria Math"/>
                        <w:i/>
                      </w:rPr>
                    </m:ctrlPr>
                  </m:fPr>
                  <m:num>
                    <m:r>
                      <w:rPr>
                        <w:rFonts w:ascii="Cambria Math" w:hAnsi="Cambria Math"/>
                      </w:rPr>
                      <m:t>0.1°</m:t>
                    </m:r>
                  </m:num>
                  <m:den>
                    <m:r>
                      <w:rPr>
                        <w:rFonts w:ascii="Cambria Math" w:hAnsi="Cambria Math"/>
                      </w:rPr>
                      <m:t>s</m:t>
                    </m:r>
                  </m:den>
                </m:f>
              </m:oMath>
            </m:oMathPara>
          </w:p>
        </w:tc>
        <w:tc>
          <w:tcPr>
            <w:tcW w:w="0" w:type="auto"/>
            <w:hideMark/>
          </w:tcPr>
          <w:p w14:paraId="494317E9" w14:textId="6961A20A" w:rsidR="0041609A" w:rsidRDefault="00B04756">
            <m:oMathPara>
              <m:oMath>
                <m:r>
                  <w:rPr>
                    <w:rFonts w:ascii="Cambria Math" w:hAnsi="Cambria Math"/>
                  </w:rPr>
                  <m:t>10 ms</m:t>
                </m:r>
              </m:oMath>
            </m:oMathPara>
          </w:p>
        </w:tc>
      </w:tr>
      <w:tr w:rsidR="0041609A" w14:paraId="00199D4F" w14:textId="77777777" w:rsidTr="00071EE2">
        <w:trPr>
          <w:jc w:val="center"/>
        </w:trPr>
        <w:tc>
          <w:tcPr>
            <w:tcW w:w="0" w:type="auto"/>
            <w:hideMark/>
          </w:tcPr>
          <w:p w14:paraId="4767FEAB" w14:textId="58C5CCBF" w:rsidR="0041609A" w:rsidRDefault="0041609A">
            <w:r>
              <w:t xml:space="preserve">Lateral acceleration </w:t>
            </w:r>
            <m:oMath>
              <m:sSub>
                <m:sSubPr>
                  <m:ctrlPr>
                    <w:rPr>
                      <w:rFonts w:ascii="Cambria Math" w:hAnsi="Cambria Math"/>
                      <w:i/>
                    </w:rPr>
                  </m:ctrlPr>
                </m:sSubPr>
                <m:e>
                  <m:r>
                    <w:rPr>
                      <w:rFonts w:ascii="Cambria Math" w:hAnsi="Cambria Math"/>
                    </w:rPr>
                    <m:t>a</m:t>
                  </m:r>
                </m:e>
                <m:sub>
                  <m:r>
                    <w:rPr>
                      <w:rFonts w:ascii="Cambria Math" w:hAnsi="Cambria Math"/>
                    </w:rPr>
                    <m:t>y</m:t>
                  </m:r>
                </m:sub>
              </m:sSub>
            </m:oMath>
          </w:p>
        </w:tc>
        <w:tc>
          <w:tcPr>
            <w:tcW w:w="0" w:type="auto"/>
            <w:hideMark/>
          </w:tcPr>
          <w:p w14:paraId="7BA1CEF1" w14:textId="46455BA6" w:rsidR="0041609A" w:rsidRDefault="00B04756">
            <m:oMathPara>
              <m:oMath>
                <m:r>
                  <w:rPr>
                    <w:rFonts w:ascii="Cambria Math" w:hAnsi="Cambria Math"/>
                  </w:rPr>
                  <m:t>0.01 g</m:t>
                </m:r>
              </m:oMath>
            </m:oMathPara>
          </w:p>
        </w:tc>
        <w:tc>
          <w:tcPr>
            <w:tcW w:w="0" w:type="auto"/>
            <w:hideMark/>
          </w:tcPr>
          <w:p w14:paraId="098CF82D" w14:textId="7F4C9F54" w:rsidR="0041609A" w:rsidRDefault="00B04756">
            <m:oMathPara>
              <m:oMath>
                <m:r>
                  <w:rPr>
                    <w:rFonts w:ascii="Cambria Math" w:hAnsi="Cambria Math"/>
                  </w:rPr>
                  <m:t>10 ms</m:t>
                </m:r>
              </m:oMath>
            </m:oMathPara>
          </w:p>
        </w:tc>
      </w:tr>
      <w:tr w:rsidR="0041609A" w14:paraId="24EA7D3C" w14:textId="77777777" w:rsidTr="00071EE2">
        <w:trPr>
          <w:jc w:val="center"/>
        </w:trPr>
        <w:tc>
          <w:tcPr>
            <w:tcW w:w="0" w:type="auto"/>
            <w:hideMark/>
          </w:tcPr>
          <w:p w14:paraId="71B493B2" w14:textId="77777777" w:rsidR="0041609A" w:rsidRDefault="0041609A">
            <w:r>
              <w:t>Controller sampling</w:t>
            </w:r>
          </w:p>
        </w:tc>
        <w:tc>
          <w:tcPr>
            <w:tcW w:w="0" w:type="auto"/>
            <w:hideMark/>
          </w:tcPr>
          <w:p w14:paraId="3793161E" w14:textId="646F0329" w:rsidR="0041609A" w:rsidRDefault="00B04756">
            <m:oMathPara>
              <m:oMath>
                <m:r>
                  <w:rPr>
                    <w:rFonts w:ascii="Cambria Math" w:hAnsi="Cambria Math"/>
                  </w:rPr>
                  <m:t>1 ms</m:t>
                </m:r>
              </m:oMath>
            </m:oMathPara>
          </w:p>
        </w:tc>
        <w:tc>
          <w:tcPr>
            <w:tcW w:w="0" w:type="auto"/>
            <w:hideMark/>
          </w:tcPr>
          <w:p w14:paraId="20C44728" w14:textId="4B88A4A4" w:rsidR="0041609A" w:rsidRDefault="00B04756">
            <m:oMathPara>
              <m:oMath>
                <m:r>
                  <w:rPr>
                    <w:rFonts w:ascii="Cambria Math" w:hAnsi="Cambria Math"/>
                  </w:rPr>
                  <m:t>1 ms</m:t>
                </m:r>
              </m:oMath>
            </m:oMathPara>
          </w:p>
        </w:tc>
      </w:tr>
      <w:tr w:rsidR="0041609A" w14:paraId="0132B171" w14:textId="77777777" w:rsidTr="00071EE2">
        <w:trPr>
          <w:jc w:val="center"/>
        </w:trPr>
        <w:tc>
          <w:tcPr>
            <w:tcW w:w="0" w:type="auto"/>
            <w:hideMark/>
          </w:tcPr>
          <w:p w14:paraId="52D32702" w14:textId="77777777" w:rsidR="0041609A" w:rsidRDefault="0041609A">
            <w:r>
              <w:t>Motor bandwidth</w:t>
            </w:r>
          </w:p>
        </w:tc>
        <w:tc>
          <w:tcPr>
            <w:tcW w:w="0" w:type="auto"/>
            <w:hideMark/>
          </w:tcPr>
          <w:p w14:paraId="098C6B1F" w14:textId="11711559" w:rsidR="0041609A" w:rsidRDefault="00B04756">
            <m:oMathPara>
              <m:oMath>
                <m:r>
                  <w:rPr>
                    <w:rFonts w:ascii="Cambria Math" w:hAnsi="Cambria Math"/>
                  </w:rPr>
                  <m:t>100 Hz</m:t>
                </m:r>
              </m:oMath>
            </m:oMathPara>
          </w:p>
        </w:tc>
        <w:tc>
          <w:tcPr>
            <w:tcW w:w="0" w:type="auto"/>
            <w:hideMark/>
          </w:tcPr>
          <w:p w14:paraId="6AF62D3F" w14:textId="2368097D" w:rsidR="0041609A" w:rsidRDefault="00B04756">
            <m:oMathPara>
              <m:oMath>
                <m:r>
                  <w:rPr>
                    <w:rFonts w:ascii="Cambria Math" w:hAnsi="Cambria Math"/>
                  </w:rPr>
                  <m:t>Continuous-time model</m:t>
                </m:r>
              </m:oMath>
            </m:oMathPara>
          </w:p>
        </w:tc>
      </w:tr>
      <w:tr w:rsidR="0041609A" w14:paraId="0417A0AC" w14:textId="77777777" w:rsidTr="00071EE2">
        <w:trPr>
          <w:jc w:val="center"/>
        </w:trPr>
        <w:tc>
          <w:tcPr>
            <w:tcW w:w="0" w:type="auto"/>
            <w:hideMark/>
          </w:tcPr>
          <w:p w14:paraId="10CDF0BB" w14:textId="77777777" w:rsidR="0041609A" w:rsidRDefault="0041609A">
            <w:r>
              <w:t>Computation delay</w:t>
            </w:r>
          </w:p>
        </w:tc>
        <w:tc>
          <w:tcPr>
            <w:tcW w:w="0" w:type="auto"/>
            <w:hideMark/>
          </w:tcPr>
          <w:p w14:paraId="4798DDA6" w14:textId="72787AAD" w:rsidR="0041609A" w:rsidRDefault="00B04756">
            <m:oMathPara>
              <m:oMath>
                <m:r>
                  <w:rPr>
                    <w:rFonts w:ascii="Cambria Math" w:hAnsi="Cambria Math"/>
                  </w:rPr>
                  <m:t>1 ms</m:t>
                </m:r>
              </m:oMath>
            </m:oMathPara>
          </w:p>
        </w:tc>
        <w:tc>
          <w:tcPr>
            <w:tcW w:w="0" w:type="auto"/>
            <w:hideMark/>
          </w:tcPr>
          <w:p w14:paraId="4E7BF29F" w14:textId="17BD0AE4" w:rsidR="0041609A" w:rsidRDefault="00B04756">
            <m:oMathPara>
              <m:oMath>
                <m:r>
                  <w:rPr>
                    <w:rFonts w:ascii="Cambria Math" w:hAnsi="Cambria Math"/>
                  </w:rPr>
                  <m:t>-</m:t>
                </m:r>
              </m:oMath>
            </m:oMathPara>
          </w:p>
        </w:tc>
      </w:tr>
    </w:tbl>
    <w:p w14:paraId="15CF6CD0" w14:textId="77777777" w:rsidR="00635D2C" w:rsidRDefault="00635D2C" w:rsidP="0041609A">
      <w:pPr>
        <w:pStyle w:val="NormalWeb"/>
      </w:pPr>
    </w:p>
    <w:p w14:paraId="197B90F9" w14:textId="183DCC33" w:rsidR="0041609A" w:rsidRDefault="0041609A" w:rsidP="00635D2C">
      <w:pPr>
        <w:pStyle w:val="NormalWeb"/>
        <w:ind w:firstLine="720"/>
      </w:pPr>
      <w:r>
        <w:t>The same noise realization is used for all controllers within each comparison. The motor current loop and electrical power constraints are not modeled. The initial 2 s of each simulation are excluded from performance evaluation.</w:t>
      </w:r>
    </w:p>
    <w:p w14:paraId="3475538F" w14:textId="77777777" w:rsidR="0041609A" w:rsidRDefault="0041609A" w:rsidP="0041609A">
      <w:pPr>
        <w:pStyle w:val="Heading2"/>
      </w:pPr>
      <w:r>
        <w:t>4.2. Controller Calibration and Selection</w:t>
      </w:r>
    </w:p>
    <w:p w14:paraId="0B2F2615" w14:textId="77777777" w:rsidR="00F708CE" w:rsidRPr="00F708CE" w:rsidRDefault="00F708CE" w:rsidP="00F708CE">
      <w:pPr>
        <w:pStyle w:val="NormalWeb"/>
        <w:ind w:firstLine="720"/>
      </w:pPr>
      <w:r w:rsidRPr="00F708CE">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47DBD513" w14:textId="5E40CFAC" w:rsidR="0041609A" w:rsidRDefault="00F708CE" w:rsidP="00F708CE">
      <w:pPr>
        <w:pStyle w:val="NormalWeb"/>
        <w:ind w:firstLine="720"/>
      </w:pPr>
      <w:r w:rsidRPr="00F708CE">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578A0641" w14:textId="47CD445D" w:rsidR="0041609A" w:rsidRDefault="0025528F" w:rsidP="00635D2C">
      <w:pPr>
        <w:pStyle w:val="NormalWeb"/>
        <w:ind w:firstLine="720"/>
      </w:pPr>
      <w:r>
        <w:t>To</w:t>
      </w:r>
      <w:r w:rsidR="0041609A">
        <w:t>rque-tracking accuracy and high-frequency assist-torque content are quantified by</w:t>
      </w:r>
    </w:p>
    <w:p w14:paraId="6910DEBB" w14:textId="0CBBFD37" w:rsidR="0041609A" w:rsidRPr="00071EE2" w:rsidRDefault="00071EE2" w:rsidP="0041609A">
      <w:pPr>
        <w:pStyle w:val="NormalWeb"/>
        <w:rPr>
          <w:rFonts w:ascii="Cambria Math" w:hAnsi="Cambria Math"/>
          <w:oMath/>
        </w:rPr>
      </w:pPr>
      <m:oMathPara>
        <m:oMath>
          <m:r>
            <w:rPr>
              <w:rStyle w:val="HTMLCode"/>
              <w:rFonts w:ascii="Cambria Math" w:eastAsiaTheme="minorHAnsi" w:hAnsi="Cambria Math"/>
            </w:rPr>
            <m:t xml:space="preserve">R = </m:t>
          </m:r>
          <m:d>
            <m:dPr>
              <m:ctrlPr>
                <w:rPr>
                  <w:rStyle w:val="HTMLCode"/>
                  <w:rFonts w:ascii="Cambria Math" w:eastAsiaTheme="minorHAnsi" w:hAnsi="Cambria Math"/>
                  <w:i/>
                </w:rPr>
              </m:ctrlPr>
            </m:dPr>
            <m:e>
              <m:f>
                <m:fPr>
                  <m:ctrlPr>
                    <w:rPr>
                      <w:rStyle w:val="HTMLCode"/>
                      <w:rFonts w:ascii="Cambria Math" w:eastAsiaTheme="minorHAnsi" w:hAnsi="Cambria Math"/>
                      <w:i/>
                    </w:rPr>
                  </m:ctrlPr>
                </m:fPr>
                <m:num>
                  <m:r>
                    <w:rPr>
                      <w:rStyle w:val="HTMLCode"/>
                      <w:rFonts w:ascii="Cambria Math" w:eastAsiaTheme="minorHAnsi" w:hAnsi="Cambria Math"/>
                    </w:rPr>
                    <m:t>100</m:t>
                  </m:r>
                </m:num>
                <m:den>
                  <m:r>
                    <w:rPr>
                      <w:rStyle w:val="HTMLCode"/>
                      <w:rFonts w:ascii="Cambria Math" w:eastAsiaTheme="minorHAnsi" w:hAnsi="Cambria Math"/>
                    </w:rPr>
                    <m:t>4</m:t>
                  </m:r>
                </m:den>
              </m:f>
            </m:e>
          </m:d>
          <m:nary>
            <m:naryPr>
              <m:chr m:val="∑"/>
              <m:supHide m:val="1"/>
              <m:ctrlPr>
                <w:rPr>
                  <w:rStyle w:val="HTMLCode"/>
                  <w:rFonts w:ascii="Cambria Math" w:eastAsiaTheme="minorHAnsi" w:hAnsi="Cambria Math"/>
                  <w:i/>
                </w:rPr>
              </m:ctrlPr>
            </m:naryPr>
            <m:sub>
              <m:r>
                <w:rPr>
                  <w:rStyle w:val="HTMLCode"/>
                  <w:rFonts w:ascii="Cambria Math" w:eastAsiaTheme="minorHAnsi" w:hAnsi="Cambria Math"/>
                </w:rPr>
                <m:t>q</m:t>
              </m:r>
              <m:r>
                <w:rPr>
                  <w:rStyle w:val="HTMLCode"/>
                  <w:rFonts w:ascii="Cambria Math" w:eastAsiaTheme="minorHAnsi" w:hAnsi="Cambria Math" w:cs="Cambria Math"/>
                </w:rPr>
                <m:t>∈</m:t>
              </m:r>
              <m:d>
                <m:dPr>
                  <m:begChr m:val="{"/>
                  <m:endChr m:val="}"/>
                  <m:ctrlPr>
                    <w:rPr>
                      <w:rStyle w:val="HTMLCode"/>
                      <w:rFonts w:ascii="Cambria Math" w:eastAsiaTheme="minorHAnsi" w:hAnsi="Cambria Math"/>
                      <w:i/>
                    </w:rPr>
                  </m:ctrlPr>
                </m:dPr>
                <m:e>
                  <m:r>
                    <w:rPr>
                      <w:rStyle w:val="HTMLCode"/>
                      <w:rFonts w:ascii="Cambria Math" w:eastAsiaTheme="minorHAnsi" w:hAnsi="Cambria Math"/>
                    </w:rPr>
                    <m:t>static,sine,small,mu</m:t>
                  </m:r>
                </m:e>
              </m:d>
            </m:sub>
            <m:sup/>
            <m:e>
              <m:d>
                <m:dPr>
                  <m:ctrlPr>
                    <w:rPr>
                      <w:rStyle w:val="HTMLCode"/>
                      <w:rFonts w:ascii="Cambria Math" w:eastAsiaTheme="minorHAnsi" w:hAnsi="Cambria Math"/>
                      <w:i/>
                    </w:rPr>
                  </m:ctrlPr>
                </m:dPr>
                <m:e>
                  <m:f>
                    <m:fPr>
                      <m:ctrlPr>
                        <w:rPr>
                          <w:rStyle w:val="HTMLCode"/>
                          <w:rFonts w:ascii="Cambria Math" w:eastAsiaTheme="minorHAnsi" w:hAnsi="Cambria Math"/>
                          <w:i/>
                        </w:rPr>
                      </m:ctrlPr>
                    </m:fPr>
                    <m:num>
                      <m:r>
                        <w:rPr>
                          <w:rStyle w:val="HTMLCode"/>
                          <w:rFonts w:ascii="Cambria Math" w:eastAsiaTheme="minorHAnsi" w:hAnsi="Cambria Math"/>
                        </w:rPr>
                        <m:t>RM</m:t>
                      </m:r>
                      <m:sSub>
                        <m:sSubPr>
                          <m:ctrlPr>
                            <w:rPr>
                              <w:rStyle w:val="HTMLCode"/>
                              <w:rFonts w:ascii="Cambria Math" w:eastAsiaTheme="minorHAnsi" w:hAnsi="Cambria Math"/>
                              <w:i/>
                            </w:rPr>
                          </m:ctrlPr>
                        </m:sSubPr>
                        <m:e>
                          <m:r>
                            <w:rPr>
                              <w:rStyle w:val="HTMLCode"/>
                              <w:rFonts w:ascii="Cambria Math" w:eastAsiaTheme="minorHAnsi" w:hAnsi="Cambria Math"/>
                            </w:rPr>
                            <m:t>S</m:t>
                          </m:r>
                        </m:e>
                        <m:sub>
                          <m:r>
                            <w:rPr>
                              <w:rStyle w:val="HTMLCode"/>
                              <w:rFonts w:ascii="Cambria Math" w:eastAsiaTheme="minorHAnsi" w:hAnsi="Cambria Math"/>
                            </w:rPr>
                            <m:t>q</m:t>
                          </m:r>
                        </m:sub>
                      </m:sSub>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T</m:t>
                              </m:r>
                            </m:sub>
                          </m:sSub>
                        </m:e>
                      </m:d>
                    </m:num>
                    <m:den>
                      <m:r>
                        <w:rPr>
                          <w:rStyle w:val="HTMLCode"/>
                          <w:rFonts w:ascii="Cambria Math" w:eastAsiaTheme="minorHAnsi" w:hAnsi="Cambria Math"/>
                        </w:rPr>
                        <m:t>mea</m:t>
                      </m:r>
                      <m:sSub>
                        <m:sSubPr>
                          <m:ctrlPr>
                            <w:rPr>
                              <w:rStyle w:val="HTMLCode"/>
                              <w:rFonts w:ascii="Cambria Math" w:eastAsiaTheme="minorHAnsi" w:hAnsi="Cambria Math"/>
                              <w:i/>
                            </w:rPr>
                          </m:ctrlPr>
                        </m:sSubPr>
                        <m:e>
                          <m:r>
                            <w:rPr>
                              <w:rStyle w:val="HTMLCode"/>
                              <w:rFonts w:ascii="Cambria Math" w:eastAsiaTheme="minorHAnsi" w:hAnsi="Cambria Math"/>
                            </w:rPr>
                            <m:t>n</m:t>
                          </m:r>
                        </m:e>
                        <m:sub>
                          <m:r>
                            <w:rPr>
                              <w:rStyle w:val="HTMLCode"/>
                              <w:rFonts w:ascii="Cambria Math" w:eastAsiaTheme="minorHAnsi" w:hAnsi="Cambria Math"/>
                            </w:rPr>
                            <m:t>q</m:t>
                          </m:r>
                        </m:sub>
                      </m:sSub>
                      <m:d>
                        <m:dPr>
                          <m:ctrlPr>
                            <w:rPr>
                              <w:rStyle w:val="HTMLCode"/>
                              <w:rFonts w:ascii="Cambria Math" w:eastAsiaTheme="minorHAnsi" w:hAnsi="Cambria Math"/>
                              <w:i/>
                            </w:rPr>
                          </m:ctrlPr>
                        </m:dPr>
                        <m:e>
                          <m:d>
                            <m:dPr>
                              <m:begChr m:val="|"/>
                              <m:endChr m:val="|"/>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ref</m:t>
                                  </m:r>
                                </m:sub>
                              </m:sSub>
                            </m:e>
                          </m:d>
                        </m:e>
                      </m:d>
                    </m:den>
                  </m:f>
                </m:e>
              </m:d>
            </m:e>
          </m:nary>
        </m:oMath>
      </m:oMathPara>
    </w:p>
    <w:p w14:paraId="473DA9D0" w14:textId="02D81997" w:rsidR="0041609A" w:rsidRPr="00071EE2" w:rsidRDefault="00071EE2" w:rsidP="0041609A">
      <w:pPr>
        <w:pStyle w:val="NormalWeb"/>
        <w:rPr>
          <w:rFonts w:ascii="Cambria Math" w:hAnsi="Cambria Math"/>
          <w:oMath/>
        </w:rPr>
      </w:pPr>
      <m:oMathPara>
        <m:oMath>
          <m:r>
            <w:rPr>
              <w:rStyle w:val="HTMLCode"/>
              <w:rFonts w:ascii="Cambria Math" w:eastAsiaTheme="minorHAnsi" w:hAnsi="Cambria Math"/>
            </w:rPr>
            <m:t>S = RMS</m:t>
          </m:r>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m:t>
                  </m:r>
                </m:sub>
              </m:sSub>
              <m:r>
                <w:rPr>
                  <w:rStyle w:val="HTMLCode"/>
                  <w:rFonts w:ascii="Cambria Math" w:eastAsiaTheme="minorHAnsi" w:hAnsi="Cambria Math"/>
                </w:rPr>
                <m:t xml:space="preserve">- </m:t>
              </m:r>
              <m:sSub>
                <m:sSubPr>
                  <m:ctrlPr>
                    <w:rPr>
                      <w:rStyle w:val="HTMLCode"/>
                      <w:rFonts w:ascii="Cambria Math" w:eastAsiaTheme="minorHAnsi" w:hAnsi="Cambria Math"/>
                      <w:i/>
                    </w:rPr>
                  </m:ctrlPr>
                </m:sSubPr>
                <m:e>
                  <m:r>
                    <w:rPr>
                      <w:rStyle w:val="HTMLCode"/>
                      <w:rFonts w:ascii="Cambria Math" w:eastAsiaTheme="minorHAnsi" w:hAnsi="Cambria Math"/>
                    </w:rPr>
                    <m:t>F</m:t>
                  </m:r>
                </m:e>
                <m:sub>
                  <m:r>
                    <w:rPr>
                      <w:rStyle w:val="HTMLCode"/>
                      <w:rFonts w:ascii="Cambria Math" w:eastAsiaTheme="minorHAnsi" w:hAnsi="Cambria Math"/>
                    </w:rPr>
                    <m:t>5</m:t>
                  </m:r>
                </m:sub>
              </m:sSub>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a</m:t>
                      </m:r>
                    </m:sub>
                  </m:sSub>
                </m:e>
              </m:d>
            </m:e>
          </m:d>
        </m:oMath>
      </m:oMathPara>
    </w:p>
    <w:p w14:paraId="1499ABD7" w14:textId="58D2F14A" w:rsidR="00071EE2" w:rsidRDefault="00F70432" w:rsidP="00ED2CF3">
      <w:pPr>
        <w:pStyle w:val="NormalWeb"/>
        <w:ind w:firstLine="720"/>
      </w:pPr>
      <w:r w:rsidRPr="00F70432">
        <w:t xml:space="preserve">The metric R is the average normalized RMS tracking error across the four evaluation groups, expressed in percent. </w:t>
      </w:r>
      <w:r w:rsidR="00ED2CF3" w:rsidRPr="00ED2CF3">
        <w:t>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w:t>
      </w:r>
      <w:r w:rsidRPr="00F70432">
        <w:t>.</w:t>
      </w:r>
      <w:r>
        <w:t xml:space="preserve"> </w:t>
      </w:r>
      <w:r w:rsidR="0041609A">
        <w:t>For steady-cornering windows, the signed relative error is calculated as</w:t>
      </w:r>
      <w:r w:rsidR="00271000">
        <w:t xml:space="preserve">: </w:t>
      </w:r>
    </w:p>
    <w:p w14:paraId="1819DA88" w14:textId="77777777" w:rsidR="00071EE2" w:rsidRPr="00071EE2" w:rsidRDefault="00000000" w:rsidP="0041609A">
      <w:pPr>
        <w:pStyle w:val="NormalWeb"/>
        <w:rPr>
          <w:rStyle w:val="HTMLCode"/>
          <w:rFonts w:ascii="Times New Roman" w:eastAsiaTheme="minorEastAsia" w:hAnsi="Times New Roman" w:cs="Times New Roman"/>
        </w:rPr>
      </w:pPr>
      <m:oMathPara>
        <m:oMath>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rel</m:t>
              </m:r>
            </m:sub>
          </m:sSub>
          <m:r>
            <w:rPr>
              <w:rStyle w:val="HTMLCode"/>
              <w:rFonts w:ascii="Cambria Math" w:eastAsiaTheme="minorHAnsi" w:hAnsi="Cambria Math"/>
            </w:rPr>
            <m:t>= 100</m:t>
          </m:r>
          <m:f>
            <m:fPr>
              <m:ctrlPr>
                <w:rPr>
                  <w:rStyle w:val="HTMLCode"/>
                  <w:rFonts w:ascii="Cambria Math" w:eastAsiaTheme="minorHAnsi" w:hAnsi="Cambria Math"/>
                  <w:i/>
                </w:rPr>
              </m:ctrlPr>
            </m:fPr>
            <m:num>
              <m:r>
                <w:rPr>
                  <w:rStyle w:val="HTMLCode"/>
                  <w:rFonts w:ascii="Cambria Math" w:eastAsiaTheme="minorHAnsi" w:hAnsi="Cambria Math"/>
                </w:rPr>
                <m:t>sgn</m:t>
              </m:r>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ref</m:t>
                      </m:r>
                    </m:sub>
                  </m:sSub>
                </m:e>
              </m:d>
              <m:r>
                <w:rPr>
                  <w:rStyle w:val="HTMLCode"/>
                  <w:rFonts w:ascii="Cambria Math" w:eastAsiaTheme="minorHAnsi" w:hAnsi="Cambria Math"/>
                </w:rPr>
                <m:t>mean</m:t>
              </m:r>
              <m:d>
                <m:dPr>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e</m:t>
                      </m:r>
                    </m:e>
                    <m:sub>
                      <m:r>
                        <w:rPr>
                          <w:rStyle w:val="HTMLCode"/>
                          <w:rFonts w:ascii="Cambria Math" w:eastAsiaTheme="minorHAnsi" w:hAnsi="Cambria Math"/>
                        </w:rPr>
                        <m:t>T</m:t>
                      </m:r>
                    </m:sub>
                  </m:sSub>
                </m:e>
              </m:d>
            </m:num>
            <m:den>
              <m:r>
                <w:rPr>
                  <w:rStyle w:val="HTMLCode"/>
                  <w:rFonts w:ascii="Cambria Math" w:eastAsiaTheme="minorHAnsi" w:hAnsi="Cambria Math"/>
                </w:rPr>
                <m:t>mean</m:t>
              </m:r>
              <m:d>
                <m:dPr>
                  <m:ctrlPr>
                    <w:rPr>
                      <w:rStyle w:val="HTMLCode"/>
                      <w:rFonts w:ascii="Cambria Math" w:eastAsiaTheme="minorHAnsi" w:hAnsi="Cambria Math"/>
                      <w:i/>
                    </w:rPr>
                  </m:ctrlPr>
                </m:dPr>
                <m:e>
                  <m:d>
                    <m:dPr>
                      <m:begChr m:val="|"/>
                      <m:endChr m:val="|"/>
                      <m:ctrlPr>
                        <w:rPr>
                          <w:rStyle w:val="HTMLCode"/>
                          <w:rFonts w:ascii="Cambria Math" w:eastAsiaTheme="minorHAnsi" w:hAnsi="Cambria Math"/>
                          <w:i/>
                        </w:rPr>
                      </m:ctrlPr>
                    </m:dPr>
                    <m:e>
                      <m:sSub>
                        <m:sSubPr>
                          <m:ctrlPr>
                            <w:rPr>
                              <w:rStyle w:val="HTMLCode"/>
                              <w:rFonts w:ascii="Cambria Math" w:eastAsiaTheme="minorHAnsi" w:hAnsi="Cambria Math"/>
                              <w:i/>
                            </w:rPr>
                          </m:ctrlPr>
                        </m:sSubPr>
                        <m:e>
                          <m:r>
                            <w:rPr>
                              <w:rStyle w:val="HTMLCode"/>
                              <w:rFonts w:ascii="Cambria Math" w:eastAsiaTheme="minorHAnsi" w:hAnsi="Cambria Math"/>
                            </w:rPr>
                            <m:t>T</m:t>
                          </m:r>
                        </m:e>
                        <m:sub>
                          <m:r>
                            <w:rPr>
                              <w:rStyle w:val="HTMLCode"/>
                              <w:rFonts w:ascii="Cambria Math" w:eastAsiaTheme="minorHAnsi" w:hAnsi="Cambria Math"/>
                            </w:rPr>
                            <m:t>ref</m:t>
                          </m:r>
                        </m:sub>
                      </m:sSub>
                    </m:e>
                  </m:d>
                </m:e>
              </m:d>
            </m:den>
          </m:f>
        </m:oMath>
      </m:oMathPara>
    </w:p>
    <w:p w14:paraId="0FECB8BF" w14:textId="08AB0F4B" w:rsidR="0041609A" w:rsidRPr="00071EE2" w:rsidRDefault="0041609A" w:rsidP="0041609A">
      <w:pPr>
        <w:pStyle w:val="NormalWeb"/>
        <w:rPr>
          <w:rFonts w:eastAsiaTheme="minorEastAsia"/>
        </w:rPr>
      </w:pPr>
      <w:r>
        <w:t>RMS error is used for steering-reversal windows, where signed relative errors may be misleading.</w:t>
      </w:r>
    </w:p>
    <w:p w14:paraId="07783A00" w14:textId="77777777" w:rsidR="0041609A" w:rsidRDefault="0041609A" w:rsidP="00635D2C">
      <w:pPr>
        <w:pStyle w:val="NormalWeb"/>
        <w:ind w:firstLine="720"/>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2A55D7D6" w14:textId="77777777" w:rsidR="0041609A" w:rsidRDefault="0041609A" w:rsidP="00635D2C">
      <w:pPr>
        <w:pStyle w:val="NormalWeb"/>
        <w:ind w:firstLine="720"/>
      </w:pPr>
      <w:r>
        <w:t>The final configuration is selected by minimizing</w:t>
      </w:r>
    </w:p>
    <w:p w14:paraId="276102E1" w14:textId="67755411" w:rsidR="0041609A" w:rsidRDefault="00271000" w:rsidP="0041609A">
      <w:pPr>
        <w:pStyle w:val="NormalWeb"/>
      </w:pPr>
      <m:oMathPara>
        <m:oMath>
          <m:r>
            <w:rPr>
              <w:rStyle w:val="HTMLCode"/>
              <w:rFonts w:ascii="Cambria Math" w:eastAsiaTheme="minorHAnsi" w:hAnsi="Cambria Math"/>
            </w:rPr>
            <m:t>J = RS</m:t>
          </m:r>
        </m:oMath>
      </m:oMathPara>
    </w:p>
    <w:p w14:paraId="4FB828A9" w14:textId="4DE7593B" w:rsidR="0041609A" w:rsidRDefault="00D154BC" w:rsidP="0041609A">
      <w:pPr>
        <w:pStyle w:val="NormalWeb"/>
      </w:pPr>
      <w:r w:rsidRPr="00D154BC">
        <w:t xml:space="preserve">among the admissible designs. </w:t>
      </w:r>
      <w:r w:rsidR="003F4B32" w:rsidRPr="003F4B32">
        <w:t>To preserve the 0.2–2 Hz steering-response band, the lag stage of the assist-map compensator and the first-order derivative filter of PID are constrained to have a magnitude response no lower than −3 dB at 2 Hz. The PI controller has no corresponding filtering constraint</w:t>
      </w:r>
      <w:r w:rsidR="0041609A">
        <w:t>.</w:t>
      </w:r>
    </w:p>
    <w:p w14:paraId="66FCBAB4" w14:textId="77777777" w:rsidR="0041609A" w:rsidRDefault="0041609A" w:rsidP="0041609A">
      <w:pPr>
        <w:pStyle w:val="Heading2"/>
      </w:pPr>
      <w:r>
        <w:t>4.3. Independent Evaluation Scenarios</w:t>
      </w:r>
    </w:p>
    <w:p w14:paraId="08936708" w14:textId="77777777" w:rsidR="0041609A" w:rsidRDefault="0041609A" w:rsidP="00635D2C">
      <w:pPr>
        <w:pStyle w:val="NormalWeb"/>
        <w:ind w:firstLine="720"/>
      </w:pPr>
      <w:r>
        <w:t>After calibration, the controllers are tested on five independent scenarios. The conditions and principal evaluation measures are summarized in Table 5.</w:t>
      </w:r>
    </w:p>
    <w:p w14:paraId="19E45701" w14:textId="77777777" w:rsidR="0041609A" w:rsidRDefault="0041609A" w:rsidP="0041609A">
      <w:pPr>
        <w:pStyle w:val="NormalWeb"/>
      </w:pPr>
      <w:r>
        <w:rPr>
          <w:rStyle w:val="Strong"/>
        </w:rPr>
        <w:t>Table 5. Calibration and independent evaluation scenarios.</w:t>
      </w:r>
    </w:p>
    <w:tbl>
      <w:tblPr>
        <w:tblStyle w:val="TableGrid"/>
        <w:tblW w:w="0" w:type="auto"/>
        <w:tblLook w:val="04A0" w:firstRow="1" w:lastRow="0" w:firstColumn="1" w:lastColumn="0" w:noHBand="0" w:noVBand="1"/>
      </w:tblPr>
      <w:tblGrid>
        <w:gridCol w:w="1110"/>
        <w:gridCol w:w="1150"/>
        <w:gridCol w:w="4576"/>
        <w:gridCol w:w="2183"/>
      </w:tblGrid>
      <w:tr w:rsidR="0041609A" w14:paraId="6A10DEB6" w14:textId="77777777" w:rsidTr="00271000">
        <w:tc>
          <w:tcPr>
            <w:tcW w:w="0" w:type="auto"/>
            <w:hideMark/>
          </w:tcPr>
          <w:p w14:paraId="67EA8492" w14:textId="77777777" w:rsidR="0041609A" w:rsidRDefault="0041609A">
            <w:pPr>
              <w:jc w:val="center"/>
              <w:rPr>
                <w:b/>
                <w:bCs/>
              </w:rPr>
            </w:pPr>
            <w:r>
              <w:rPr>
                <w:b/>
                <w:bCs/>
              </w:rPr>
              <w:t>Scenario</w:t>
            </w:r>
          </w:p>
        </w:tc>
        <w:tc>
          <w:tcPr>
            <w:tcW w:w="0" w:type="auto"/>
            <w:hideMark/>
          </w:tcPr>
          <w:p w14:paraId="2AECD29F" w14:textId="77777777" w:rsidR="0041609A" w:rsidRDefault="0041609A">
            <w:pPr>
              <w:jc w:val="center"/>
              <w:rPr>
                <w:b/>
                <w:bCs/>
              </w:rPr>
            </w:pPr>
            <w:r>
              <w:rPr>
                <w:b/>
                <w:bCs/>
              </w:rPr>
              <w:t>Duration</w:t>
            </w:r>
          </w:p>
        </w:tc>
        <w:tc>
          <w:tcPr>
            <w:tcW w:w="0" w:type="auto"/>
            <w:hideMark/>
          </w:tcPr>
          <w:p w14:paraId="5A58E1B8" w14:textId="77777777" w:rsidR="0041609A" w:rsidRDefault="0041609A">
            <w:pPr>
              <w:jc w:val="center"/>
              <w:rPr>
                <w:b/>
                <w:bCs/>
              </w:rPr>
            </w:pPr>
            <w:r>
              <w:rPr>
                <w:b/>
                <w:bCs/>
              </w:rPr>
              <w:t>Main operating conditions</w:t>
            </w:r>
          </w:p>
        </w:tc>
        <w:tc>
          <w:tcPr>
            <w:tcW w:w="0" w:type="auto"/>
            <w:hideMark/>
          </w:tcPr>
          <w:p w14:paraId="1ED84662" w14:textId="77777777" w:rsidR="0041609A" w:rsidRDefault="0041609A">
            <w:pPr>
              <w:jc w:val="center"/>
              <w:rPr>
                <w:b/>
                <w:bCs/>
              </w:rPr>
            </w:pPr>
            <w:r>
              <w:rPr>
                <w:b/>
                <w:bCs/>
              </w:rPr>
              <w:t>Evaluation</w:t>
            </w:r>
          </w:p>
        </w:tc>
      </w:tr>
      <w:tr w:rsidR="0041609A" w14:paraId="10C3C57F" w14:textId="77777777" w:rsidTr="00271000">
        <w:tc>
          <w:tcPr>
            <w:tcW w:w="0" w:type="auto"/>
            <w:hideMark/>
          </w:tcPr>
          <w:p w14:paraId="243CE667" w14:textId="77777777" w:rsidR="0041609A" w:rsidRDefault="0041609A">
            <w:pPr>
              <w:jc w:val="left"/>
            </w:pPr>
            <w:r>
              <w:t>CALIB</w:t>
            </w:r>
          </w:p>
        </w:tc>
        <w:tc>
          <w:tcPr>
            <w:tcW w:w="0" w:type="auto"/>
            <w:hideMark/>
          </w:tcPr>
          <w:p w14:paraId="4F5FC1AD" w14:textId="77777777" w:rsidR="0041609A" w:rsidRDefault="0041609A">
            <w:r>
              <w:t>117 s</w:t>
            </w:r>
          </w:p>
        </w:tc>
        <w:tc>
          <w:tcPr>
            <w:tcW w:w="0" w:type="auto"/>
            <w:hideMark/>
          </w:tcPr>
          <w:p w14:paraId="2795F5E5" w14:textId="77777777" w:rsidR="0041609A" w:rsidRDefault="0041609A">
            <w:r>
              <w:t>20, 60, 100 km/h; steady corners, 0.5 Hz steering and ±0.03 g corrections; μ = 0.8 → 0.6 → 0.8</w:t>
            </w:r>
          </w:p>
        </w:tc>
        <w:tc>
          <w:tcPr>
            <w:tcW w:w="0" w:type="auto"/>
            <w:hideMark/>
          </w:tcPr>
          <w:p w14:paraId="3F07292F" w14:textId="77777777" w:rsidR="0041609A" w:rsidRDefault="0041609A">
            <w:r>
              <w:t>Controller selection</w:t>
            </w:r>
          </w:p>
        </w:tc>
      </w:tr>
      <w:tr w:rsidR="0041609A" w14:paraId="22604F29" w14:textId="77777777" w:rsidTr="00271000">
        <w:tc>
          <w:tcPr>
            <w:tcW w:w="0" w:type="auto"/>
            <w:hideMark/>
          </w:tcPr>
          <w:p w14:paraId="417C4F4F" w14:textId="77777777" w:rsidR="0041609A" w:rsidRDefault="0041609A">
            <w:r>
              <w:t>DRY</w:t>
            </w:r>
          </w:p>
        </w:tc>
        <w:tc>
          <w:tcPr>
            <w:tcW w:w="0" w:type="auto"/>
            <w:hideMark/>
          </w:tcPr>
          <w:p w14:paraId="58FB700D" w14:textId="77777777" w:rsidR="0041609A" w:rsidRDefault="0041609A">
            <w:r>
              <w:t>129 s</w:t>
            </w:r>
          </w:p>
        </w:tc>
        <w:tc>
          <w:tcPr>
            <w:tcW w:w="0" w:type="auto"/>
            <w:hideMark/>
          </w:tcPr>
          <w:p w14:paraId="41068135" w14:textId="77777777" w:rsidR="0041609A" w:rsidRDefault="0041609A">
            <w:r>
              <w:t>Steady cornering at 20–100 km/h; μ = 0.8</w:t>
            </w:r>
          </w:p>
        </w:tc>
        <w:tc>
          <w:tcPr>
            <w:tcW w:w="0" w:type="auto"/>
            <w:hideMark/>
          </w:tcPr>
          <w:p w14:paraId="3197A9F8" w14:textId="77777777" w:rsidR="0041609A" w:rsidRDefault="0041609A" w:rsidP="00694554">
            <w:pPr>
              <w:jc w:val="left"/>
            </w:pPr>
            <w:r>
              <w:t>Maximum steady relative error</w:t>
            </w:r>
          </w:p>
        </w:tc>
      </w:tr>
      <w:tr w:rsidR="0041609A" w14:paraId="35B4B674" w14:textId="77777777" w:rsidTr="00271000">
        <w:tc>
          <w:tcPr>
            <w:tcW w:w="0" w:type="auto"/>
            <w:hideMark/>
          </w:tcPr>
          <w:p w14:paraId="63C996FB" w14:textId="77777777" w:rsidR="0041609A" w:rsidRDefault="0041609A">
            <w:r>
              <w:t>SLIP</w:t>
            </w:r>
          </w:p>
        </w:tc>
        <w:tc>
          <w:tcPr>
            <w:tcW w:w="0" w:type="auto"/>
            <w:hideMark/>
          </w:tcPr>
          <w:p w14:paraId="47B21923" w14:textId="77777777" w:rsidR="0041609A" w:rsidRDefault="0041609A">
            <w:r>
              <w:t>63 s</w:t>
            </w:r>
          </w:p>
        </w:tc>
        <w:tc>
          <w:tcPr>
            <w:tcW w:w="0" w:type="auto"/>
            <w:hideMark/>
          </w:tcPr>
          <w:p w14:paraId="167B3A85" w14:textId="77777777" w:rsidR="0041609A" w:rsidRDefault="0041609A">
            <w:r>
              <w:t>Low-friction patch, friction recovery and μ = 0.8 → 0.3 during cornering</w:t>
            </w:r>
          </w:p>
        </w:tc>
        <w:tc>
          <w:tcPr>
            <w:tcW w:w="0" w:type="auto"/>
            <w:hideMark/>
          </w:tcPr>
          <w:p w14:paraId="1080BBE3" w14:textId="77777777" w:rsidR="0041609A" w:rsidRDefault="0041609A" w:rsidP="00694554">
            <w:pPr>
              <w:jc w:val="left"/>
            </w:pPr>
            <w:r>
              <w:t>Steady and transient torque errors</w:t>
            </w:r>
          </w:p>
        </w:tc>
      </w:tr>
      <w:tr w:rsidR="0041609A" w14:paraId="73B197C0" w14:textId="77777777" w:rsidTr="00271000">
        <w:tc>
          <w:tcPr>
            <w:tcW w:w="0" w:type="auto"/>
            <w:hideMark/>
          </w:tcPr>
          <w:p w14:paraId="70C84273" w14:textId="77777777" w:rsidR="0041609A" w:rsidRDefault="0041609A">
            <w:r>
              <w:t>WEAVE</w:t>
            </w:r>
          </w:p>
        </w:tc>
        <w:tc>
          <w:tcPr>
            <w:tcW w:w="0" w:type="auto"/>
            <w:hideMark/>
          </w:tcPr>
          <w:p w14:paraId="4DAA2C77" w14:textId="77777777" w:rsidR="0041609A" w:rsidRDefault="0041609A">
            <w:r>
              <w:t>61 s</w:t>
            </w:r>
          </w:p>
        </w:tc>
        <w:tc>
          <w:tcPr>
            <w:tcW w:w="0" w:type="auto"/>
            <w:hideMark/>
          </w:tcPr>
          <w:p w14:paraId="1478A048" w14:textId="77777777" w:rsidR="0041609A" w:rsidRDefault="0041609A">
            <w:r>
              <w:t>Slalom and sinusoidal steering under dry and low-friction conditions</w:t>
            </w:r>
          </w:p>
        </w:tc>
        <w:tc>
          <w:tcPr>
            <w:tcW w:w="0" w:type="auto"/>
            <w:hideMark/>
          </w:tcPr>
          <w:p w14:paraId="72A9B5D5" w14:textId="77777777" w:rsidR="0041609A" w:rsidRDefault="0041609A" w:rsidP="00694554">
            <w:pPr>
              <w:jc w:val="left"/>
            </w:pPr>
            <w:r>
              <w:t>RMS error, noise, reverse assist</w:t>
            </w:r>
          </w:p>
        </w:tc>
      </w:tr>
      <w:tr w:rsidR="0041609A" w14:paraId="6F03106A" w14:textId="77777777" w:rsidTr="00271000">
        <w:tc>
          <w:tcPr>
            <w:tcW w:w="0" w:type="auto"/>
            <w:hideMark/>
          </w:tcPr>
          <w:p w14:paraId="7F1785D3" w14:textId="77777777" w:rsidR="0041609A" w:rsidRDefault="0041609A">
            <w:r>
              <w:t>RAMP</w:t>
            </w:r>
          </w:p>
        </w:tc>
        <w:tc>
          <w:tcPr>
            <w:tcW w:w="0" w:type="auto"/>
            <w:hideMark/>
          </w:tcPr>
          <w:p w14:paraId="4475F134" w14:textId="77777777" w:rsidR="0041609A" w:rsidRDefault="0041609A">
            <w:r>
              <w:t>308.6 s</w:t>
            </w:r>
          </w:p>
        </w:tc>
        <w:tc>
          <w:tcPr>
            <w:tcW w:w="0" w:type="auto"/>
            <w:hideMark/>
          </w:tcPr>
          <w:p w14:paraId="7BB333F9" w14:textId="77777777" w:rsidR="0041609A" w:rsidRDefault="0041609A">
            <w:r>
              <w:t>Vehicle-speed changes during steady cornering; μ = 0.8</w:t>
            </w:r>
          </w:p>
        </w:tc>
        <w:tc>
          <w:tcPr>
            <w:tcW w:w="0" w:type="auto"/>
            <w:hideMark/>
          </w:tcPr>
          <w:p w14:paraId="24DDE0BA" w14:textId="77777777" w:rsidR="0041609A" w:rsidRDefault="0041609A">
            <w:r>
              <w:t>Signed relative error</w:t>
            </w:r>
          </w:p>
        </w:tc>
      </w:tr>
      <w:tr w:rsidR="0041609A" w14:paraId="6EEADAD7" w14:textId="77777777" w:rsidTr="00271000">
        <w:tc>
          <w:tcPr>
            <w:tcW w:w="0" w:type="auto"/>
            <w:hideMark/>
          </w:tcPr>
          <w:p w14:paraId="6399B255" w14:textId="77777777" w:rsidR="0041609A" w:rsidRDefault="0041609A">
            <w:r>
              <w:t>EDGE</w:t>
            </w:r>
          </w:p>
        </w:tc>
        <w:tc>
          <w:tcPr>
            <w:tcW w:w="0" w:type="auto"/>
            <w:hideMark/>
          </w:tcPr>
          <w:p w14:paraId="1A5B6297" w14:textId="77777777" w:rsidR="0041609A" w:rsidRDefault="0041609A">
            <w:r>
              <w:t>87 s</w:t>
            </w:r>
          </w:p>
        </w:tc>
        <w:tc>
          <w:tcPr>
            <w:tcW w:w="0" w:type="auto"/>
            <w:hideMark/>
          </w:tcPr>
          <w:p w14:paraId="3EE1EA10" w14:textId="77777777" w:rsidR="0041609A" w:rsidRDefault="0041609A">
            <w:r>
              <w:t>High lateral acceleration of 0.35–0.4 g and sinusoidal steering</w:t>
            </w:r>
          </w:p>
        </w:tc>
        <w:tc>
          <w:tcPr>
            <w:tcW w:w="0" w:type="auto"/>
            <w:hideMark/>
          </w:tcPr>
          <w:p w14:paraId="7BDD2BEB" w14:textId="77777777" w:rsidR="0041609A" w:rsidRDefault="0041609A" w:rsidP="00694554">
            <w:pPr>
              <w:jc w:val="left"/>
            </w:pPr>
            <w:r>
              <w:t>Tracking near operating limits</w:t>
            </w:r>
          </w:p>
        </w:tc>
      </w:tr>
    </w:tbl>
    <w:p w14:paraId="42DA6FB4" w14:textId="77777777" w:rsidR="0041609A" w:rsidRDefault="0041609A" w:rsidP="0041609A">
      <w:pPr>
        <w:pStyle w:val="NormalWeb"/>
      </w:pPr>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50FC2122" w14:textId="267CDFE7" w:rsidR="0041609A" w:rsidRDefault="00B17846" w:rsidP="00DB75A9">
      <w:pPr>
        <w:pStyle w:val="NormalWeb"/>
        <w:ind w:firstLine="720"/>
      </w:pPr>
      <w:r w:rsidRPr="00C30E62">
        <w:rPr>
          <w:highlight w:val="yellow"/>
        </w:rPr>
        <w:t xml:space="preserve">Reverse-assist percentage is defined as the number of evaluated samples for which </w:t>
      </w:r>
      <m:oMath>
        <m:sSub>
          <m:sSubPr>
            <m:ctrlPr>
              <w:rPr>
                <w:rFonts w:ascii="Cambria Math" w:eastAsiaTheme="minorEastAsia" w:hAnsi="Cambria Math"/>
                <w:i/>
                <w:highlight w:val="yellow"/>
              </w:rPr>
            </m:ctrlPr>
          </m:sSubPr>
          <m:e>
            <m:r>
              <w:rPr>
                <w:rFonts w:ascii="Cambria Math" w:eastAsiaTheme="minorEastAsia" w:hAnsi="Cambria Math"/>
                <w:highlight w:val="yellow"/>
              </w:rPr>
              <m:t>T</m:t>
            </m:r>
          </m:e>
          <m:sub>
            <m:r>
              <w:rPr>
                <w:rFonts w:ascii="Cambria Math" w:eastAsiaTheme="minorEastAsia" w:hAnsi="Cambria Math"/>
                <w:highlight w:val="yellow"/>
              </w:rPr>
              <m:t>a</m:t>
            </m:r>
          </m:sub>
        </m:sSub>
        <m:sSub>
          <m:sSubPr>
            <m:ctrlPr>
              <w:rPr>
                <w:rFonts w:ascii="Cambria Math" w:eastAsiaTheme="minorEastAsia" w:hAnsi="Cambria Math"/>
                <w:i/>
                <w:highlight w:val="yellow"/>
              </w:rPr>
            </m:ctrlPr>
          </m:sSubPr>
          <m:e>
            <m:r>
              <w:rPr>
                <w:rFonts w:ascii="Cambria Math" w:eastAsiaTheme="minorEastAsia" w:hAnsi="Cambria Math"/>
                <w:highlight w:val="yellow"/>
              </w:rPr>
              <m:t>T</m:t>
            </m:r>
          </m:e>
          <m:sub>
            <m:r>
              <w:rPr>
                <w:rFonts w:ascii="Cambria Math" w:eastAsiaTheme="minorEastAsia" w:hAnsi="Cambria Math"/>
                <w:highlight w:val="yellow"/>
              </w:rPr>
              <m:t>s</m:t>
            </m:r>
          </m:sub>
        </m:sSub>
      </m:oMath>
      <w:r w:rsidRPr="00C30E62">
        <w:rPr>
          <w:highlight w:val="yellow"/>
        </w:rPr>
        <w:t xml:space="preserve"> is negative and </w:t>
      </w:r>
      <m:oMath>
        <m:d>
          <m:dPr>
            <m:begChr m:val="|"/>
            <m:endChr m:val="|"/>
            <m:ctrlPr>
              <w:rPr>
                <w:rFonts w:ascii="Cambria Math" w:hAnsi="Cambria Math"/>
                <w:i/>
                <w:highlight w:val="yellow"/>
              </w:rPr>
            </m:ctrlPr>
          </m:dPr>
          <m:e>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s</m:t>
                </m:r>
              </m:sub>
            </m:sSub>
          </m:e>
        </m:d>
      </m:oMath>
      <w:r w:rsidRPr="00C30E62">
        <w:rPr>
          <w:highlight w:val="yellow"/>
        </w:rPr>
        <w:t xml:space="preserve"> is at least 0.5 N·m, divided by the total number of evaluated samples</w:t>
      </w:r>
      <w:r w:rsidR="00C80DB7" w:rsidRPr="00C30E62">
        <w:rPr>
          <w:highlight w:val="yellow"/>
        </w:rPr>
        <w:t>.</w:t>
      </w:r>
      <w:r w:rsidR="00931AA0">
        <w:t xml:space="preserve"> </w:t>
      </w:r>
    </w:p>
    <w:p w14:paraId="193276BE" w14:textId="7F81977B" w:rsidR="00FD6E0D" w:rsidRPr="00FD6E0D" w:rsidRDefault="0041609A" w:rsidP="00931AA0">
      <w:pPr>
        <w:pStyle w:val="NormalWeb"/>
        <w:ind w:firstLine="720"/>
      </w:pPr>
      <w:r>
        <w:t>All three controllers are evaluated using identical steering inputs, speed profiles, friction conditions, and sensor-noise sequences. Their comparative results are presented in Section 5.</w:t>
      </w:r>
    </w:p>
    <w:p w14:paraId="49AEC390" w14:textId="77777777" w:rsidR="00842B1F" w:rsidRPr="00474E9A" w:rsidRDefault="00842B1F" w:rsidP="00474E9A">
      <w:pPr>
        <w:pStyle w:val="Heading1"/>
      </w:pPr>
      <w:r w:rsidRPr="00474E9A">
        <w:t>5. Results and Discussion</w:t>
      </w:r>
    </w:p>
    <w:p w14:paraId="344B654B" w14:textId="77777777" w:rsidR="00F373CA" w:rsidRPr="00F373CA" w:rsidRDefault="00F373CA" w:rsidP="00F373CA">
      <w:pPr>
        <w:pStyle w:val="Heading2"/>
      </w:pPr>
      <w:r w:rsidRPr="00F373CA">
        <w:t>5.1. Calibration Performance and Tracking–Noise Trade-off</w:t>
      </w:r>
    </w:p>
    <w:p w14:paraId="16602F4F" w14:textId="5D1F2BD9" w:rsidR="00F373CA" w:rsidRPr="00F373CA" w:rsidRDefault="00B32F20" w:rsidP="00AA4F2F">
      <w:pPr>
        <w:ind w:firstLine="720"/>
      </w:pPr>
      <w:r w:rsidRPr="00B32F20">
        <w:t xml:space="preserve">The CALIB parameter search evaluated 61 assist-map configurations, 453 PI configurations, and 824 PID configurations. </w:t>
      </w:r>
      <w:r w:rsidR="004C0A5A" w:rsidRPr="004C0A5A">
        <w:t>Of the evaluated configurations, 56 assist-map, 149 PI, and 435 PID designs passed the steady-state accuracy gate. The stability-perturbation and filtering constraints were then applied to determine the admissible configurations used in the Pareto comparison</w:t>
      </w:r>
      <w:r w:rsidRPr="00B32F20">
        <w:t>. Figure 3 shows the tracking metric R against the high-frequency assist-torque metric S for the evaluated designs and their admissible Pareto fronts.</w:t>
      </w:r>
    </w:p>
    <w:p w14:paraId="400472BD" w14:textId="4B273B40" w:rsidR="00F373CA" w:rsidRPr="00F373CA" w:rsidRDefault="00083529" w:rsidP="00083529">
      <w:r>
        <w:rPr>
          <w:noProof/>
        </w:rPr>
        <w:drawing>
          <wp:inline distT="0" distB="0" distL="0" distR="0" wp14:anchorId="73E8102F" wp14:editId="114A9927">
            <wp:extent cx="5733415" cy="1259840"/>
            <wp:effectExtent l="0" t="0" r="635" b="0"/>
            <wp:docPr id="2135014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1259840"/>
                    </a:xfrm>
                    <a:prstGeom prst="rect">
                      <a:avLst/>
                    </a:prstGeom>
                    <a:noFill/>
                    <a:ln>
                      <a:noFill/>
                    </a:ln>
                  </pic:spPr>
                </pic:pic>
              </a:graphicData>
            </a:graphic>
          </wp:inline>
        </w:drawing>
      </w:r>
      <w:r w:rsidR="00F373CA" w:rsidRPr="00F373CA">
        <w:rPr>
          <w:i/>
          <w:iCs/>
        </w:rPr>
        <w:t>Fig. 3. Tracking–noise trade-offs under the CALIB scenario for (a) the conventional assist map, (b) PI control, and (c) PID control. The plots show evaluated configurations, admissible Pareto fronts, and selected operating points</w:t>
      </w:r>
      <w:r w:rsidR="00150DD8">
        <w:rPr>
          <w:i/>
          <w:iCs/>
        </w:rPr>
        <w:t xml:space="preserve"> </w:t>
      </w:r>
      <w:r w:rsidR="00150DD8" w:rsidRPr="00150DD8">
        <w:rPr>
          <w:b/>
          <w:bCs/>
          <w:i/>
          <w:iCs/>
          <w:color w:val="EE0000"/>
          <w:highlight w:val="yellow"/>
        </w:rPr>
        <w:t>(</w:t>
      </w:r>
      <w:proofErr w:type="spellStart"/>
      <w:r w:rsidR="00150DD8" w:rsidRPr="00150DD8">
        <w:rPr>
          <w:b/>
          <w:bCs/>
          <w:i/>
          <w:iCs/>
          <w:color w:val="EE0000"/>
          <w:highlight w:val="yellow"/>
        </w:rPr>
        <w:t>Vẽ</w:t>
      </w:r>
      <w:proofErr w:type="spellEnd"/>
      <w:r w:rsidR="00150DD8" w:rsidRPr="00150DD8">
        <w:rPr>
          <w:b/>
          <w:bCs/>
          <w:i/>
          <w:iCs/>
          <w:color w:val="EE0000"/>
          <w:highlight w:val="yellow"/>
        </w:rPr>
        <w:t xml:space="preserve"> </w:t>
      </w:r>
      <w:proofErr w:type="spellStart"/>
      <w:r w:rsidR="00150DD8" w:rsidRPr="00150DD8">
        <w:rPr>
          <w:b/>
          <w:bCs/>
          <w:i/>
          <w:iCs/>
          <w:color w:val="EE0000"/>
          <w:highlight w:val="yellow"/>
        </w:rPr>
        <w:t>lại</w:t>
      </w:r>
      <w:proofErr w:type="spellEnd"/>
      <w:r w:rsidR="00150DD8" w:rsidRPr="00150DD8">
        <w:rPr>
          <w:b/>
          <w:bCs/>
          <w:i/>
          <w:iCs/>
          <w:color w:val="EE0000"/>
          <w:highlight w:val="yellow"/>
        </w:rPr>
        <w:t>)</w:t>
      </w:r>
      <w:r w:rsidR="00F373CA" w:rsidRPr="00F373CA">
        <w:rPr>
          <w:i/>
          <w:iCs/>
        </w:rPr>
        <w:t>.</w:t>
      </w:r>
    </w:p>
    <w:p w14:paraId="5EB5C389" w14:textId="2D72C771" w:rsidR="0025141C" w:rsidRPr="00F373CA" w:rsidRDefault="00DF7F49" w:rsidP="00DF7F49">
      <w:pPr>
        <w:ind w:firstLine="720"/>
      </w:pPr>
      <w:r w:rsidRPr="00DF7F49">
        <w:t xml:space="preserve">The evaluated assist-map and PID Pareto fronts share a high-frequency assist-torque range of approximately 0.21–0.62 </w:t>
      </w:r>
      <w:proofErr w:type="spellStart"/>
      <w:r w:rsidRPr="00DF7F49">
        <w:t>N·m</w:t>
      </w:r>
      <w:proofErr w:type="spellEnd"/>
      <w:r w:rsidRPr="00DF7F49">
        <w:t>, allowing tracking errors to be compared at matched S values</w:t>
      </w:r>
      <w:r w:rsidR="004A4744" w:rsidRPr="004A4744">
        <w:t xml:space="preserve">. At S = 0.25 </w:t>
      </w:r>
      <w:proofErr w:type="spellStart"/>
      <w:r w:rsidR="004A4744" w:rsidRPr="004A4744">
        <w:t>N·m</w:t>
      </w:r>
      <w:proofErr w:type="spellEnd"/>
      <w:r w:rsidR="004A4744" w:rsidRPr="004A4744">
        <w:t xml:space="preserve">, the best admissible R values are 27.1% for the assist map and 20.5% for PID. At S = 0.30 </w:t>
      </w:r>
      <w:proofErr w:type="spellStart"/>
      <w:r w:rsidR="004A4744" w:rsidRPr="004A4744">
        <w:t>N·m</w:t>
      </w:r>
      <w:proofErr w:type="spellEnd"/>
      <w:r w:rsidR="004A4744" w:rsidRPr="004A4744">
        <w:t>, these values are 25.5% and 13.0%, respectively. Thus, PID achieves lower tracking error at the two matched high-frequency assist-torque levels, while the assist map also provides admissible configurations at lower S values.</w:t>
      </w:r>
      <w:r w:rsidR="004A4744">
        <w:t xml:space="preserve"> </w:t>
      </w:r>
      <w:r w:rsidR="00860FFC" w:rsidRPr="00860FFC">
        <w:t xml:space="preserve">Table 6 lists the selected designs. The tracking metric R decreases from 27.05% for the assist map to 18.00% for PI and 11.59% for PID. Over the same configurations, S increases from 0.249 to 0.293 and 0.312 </w:t>
      </w:r>
      <w:proofErr w:type="spellStart"/>
      <w:r w:rsidR="00860FFC" w:rsidRPr="00860FFC">
        <w:t>N·m</w:t>
      </w:r>
      <w:proofErr w:type="spellEnd"/>
      <w:r w:rsidR="00860FFC" w:rsidRPr="00860FFC">
        <w:t>. All three designs satisfy the calibration accuracy gate and the specified gain- and delay-perturbation tests. The reported perturbation ratios describe changes in R and should not be interpreted as classical gain or phase margins.</w:t>
      </w:r>
    </w:p>
    <w:p w14:paraId="305E4881" w14:textId="77777777" w:rsidR="00F373CA" w:rsidRPr="00F373CA" w:rsidRDefault="00F373CA" w:rsidP="00F373CA">
      <w:pPr>
        <w:ind w:firstLine="720"/>
      </w:pPr>
      <w:r w:rsidRPr="00F373CA">
        <w:rPr>
          <w:b/>
          <w:bCs/>
        </w:rPr>
        <w:t>Table 6. Calibration performance of the selected controllers.</w:t>
      </w:r>
    </w:p>
    <w:tbl>
      <w:tblPr>
        <w:tblStyle w:val="TableGrid"/>
        <w:tblW w:w="0" w:type="auto"/>
        <w:tblLook w:val="04A0" w:firstRow="1" w:lastRow="0" w:firstColumn="1" w:lastColumn="0" w:noHBand="0" w:noVBand="1"/>
      </w:tblPr>
      <w:tblGrid>
        <w:gridCol w:w="1293"/>
        <w:gridCol w:w="813"/>
        <w:gridCol w:w="948"/>
        <w:gridCol w:w="797"/>
        <w:gridCol w:w="2364"/>
        <w:gridCol w:w="1254"/>
        <w:gridCol w:w="1550"/>
      </w:tblGrid>
      <w:tr w:rsidR="00F373CA" w:rsidRPr="00F373CA" w14:paraId="48BC8B92" w14:textId="77777777" w:rsidTr="00F373CA">
        <w:tc>
          <w:tcPr>
            <w:tcW w:w="0" w:type="auto"/>
            <w:hideMark/>
          </w:tcPr>
          <w:p w14:paraId="2C1038F5" w14:textId="77777777" w:rsidR="00F373CA" w:rsidRPr="00F373CA" w:rsidRDefault="00F373CA" w:rsidP="00144E7A">
            <w:pPr>
              <w:spacing w:after="160"/>
              <w:jc w:val="center"/>
              <w:rPr>
                <w:b/>
                <w:bCs/>
              </w:rPr>
            </w:pPr>
            <w:r w:rsidRPr="00F373CA">
              <w:rPr>
                <w:b/>
                <w:bCs/>
              </w:rPr>
              <w:t>Controller</w:t>
            </w:r>
          </w:p>
        </w:tc>
        <w:tc>
          <w:tcPr>
            <w:tcW w:w="0" w:type="auto"/>
            <w:hideMark/>
          </w:tcPr>
          <w:p w14:paraId="0565DC69" w14:textId="77777777" w:rsidR="00F373CA" w:rsidRPr="00F373CA" w:rsidRDefault="00F373CA" w:rsidP="00144E7A">
            <w:pPr>
              <w:spacing w:after="160"/>
              <w:jc w:val="center"/>
              <w:rPr>
                <w:b/>
                <w:bCs/>
              </w:rPr>
            </w:pPr>
            <w:r w:rsidRPr="00F373CA">
              <w:rPr>
                <w:b/>
                <w:bCs/>
              </w:rPr>
              <w:t>R (%)</w:t>
            </w:r>
          </w:p>
        </w:tc>
        <w:tc>
          <w:tcPr>
            <w:tcW w:w="0" w:type="auto"/>
            <w:hideMark/>
          </w:tcPr>
          <w:p w14:paraId="2FC54D9C" w14:textId="77777777" w:rsidR="00F373CA" w:rsidRPr="00F373CA" w:rsidRDefault="00F373CA" w:rsidP="00144E7A">
            <w:pPr>
              <w:spacing w:after="160"/>
              <w:jc w:val="center"/>
              <w:rPr>
                <w:b/>
                <w:bCs/>
              </w:rPr>
            </w:pPr>
            <w:r w:rsidRPr="00F373CA">
              <w:rPr>
                <w:b/>
                <w:bCs/>
              </w:rPr>
              <w:t>S (</w:t>
            </w:r>
            <w:proofErr w:type="spellStart"/>
            <w:r w:rsidRPr="00F373CA">
              <w:rPr>
                <w:b/>
                <w:bCs/>
              </w:rPr>
              <w:t>N·m</w:t>
            </w:r>
            <w:proofErr w:type="spellEnd"/>
            <w:r w:rsidRPr="00F373CA">
              <w:rPr>
                <w:b/>
                <w:bCs/>
              </w:rPr>
              <w:t>)</w:t>
            </w:r>
          </w:p>
        </w:tc>
        <w:tc>
          <w:tcPr>
            <w:tcW w:w="0" w:type="auto"/>
            <w:hideMark/>
          </w:tcPr>
          <w:p w14:paraId="3F3F2C9E" w14:textId="77777777" w:rsidR="00F373CA" w:rsidRPr="00F373CA" w:rsidRDefault="00F373CA" w:rsidP="00144E7A">
            <w:pPr>
              <w:spacing w:after="160"/>
              <w:jc w:val="center"/>
              <w:rPr>
                <w:b/>
                <w:bCs/>
              </w:rPr>
            </w:pPr>
            <w:r w:rsidRPr="00F373CA">
              <w:rPr>
                <w:b/>
                <w:bCs/>
              </w:rPr>
              <w:t>J = RS</w:t>
            </w:r>
          </w:p>
        </w:tc>
        <w:tc>
          <w:tcPr>
            <w:tcW w:w="0" w:type="auto"/>
            <w:hideMark/>
          </w:tcPr>
          <w:p w14:paraId="759F8628" w14:textId="77777777" w:rsidR="00F373CA" w:rsidRPr="00F373CA" w:rsidRDefault="00F373CA" w:rsidP="00144E7A">
            <w:pPr>
              <w:spacing w:after="160"/>
              <w:jc w:val="center"/>
              <w:rPr>
                <w:b/>
                <w:bCs/>
              </w:rPr>
            </w:pPr>
            <w:r w:rsidRPr="00F373CA">
              <w:rPr>
                <w:b/>
                <w:bCs/>
              </w:rPr>
              <w:t>Maximum steady error (%)</w:t>
            </w:r>
          </w:p>
        </w:tc>
        <w:tc>
          <w:tcPr>
            <w:tcW w:w="0" w:type="auto"/>
            <w:hideMark/>
          </w:tcPr>
          <w:p w14:paraId="03EAA7CB" w14:textId="77777777" w:rsidR="00F373CA" w:rsidRPr="00F373CA" w:rsidRDefault="00F373CA" w:rsidP="00144E7A">
            <w:pPr>
              <w:spacing w:after="160"/>
              <w:jc w:val="center"/>
              <w:rPr>
                <w:b/>
                <w:bCs/>
              </w:rPr>
            </w:pPr>
            <w:r w:rsidRPr="00F373CA">
              <w:rPr>
                <w:b/>
                <w:bCs/>
              </w:rPr>
              <w:t>Gain ×2 ratio</w:t>
            </w:r>
          </w:p>
        </w:tc>
        <w:tc>
          <w:tcPr>
            <w:tcW w:w="0" w:type="auto"/>
            <w:hideMark/>
          </w:tcPr>
          <w:p w14:paraId="5C33C294" w14:textId="77777777" w:rsidR="00F373CA" w:rsidRPr="00F373CA" w:rsidRDefault="00F373CA" w:rsidP="00144E7A">
            <w:pPr>
              <w:spacing w:after="160"/>
              <w:jc w:val="center"/>
              <w:rPr>
                <w:b/>
                <w:bCs/>
              </w:rPr>
            </w:pPr>
            <w:r w:rsidRPr="00F373CA">
              <w:rPr>
                <w:b/>
                <w:bCs/>
              </w:rPr>
              <w:t>Delay +1 ms ratio</w:t>
            </w:r>
          </w:p>
        </w:tc>
      </w:tr>
      <w:tr w:rsidR="00F373CA" w:rsidRPr="00F373CA" w14:paraId="36197204" w14:textId="77777777" w:rsidTr="00F373CA">
        <w:tc>
          <w:tcPr>
            <w:tcW w:w="0" w:type="auto"/>
            <w:hideMark/>
          </w:tcPr>
          <w:p w14:paraId="044337C9" w14:textId="77777777" w:rsidR="00F373CA" w:rsidRPr="00F373CA" w:rsidRDefault="00F373CA" w:rsidP="00F373CA">
            <w:pPr>
              <w:spacing w:after="160"/>
            </w:pPr>
            <w:r w:rsidRPr="00F373CA">
              <w:t>Assist map</w:t>
            </w:r>
          </w:p>
        </w:tc>
        <w:tc>
          <w:tcPr>
            <w:tcW w:w="0" w:type="auto"/>
            <w:hideMark/>
          </w:tcPr>
          <w:p w14:paraId="21BFC209" w14:textId="77777777" w:rsidR="00F373CA" w:rsidRPr="00F373CA" w:rsidRDefault="00F373CA" w:rsidP="00F373CA">
            <w:pPr>
              <w:spacing w:after="160"/>
            </w:pPr>
            <w:r w:rsidRPr="00F373CA">
              <w:t>27.05</w:t>
            </w:r>
          </w:p>
        </w:tc>
        <w:tc>
          <w:tcPr>
            <w:tcW w:w="0" w:type="auto"/>
            <w:hideMark/>
          </w:tcPr>
          <w:p w14:paraId="54838698" w14:textId="77777777" w:rsidR="00F373CA" w:rsidRPr="00F373CA" w:rsidRDefault="00F373CA" w:rsidP="00F373CA">
            <w:pPr>
              <w:spacing w:after="160"/>
            </w:pPr>
            <w:r w:rsidRPr="00F373CA">
              <w:t>0.249</w:t>
            </w:r>
          </w:p>
        </w:tc>
        <w:tc>
          <w:tcPr>
            <w:tcW w:w="0" w:type="auto"/>
            <w:hideMark/>
          </w:tcPr>
          <w:p w14:paraId="54CF5F51" w14:textId="77777777" w:rsidR="00F373CA" w:rsidRPr="00F373CA" w:rsidRDefault="00F373CA" w:rsidP="00F373CA">
            <w:pPr>
              <w:spacing w:after="160"/>
            </w:pPr>
            <w:r w:rsidRPr="00F373CA">
              <w:t>6.74</w:t>
            </w:r>
          </w:p>
        </w:tc>
        <w:tc>
          <w:tcPr>
            <w:tcW w:w="0" w:type="auto"/>
            <w:hideMark/>
          </w:tcPr>
          <w:p w14:paraId="3288880F" w14:textId="77777777" w:rsidR="00F373CA" w:rsidRPr="00F373CA" w:rsidRDefault="00F373CA" w:rsidP="00F373CA">
            <w:pPr>
              <w:spacing w:after="160"/>
            </w:pPr>
            <w:r w:rsidRPr="00F373CA">
              <w:t>3.17</w:t>
            </w:r>
          </w:p>
        </w:tc>
        <w:tc>
          <w:tcPr>
            <w:tcW w:w="0" w:type="auto"/>
            <w:hideMark/>
          </w:tcPr>
          <w:p w14:paraId="3AD874ED" w14:textId="77777777" w:rsidR="00F373CA" w:rsidRPr="00F373CA" w:rsidRDefault="00F373CA" w:rsidP="00F373CA">
            <w:pPr>
              <w:spacing w:after="160"/>
            </w:pPr>
            <w:r w:rsidRPr="00F373CA">
              <w:t>0.78</w:t>
            </w:r>
          </w:p>
        </w:tc>
        <w:tc>
          <w:tcPr>
            <w:tcW w:w="0" w:type="auto"/>
            <w:hideMark/>
          </w:tcPr>
          <w:p w14:paraId="1D0A7AE5" w14:textId="77777777" w:rsidR="00F373CA" w:rsidRPr="00F373CA" w:rsidRDefault="00F373CA" w:rsidP="00F373CA">
            <w:pPr>
              <w:spacing w:after="160"/>
            </w:pPr>
            <w:r w:rsidRPr="00F373CA">
              <w:t>1.00</w:t>
            </w:r>
          </w:p>
        </w:tc>
      </w:tr>
      <w:tr w:rsidR="00F373CA" w:rsidRPr="00F373CA" w14:paraId="6801322C" w14:textId="77777777" w:rsidTr="00F373CA">
        <w:tc>
          <w:tcPr>
            <w:tcW w:w="0" w:type="auto"/>
            <w:hideMark/>
          </w:tcPr>
          <w:p w14:paraId="0937E098" w14:textId="77777777" w:rsidR="00F373CA" w:rsidRPr="00F373CA" w:rsidRDefault="00F373CA" w:rsidP="00F373CA">
            <w:pPr>
              <w:spacing w:after="160"/>
            </w:pPr>
            <w:r w:rsidRPr="00F373CA">
              <w:t>PI</w:t>
            </w:r>
          </w:p>
        </w:tc>
        <w:tc>
          <w:tcPr>
            <w:tcW w:w="0" w:type="auto"/>
            <w:hideMark/>
          </w:tcPr>
          <w:p w14:paraId="3FAFD23A" w14:textId="77777777" w:rsidR="00F373CA" w:rsidRPr="00F373CA" w:rsidRDefault="00F373CA" w:rsidP="00F373CA">
            <w:pPr>
              <w:spacing w:after="160"/>
            </w:pPr>
            <w:r w:rsidRPr="00F373CA">
              <w:t>18.00</w:t>
            </w:r>
          </w:p>
        </w:tc>
        <w:tc>
          <w:tcPr>
            <w:tcW w:w="0" w:type="auto"/>
            <w:hideMark/>
          </w:tcPr>
          <w:p w14:paraId="5720DEF3" w14:textId="77777777" w:rsidR="00F373CA" w:rsidRPr="00F373CA" w:rsidRDefault="00F373CA" w:rsidP="00F373CA">
            <w:pPr>
              <w:spacing w:after="160"/>
            </w:pPr>
            <w:r w:rsidRPr="00F373CA">
              <w:t>0.293</w:t>
            </w:r>
          </w:p>
        </w:tc>
        <w:tc>
          <w:tcPr>
            <w:tcW w:w="0" w:type="auto"/>
            <w:hideMark/>
          </w:tcPr>
          <w:p w14:paraId="2315EEFD" w14:textId="77777777" w:rsidR="00F373CA" w:rsidRPr="00F373CA" w:rsidRDefault="00F373CA" w:rsidP="00F373CA">
            <w:pPr>
              <w:spacing w:after="160"/>
            </w:pPr>
            <w:r w:rsidRPr="00F373CA">
              <w:t>5.27</w:t>
            </w:r>
          </w:p>
        </w:tc>
        <w:tc>
          <w:tcPr>
            <w:tcW w:w="0" w:type="auto"/>
            <w:hideMark/>
          </w:tcPr>
          <w:p w14:paraId="1B7E2A2B" w14:textId="77777777" w:rsidR="00F373CA" w:rsidRPr="00F373CA" w:rsidRDefault="00F373CA" w:rsidP="00F373CA">
            <w:pPr>
              <w:spacing w:after="160"/>
            </w:pPr>
            <w:r w:rsidRPr="00F373CA">
              <w:t>3.78</w:t>
            </w:r>
          </w:p>
        </w:tc>
        <w:tc>
          <w:tcPr>
            <w:tcW w:w="0" w:type="auto"/>
            <w:hideMark/>
          </w:tcPr>
          <w:p w14:paraId="52246752" w14:textId="77777777" w:rsidR="00F373CA" w:rsidRPr="00F373CA" w:rsidRDefault="00F373CA" w:rsidP="00F373CA">
            <w:pPr>
              <w:spacing w:after="160"/>
            </w:pPr>
            <w:r w:rsidRPr="00F373CA">
              <w:t>0.58</w:t>
            </w:r>
          </w:p>
        </w:tc>
        <w:tc>
          <w:tcPr>
            <w:tcW w:w="0" w:type="auto"/>
            <w:hideMark/>
          </w:tcPr>
          <w:p w14:paraId="599C9B5D" w14:textId="77777777" w:rsidR="00F373CA" w:rsidRPr="00F373CA" w:rsidRDefault="00F373CA" w:rsidP="00F373CA">
            <w:pPr>
              <w:spacing w:after="160"/>
            </w:pPr>
            <w:r w:rsidRPr="00F373CA">
              <w:t>1.02</w:t>
            </w:r>
          </w:p>
        </w:tc>
      </w:tr>
      <w:tr w:rsidR="00F373CA" w:rsidRPr="00F373CA" w14:paraId="26E05A30" w14:textId="77777777" w:rsidTr="00F373CA">
        <w:tc>
          <w:tcPr>
            <w:tcW w:w="0" w:type="auto"/>
            <w:hideMark/>
          </w:tcPr>
          <w:p w14:paraId="10EEB7B3" w14:textId="77777777" w:rsidR="00F373CA" w:rsidRPr="00F373CA" w:rsidRDefault="00F373CA" w:rsidP="00F373CA">
            <w:pPr>
              <w:spacing w:after="160"/>
            </w:pPr>
            <w:r w:rsidRPr="00F373CA">
              <w:t>PID</w:t>
            </w:r>
          </w:p>
        </w:tc>
        <w:tc>
          <w:tcPr>
            <w:tcW w:w="0" w:type="auto"/>
            <w:hideMark/>
          </w:tcPr>
          <w:p w14:paraId="310A0F37" w14:textId="77777777" w:rsidR="00F373CA" w:rsidRPr="00F373CA" w:rsidRDefault="00F373CA" w:rsidP="00F373CA">
            <w:pPr>
              <w:spacing w:after="160"/>
            </w:pPr>
            <w:r w:rsidRPr="00F373CA">
              <w:t>11.59</w:t>
            </w:r>
          </w:p>
        </w:tc>
        <w:tc>
          <w:tcPr>
            <w:tcW w:w="0" w:type="auto"/>
            <w:hideMark/>
          </w:tcPr>
          <w:p w14:paraId="69F68BDE" w14:textId="77777777" w:rsidR="00F373CA" w:rsidRPr="00F373CA" w:rsidRDefault="00F373CA" w:rsidP="00F373CA">
            <w:pPr>
              <w:spacing w:after="160"/>
            </w:pPr>
            <w:r w:rsidRPr="00F373CA">
              <w:t>0.312</w:t>
            </w:r>
          </w:p>
        </w:tc>
        <w:tc>
          <w:tcPr>
            <w:tcW w:w="0" w:type="auto"/>
            <w:hideMark/>
          </w:tcPr>
          <w:p w14:paraId="3260AA27" w14:textId="77777777" w:rsidR="00F373CA" w:rsidRPr="00F373CA" w:rsidRDefault="00F373CA" w:rsidP="00F373CA">
            <w:pPr>
              <w:spacing w:after="160"/>
            </w:pPr>
            <w:r w:rsidRPr="00F373CA">
              <w:t>3.61</w:t>
            </w:r>
          </w:p>
        </w:tc>
        <w:tc>
          <w:tcPr>
            <w:tcW w:w="0" w:type="auto"/>
            <w:hideMark/>
          </w:tcPr>
          <w:p w14:paraId="416C603A" w14:textId="77777777" w:rsidR="00F373CA" w:rsidRPr="00F373CA" w:rsidRDefault="00F373CA" w:rsidP="00F373CA">
            <w:pPr>
              <w:spacing w:after="160"/>
            </w:pPr>
            <w:r w:rsidRPr="00F373CA">
              <w:t>2.33</w:t>
            </w:r>
          </w:p>
        </w:tc>
        <w:tc>
          <w:tcPr>
            <w:tcW w:w="0" w:type="auto"/>
            <w:hideMark/>
          </w:tcPr>
          <w:p w14:paraId="75B4648A" w14:textId="77777777" w:rsidR="00F373CA" w:rsidRPr="00F373CA" w:rsidRDefault="00F373CA" w:rsidP="00F373CA">
            <w:pPr>
              <w:spacing w:after="160"/>
            </w:pPr>
            <w:r w:rsidRPr="00F373CA">
              <w:t>0.40</w:t>
            </w:r>
          </w:p>
        </w:tc>
        <w:tc>
          <w:tcPr>
            <w:tcW w:w="0" w:type="auto"/>
            <w:hideMark/>
          </w:tcPr>
          <w:p w14:paraId="2481E950" w14:textId="77777777" w:rsidR="00F373CA" w:rsidRPr="00F373CA" w:rsidRDefault="00F373CA" w:rsidP="00F373CA">
            <w:pPr>
              <w:spacing w:after="160"/>
            </w:pPr>
            <w:r w:rsidRPr="00F373CA">
              <w:t>1.01</w:t>
            </w:r>
          </w:p>
        </w:tc>
      </w:tr>
    </w:tbl>
    <w:p w14:paraId="07F098CA" w14:textId="1E047EC0" w:rsidR="00F373CA" w:rsidRPr="00F373CA" w:rsidRDefault="00DB2F40" w:rsidP="00DB2F40">
      <w:pPr>
        <w:ind w:firstLine="720"/>
      </w:pPr>
      <w:r w:rsidRPr="00DB2F40">
        <w:t>The cost J is used solely to select a representative tracking–high-frequency-torque compromise within each controller family; it is not intended as a validated measure of steering feel.</w:t>
      </w:r>
    </w:p>
    <w:p w14:paraId="34223D73" w14:textId="77777777" w:rsidR="00F373CA" w:rsidRPr="00F373CA" w:rsidRDefault="00F373CA" w:rsidP="000B2EB6">
      <w:pPr>
        <w:pStyle w:val="Heading2"/>
      </w:pPr>
      <w:r w:rsidRPr="00F373CA">
        <w:t>5.2. Steering Torque Tracking under Dry-Road Conditions</w:t>
      </w:r>
    </w:p>
    <w:p w14:paraId="209C23DF" w14:textId="77777777" w:rsidR="00F373CA" w:rsidRPr="00F373CA" w:rsidRDefault="00F373CA" w:rsidP="00F373CA">
      <w:pPr>
        <w:ind w:firstLine="720"/>
      </w:pPr>
      <w:r w:rsidRPr="00F373CA">
        <w:t>The DRY scenario evaluates tracking performance under the calibration road condition across a wider set of steady-cornering operating points. Figure 4 compares the steering torque response of the assist map, PI, and PID controllers.</w:t>
      </w:r>
    </w:p>
    <w:p w14:paraId="506CB1F6" w14:textId="485612C0" w:rsidR="00F373CA" w:rsidRPr="00F373CA" w:rsidRDefault="00A542D7" w:rsidP="00A542D7">
      <w:r>
        <w:rPr>
          <w:noProof/>
        </w:rPr>
        <w:drawing>
          <wp:inline distT="0" distB="0" distL="0" distR="0" wp14:anchorId="74FC5780" wp14:editId="18971AC5">
            <wp:extent cx="5733415" cy="1368425"/>
            <wp:effectExtent l="0" t="0" r="635" b="3175"/>
            <wp:docPr id="1974780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1368425"/>
                    </a:xfrm>
                    <a:prstGeom prst="rect">
                      <a:avLst/>
                    </a:prstGeom>
                    <a:noFill/>
                    <a:ln>
                      <a:noFill/>
                    </a:ln>
                  </pic:spPr>
                </pic:pic>
              </a:graphicData>
            </a:graphic>
          </wp:inline>
        </w:drawing>
      </w:r>
      <w:r w:rsidR="00F373CA" w:rsidRPr="00F373CA">
        <w:rPr>
          <w:i/>
          <w:iCs/>
        </w:rPr>
        <w:t>Fig. 4. Steering torque tracking under dry-road conditions for (a) the conventional assist map, (b) PI control, and (c) PID control. Each panel shows measured and reference steering torque, tracking error, and applied assist torque.</w:t>
      </w:r>
    </w:p>
    <w:p w14:paraId="1300A936" w14:textId="7AAE44C4" w:rsidR="00860FFC" w:rsidRPr="00860FFC" w:rsidRDefault="00860FFC" w:rsidP="00D770C6">
      <w:pPr>
        <w:ind w:firstLine="720"/>
      </w:pPr>
      <w:r w:rsidRPr="00860FFC">
        <w:t xml:space="preserve">In the DRY scenario, the assist map reaches a maximum absolute steady-state error of 12.99% at 40 km/h and 0.3 g. At this point, measured steering torque exceeds the reference by approximately 0.30 </w:t>
      </w:r>
      <w:proofErr w:type="spellStart"/>
      <w:r w:rsidRPr="00860FFC">
        <w:t>N·m</w:t>
      </w:r>
      <w:proofErr w:type="spellEnd"/>
      <w:r w:rsidRPr="00860FFC">
        <w:t>.</w:t>
      </w:r>
      <w:r w:rsidR="00AE00EF" w:rsidRPr="00AE00EF">
        <w:rPr>
          <w:rFonts w:eastAsia="Times New Roman" w:cs="Times New Roman"/>
          <w:kern w:val="0"/>
          <w14:ligatures w14:val="none"/>
        </w:rPr>
        <w:t xml:space="preserve"> </w:t>
      </w:r>
      <w:r w:rsidR="00AE00EF" w:rsidRPr="00AE00EF">
        <w:t>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5188A8F5" w14:textId="12909D27" w:rsidR="00F373CA" w:rsidRPr="00F373CA" w:rsidRDefault="00C964BD" w:rsidP="00C964BD">
      <w:pPr>
        <w:ind w:firstLine="720"/>
      </w:pPr>
      <w:r w:rsidRPr="00C964BD">
        <w:t>Across the DRY evaluation windows, the maximum absolute steady-state errors are 2.03% for PI, and 1.71% for PID. The feedback controllers therefore maintain smaller worst-case errors across the evaluated operating points</w:t>
      </w:r>
      <w:r w:rsidR="00F373CA" w:rsidRPr="00F373CA">
        <w:t>.</w:t>
      </w:r>
    </w:p>
    <w:p w14:paraId="02C6A7D5" w14:textId="77777777" w:rsidR="00F373CA" w:rsidRPr="00F373CA" w:rsidRDefault="00F373CA" w:rsidP="000B2EB6">
      <w:pPr>
        <w:pStyle w:val="Heading2"/>
      </w:pPr>
      <w:r w:rsidRPr="00F373CA">
        <w:t>5.3. Torque Tracking under Varying Road Friction</w:t>
      </w:r>
    </w:p>
    <w:p w14:paraId="1A214E47" w14:textId="77777777" w:rsidR="00F373CA" w:rsidRPr="00F373CA" w:rsidRDefault="00F373CA" w:rsidP="00F373CA">
      <w:pPr>
        <w:ind w:firstLine="720"/>
      </w:pPr>
      <w:r w:rsidRPr="00F373CA">
        <w:t xml:space="preserve">The main objective of the proposed framework is </w:t>
      </w:r>
      <w:proofErr w:type="gramStart"/>
      <w:r w:rsidRPr="00F373CA">
        <w:t>assessed</w:t>
      </w:r>
      <w:proofErr w:type="gramEnd"/>
      <w:r w:rsidRPr="00F373CA">
        <w:t xml:space="preserve"> using the SLIP scenario. Figure 5 compares the responses of the three controllers during low-friction disturbances and friction transitions.</w:t>
      </w:r>
    </w:p>
    <w:p w14:paraId="391DB760" w14:textId="5AFD95AB" w:rsidR="00F373CA" w:rsidRPr="00F373CA" w:rsidRDefault="00A542D7" w:rsidP="00A542D7">
      <w:r>
        <w:rPr>
          <w:noProof/>
        </w:rPr>
        <w:drawing>
          <wp:inline distT="0" distB="0" distL="0" distR="0" wp14:anchorId="6B87F69F" wp14:editId="464D2527">
            <wp:extent cx="5733415" cy="1380490"/>
            <wp:effectExtent l="0" t="0" r="635" b="0"/>
            <wp:docPr id="1420787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1380490"/>
                    </a:xfrm>
                    <a:prstGeom prst="rect">
                      <a:avLst/>
                    </a:prstGeom>
                    <a:noFill/>
                    <a:ln>
                      <a:noFill/>
                    </a:ln>
                  </pic:spPr>
                </pic:pic>
              </a:graphicData>
            </a:graphic>
          </wp:inline>
        </w:drawing>
      </w:r>
      <w:r w:rsidR="00F373CA" w:rsidRPr="00F373CA">
        <w:rPr>
          <w:i/>
          <w:iCs/>
        </w:rPr>
        <w:t xml:space="preserve">Fig. 5. Steering torque response under varying road-friction conditions for (a) the conventional assist map, (b) PI control, and (c) PID control. The plots show measured and reference steering torque, tracking </w:t>
      </w:r>
      <w:proofErr w:type="gramStart"/>
      <w:r w:rsidR="00F373CA" w:rsidRPr="00F373CA">
        <w:rPr>
          <w:i/>
          <w:iCs/>
        </w:rPr>
        <w:t>error</w:t>
      </w:r>
      <w:proofErr w:type="gramEnd"/>
      <w:r w:rsidR="00F373CA" w:rsidRPr="00F373CA">
        <w:rPr>
          <w:i/>
          <w:iCs/>
        </w:rPr>
        <w:t>, and applied assist torque during the SLIP scenario.</w:t>
      </w:r>
      <w:r w:rsidR="00150DD8">
        <w:rPr>
          <w:i/>
          <w:iCs/>
        </w:rPr>
        <w:t xml:space="preserve"> </w:t>
      </w:r>
      <w:r w:rsidR="00150DD8" w:rsidRPr="00150DD8">
        <w:rPr>
          <w:b/>
          <w:bCs/>
          <w:i/>
          <w:iCs/>
          <w:color w:val="EE0000"/>
          <w:highlight w:val="yellow"/>
        </w:rPr>
        <w:t>(</w:t>
      </w:r>
      <w:proofErr w:type="spellStart"/>
      <w:r w:rsidR="00150DD8" w:rsidRPr="00150DD8">
        <w:rPr>
          <w:b/>
          <w:bCs/>
          <w:i/>
          <w:iCs/>
          <w:color w:val="EE0000"/>
          <w:highlight w:val="yellow"/>
        </w:rPr>
        <w:t>Vẽ</w:t>
      </w:r>
      <w:proofErr w:type="spellEnd"/>
      <w:r w:rsidR="00150DD8" w:rsidRPr="00150DD8">
        <w:rPr>
          <w:b/>
          <w:bCs/>
          <w:i/>
          <w:iCs/>
          <w:color w:val="EE0000"/>
          <w:highlight w:val="yellow"/>
        </w:rPr>
        <w:t xml:space="preserve"> </w:t>
      </w:r>
      <w:proofErr w:type="spellStart"/>
      <w:r w:rsidR="00150DD8" w:rsidRPr="00150DD8">
        <w:rPr>
          <w:b/>
          <w:bCs/>
          <w:i/>
          <w:iCs/>
          <w:color w:val="EE0000"/>
          <w:highlight w:val="yellow"/>
        </w:rPr>
        <w:t>lại</w:t>
      </w:r>
      <w:proofErr w:type="spellEnd"/>
      <w:r w:rsidR="00150DD8" w:rsidRPr="00150DD8">
        <w:rPr>
          <w:b/>
          <w:bCs/>
          <w:i/>
          <w:iCs/>
          <w:color w:val="EE0000"/>
          <w:highlight w:val="yellow"/>
        </w:rPr>
        <w:t>)</w:t>
      </w:r>
    </w:p>
    <w:p w14:paraId="7B3AB122" w14:textId="77777777" w:rsidR="002A268D" w:rsidRPr="002A268D" w:rsidRDefault="002A268D" w:rsidP="002A268D">
      <w:pPr>
        <w:ind w:firstLine="720"/>
      </w:pPr>
      <w:r w:rsidRPr="002A268D">
        <w:t>In the SLIP scenario, road friction decreases from μ = 0.8 to 0.3 during a cornering maneuver at 100 km/h with a target lateral acceleration of 0.3 g. After the transition, the assist map retains a steady relative tracking error of −4.07%, compared with −0.04% for PI and +0.02% for PID. The negative map error indicates that the measured steering torque is below the reference.</w:t>
      </w:r>
    </w:p>
    <w:p w14:paraId="509B56B2" w14:textId="31949727" w:rsidR="00F373CA" w:rsidRPr="00F373CA" w:rsidRDefault="002A268D" w:rsidP="002A268D">
      <w:pPr>
        <w:ind w:firstLine="720"/>
      </w:pPr>
      <w:r w:rsidRPr="002A268D">
        <w:t xml:space="preserve">During the separate 0.4 </w:t>
      </w:r>
      <w:proofErr w:type="spellStart"/>
      <w:r w:rsidRPr="002A268D">
        <w:t>s low</w:t>
      </w:r>
      <w:proofErr w:type="spellEnd"/>
      <w:r w:rsidRPr="002A268D">
        <w:t xml:space="preserve">-friction patch, the RMS tracking error is 2.30 </w:t>
      </w:r>
      <w:proofErr w:type="spellStart"/>
      <w:r w:rsidRPr="002A268D">
        <w:t>N·m</w:t>
      </w:r>
      <w:proofErr w:type="spellEnd"/>
      <w:r w:rsidRPr="002A268D">
        <w:t xml:space="preserve"> for the assist map, 0.85 </w:t>
      </w:r>
      <w:proofErr w:type="spellStart"/>
      <w:r w:rsidRPr="002A268D">
        <w:t>N·m</w:t>
      </w:r>
      <w:proofErr w:type="spellEnd"/>
      <w:r w:rsidRPr="002A268D">
        <w:t xml:space="preserve"> for PI, and 0.34 </w:t>
      </w:r>
      <w:proofErr w:type="spellStart"/>
      <w:r w:rsidRPr="002A268D">
        <w:t>N·m</w:t>
      </w:r>
      <w:proofErr w:type="spellEnd"/>
      <w:r w:rsidRPr="002A268D">
        <w:t xml:space="preserve"> for PID. In a friction-recovery event at 60 km/h and a target of 0.15 g, the corresponding steady relative errors are +1.02%, −0.18%, and −0.21%.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r w:rsidR="00F373CA" w:rsidRPr="00F373CA">
        <w:t>.</w:t>
      </w:r>
    </w:p>
    <w:p w14:paraId="7259C27A" w14:textId="77777777" w:rsidR="00F373CA" w:rsidRPr="00F373CA" w:rsidRDefault="00F373CA" w:rsidP="000B2EB6">
      <w:pPr>
        <w:pStyle w:val="Heading2"/>
      </w:pPr>
      <w:r w:rsidRPr="00F373CA">
        <w:t>5.4. Dynamic Steering Performance and Practical Limitations</w:t>
      </w:r>
    </w:p>
    <w:p w14:paraId="491DEF0A" w14:textId="77777777" w:rsidR="00087DDC" w:rsidRPr="00087DDC" w:rsidRDefault="000D2E8D" w:rsidP="00087DDC">
      <w:pPr>
        <w:ind w:firstLine="720"/>
      </w:pPr>
      <w:r w:rsidRPr="000D2E8D">
        <w:t>The remaining scenarios test continuous steering, changing vehicle speed, and operation at high lateral acceleration. Figure 6 compares the tracking errors of the three controllers across DRY, RAMP, SLIP, WEAVE, and EDGE. Table 7 reports whole-case RMS tracking error, high-frequency assist-torque content, and reverse-assist percentage.</w:t>
      </w:r>
      <w:r w:rsidR="00087DDC">
        <w:t xml:space="preserve"> </w:t>
      </w:r>
      <w:r w:rsidR="00087DDC" w:rsidRPr="00087DDC">
        <w:t>Reverse assistance is defined here by the sign relationship between applied motor torque and measured steering torque. It does not, by itself, indicate closed-loop instability, actuator saturation, or a loss of steering control.</w:t>
      </w:r>
    </w:p>
    <w:p w14:paraId="55475E15" w14:textId="77777777" w:rsidR="000D2E8D" w:rsidRPr="000D2E8D" w:rsidRDefault="000D2E8D" w:rsidP="000D2E8D">
      <w:pPr>
        <w:ind w:firstLine="720"/>
      </w:pPr>
      <w:r w:rsidRPr="000D2E8D">
        <w:t xml:space="preserve">PID has the lowest whole-case RMS tracking error in all five scenarios. In WEAVE, for example, the RMS error decreases from 1.327 </w:t>
      </w:r>
      <w:proofErr w:type="spellStart"/>
      <w:r w:rsidRPr="000D2E8D">
        <w:t>N·m</w:t>
      </w:r>
      <w:proofErr w:type="spellEnd"/>
      <w:r w:rsidRPr="000D2E8D">
        <w:t xml:space="preserve"> for the assist map to 0.378 </w:t>
      </w:r>
      <w:proofErr w:type="spellStart"/>
      <w:r w:rsidRPr="000D2E8D">
        <w:t>N·m</w:t>
      </w:r>
      <w:proofErr w:type="spellEnd"/>
      <w:r w:rsidRPr="000D2E8D">
        <w:t xml:space="preserve"> for PI and 0.218 </w:t>
      </w:r>
      <w:proofErr w:type="spellStart"/>
      <w:r w:rsidRPr="000D2E8D">
        <w:t>N·m</w:t>
      </w:r>
      <w:proofErr w:type="spellEnd"/>
      <w:r w:rsidRPr="000D2E8D">
        <w:t xml:space="preserve"> for PID. The corresponding S values increase from 0.160 to 0.334 and 0.410 </w:t>
      </w:r>
      <w:proofErr w:type="spellStart"/>
      <w:r w:rsidRPr="000D2E8D">
        <w:t>N·m</w:t>
      </w:r>
      <w:proofErr w:type="spellEnd"/>
      <w:r w:rsidRPr="000D2E8D">
        <w:t>. The tracking improvement is therefore accompanied by greater high-frequency assist-torque activity during continuous steering.</w:t>
      </w:r>
    </w:p>
    <w:p w14:paraId="6434E82F" w14:textId="610FE95D" w:rsidR="00F373CA" w:rsidRPr="00F373CA" w:rsidRDefault="003E2DC6" w:rsidP="003E2DC6">
      <w:r>
        <w:rPr>
          <w:noProof/>
        </w:rPr>
        <w:drawing>
          <wp:inline distT="0" distB="0" distL="0" distR="0" wp14:anchorId="21EA0E53" wp14:editId="6A7706AC">
            <wp:extent cx="5860156" cy="2154803"/>
            <wp:effectExtent l="0" t="0" r="7620" b="0"/>
            <wp:docPr id="893487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7905" cy="2157652"/>
                    </a:xfrm>
                    <a:prstGeom prst="rect">
                      <a:avLst/>
                    </a:prstGeom>
                    <a:noFill/>
                    <a:ln>
                      <a:noFill/>
                    </a:ln>
                  </pic:spPr>
                </pic:pic>
              </a:graphicData>
            </a:graphic>
          </wp:inline>
        </w:drawing>
      </w:r>
    </w:p>
    <w:p w14:paraId="5CBC4497" w14:textId="3E93B882" w:rsidR="00F373CA" w:rsidRPr="00F373CA" w:rsidRDefault="00F373CA" w:rsidP="00F373CA">
      <w:pPr>
        <w:ind w:firstLine="720"/>
      </w:pPr>
      <w:r w:rsidRPr="00F373CA">
        <w:rPr>
          <w:i/>
          <w:iCs/>
        </w:rPr>
        <w:t>Fig. 6. Dynamic steering performance and torque-response limitations for (a) the conventional assist map, (b) PI control, and (c) PID control, based on the original dynamic-result set. The plots highlight tracking behavior during continuous steering and additional operating conditions.</w:t>
      </w:r>
      <w:r w:rsidR="00150DD8">
        <w:rPr>
          <w:i/>
          <w:iCs/>
        </w:rPr>
        <w:t xml:space="preserve"> </w:t>
      </w:r>
      <w:r w:rsidR="00150DD8" w:rsidRPr="00150DD8">
        <w:rPr>
          <w:b/>
          <w:bCs/>
          <w:i/>
          <w:iCs/>
          <w:color w:val="EE0000"/>
          <w:highlight w:val="yellow"/>
        </w:rPr>
        <w:t>(</w:t>
      </w:r>
      <w:proofErr w:type="spellStart"/>
      <w:r w:rsidR="00150DD8" w:rsidRPr="00150DD8">
        <w:rPr>
          <w:b/>
          <w:bCs/>
          <w:i/>
          <w:iCs/>
          <w:color w:val="EE0000"/>
          <w:highlight w:val="yellow"/>
        </w:rPr>
        <w:t>Vẽ</w:t>
      </w:r>
      <w:proofErr w:type="spellEnd"/>
      <w:r w:rsidR="00150DD8" w:rsidRPr="00150DD8">
        <w:rPr>
          <w:b/>
          <w:bCs/>
          <w:i/>
          <w:iCs/>
          <w:color w:val="EE0000"/>
          <w:highlight w:val="yellow"/>
        </w:rPr>
        <w:t xml:space="preserve"> </w:t>
      </w:r>
      <w:proofErr w:type="spellStart"/>
      <w:r w:rsidR="00150DD8" w:rsidRPr="00150DD8">
        <w:rPr>
          <w:b/>
          <w:bCs/>
          <w:i/>
          <w:iCs/>
          <w:color w:val="EE0000"/>
          <w:highlight w:val="yellow"/>
        </w:rPr>
        <w:t>lại</w:t>
      </w:r>
      <w:proofErr w:type="spellEnd"/>
      <w:r w:rsidR="00150DD8" w:rsidRPr="00150DD8">
        <w:rPr>
          <w:b/>
          <w:bCs/>
          <w:i/>
          <w:iCs/>
          <w:color w:val="EE0000"/>
          <w:highlight w:val="yellow"/>
        </w:rPr>
        <w:t>)</w:t>
      </w:r>
    </w:p>
    <w:p w14:paraId="3801EC3F" w14:textId="77777777" w:rsidR="00F373CA" w:rsidRPr="00F373CA" w:rsidRDefault="00F373CA" w:rsidP="00F373CA">
      <w:pPr>
        <w:ind w:firstLine="720"/>
      </w:pPr>
      <w:r w:rsidRPr="00F373CA">
        <w:rPr>
          <w:b/>
          <w:bCs/>
        </w:rPr>
        <w:t>Table 7. Whole-case performance of the investigated controllers (values in the order Map / PI / PID).</w:t>
      </w:r>
    </w:p>
    <w:tbl>
      <w:tblPr>
        <w:tblStyle w:val="TableGrid"/>
        <w:tblW w:w="0" w:type="auto"/>
        <w:jc w:val="center"/>
        <w:tblLook w:val="04A0" w:firstRow="1" w:lastRow="0" w:firstColumn="1" w:lastColumn="0" w:noHBand="0" w:noVBand="1"/>
      </w:tblPr>
      <w:tblGrid>
        <w:gridCol w:w="1110"/>
        <w:gridCol w:w="2947"/>
        <w:gridCol w:w="2210"/>
        <w:gridCol w:w="2209"/>
      </w:tblGrid>
      <w:tr w:rsidR="00F373CA" w:rsidRPr="00F373CA" w14:paraId="0C4E1BB5" w14:textId="77777777" w:rsidTr="000B2EB6">
        <w:trPr>
          <w:jc w:val="center"/>
        </w:trPr>
        <w:tc>
          <w:tcPr>
            <w:tcW w:w="0" w:type="auto"/>
            <w:hideMark/>
          </w:tcPr>
          <w:p w14:paraId="3CD0F857" w14:textId="77777777" w:rsidR="00F373CA" w:rsidRPr="00F373CA" w:rsidRDefault="00F373CA" w:rsidP="00647EF6">
            <w:pPr>
              <w:spacing w:after="160"/>
              <w:rPr>
                <w:b/>
                <w:bCs/>
              </w:rPr>
            </w:pPr>
            <w:r w:rsidRPr="00F373CA">
              <w:rPr>
                <w:b/>
                <w:bCs/>
              </w:rPr>
              <w:t>Scenario</w:t>
            </w:r>
          </w:p>
        </w:tc>
        <w:tc>
          <w:tcPr>
            <w:tcW w:w="0" w:type="auto"/>
            <w:hideMark/>
          </w:tcPr>
          <w:p w14:paraId="37D3F813" w14:textId="77777777" w:rsidR="00F373CA" w:rsidRPr="00F373CA" w:rsidRDefault="00F373CA" w:rsidP="00647EF6">
            <w:pPr>
              <w:spacing w:after="160"/>
              <w:rPr>
                <w:b/>
                <w:bCs/>
              </w:rPr>
            </w:pPr>
            <w:r w:rsidRPr="00F373CA">
              <w:rPr>
                <w:b/>
                <w:bCs/>
              </w:rPr>
              <w:t>RMS tracking error (</w:t>
            </w:r>
            <w:proofErr w:type="spellStart"/>
            <w:r w:rsidRPr="00F373CA">
              <w:rPr>
                <w:b/>
                <w:bCs/>
              </w:rPr>
              <w:t>N·m</w:t>
            </w:r>
            <w:proofErr w:type="spellEnd"/>
            <w:r w:rsidRPr="00F373CA">
              <w:rPr>
                <w:b/>
                <w:bCs/>
              </w:rPr>
              <w:t>)</w:t>
            </w:r>
          </w:p>
        </w:tc>
        <w:tc>
          <w:tcPr>
            <w:tcW w:w="0" w:type="auto"/>
            <w:hideMark/>
          </w:tcPr>
          <w:p w14:paraId="59E0BBE8" w14:textId="77777777" w:rsidR="00F373CA" w:rsidRPr="00F373CA" w:rsidRDefault="00F373CA" w:rsidP="00647EF6">
            <w:pPr>
              <w:spacing w:after="160"/>
              <w:rPr>
                <w:b/>
                <w:bCs/>
              </w:rPr>
            </w:pPr>
            <w:r w:rsidRPr="00F373CA">
              <w:rPr>
                <w:b/>
                <w:bCs/>
              </w:rPr>
              <w:t>S (</w:t>
            </w:r>
            <w:proofErr w:type="spellStart"/>
            <w:r w:rsidRPr="00F373CA">
              <w:rPr>
                <w:b/>
                <w:bCs/>
              </w:rPr>
              <w:t>N·m</w:t>
            </w:r>
            <w:proofErr w:type="spellEnd"/>
            <w:r w:rsidRPr="00F373CA">
              <w:rPr>
                <w:b/>
                <w:bCs/>
              </w:rPr>
              <w:t>)</w:t>
            </w:r>
          </w:p>
        </w:tc>
        <w:tc>
          <w:tcPr>
            <w:tcW w:w="0" w:type="auto"/>
            <w:hideMark/>
          </w:tcPr>
          <w:p w14:paraId="1D95864E" w14:textId="77777777" w:rsidR="00F373CA" w:rsidRPr="00F373CA" w:rsidRDefault="00F373CA" w:rsidP="00647EF6">
            <w:pPr>
              <w:spacing w:after="160"/>
              <w:ind w:hanging="7"/>
              <w:rPr>
                <w:b/>
                <w:bCs/>
              </w:rPr>
            </w:pPr>
            <w:r w:rsidRPr="00F373CA">
              <w:rPr>
                <w:b/>
                <w:bCs/>
              </w:rPr>
              <w:t>Reverse assist (%)</w:t>
            </w:r>
          </w:p>
        </w:tc>
      </w:tr>
      <w:tr w:rsidR="00F373CA" w:rsidRPr="00F373CA" w14:paraId="56D1B237" w14:textId="77777777" w:rsidTr="000B2EB6">
        <w:trPr>
          <w:jc w:val="center"/>
        </w:trPr>
        <w:tc>
          <w:tcPr>
            <w:tcW w:w="0" w:type="auto"/>
            <w:hideMark/>
          </w:tcPr>
          <w:p w14:paraId="2B89992A" w14:textId="77777777" w:rsidR="00F373CA" w:rsidRPr="00F373CA" w:rsidRDefault="00F373CA" w:rsidP="00647EF6">
            <w:pPr>
              <w:spacing w:after="160"/>
            </w:pPr>
            <w:r w:rsidRPr="00F373CA">
              <w:t>DRY</w:t>
            </w:r>
          </w:p>
        </w:tc>
        <w:tc>
          <w:tcPr>
            <w:tcW w:w="0" w:type="auto"/>
            <w:hideMark/>
          </w:tcPr>
          <w:p w14:paraId="58C5B2C1" w14:textId="77777777" w:rsidR="00F373CA" w:rsidRPr="00F373CA" w:rsidRDefault="00F373CA" w:rsidP="00647EF6">
            <w:pPr>
              <w:spacing w:after="160"/>
            </w:pPr>
            <w:r w:rsidRPr="00F373CA">
              <w:t>0.689 / 0.243 / 0.155</w:t>
            </w:r>
          </w:p>
        </w:tc>
        <w:tc>
          <w:tcPr>
            <w:tcW w:w="0" w:type="auto"/>
            <w:hideMark/>
          </w:tcPr>
          <w:p w14:paraId="33676F6E" w14:textId="77777777" w:rsidR="00F373CA" w:rsidRPr="00F373CA" w:rsidRDefault="00F373CA" w:rsidP="00647EF6">
            <w:pPr>
              <w:spacing w:after="160"/>
            </w:pPr>
            <w:r w:rsidRPr="00F373CA">
              <w:t>0.149 / 0.193 / 0.256</w:t>
            </w:r>
          </w:p>
        </w:tc>
        <w:tc>
          <w:tcPr>
            <w:tcW w:w="0" w:type="auto"/>
            <w:hideMark/>
          </w:tcPr>
          <w:p w14:paraId="222A9638" w14:textId="77777777" w:rsidR="00F373CA" w:rsidRPr="00F373CA" w:rsidRDefault="00F373CA" w:rsidP="00647EF6">
            <w:pPr>
              <w:spacing w:after="160"/>
              <w:ind w:hanging="7"/>
            </w:pPr>
            <w:r w:rsidRPr="00F373CA">
              <w:t>0.1 / 6.0 / 5.9</w:t>
            </w:r>
          </w:p>
        </w:tc>
      </w:tr>
      <w:tr w:rsidR="00F373CA" w:rsidRPr="00F373CA" w14:paraId="7D8AEE1B" w14:textId="77777777" w:rsidTr="000B2EB6">
        <w:trPr>
          <w:jc w:val="center"/>
        </w:trPr>
        <w:tc>
          <w:tcPr>
            <w:tcW w:w="0" w:type="auto"/>
            <w:hideMark/>
          </w:tcPr>
          <w:p w14:paraId="45AED9F2" w14:textId="77777777" w:rsidR="00F373CA" w:rsidRPr="00F373CA" w:rsidRDefault="00F373CA" w:rsidP="00647EF6">
            <w:pPr>
              <w:spacing w:after="160"/>
            </w:pPr>
            <w:r w:rsidRPr="00F373CA">
              <w:t>SLIP</w:t>
            </w:r>
          </w:p>
        </w:tc>
        <w:tc>
          <w:tcPr>
            <w:tcW w:w="0" w:type="auto"/>
            <w:hideMark/>
          </w:tcPr>
          <w:p w14:paraId="5FEBFD51" w14:textId="77777777" w:rsidR="00F373CA" w:rsidRPr="00F373CA" w:rsidRDefault="00F373CA" w:rsidP="00647EF6">
            <w:pPr>
              <w:spacing w:after="160"/>
            </w:pPr>
            <w:r w:rsidRPr="00F373CA">
              <w:t>0.538 / 0.215 / 0.130</w:t>
            </w:r>
          </w:p>
        </w:tc>
        <w:tc>
          <w:tcPr>
            <w:tcW w:w="0" w:type="auto"/>
            <w:hideMark/>
          </w:tcPr>
          <w:p w14:paraId="7B61F58C" w14:textId="77777777" w:rsidR="00F373CA" w:rsidRPr="00F373CA" w:rsidRDefault="00F373CA" w:rsidP="00647EF6">
            <w:pPr>
              <w:spacing w:after="160"/>
            </w:pPr>
            <w:r w:rsidRPr="00F373CA">
              <w:t>0.162 / 0.232 / 0.305</w:t>
            </w:r>
          </w:p>
        </w:tc>
        <w:tc>
          <w:tcPr>
            <w:tcW w:w="0" w:type="auto"/>
            <w:hideMark/>
          </w:tcPr>
          <w:p w14:paraId="7815F5FD" w14:textId="77777777" w:rsidR="00F373CA" w:rsidRPr="00F373CA" w:rsidRDefault="00F373CA" w:rsidP="00647EF6">
            <w:pPr>
              <w:spacing w:after="160"/>
              <w:ind w:hanging="7"/>
            </w:pPr>
            <w:r w:rsidRPr="00F373CA">
              <w:t>0.0 / 3.4 / 3.6</w:t>
            </w:r>
          </w:p>
        </w:tc>
      </w:tr>
      <w:tr w:rsidR="00F373CA" w:rsidRPr="00F373CA" w14:paraId="203E86AF" w14:textId="77777777" w:rsidTr="000B2EB6">
        <w:trPr>
          <w:jc w:val="center"/>
        </w:trPr>
        <w:tc>
          <w:tcPr>
            <w:tcW w:w="0" w:type="auto"/>
            <w:hideMark/>
          </w:tcPr>
          <w:p w14:paraId="55DD841C" w14:textId="77777777" w:rsidR="00F373CA" w:rsidRPr="00F373CA" w:rsidRDefault="00F373CA" w:rsidP="00647EF6">
            <w:pPr>
              <w:spacing w:after="160"/>
            </w:pPr>
            <w:r w:rsidRPr="00F373CA">
              <w:t>WEAVE</w:t>
            </w:r>
          </w:p>
        </w:tc>
        <w:tc>
          <w:tcPr>
            <w:tcW w:w="0" w:type="auto"/>
            <w:hideMark/>
          </w:tcPr>
          <w:p w14:paraId="2E21FB38" w14:textId="77777777" w:rsidR="00F373CA" w:rsidRPr="00F373CA" w:rsidRDefault="00F373CA" w:rsidP="00647EF6">
            <w:pPr>
              <w:spacing w:after="160"/>
            </w:pPr>
            <w:r w:rsidRPr="00F373CA">
              <w:t>1.327 / 0.378 / 0.218</w:t>
            </w:r>
          </w:p>
        </w:tc>
        <w:tc>
          <w:tcPr>
            <w:tcW w:w="0" w:type="auto"/>
            <w:hideMark/>
          </w:tcPr>
          <w:p w14:paraId="68AF4D09" w14:textId="77777777" w:rsidR="00F373CA" w:rsidRPr="00F373CA" w:rsidRDefault="00F373CA" w:rsidP="00647EF6">
            <w:pPr>
              <w:spacing w:after="160"/>
            </w:pPr>
            <w:r w:rsidRPr="00F373CA">
              <w:t>0.160 / 0.334 / 0.410</w:t>
            </w:r>
          </w:p>
        </w:tc>
        <w:tc>
          <w:tcPr>
            <w:tcW w:w="0" w:type="auto"/>
            <w:hideMark/>
          </w:tcPr>
          <w:p w14:paraId="282B4D3B" w14:textId="77777777" w:rsidR="00F373CA" w:rsidRPr="00F373CA" w:rsidRDefault="00F373CA" w:rsidP="00647EF6">
            <w:pPr>
              <w:spacing w:after="160"/>
              <w:ind w:hanging="7"/>
            </w:pPr>
            <w:r w:rsidRPr="00F373CA">
              <w:t>0.0 / 23.5 / 25.7</w:t>
            </w:r>
          </w:p>
        </w:tc>
      </w:tr>
      <w:tr w:rsidR="00F373CA" w:rsidRPr="00F373CA" w14:paraId="6840DB3F" w14:textId="77777777" w:rsidTr="000B2EB6">
        <w:trPr>
          <w:jc w:val="center"/>
        </w:trPr>
        <w:tc>
          <w:tcPr>
            <w:tcW w:w="0" w:type="auto"/>
            <w:hideMark/>
          </w:tcPr>
          <w:p w14:paraId="19C1AE89" w14:textId="77777777" w:rsidR="00F373CA" w:rsidRPr="00F373CA" w:rsidRDefault="00F373CA" w:rsidP="00647EF6">
            <w:pPr>
              <w:spacing w:after="160"/>
            </w:pPr>
            <w:r w:rsidRPr="00F373CA">
              <w:t>RAMP</w:t>
            </w:r>
          </w:p>
        </w:tc>
        <w:tc>
          <w:tcPr>
            <w:tcW w:w="0" w:type="auto"/>
            <w:hideMark/>
          </w:tcPr>
          <w:p w14:paraId="365171C5" w14:textId="77777777" w:rsidR="00F373CA" w:rsidRPr="00F373CA" w:rsidRDefault="00F373CA" w:rsidP="00647EF6">
            <w:pPr>
              <w:spacing w:after="160"/>
            </w:pPr>
            <w:r w:rsidRPr="00F373CA">
              <w:t>0.835 / 0.070 / 0.047</w:t>
            </w:r>
          </w:p>
        </w:tc>
        <w:tc>
          <w:tcPr>
            <w:tcW w:w="0" w:type="auto"/>
            <w:hideMark/>
          </w:tcPr>
          <w:p w14:paraId="6D866EA7" w14:textId="77777777" w:rsidR="00F373CA" w:rsidRPr="00F373CA" w:rsidRDefault="00F373CA" w:rsidP="00647EF6">
            <w:pPr>
              <w:spacing w:after="160"/>
            </w:pPr>
            <w:r w:rsidRPr="00F373CA">
              <w:t>0.168 / 0.087 / 0.125</w:t>
            </w:r>
          </w:p>
        </w:tc>
        <w:tc>
          <w:tcPr>
            <w:tcW w:w="0" w:type="auto"/>
            <w:hideMark/>
          </w:tcPr>
          <w:p w14:paraId="594FDF92" w14:textId="77777777" w:rsidR="00F373CA" w:rsidRPr="00F373CA" w:rsidRDefault="00F373CA" w:rsidP="00647EF6">
            <w:pPr>
              <w:spacing w:after="160"/>
              <w:ind w:hanging="7"/>
            </w:pPr>
            <w:r w:rsidRPr="00F373CA">
              <w:t>0.0 / 5.9 / 5.9</w:t>
            </w:r>
          </w:p>
        </w:tc>
      </w:tr>
      <w:tr w:rsidR="00F373CA" w:rsidRPr="00F373CA" w14:paraId="79416DA1" w14:textId="77777777" w:rsidTr="000B2EB6">
        <w:trPr>
          <w:jc w:val="center"/>
        </w:trPr>
        <w:tc>
          <w:tcPr>
            <w:tcW w:w="0" w:type="auto"/>
            <w:hideMark/>
          </w:tcPr>
          <w:p w14:paraId="1B27FFB8" w14:textId="77777777" w:rsidR="00F373CA" w:rsidRPr="00F373CA" w:rsidRDefault="00F373CA" w:rsidP="00647EF6">
            <w:pPr>
              <w:spacing w:after="160"/>
            </w:pPr>
            <w:r w:rsidRPr="00F373CA">
              <w:t>EDGE</w:t>
            </w:r>
          </w:p>
        </w:tc>
        <w:tc>
          <w:tcPr>
            <w:tcW w:w="0" w:type="auto"/>
            <w:hideMark/>
          </w:tcPr>
          <w:p w14:paraId="6889E4AC" w14:textId="77777777" w:rsidR="00F373CA" w:rsidRPr="00F373CA" w:rsidRDefault="00F373CA" w:rsidP="00647EF6">
            <w:pPr>
              <w:spacing w:after="160"/>
            </w:pPr>
            <w:r w:rsidRPr="00F373CA">
              <w:t>1.534 / 0.304 / 0.166</w:t>
            </w:r>
          </w:p>
        </w:tc>
        <w:tc>
          <w:tcPr>
            <w:tcW w:w="0" w:type="auto"/>
            <w:hideMark/>
          </w:tcPr>
          <w:p w14:paraId="0D16887C" w14:textId="77777777" w:rsidR="00F373CA" w:rsidRPr="00F373CA" w:rsidRDefault="00F373CA" w:rsidP="00647EF6">
            <w:pPr>
              <w:spacing w:after="160"/>
            </w:pPr>
            <w:r w:rsidRPr="00F373CA">
              <w:t>0.130 / 0.260 / 0.325</w:t>
            </w:r>
          </w:p>
        </w:tc>
        <w:tc>
          <w:tcPr>
            <w:tcW w:w="0" w:type="auto"/>
            <w:hideMark/>
          </w:tcPr>
          <w:p w14:paraId="347EA309" w14:textId="77777777" w:rsidR="00F373CA" w:rsidRPr="00F373CA" w:rsidRDefault="00F373CA" w:rsidP="00647EF6">
            <w:pPr>
              <w:spacing w:after="160"/>
              <w:ind w:hanging="7"/>
            </w:pPr>
            <w:r w:rsidRPr="00F373CA">
              <w:t>0.0 / 7.2 / 6.6</w:t>
            </w:r>
          </w:p>
        </w:tc>
      </w:tr>
    </w:tbl>
    <w:p w14:paraId="2355422D" w14:textId="77777777" w:rsidR="00D770C6" w:rsidRPr="00D770C6" w:rsidRDefault="00D770C6" w:rsidP="00D770C6">
      <w:pPr>
        <w:ind w:firstLine="720"/>
      </w:pPr>
      <w:r w:rsidRPr="00D770C6">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50049C24" w14:textId="0A911E46" w:rsidR="00EA5FF5" w:rsidRPr="00EA5FF5" w:rsidRDefault="00EA5FF5" w:rsidP="00EA5FF5">
      <w:pPr>
        <w:ind w:firstLine="720"/>
      </w:pPr>
      <w:r w:rsidRPr="00EA5FF5">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5BE7025E" w14:textId="1B10313E" w:rsidR="00EA5FF5" w:rsidRPr="00EA5FF5" w:rsidRDefault="00D770C6" w:rsidP="00E57845">
      <w:pPr>
        <w:ind w:firstLine="720"/>
      </w:pPr>
      <w:r w:rsidRPr="008748ED">
        <w:rPr>
          <w:highlight w:val="yellow"/>
        </w:rPr>
        <w:t>In EDGE, the largest assist-map steady relative errors occur at 40 km/h, reaching +56.7% at 0.35 g and +99.7% at 0.4 g.</w:t>
      </w:r>
      <w:r w:rsidRPr="00D770C6">
        <w:t xml:space="preserve"> The corresponding PI errors are −0.4% and −0.6%, while the PID errors are −0.2% at both operating points</w:t>
      </w:r>
      <w:r w:rsidR="00EA5FF5" w:rsidRPr="00EA5FF5">
        <w:t>.</w:t>
      </w:r>
      <w:r w:rsidR="002606A4">
        <w:t xml:space="preserve"> </w:t>
      </w:r>
      <w:r w:rsidR="002606A4" w:rsidRPr="002606A4">
        <w:t>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w:t>
      </w:r>
      <w:r w:rsidR="008748ED">
        <w:t xml:space="preserve"> </w:t>
      </w:r>
      <w:r w:rsidR="00E57845" w:rsidRPr="00E57845">
        <w:t>The EDGE results are treated as diagnostic tests near the limits of the adopted model. Their quantitative interpretation remains conditional on the validity of the small-angle assumptions at the evaluated operating points</w:t>
      </w:r>
      <w:r w:rsidR="008748ED" w:rsidRPr="008748ED">
        <w:t>.</w:t>
      </w:r>
    </w:p>
    <w:p w14:paraId="5E179FC4" w14:textId="4C43BF12" w:rsidR="00F373CA" w:rsidRPr="00F373CA" w:rsidRDefault="00F373CA" w:rsidP="00AD2E20">
      <w:pPr>
        <w:ind w:firstLine="720"/>
      </w:pPr>
      <w:r w:rsidRPr="00F373CA">
        <w:t>The additional RAMP and EDGE cases also indicate that the assist map is more sensitive to speed variation and high lateral acceleration, whereas the PI/PID controllers remain closer to the desired torque reference within the simulated operating range.</w:t>
      </w:r>
    </w:p>
    <w:p w14:paraId="4B58F9CB" w14:textId="3F457F32" w:rsidR="00F373CA" w:rsidRPr="00F373CA" w:rsidRDefault="00F373CA" w:rsidP="000B2EB6">
      <w:pPr>
        <w:pStyle w:val="Heading2"/>
      </w:pPr>
      <w:r w:rsidRPr="00F373CA">
        <w:t>5.5. Discussion</w:t>
      </w:r>
    </w:p>
    <w:p w14:paraId="46A64A2D" w14:textId="323DF48B" w:rsidR="002E7D14" w:rsidRPr="002E7D14" w:rsidRDefault="002E7D14" w:rsidP="002E7D14">
      <w:pPr>
        <w:ind w:firstLine="720"/>
      </w:pPr>
      <w:r w:rsidRPr="002E7D14">
        <w:t xml:space="preserve">The assist-map errors arise from two mechanisms. The first is the local slope limit. A road-reaction torque disturbance is attenuated by </w:t>
      </w:r>
      <m:oMath>
        <m:f>
          <m:fPr>
            <m:ctrlPr>
              <w:rPr>
                <w:rFonts w:ascii="Cambria Math" w:hAnsi="Cambria Math"/>
                <w:i/>
              </w:rPr>
            </m:ctrlPr>
          </m:fPr>
          <m:num>
            <m:r>
              <w:rPr>
                <w:rFonts w:ascii="Cambria Math" w:hAnsi="Cambria Math"/>
              </w:rPr>
              <m:t>1</m:t>
            </m:r>
          </m:num>
          <m:den>
            <m:r>
              <w:rPr>
                <w:rFonts w:ascii="Cambria Math" w:hAnsi="Cambria Math"/>
              </w:rPr>
              <m:t xml:space="preserve">1 + </m:t>
            </m:r>
            <m:sSub>
              <m:sSubPr>
                <m:ctrlPr>
                  <w:rPr>
                    <w:rFonts w:ascii="Cambria Math" w:hAnsi="Cambria Math"/>
                    <w:i/>
                  </w:rPr>
                </m:ctrlPr>
              </m:sSubPr>
              <m:e>
                <m:r>
                  <w:rPr>
                    <w:rFonts w:ascii="Cambria Math" w:hAnsi="Cambria Math"/>
                  </w:rPr>
                  <m:t>s</m:t>
                </m:r>
              </m:e>
              <m:sub>
                <m:r>
                  <w:rPr>
                    <w:rFonts w:ascii="Cambria Math" w:hAnsi="Cambria Math"/>
                  </w:rPr>
                  <m:t>m</m:t>
                </m:r>
              </m:sub>
            </m:sSub>
          </m:den>
        </m:f>
      </m:oMath>
      <w:r w:rsidRPr="002E7D14">
        <w:t>, so a finite slope leaves a residual error. The same constraint prevents the map from reaching its unconstrained calibration characteristic where the required slope is high, as observed in DRY and EDGE.</w:t>
      </w:r>
    </w:p>
    <w:p w14:paraId="2F73C78D" w14:textId="60BDB3CF" w:rsidR="00F373CA" w:rsidRDefault="002E7D14" w:rsidP="002E7D14">
      <w:pPr>
        <w:ind w:firstLine="720"/>
      </w:pPr>
      <w:r w:rsidRPr="002E7D14">
        <w:t xml:space="preserve">The second mechanism is column Coulomb friction during continuous steering motion. In RAMP, the friction torque approaches ±2 </w:t>
      </w:r>
      <w:proofErr w:type="spellStart"/>
      <w:r w:rsidRPr="002E7D14">
        <w:t>N·m</w:t>
      </w:r>
      <w:proofErr w:type="spellEnd"/>
      <w:r w:rsidRPr="002E7D14">
        <w:t>,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6F429445" w14:textId="2FE8A093" w:rsidR="00486520" w:rsidRPr="00F373CA" w:rsidRDefault="00486520" w:rsidP="002E7D14">
      <w:pPr>
        <w:ind w:firstLine="720"/>
      </w:pPr>
      <w:r w:rsidRPr="00486520">
        <w:t xml:space="preserve">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w:t>
      </w:r>
      <w:proofErr w:type="spellStart"/>
      <w:r w:rsidRPr="00486520">
        <w:t>N·m</w:t>
      </w:r>
      <w:proofErr w:type="spellEnd"/>
      <w:r w:rsidRPr="00486520">
        <w:t xml:space="preserve"> dead zone in the assist map, which is absent from PI and PID. Reverse-assist percentage alone does not establish whether the driver would perceive the response as undesirable; that question requires driver-in-the-loop testing.</w:t>
      </w:r>
    </w:p>
    <w:p w14:paraId="07BB27CB" w14:textId="68FA89D6" w:rsidR="00F373CA" w:rsidRPr="00F373CA" w:rsidRDefault="007A4A78" w:rsidP="007A4A78">
      <w:pPr>
        <w:ind w:firstLine="720"/>
      </w:pPr>
      <w:r w:rsidRPr="007A4A78">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31F259BC" w14:textId="24F0CEC5" w:rsidR="00F373CA" w:rsidRPr="00F373CA" w:rsidRDefault="000F7ABA" w:rsidP="000F7ABA">
      <w:pPr>
        <w:ind w:firstLine="720"/>
      </w:pPr>
      <w:r w:rsidRPr="000F7ABA">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and evaluated using a single noise realization, without a statistical assessment across multiple noise sequences. In addition, the three controller searches used different numbers of parameter candidates, and the assist map includes a torque dead zone that is absent from PI and PID. These differences should be considered when interpreting the tracking and reverse-assist comparisons</w:t>
      </w:r>
      <w:r w:rsidR="00F373CA" w:rsidRPr="00F373CA">
        <w:t>.</w:t>
      </w:r>
    </w:p>
    <w:p w14:paraId="03013BBF" w14:textId="77777777" w:rsidR="002B53C4" w:rsidRPr="002B53C4" w:rsidRDefault="002B53C4" w:rsidP="00474E9A">
      <w:pPr>
        <w:pStyle w:val="Heading1"/>
      </w:pPr>
      <w:r w:rsidRPr="002B53C4">
        <w:t>6. Conclusions</w:t>
      </w:r>
    </w:p>
    <w:p w14:paraId="06B85857" w14:textId="77777777" w:rsidR="000C7673" w:rsidRPr="000C7673" w:rsidRDefault="000C7673" w:rsidP="000C7673">
      <w:pPr>
        <w:ind w:firstLine="720"/>
      </w:pPr>
      <w:r w:rsidRPr="000C7673">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6921ADA9" w14:textId="77777777" w:rsidR="000C7673" w:rsidRPr="000C7673" w:rsidRDefault="000C7673" w:rsidP="000C7673">
      <w:pPr>
        <w:ind w:firstLine="720"/>
      </w:pPr>
      <w:r w:rsidRPr="000C7673">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−0.04% for PI and +0.02% for PID. The PID controller also reduced the calibration tracking metric from 27.05% to 11.59%.</w:t>
      </w:r>
    </w:p>
    <w:p w14:paraId="7B085B11" w14:textId="66E2D592" w:rsidR="00C62731" w:rsidRDefault="000C7673" w:rsidP="000A3F36">
      <w:pPr>
        <w:ind w:firstLine="720"/>
      </w:pPr>
      <w:r w:rsidRPr="000C7673">
        <w:t xml:space="preserve">These improvements came with increased high-frequency assist-torque content and substantial reverse assistance during continuous steering. The results establish a tracking advantage for the investigated PI/PID configurations, but not an improvement in subjective steering feel. </w:t>
      </w:r>
      <w:r w:rsidR="000A3F36" w:rsidRPr="000A3F36">
        <w:t>Further work should extend the parameter-sensitivity analysis beyond pneumatic trail, examine reverse-assist events in greater detail, and validate the controller responses experimentally</w:t>
      </w:r>
      <w:r w:rsidR="00C62731" w:rsidRPr="00C62731">
        <w:t>.</w:t>
      </w:r>
    </w:p>
    <w:p w14:paraId="2A237AC6" w14:textId="77777777" w:rsidR="00B0354C" w:rsidRPr="00B0354C" w:rsidRDefault="00B0354C" w:rsidP="00CE4046">
      <w:pPr>
        <w:pStyle w:val="Heading1"/>
      </w:pPr>
      <w:r w:rsidRPr="00B0354C">
        <w:t>Acknowledgements</w:t>
      </w:r>
    </w:p>
    <w:p w14:paraId="2E29B767" w14:textId="547E979F" w:rsidR="00B0354C" w:rsidRPr="00B0354C" w:rsidRDefault="00B0354C" w:rsidP="004925D9">
      <w:pPr>
        <w:ind w:firstLine="720"/>
      </w:pPr>
      <w:r w:rsidRPr="00B0354C">
        <w:t>The authors acknowledge Ho Chi Minh City University of Technology (HCMUT), Vietnam National University Ho Chi Minh City (VNU-HCM)</w:t>
      </w:r>
      <w:r w:rsidR="00CE4046">
        <w:t xml:space="preserve"> for supporting this research</w:t>
      </w:r>
      <w:r w:rsidRPr="00B0354C">
        <w:t>.</w:t>
      </w:r>
    </w:p>
    <w:p w14:paraId="19B3447F" w14:textId="77777777" w:rsidR="00B0354C" w:rsidRPr="00B0354C" w:rsidRDefault="00B0354C" w:rsidP="00CE4046">
      <w:pPr>
        <w:pStyle w:val="Heading1"/>
      </w:pPr>
      <w:r w:rsidRPr="00B0354C">
        <w:t>Conflict of Interest</w:t>
      </w:r>
    </w:p>
    <w:p w14:paraId="0D577B61" w14:textId="353C6529" w:rsidR="00B0354C" w:rsidRPr="00B0354C" w:rsidRDefault="004925D9" w:rsidP="004925D9">
      <w:pPr>
        <w:ind w:firstLine="720"/>
      </w:pPr>
      <w:r>
        <w:t xml:space="preserve">The authors have no conflict of </w:t>
      </w:r>
      <w:r w:rsidR="003F5D9A">
        <w:t>i</w:t>
      </w:r>
      <w:r>
        <w:t>nterest to declare</w:t>
      </w:r>
      <w:r w:rsidR="00B0354C" w:rsidRPr="00B0354C">
        <w:t>.</w:t>
      </w:r>
    </w:p>
    <w:p w14:paraId="0FB301C0" w14:textId="77777777" w:rsidR="00B0354C" w:rsidRPr="00B0354C" w:rsidRDefault="00B0354C" w:rsidP="00CE4046">
      <w:pPr>
        <w:pStyle w:val="Heading1"/>
      </w:pPr>
      <w:r w:rsidRPr="00B0354C">
        <w:t>References</w:t>
      </w:r>
    </w:p>
    <w:p w14:paraId="6156D9AC" w14:textId="77777777" w:rsidR="00B0354C" w:rsidRPr="00B0354C" w:rsidRDefault="00B0354C" w:rsidP="00B0354C">
      <w:r w:rsidRPr="00B0354C">
        <w:t xml:space="preserve">[1] D. Lee, K.-S. Kim, and S. Kim, “Controller design of an electric power steering system,” </w:t>
      </w:r>
      <w:r w:rsidRPr="00B0354C">
        <w:rPr>
          <w:i/>
          <w:iCs/>
        </w:rPr>
        <w:t>IEEE Transactions on Control Systems Technology</w:t>
      </w:r>
      <w:r w:rsidRPr="00B0354C">
        <w:t xml:space="preserve">, 2018. </w:t>
      </w:r>
      <w:hyperlink r:id="rId12" w:history="1">
        <w:r w:rsidRPr="00B0354C">
          <w:rPr>
            <w:rStyle w:val="Hyperlink"/>
          </w:rPr>
          <w:t>https://doi.org/10.1109/TCST.2017.2679062</w:t>
        </w:r>
      </w:hyperlink>
      <w:r w:rsidRPr="00B0354C">
        <w:t>. [Volume, issue, and pages to be verified.]</w:t>
      </w:r>
    </w:p>
    <w:p w14:paraId="5BE97ACB" w14:textId="77777777" w:rsidR="00B0354C" w:rsidRPr="00B0354C" w:rsidRDefault="00B0354C" w:rsidP="00B0354C">
      <w:r w:rsidRPr="00B0354C">
        <w:t xml:space="preserve">[2] Y. Li, Z. Yang, D. Zhai, J. He, and J. Fan, “Study on control strategy of electric power steering for commercial vehicle based on multi-map,” </w:t>
      </w:r>
      <w:r w:rsidRPr="00B0354C">
        <w:rPr>
          <w:i/>
          <w:iCs/>
        </w:rPr>
        <w:t>World Electric Vehicle Journal</w:t>
      </w:r>
      <w:r w:rsidRPr="00B0354C">
        <w:t>, vol. 14, article 33, 2023.</w:t>
      </w:r>
    </w:p>
    <w:p w14:paraId="27189963" w14:textId="77777777" w:rsidR="00B0354C" w:rsidRPr="00B0354C" w:rsidRDefault="00B0354C" w:rsidP="00B0354C">
      <w:r w:rsidRPr="00B0354C">
        <w:t xml:space="preserve">[3] Q. Li and C. Xia, “Research of electric power steering system assistance characteristic based on the identification of the road,” in </w:t>
      </w:r>
      <w:r w:rsidRPr="00B0354C">
        <w:rPr>
          <w:i/>
          <w:iCs/>
        </w:rPr>
        <w:t>Proceedings of the 2nd International Conference on Computer and Information Application (ICCIA 2012)</w:t>
      </w:r>
      <w:r w:rsidRPr="00B0354C">
        <w:t>, Atlantis Press, 2012. [Page numbers and DOI to be verified.]</w:t>
      </w:r>
    </w:p>
    <w:p w14:paraId="75C1240F" w14:textId="77777777" w:rsidR="00B0354C" w:rsidRPr="00B0354C" w:rsidRDefault="00B0354C" w:rsidP="00B0354C">
      <w:r w:rsidRPr="00B0354C">
        <w:t xml:space="preserve">[4] H. Q. Nguyen, V. T. Vu, and O. </w:t>
      </w:r>
      <w:proofErr w:type="spellStart"/>
      <w:r w:rsidRPr="00B0354C">
        <w:t>Sename</w:t>
      </w:r>
      <w:proofErr w:type="spellEnd"/>
      <w:r w:rsidRPr="00B0354C">
        <w:t xml:space="preserve">, “Combining adaptive neural-fuzzy inference system with field-oriented control strategy for electric power steering system in cars,” </w:t>
      </w:r>
      <w:r w:rsidRPr="00B0354C">
        <w:rPr>
          <w:i/>
          <w:iCs/>
        </w:rPr>
        <w:t>Advances in Mechanical Engineering</w:t>
      </w:r>
      <w:r w:rsidRPr="00B0354C">
        <w:t>, vol. 17, no. 9, 2025. [Article number and DOI to be verified.]</w:t>
      </w:r>
    </w:p>
    <w:p w14:paraId="0D913D07" w14:textId="77777777" w:rsidR="00B0354C" w:rsidRPr="00B0354C" w:rsidRDefault="00B0354C" w:rsidP="00B0354C">
      <w:r w:rsidRPr="00B0354C">
        <w:t xml:space="preserve">[5] D. </w:t>
      </w:r>
      <w:proofErr w:type="spellStart"/>
      <w:r w:rsidRPr="00B0354C">
        <w:t>Saifia</w:t>
      </w:r>
      <w:proofErr w:type="spellEnd"/>
      <w:r w:rsidRPr="00B0354C">
        <w:t xml:space="preserve">, M. Chadli, H. R. Karimi, and S. Labiod, “Fuzzy control for electric power steering system with assist motor current input constraints,” </w:t>
      </w:r>
      <w:r w:rsidRPr="00B0354C">
        <w:rPr>
          <w:i/>
          <w:iCs/>
        </w:rPr>
        <w:t>Journal of the Franklin Institute</w:t>
      </w:r>
      <w:r w:rsidRPr="00B0354C">
        <w:t xml:space="preserve">. </w:t>
      </w:r>
      <w:hyperlink r:id="rId13" w:history="1">
        <w:r w:rsidRPr="00B0354C">
          <w:rPr>
            <w:rStyle w:val="Hyperlink"/>
          </w:rPr>
          <w:t>https://doi.org/10.1016/j.jfranklin.2014.05.007</w:t>
        </w:r>
      </w:hyperlink>
      <w:r w:rsidRPr="00B0354C">
        <w:t>. [Publication year, volume, issue, and pages to be verified.]</w:t>
      </w:r>
    </w:p>
    <w:p w14:paraId="17DEE679" w14:textId="77777777" w:rsidR="00B0354C" w:rsidRPr="00B0354C" w:rsidRDefault="00B0354C" w:rsidP="00B0354C">
      <w:r w:rsidRPr="00B0354C">
        <w:t xml:space="preserve">[6] V. Vyas and S. S. </w:t>
      </w:r>
      <w:proofErr w:type="spellStart"/>
      <w:r w:rsidRPr="00B0354C">
        <w:t>Shetiya</w:t>
      </w:r>
      <w:proofErr w:type="spellEnd"/>
      <w:r w:rsidRPr="00B0354C">
        <w:t xml:space="preserve">, “Intelligent electric power steering: Artificial intelligence integration enhances vehicle safety and performance,” </w:t>
      </w:r>
      <w:proofErr w:type="spellStart"/>
      <w:r w:rsidRPr="00B0354C">
        <w:rPr>
          <w:i/>
          <w:iCs/>
        </w:rPr>
        <w:t>arXiv</w:t>
      </w:r>
      <w:proofErr w:type="spellEnd"/>
      <w:r w:rsidRPr="00B0354C">
        <w:rPr>
          <w:i/>
          <w:iCs/>
        </w:rPr>
        <w:t xml:space="preserve"> preprint</w:t>
      </w:r>
      <w:r w:rsidRPr="00B0354C">
        <w:t>, arXiv:2412.08133, 2024.</w:t>
      </w:r>
    </w:p>
    <w:p w14:paraId="5D3C7AE2" w14:textId="77777777" w:rsidR="00B0354C" w:rsidRPr="00B0354C" w:rsidRDefault="00B0354C" w:rsidP="00B0354C">
      <w:r w:rsidRPr="00B0354C">
        <w:t xml:space="preserve">[7] X. A. Ren and Z. X. Deng, “Research on ideal steering wheel effort characteristics of driver,” </w:t>
      </w:r>
      <w:r w:rsidRPr="00B0354C">
        <w:rPr>
          <w:i/>
          <w:iCs/>
        </w:rPr>
        <w:t>China Mechanical Engineering</w:t>
      </w:r>
      <w:r w:rsidRPr="00B0354C">
        <w:t>, vol. 25, no. 16, pp. 2261–2265, 2014.</w:t>
      </w:r>
    </w:p>
    <w:p w14:paraId="74432284" w14:textId="77777777" w:rsidR="00B0354C" w:rsidRPr="00B0354C" w:rsidRDefault="00B0354C" w:rsidP="00B0354C">
      <w:r w:rsidRPr="00B0354C">
        <w:t xml:space="preserve">[8] H. B. </w:t>
      </w:r>
      <w:proofErr w:type="spellStart"/>
      <w:r w:rsidRPr="00B0354C">
        <w:t>Pacejka</w:t>
      </w:r>
      <w:proofErr w:type="spellEnd"/>
      <w:r w:rsidRPr="00B0354C">
        <w:t xml:space="preserve">, </w:t>
      </w:r>
      <w:proofErr w:type="spellStart"/>
      <w:r w:rsidRPr="00B0354C">
        <w:rPr>
          <w:i/>
          <w:iCs/>
        </w:rPr>
        <w:t>Tyre</w:t>
      </w:r>
      <w:proofErr w:type="spellEnd"/>
      <w:r w:rsidRPr="00B0354C">
        <w:rPr>
          <w:i/>
          <w:iCs/>
        </w:rPr>
        <w:t xml:space="preserve"> and Vehicle Dynamics</w:t>
      </w:r>
      <w:r w:rsidRPr="00B0354C">
        <w:t>, 2nd ed. Elsevier, 2006.</w:t>
      </w:r>
    </w:p>
    <w:p w14:paraId="4E9009CE" w14:textId="77777777" w:rsidR="00B0354C" w:rsidRPr="00B0354C" w:rsidRDefault="00B0354C" w:rsidP="00B0354C">
      <w:r w:rsidRPr="00B0354C">
        <w:t xml:space="preserve">[9] R. Rajamani, </w:t>
      </w:r>
      <w:r w:rsidRPr="00B0354C">
        <w:rPr>
          <w:i/>
          <w:iCs/>
        </w:rPr>
        <w:t>Vehicle Dynamics and Control</w:t>
      </w:r>
      <w:r w:rsidRPr="00B0354C">
        <w:t>, 2nd ed. Springer, 2012.</w:t>
      </w:r>
    </w:p>
    <w:p w14:paraId="06D4F463" w14:textId="77777777" w:rsidR="00B0354C" w:rsidRPr="00B0354C" w:rsidRDefault="00B0354C" w:rsidP="00B0354C">
      <w:r w:rsidRPr="00B0354C">
        <w:t xml:space="preserve">[10] Sensor specifications and supporting sources: Valeo torque and angle sensor catalogue; Bosch Motorsport steering-wheel angle sensor LWS datasheet (2026); Bosch Motorsport acceleration sensor MM5.10 datasheet (2020); H. Ragab, S. </w:t>
      </w:r>
      <w:proofErr w:type="spellStart"/>
      <w:r w:rsidRPr="00B0354C">
        <w:t>Givigi</w:t>
      </w:r>
      <w:proofErr w:type="spellEnd"/>
      <w:r w:rsidRPr="00B0354C">
        <w:t xml:space="preserve">, </w:t>
      </w:r>
      <w:proofErr w:type="gramStart"/>
      <w:r w:rsidRPr="00B0354C">
        <w:t>and A.</w:t>
      </w:r>
      <w:proofErr w:type="gramEnd"/>
      <w:r w:rsidRPr="00B0354C">
        <w:t xml:space="preserve"> Noureldin, arXiv:2501.00242. [This entry must be separated into individual references and bibliographic details verified before submission.]</w:t>
      </w:r>
    </w:p>
    <w:p w14:paraId="32B0378F" w14:textId="77777777" w:rsidR="00B0354C" w:rsidRPr="00B0354C" w:rsidRDefault="00B0354C" w:rsidP="00B0354C">
      <w:r w:rsidRPr="00B0354C">
        <w:t xml:space="preserve">[11] J.-J. E. </w:t>
      </w:r>
      <w:proofErr w:type="spellStart"/>
      <w:r w:rsidRPr="00B0354C">
        <w:t>Slotine</w:t>
      </w:r>
      <w:proofErr w:type="spellEnd"/>
      <w:r w:rsidRPr="00B0354C">
        <w:t xml:space="preserve"> and W. Li, </w:t>
      </w:r>
      <w:r w:rsidRPr="00B0354C">
        <w:rPr>
          <w:i/>
          <w:iCs/>
        </w:rPr>
        <w:t>Applied Nonlinear Control</w:t>
      </w:r>
      <w:r w:rsidRPr="00B0354C">
        <w:t>. Prentice Hall, 1991.</w:t>
      </w:r>
    </w:p>
    <w:p w14:paraId="2D502844" w14:textId="77777777" w:rsidR="00B0354C" w:rsidRPr="00B0354C" w:rsidRDefault="00B0354C" w:rsidP="00B0354C">
      <w:r w:rsidRPr="00B0354C">
        <w:t xml:space="preserve">[12] D. E. Seborg, T. F. Edgar, D. A. Mellichamp, and F. J. Doyle III, </w:t>
      </w:r>
      <w:r w:rsidRPr="00B0354C">
        <w:rPr>
          <w:i/>
          <w:iCs/>
        </w:rPr>
        <w:t>Process Dynamics and Control</w:t>
      </w:r>
      <w:r w:rsidRPr="00B0354C">
        <w:t>, 4th ed. Wiley, 2017.</w:t>
      </w:r>
    </w:p>
    <w:p w14:paraId="77257ED5" w14:textId="77777777" w:rsidR="00B0354C" w:rsidRPr="00B0354C" w:rsidRDefault="00B0354C" w:rsidP="00B0354C">
      <w:r w:rsidRPr="00B0354C">
        <w:t xml:space="preserve">[13] R. </w:t>
      </w:r>
      <w:proofErr w:type="spellStart"/>
      <w:r w:rsidRPr="00B0354C">
        <w:t>Deborne</w:t>
      </w:r>
      <w:proofErr w:type="spellEnd"/>
      <w:r w:rsidRPr="00B0354C">
        <w:t xml:space="preserve">, S. Khouri Silva, and A. Kemeny, “Steering wheel torque rendering: Measure of driver discrimination capabilities,” </w:t>
      </w:r>
      <w:r w:rsidRPr="00B0354C">
        <w:rPr>
          <w:i/>
          <w:iCs/>
        </w:rPr>
        <w:t>SAE Technical Paper</w:t>
      </w:r>
      <w:r w:rsidRPr="00B0354C">
        <w:t xml:space="preserve"> 2014-01-0447, 2014. </w:t>
      </w:r>
      <w:hyperlink r:id="rId14" w:history="1">
        <w:r w:rsidRPr="00B0354C">
          <w:rPr>
            <w:rStyle w:val="Hyperlink"/>
          </w:rPr>
          <w:t>https://doi.org/10.4271/2014-01-0447</w:t>
        </w:r>
      </w:hyperlink>
      <w:r w:rsidRPr="00B0354C">
        <w:t>.</w:t>
      </w:r>
    </w:p>
    <w:p w14:paraId="747FB22E" w14:textId="77777777" w:rsidR="00B0354C" w:rsidRPr="00B0354C" w:rsidRDefault="00B0354C" w:rsidP="00B0354C">
      <w:r w:rsidRPr="00B0354C">
        <w:t xml:space="preserve">[14] F. Heinrich, J. Kaste, S. G. Kabil, M. Sanne, F. </w:t>
      </w:r>
      <w:proofErr w:type="spellStart"/>
      <w:r w:rsidRPr="00B0354C">
        <w:t>Kucukay</w:t>
      </w:r>
      <w:proofErr w:type="spellEnd"/>
      <w:r w:rsidRPr="00B0354C">
        <w:t xml:space="preserve">, R. Henze, and J. Axmann, “Methods for modeling the steering wheel torque of a steer-by-wire vehicle,” </w:t>
      </w:r>
      <w:r w:rsidRPr="00B0354C">
        <w:rPr>
          <w:i/>
          <w:iCs/>
        </w:rPr>
        <w:t>Automotive and Engine Technology</w:t>
      </w:r>
      <w:r w:rsidRPr="00B0354C">
        <w:t xml:space="preserve">, vol. 7, pp. 53–64, 2022. </w:t>
      </w:r>
      <w:hyperlink r:id="rId15" w:history="1">
        <w:r w:rsidRPr="00B0354C">
          <w:rPr>
            <w:rStyle w:val="Hyperlink"/>
          </w:rPr>
          <w:t>https://doi.org/10.1007/s41104-021-00093-2</w:t>
        </w:r>
      </w:hyperlink>
      <w:r w:rsidRPr="00B0354C">
        <w:t>.</w:t>
      </w:r>
    </w:p>
    <w:p w14:paraId="61E371D7" w14:textId="77777777" w:rsidR="00B0354C" w:rsidRPr="00B0354C" w:rsidRDefault="00B0354C" w:rsidP="00B0354C">
      <w:r w:rsidRPr="00B0354C">
        <w:t xml:space="preserve">[15] B. Buschardt, </w:t>
      </w:r>
      <w:proofErr w:type="spellStart"/>
      <w:r w:rsidRPr="00B0354C">
        <w:rPr>
          <w:i/>
          <w:iCs/>
        </w:rPr>
        <w:t>Synthetische</w:t>
      </w:r>
      <w:proofErr w:type="spellEnd"/>
      <w:r w:rsidRPr="00B0354C">
        <w:rPr>
          <w:i/>
          <w:iCs/>
        </w:rPr>
        <w:t xml:space="preserve"> </w:t>
      </w:r>
      <w:proofErr w:type="spellStart"/>
      <w:r w:rsidRPr="00B0354C">
        <w:rPr>
          <w:i/>
          <w:iCs/>
        </w:rPr>
        <w:t>Lenkmomente</w:t>
      </w:r>
      <w:proofErr w:type="spellEnd"/>
      <w:r w:rsidRPr="00B0354C">
        <w:t xml:space="preserve">, Ph.D. dissertation, </w:t>
      </w:r>
      <w:proofErr w:type="spellStart"/>
      <w:r w:rsidRPr="00B0354C">
        <w:t>Technische</w:t>
      </w:r>
      <w:proofErr w:type="spellEnd"/>
      <w:r w:rsidRPr="00B0354C">
        <w:t xml:space="preserve"> Universität Berlin, 2003. [Bibliographic details and original source to be verified; cited indirectly through Ref. [14] in the source manuscript.]</w:t>
      </w:r>
    </w:p>
    <w:p w14:paraId="6AC69551" w14:textId="77777777" w:rsidR="00842B1F" w:rsidRPr="00842B1F" w:rsidRDefault="00842B1F" w:rsidP="00842B1F"/>
    <w:p w14:paraId="01E032C4" w14:textId="77777777" w:rsidR="00DA2C0A" w:rsidRPr="001249C0" w:rsidRDefault="00DA2C0A" w:rsidP="00842B1F"/>
    <w:p w14:paraId="7C13923D" w14:textId="77777777" w:rsidR="000B3248" w:rsidRPr="00E13E17" w:rsidRDefault="000B3248" w:rsidP="000B3248">
      <w:pPr>
        <w:ind w:firstLine="720"/>
      </w:pPr>
    </w:p>
    <w:sectPr w:rsidR="000B3248" w:rsidRPr="00E13E17" w:rsidSect="008503A8">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8742" w14:textId="77777777" w:rsidR="005E52EA" w:rsidRDefault="005E52EA" w:rsidP="00AA60DA">
      <w:pPr>
        <w:spacing w:after="0" w:line="240" w:lineRule="auto"/>
      </w:pPr>
      <w:r>
        <w:separator/>
      </w:r>
    </w:p>
  </w:endnote>
  <w:endnote w:type="continuationSeparator" w:id="0">
    <w:p w14:paraId="490CD5F2" w14:textId="77777777" w:rsidR="005E52EA" w:rsidRDefault="005E52EA"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3D34" w14:textId="77777777" w:rsidR="005E52EA" w:rsidRDefault="005E52EA" w:rsidP="00AA60DA">
      <w:pPr>
        <w:spacing w:after="0" w:line="240" w:lineRule="auto"/>
      </w:pPr>
      <w:r>
        <w:separator/>
      </w:r>
    </w:p>
  </w:footnote>
  <w:footnote w:type="continuationSeparator" w:id="0">
    <w:p w14:paraId="0784070A" w14:textId="77777777" w:rsidR="005E52EA" w:rsidRDefault="005E52EA"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3"/>
  </w:num>
  <w:num w:numId="3" w16cid:durableId="699933553">
    <w:abstractNumId w:val="2"/>
  </w:num>
  <w:num w:numId="4" w16cid:durableId="7158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C120E"/>
    <w:rsid w:val="003C1F36"/>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A5A"/>
    <w:rsid w:val="004C5D0C"/>
    <w:rsid w:val="004D2CCA"/>
    <w:rsid w:val="004E0AA4"/>
    <w:rsid w:val="004F2E34"/>
    <w:rsid w:val="00514E12"/>
    <w:rsid w:val="0051757A"/>
    <w:rsid w:val="0052155D"/>
    <w:rsid w:val="0055780D"/>
    <w:rsid w:val="005A5730"/>
    <w:rsid w:val="005B18BB"/>
    <w:rsid w:val="005E07F6"/>
    <w:rsid w:val="005E52EA"/>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2977"/>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jfranklin.2014.05.00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09/TCST.2017.267906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007/s41104-021-00093-2"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4271/2014-01-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24</Pages>
  <Words>6618</Words>
  <Characters>37728</Characters>
  <Application>Microsoft Office Word</Application>
  <DocSecurity>0</DocSecurity>
  <Lines>314</Lines>
  <Paragraphs>88</Paragraphs>
  <ScaleCrop>false</ScaleCrop>
  <Company/>
  <LinksUpToDate>false</LinksUpToDate>
  <CharactersWithSpaces>44258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230</cp:revision>
  <cp:lastPrinted>2026-10-13T08:52:00Z</cp:lastPrinted>
  <dcterms:created xsi:type="dcterms:W3CDTF">2026-10-13T04:57:00Z</dcterms:created>
  <dcterms:modified xsi:type="dcterms:W3CDTF">2026-10-13T16:48:00Z</dcterms:modified>
</cp:coreProperties>
</file>