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b/>
          <w:bCs/>
          <w:color w:val="1A3C5E"/>
          <w:sz w:val="52"/>
          <w:szCs w:val="52"/>
        </w:rPr>
        <w:t xml:space="preserve">RESEARCH PROPOSAL</w:t>
      </w:r>
    </w:p>
    <w:p>
      <w:pPr>
        <w:spacing w:after="120"/>
        <w:jc w:val="center"/>
      </w:pPr>
      <w:r>
        <w:rPr>
          <w:b/>
          <w:bCs/>
          <w:color w:val="2E86AB"/>
          <w:sz w:val="36"/>
          <w:szCs w:val="36"/>
        </w:rPr>
        <w:t xml:space="preserve">Tourism Discovery &amp; Commerce Portal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Full-Stack Multi-Vendor Platform with AI Recommendations, Map Navigation, Live Chat, Affiliate Engine &amp; Verified Earning System</w:t>
      </w:r>
    </w:p>
    <w:p>
      <w:pPr>
        <w:spacing w:after="1400"/>
        <w:jc w:val="center"/>
      </w:pPr>
      <w:r>
        <w:rPr>
          <w:color w:val="888888"/>
          <w:sz w:val="22"/>
          <w:szCs w:val="22"/>
        </w:rPr>
        <w:t xml:space="preserve">Version 3.0  |  July 2026</w:t>
      </w:r>
    </w:p>
    <w:p>
      <w:r>
        <w:br w:type="page"/>
      </w: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1. Executive Summary</w:t>
      </w:r>
    </w:p>
    <w:p>
      <w:pPr>
        <w:spacing w:after="100"/>
      </w:pPr>
      <w:r>
        <w:rPr>
          <w:sz w:val="22"/>
          <w:szCs w:val="22"/>
        </w:rPr>
        <w:t xml:space="preserve">This proposal outlines the development of a Tourism Discovery &amp; Commerce Portal — a comprehensive full-stack platform connecting travellers, local vendors, and community contributors in a single unified ecosystem.</w:t>
      </w:r>
    </w:p>
    <w:p>
      <w:pPr>
        <w:spacing w:after="100"/>
      </w:pPr>
      <w:r>
        <w:rPr>
          <w:sz w:val="22"/>
          <w:szCs w:val="22"/>
        </w:rPr>
        <w:t xml:space="preserve">Version 3 introduces six major new capabilities on top of the core commerce and reward engine: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Interactive map navigation powered by Google Maps / Mapbox API to guide customers to vendor locations with real-time routing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In-app chatbot between customers and vendors for pre-booking inquiries and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 chatbot portal for platform-wide support, moderation assistance, and vendor onboarding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Wallet withdrawal approval workflow — all withdrawal requests require designated approver sign-off before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Verified User Profile system — customers must complete identity and profile validation before they can recommend vendors or earn rewards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AI-powered personalised recommendation engine that surfaces vendors and activities based on declared user preferences and live GPS location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One-tap social sharing — portal content shareable directly to WhatsApp, Instagram, Facebook, TikTok, and more</w:t>
      </w:r>
    </w:p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2. Project Overview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EAF4FB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Tourism Discovery &amp; Commerce Portal</w:t>
            </w:r>
          </w:p>
        </w:tc>
      </w:tr>
      <w:tr>
        <w:tc>
          <w:tcPr>
            <w:tcW w:type="dxa" w:w="2800"/>
            <w:shd w:fill="EAF4FB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3.0 — Enhanced Intelligence &amp; Trust Layer</w:t>
            </w:r>
          </w:p>
        </w:tc>
      </w:tr>
      <w:tr>
        <w:tc>
          <w:tcPr>
            <w:tcW w:type="dxa" w:w="2800"/>
            <w:shd w:fill="EAF4FB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Full-Stack Web &amp; Mobile Application</w:t>
            </w:r>
          </w:p>
        </w:tc>
      </w:tr>
      <w:tr>
        <w:tc>
          <w:tcPr>
            <w:tcW w:type="dxa" w:w="2800"/>
            <w:shd w:fill="EAF4FB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Tourists, Local Vendors, Community Contributors, Admins</w:t>
            </w:r>
          </w:p>
        </w:tc>
      </w:tr>
      <w:tr>
        <w:tc>
          <w:tcPr>
            <w:tcW w:type="dxa" w:w="2800"/>
            <w:shd w:fill="EAF4FB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Web (Responsive) + iOS &amp; Android Native App</w:t>
            </w:r>
          </w:p>
        </w:tc>
      </w:tr>
      <w:tr>
        <w:tc>
          <w:tcPr>
            <w:tcW w:type="dxa" w:w="2800"/>
            <w:shd w:fill="EAF4FB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Proposed Duration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14 Months (4 Phases)</w:t>
            </w:r>
          </w:p>
        </w:tc>
      </w:tr>
      <w:tr>
        <w:tc>
          <w:tcPr>
            <w:tcW w:type="dxa" w:w="2800"/>
            <w:shd w:fill="EAF4FB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React/Next.js · Node.js · PostgreSQL · Redis · Google Maps API · OpenAI API · AWS/GCP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3. Problem Statement</w:t>
      </w:r>
    </w:p>
    <w:p>
      <w:pPr>
        <w:spacing w:after="100"/>
      </w:pPr>
      <w:r>
        <w:rPr>
          <w:sz w:val="22"/>
          <w:szCs w:val="22"/>
        </w:rPr>
        <w:t xml:space="preserve">Existing tourism platforms fail to address several critical user needs simultaneously: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integrated map navigation from discovery to physical vendor location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real-time communication channel between customer and vendor before a booking is committed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structured admin communication layer for support and moderation workflows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Wallet payout systems lack governance — withdrawals are processed without oversight, risking fraud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Open recommendation systems allow unverified users to earn money without identity accountability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Discovery feeds are generic, not personalised to individual traveller interests or real-time location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Content sharing requires leaving the app and manually copying links — friction reduces virality</w:t>
      </w:r>
    </w:p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4. Complete Feature Set</w:t>
      </w:r>
    </w:p>
    <w:p>
      <w:pPr>
        <w:pStyle w:val="Heading2"/>
        <w:spacing w:after="80" w:before="240"/>
      </w:pPr>
      <w:r>
        <w:t xml:space="preserve">4.1 Vendor Registration &amp; Multi-Outlet Shop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Vendors self-register or are recommended by customers; admin reviews and approves before going live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Single vendor account manages multiple outlets with independent product, pricing, and operating hour configurations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Fully customizable shop page per outlet: hero banner, brand colours, fonts, featured products, gallery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Drag-and-drop page builder with mobile preview and per-page SEO settings</w:t>
      </w:r>
    </w:p>
    <w:p>
      <w:pPr>
        <w:pStyle w:val="Heading2"/>
        <w:spacing w:after="80" w:before="240"/>
      </w:pPr>
      <w:r>
        <w:t xml:space="preserve">4.2 Product, Pricing &amp;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Product/service catalogue per outlet: physical goods, digital products, activities, experiences, F&amp;B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Variable pricing: peak/off-peak, group, bundle, tiered; real-time inventory with auto-disable on stock-out</w:t>
      </w:r>
    </w:p>
    <w:p>
      <w:pPr>
        <w:pStyle w:val="Heading2"/>
        <w:spacing w:after="80" w:before="240"/>
      </w:pPr>
      <w:r>
        <w:t xml:space="preserve">4.3 Activity Booking &amp; Product Purchase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Mixed cart checkout combining bookings and products in a single transaction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Multiple payment methods: card, e-wallet, bank transfer, portal wallet balance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Order history, booking calendar, and digital receipts in customer dashboard</w:t>
      </w:r>
    </w:p>
    <w:p>
      <w:pPr>
        <w:pStyle w:val="Heading2"/>
        <w:spacing w:after="80" w:before="240"/>
      </w:pPr>
      <w:r>
        <w:t xml:space="preserve">4.4 Vendor Voucher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Create vouchers: percentage off, fixed amount, BOGO, minimum spend; set validity dates and usage caps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Bulk voucher upload via CSV or auto-generate unique codes; real-time checkout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Voucher performance analytics per vendor: redemption rate, revenue impact</w:t>
      </w:r>
    </w:p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5. Interactive Map Navigation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4FB" w:val="clear"/>
          </w:tcPr>
          <w:p>
            <w:pPr>
              <w:spacing w:after="40" w:before="100"/>
            </w:pPr>
            <w:r>
              <w:rPr>
                <w:b/>
                <w:bCs/>
                <w:color w:val="2E86AB"/>
                <w:sz w:val="23"/>
                <w:szCs w:val="23"/>
              </w:rPr>
              <w:t xml:space="preserve">🗺️ Feature Principle</w:t>
            </w:r>
          </w:p>
          <w:p>
            <w:pPr>
              <w:spacing w:after="100" w:before="0"/>
            </w:pPr>
            <w:r>
              <w:rPr>
                <w:sz w:val="21"/>
                <w:szCs w:val="21"/>
              </w:rPr>
              <w:t xml:space="preserve">Every vendor listing on the portal includes a live map view powered by Google Maps or Mapbox API. Customers can get step-by-step navigation from their current GPS location to the vendor's physical address — directly within the app, without switching to an external maps application.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5.1 Map API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Google Maps Platform API (or Mapbox GL JS as alternative) integrated into both web and mobile 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Vendor registration form requires submission of verified physical address and GPS coordinates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 can manually pin or adjust vendor location on the map during the approval process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Each vendor shop page and listing displays an embedded map widget showing the outlet's location</w:t>
      </w:r>
    </w:p>
    <w:p>
      <w:pPr>
        <w:pStyle w:val="Heading2"/>
        <w:spacing w:after="80" w:before="240"/>
      </w:pPr>
      <w:r>
        <w:t xml:space="preserve">5.2 Navigation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'Get Directions' button on every vendor page launches turn-by-turn navigation using the customer's current GPS location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Supports multiple travel modes: driving, walking, cycling, public transit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Estimated travel time and distance displayed on listing before navigation is launched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Near Me discovery view shows a radius-based map of all nearby vendors, activities, and recommended spots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Cluster markers group dense vendor areas at low zoom; individual pins appear as user zooms 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Map filter overlay: filter by category (food, activities, accommodation, retail, hidden gems) directly on the map</w:t>
      </w:r>
    </w:p>
    <w:p>
      <w:pPr>
        <w:pStyle w:val="Heading2"/>
        <w:spacing w:after="80" w:before="240"/>
      </w:pPr>
      <w:r>
        <w:t xml:space="preserve">5.3 API Configuration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EAF4FB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Primary API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Google Maps Platform (Maps JavaScript API, Directions API, Geocoding API, Places API)</w:t>
            </w:r>
          </w:p>
        </w:tc>
      </w:tr>
      <w:tr>
        <w:tc>
          <w:tcPr>
            <w:tcW w:type="dxa" w:w="2800"/>
            <w:shd w:fill="EAF4FB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Mapbox GL JS + Mapbox Directions API (lower cost at scale)</w:t>
            </w:r>
          </w:p>
        </w:tc>
      </w:tr>
      <w:tr>
        <w:tc>
          <w:tcPr>
            <w:tcW w:type="dxa" w:w="2800"/>
            <w:shd w:fill="EAF4FB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React Native Maps (wraps Google Maps SDK on Android, Apple Maps on iOS)</w:t>
            </w:r>
          </w:p>
        </w:tc>
      </w:tr>
      <w:tr>
        <w:tc>
          <w:tcPr>
            <w:tcW w:type="dxa" w:w="2800"/>
            <w:shd w:fill="EAF4FB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Geocoding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Address → GPS coordinates on vendor registration; reverse geocoding for Near Me</w:t>
            </w:r>
          </w:p>
        </w:tc>
      </w:tr>
      <w:tr>
        <w:tc>
          <w:tcPr>
            <w:tcW w:type="dxa" w:w="2800"/>
            <w:shd w:fill="EAF4FB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Rate Management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API key restrictions by domain/bundle ID; quota alerts; caching geocode results in Redis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6. In-App Chat — Customer to Vendor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E" w:val="clear"/>
          </w:tcPr>
          <w:p>
            <w:pPr>
              <w:spacing w:after="40" w:before="100"/>
            </w:pPr>
            <w:r>
              <w:rPr>
                <w:b/>
                <w:bCs/>
                <w:color w:val="1A7A4A"/>
                <w:sz w:val="23"/>
                <w:szCs w:val="23"/>
              </w:rPr>
              <w:t xml:space="preserve">💬 Feature Principle</w:t>
            </w:r>
          </w:p>
          <w:p>
            <w:pPr>
              <w:spacing w:after="100" w:before="0"/>
            </w:pPr>
            <w:r>
              <w:rPr>
                <w:sz w:val="21"/>
                <w:szCs w:val="21"/>
              </w:rPr>
              <w:t xml:space="preserve">Customers can open a real-time chat thread with any vendor directly from the shop page or listing, before or after a booking. This replaces the need to find external contact details and keeps all communication within the platform for accountability and dispute resolution.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6.1 Chat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WebSocket-based real-time messaging (Socket.io or AWS API Gateway WebSocket)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Each chat thread is linked to a specific vendor outlet and customer account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Message history is persisted in the database and accessible to both parties at any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Vendor Portal has a dedicated Inbox view showing all active customer threads with unread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Outlet Managers can only see threads for their assigned outlet; Vendor Owner sees all outlets</w:t>
      </w:r>
    </w:p>
    <w:p>
      <w:pPr>
        <w:pStyle w:val="Heading2"/>
        <w:spacing w:after="80" w:before="240"/>
      </w:pPr>
      <w:r>
        <w:t xml:space="preserve">6.2 Chat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Text messages, image attachments, and file sharing (e.g. booking confirmation, menu PDF)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Customer can initiate chat from any product, activity, or shop page with one tap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Automated welcome message from the vendor when a new thread is opened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Read receipts and online/offline status indicators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 can view flagged or reported chat threads for moderation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Chat threads are archived after 90 days of inactivity (configurable)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Push and in-app notifications for new messages on both customer and vendor side</w:t>
      </w:r>
    </w:p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7. Admin Chatbot &amp; Support Portal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EBF8" w:val="clear"/>
          </w:tcPr>
          <w:p>
            <w:pPr>
              <w:spacing w:after="40" w:before="100"/>
            </w:pPr>
            <w:r>
              <w:rPr>
                <w:b/>
                <w:bCs/>
                <w:color w:val="5C3D99"/>
                <w:sz w:val="23"/>
                <w:szCs w:val="23"/>
              </w:rPr>
              <w:t xml:space="preserve">🤖 Feature Principle</w:t>
            </w:r>
          </w:p>
          <w:p>
            <w:pPr>
              <w:spacing w:after="100" w:before="0"/>
            </w:pPr>
            <w:r>
              <w:rPr>
                <w:sz w:val="21"/>
                <w:szCs w:val="21"/>
              </w:rPr>
              <w:t xml:space="preserve">The Admin Portal includes an AI-powered chatbot (built on OpenAI GPT or equivalent LLM) that assists admins with moderation tasks, answers platform policy questions, drafts vendor outreach messages, and provides a customer-facing support chat for general inquiries — reducing manual workload across the team.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7.1 Admin-Side Chatbot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AI assistant embedded in the Admin Portal dashboard, trained on platform policies and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Admins can ask natural language questions: 'How many recommendations are pending approval this week?', 'Show me vendors with withdrawal requests over $500'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AI can draft vendor onboarding emails, rejection notices, and recommendation approval messages with one prompt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Moderation assistant: flags potentially fraudulent recommendation submissions and summarises them for admin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Escalation routing: AI categorises incoming support tickets and routes them to the correct admin team</w:t>
      </w:r>
    </w:p>
    <w:p>
      <w:pPr>
        <w:pStyle w:val="Heading2"/>
        <w:spacing w:after="80" w:before="240"/>
      </w:pPr>
      <w:r>
        <w:t xml:space="preserve">7.2 Customer-Facing Support Chat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AI chatbot widget available on all customer-facing pages for general inquiries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Handles FAQs: how to earn rewards, how affiliate links work, withdrawal timelines, booking help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Escalates unresolved queries to a live admin agent with full conversation context handed over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Tracks unresolved query categories to identify content gaps in the Help Centre</w:t>
      </w:r>
    </w:p>
    <w:p>
      <w:pPr>
        <w:pStyle w:val="Heading2"/>
        <w:spacing w:after="80" w:before="240"/>
      </w:pPr>
      <w:r>
        <w:t xml:space="preserve">7.3 AI Integration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0EBF8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OpenAI GPT-4o (primary) or Anthropic Claude API (alternative)</w:t>
            </w:r>
          </w:p>
        </w:tc>
      </w:tr>
      <w:tr>
        <w:tc>
          <w:tcPr>
            <w:tcW w:type="dxa" w:w="2800"/>
            <w:shd w:fill="F0EBF8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LangChain or custom prompt orchestration layer</w:t>
            </w:r>
          </w:p>
        </w:tc>
      </w:tr>
      <w:tr>
        <w:tc>
          <w:tcPr>
            <w:tcW w:type="dxa" w:w="2800"/>
            <w:shd w:fill="F0EBF8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Platform documentation, policy docs, FAQs indexed via vector embeddings (Pinecone / pgvector)</w:t>
            </w:r>
          </w:p>
        </w:tc>
      </w:tr>
      <w:tr>
        <w:tc>
          <w:tcPr>
            <w:tcW w:type="dxa" w:w="2800"/>
            <w:shd w:fill="F0EBF8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Admin Chat Auth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Admin credentials required; chatbot context limited to non-PII aggregate data</w:t>
            </w:r>
          </w:p>
        </w:tc>
      </w:tr>
      <w:tr>
        <w:tc>
          <w:tcPr>
            <w:tcW w:type="dxa" w:w="2800"/>
            <w:shd w:fill="F0EBF8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No customer PII passed to external LLM APIs; on-premise model option for sensitive deployments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8. Verified User Profile — Earn-Eligibility Gate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3E7" w:val="clear"/>
          </w:tcPr>
          <w:p>
            <w:pPr>
              <w:spacing w:after="40" w:before="100"/>
            </w:pPr>
            <w:r>
              <w:rPr>
                <w:b/>
                <w:bCs/>
                <w:color w:val="C2570B"/>
                <w:sz w:val="23"/>
                <w:szCs w:val="23"/>
              </w:rPr>
              <w:t xml:space="preserve">✅ Feature Principle</w:t>
            </w:r>
          </w:p>
          <w:p>
            <w:pPr>
              <w:spacing w:after="100" w:before="0"/>
            </w:pPr>
            <w:r>
              <w:rPr>
                <w:sz w:val="21"/>
                <w:szCs w:val="21"/>
              </w:rPr>
              <w:t xml:space="preserve">To recommend a vendor or earn money through recommendations and affiliate commissions, a customer must first complete a verified profile. This protects the platform's integrity, reduces fraudulent reward claims, and ensures all earnings are tied to a real, accountable identity.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8.1 Verification Requirements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Verification Step</w:t>
            </w:r>
          </w:p>
        </w:tc>
        <w:tc>
          <w:tcPr>
            <w:tcW w:type="dxa" w:w="312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 For</w:t>
            </w:r>
          </w:p>
        </w:tc>
        <w:tc>
          <w:tcPr>
            <w:tcW w:type="dxa" w:w="312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Basic account creation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One-time email OTP confirmation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Phone Number Verification</w:t>
            </w:r>
          </w:p>
        </w:tc>
        <w:tc>
          <w:tcPr>
            <w:tcW w:type="dxa" w:w="312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Booking &amp; purchasing</w:t>
            </w:r>
          </w:p>
        </w:tc>
        <w:tc>
          <w:tcPr>
            <w:tcW w:type="dxa" w:w="312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SMS OTP via Twilio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Profile Completion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Recommendation submission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Full name, profile photo, short bio, location (city/country)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Identity Verification (KYC)</w:t>
            </w:r>
          </w:p>
        </w:tc>
        <w:tc>
          <w:tcPr>
            <w:tcW w:type="dxa" w:w="312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Wallet withdrawals &amp; affiliate earnings</w:t>
            </w:r>
          </w:p>
        </w:tc>
        <w:tc>
          <w:tcPr>
            <w:tcW w:type="dxa" w:w="312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Upload govt-issued ID; automated OCR + manual admin review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Preference Survey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AI-powered recommendation personalisation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5-minute onboarding quiz (interests, travel style, budget range, mobility)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8.2 Verification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New users can browse and purchase without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When a user attempts to submit a recommendation or generate an affiliate link, the system checks their verification tier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unverified, a step-by-step verification wizard is shown with clear progress indicators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KYC documents are reviewed within 24–48 hours; status shown as Pending / Approved / Rejected in the user profile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Verified users receive a 'Verified Contributor' badge visible on their public profile and recommendation posts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Rejected KYC submissions receive a reason and a re-submission option</w:t>
      </w:r>
    </w:p>
    <w:p>
      <w:pPr>
        <w:pStyle w:val="Heading2"/>
        <w:spacing w:after="80" w:before="240"/>
      </w:pPr>
      <w:r>
        <w:t xml:space="preserve">8.3 Verification Status &amp; Feature Access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Status</w:t>
            </w:r>
          </w:p>
        </w:tc>
        <w:tc>
          <w:tcPr>
            <w:tcW w:type="dxa" w:w="1872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Browse &amp; Buy</w:t>
            </w:r>
          </w:p>
        </w:tc>
        <w:tc>
          <w:tcPr>
            <w:tcW w:type="dxa" w:w="1872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Submit Recommendation</w:t>
            </w:r>
          </w:p>
        </w:tc>
        <w:tc>
          <w:tcPr>
            <w:tcW w:type="dxa" w:w="1872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Generate Affiliate Link</w:t>
            </w:r>
          </w:p>
        </w:tc>
        <w:tc>
          <w:tcPr>
            <w:tcW w:type="dxa" w:w="1872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Wallet Withdrawal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Guest (not logged in)</w:t>
            </w:r>
          </w:p>
        </w:tc>
        <w:tc>
          <w:tcPr>
            <w:tcW w:type="dxa" w:w="1872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Yes (browse only)</w:t>
            </w:r>
          </w:p>
        </w:tc>
        <w:tc>
          <w:tcPr>
            <w:tcW w:type="dxa" w:w="1872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Registered (email only)</w:t>
            </w:r>
          </w:p>
        </w:tc>
        <w:tc>
          <w:tcPr>
            <w:tcW w:type="dxa" w:w="1872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Phone Verified</w:t>
            </w:r>
          </w:p>
        </w:tc>
        <w:tc>
          <w:tcPr>
            <w:tcW w:type="dxa" w:w="1872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Yes (full checkout)</w:t>
            </w:r>
          </w:p>
        </w:tc>
        <w:tc>
          <w:tcPr>
            <w:tcW w:type="dxa" w:w="1872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Profile Complete</w:t>
            </w:r>
          </w:p>
        </w:tc>
        <w:tc>
          <w:tcPr>
            <w:tcW w:type="dxa" w:w="1872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Yes (limited)</w:t>
            </w:r>
          </w:p>
        </w:tc>
        <w:tc>
          <w:tcPr>
            <w:tcW w:type="dxa" w:w="1872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KYC Verified</w:t>
            </w:r>
          </w:p>
        </w:tc>
        <w:tc>
          <w:tcPr>
            <w:tcW w:type="dxa" w:w="1872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Yes (full tiers)</w:t>
            </w:r>
          </w:p>
        </w:tc>
        <w:tc>
          <w:tcPr>
            <w:tcW w:type="dxa" w:w="1872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Yes (with approval)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9. Wallet System &amp; Withdrawal Approval Workflow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4FB" w:val="clear"/>
          </w:tcPr>
          <w:p>
            <w:pPr>
              <w:spacing w:after="40" w:before="100"/>
            </w:pPr>
            <w:r>
              <w:rPr>
                <w:b/>
                <w:bCs/>
                <w:color w:val="1A3C5E"/>
                <w:sz w:val="23"/>
                <w:szCs w:val="23"/>
              </w:rPr>
              <w:t xml:space="preserve">💰 Feature Principle</w:t>
            </w:r>
          </w:p>
          <w:p>
            <w:pPr>
              <w:spacing w:after="100" w:before="0"/>
            </w:pPr>
            <w:r>
              <w:rPr>
                <w:sz w:val="21"/>
                <w:szCs w:val="21"/>
              </w:rPr>
              <w:t xml:space="preserve">All wallet withdrawal requests are subject to a structured approval workflow. No funds are disbursed without a designated Approver reviewing and confirming the request. This ensures financial compliance, fraud prevention, and full audit traceability for every payout.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9.1 Wallet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registered customer has an in-app wallet that consolidates recommendation payouts and affiliate commissions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Wallet balance can be used to pay for bookings and products on the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Earned credits are held in 'Pending' status during a configurable clearance window (default: 7 days) before becoming 'Available'</w:t>
      </w:r>
    </w:p>
    <w:p>
      <w:pPr>
        <w:pStyle w:val="Heading2"/>
        <w:spacing w:after="80" w:before="240"/>
      </w:pPr>
      <w:r>
        <w:t xml:space="preserve">9.2 Withdrawal Request Flow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34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1. Initiate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Submits withdrawal request: amount, destination bank/e-wallet details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Request logged as 'Pending Approval'; funds reserved in wallet</w:t>
            </w:r>
          </w:p>
        </w:tc>
      </w:tr>
      <w:tr>
        <w:tc>
          <w:tcPr>
            <w:tcW w:type="dxa" w:w="234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2. Notify</w:t>
            </w:r>
          </w:p>
        </w:tc>
        <w:tc>
          <w:tcPr>
            <w:tcW w:type="dxa" w:w="234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Auto-notification sent to designated Approver(s)</w:t>
            </w:r>
          </w:p>
        </w:tc>
        <w:tc>
          <w:tcPr>
            <w:tcW w:type="dxa" w:w="234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Approver receives email + in-app alert with request summary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3. Review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Approver (Admin)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Reviews request: KYC status, transaction history, fraud flags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Approver sees full wallet ledger and source of funds</w:t>
            </w:r>
          </w:p>
        </w:tc>
      </w:tr>
      <w:tr>
        <w:tc>
          <w:tcPr>
            <w:tcW w:type="dxa" w:w="234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4a. Approve</w:t>
            </w:r>
          </w:p>
        </w:tc>
        <w:tc>
          <w:tcPr>
            <w:tcW w:type="dxa" w:w="234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Approver</w:t>
            </w:r>
          </w:p>
        </w:tc>
        <w:tc>
          <w:tcPr>
            <w:tcW w:type="dxa" w:w="234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Marks request as Approved with optional note</w:t>
            </w:r>
          </w:p>
        </w:tc>
        <w:tc>
          <w:tcPr>
            <w:tcW w:type="dxa" w:w="234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Payment processing initiated via payout gateway; customer notified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4b. Reject / Hold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Approver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Rejects with reason or places on Hold pending more info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Customer notified with reason; funds released back to Available balance or held</w:t>
            </w:r>
          </w:p>
        </w:tc>
      </w:tr>
      <w:tr>
        <w:tc>
          <w:tcPr>
            <w:tcW w:type="dxa" w:w="234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5. Process</w:t>
            </w:r>
          </w:p>
        </w:tc>
        <w:tc>
          <w:tcPr>
            <w:tcW w:type="dxa" w:w="234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Payout gateway executes bank transfer or e-wallet credit</w:t>
            </w:r>
          </w:p>
        </w:tc>
        <w:tc>
          <w:tcPr>
            <w:tcW w:type="dxa" w:w="234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Transaction receipt generated; wallet ledger updated; customer notified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9.3 Approver Roles &amp; Escalation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Approver role is assignable to one or more Admin users in the Admin Portal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Requests above a configurable high-value threshold (e.g. $500) require dual approval — two Approvers must sign off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Requests pending for more than 48 hours auto-escalate to a Super Admin with alert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Full audit log maintained: who approved, timestamp, IP address, notes — immutable record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Monthly payout reports auto-generated for finance reconciliation</w:t>
      </w:r>
    </w:p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10. Community Recommendation Rewards &amp; Affiliate Link System</w:t>
      </w:r>
    </w:p>
    <w:p>
      <w:pPr>
        <w:pStyle w:val="Heading2"/>
        <w:spacing w:after="80" w:before="240"/>
      </w:pPr>
      <w:r>
        <w:t xml:space="preserve">10.1 Recommendation Reward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Verified customers submit recommendations for vendors or hidden gems not yet on the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 reviews, approves, and publishes; admin contacts the recommended vendor to invite registration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vendor's first successful sale: recommender earns one-time bonus + ongoing commission % per transaction (admin-configurable attribution window)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payouts credited to wallet in 'Pending' state; clear to 'Available' after hold window</w:t>
      </w:r>
    </w:p>
    <w:p>
      <w:pPr>
        <w:pStyle w:val="Heading2"/>
        <w:spacing w:after="80" w:before="240"/>
      </w:pPr>
      <w:r>
        <w:t xml:space="preserve">10.2 Affiliate Link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KYC-verified customer auto-receives a unique Affiliate 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One-click 'Copy My Link' button on every vendor page, product, and activity listing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Short link auto-generated for social sharing: portal.com/r/AFFILIATE_ID/listing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30-day cookie attribution; tiered commission: Standard 3% → Active 5% → Top Affiliate 7%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Affiliate dashboard: clicks, conversions, earnings, leaderboard</w:t>
      </w:r>
    </w:p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11. AI-Powered Personalised Recommendation Engine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EBF8" w:val="clear"/>
          </w:tcPr>
          <w:p>
            <w:pPr>
              <w:spacing w:after="40" w:before="100"/>
            </w:pPr>
            <w:r>
              <w:rPr>
                <w:b/>
                <w:bCs/>
                <w:color w:val="5C3D99"/>
                <w:sz w:val="23"/>
                <w:szCs w:val="23"/>
              </w:rPr>
              <w:t xml:space="preserve">🧠 Feature Principle</w:t>
            </w:r>
          </w:p>
          <w:p>
            <w:pPr>
              <w:spacing w:after="100" w:before="0"/>
            </w:pPr>
            <w:r>
              <w:rPr>
                <w:sz w:val="21"/>
                <w:szCs w:val="21"/>
              </w:rPr>
              <w:t xml:space="preserve">The platform's discovery feed is not a generic list — it is a personalised, AI-curated experience that ranks and surfaces vendors, activities, and hidden gems based on each customer's declared preference profile, past behaviour on the platform, and their real-time GPS location.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11.1 User Preference Profile</w:t>
      </w:r>
    </w:p>
    <w:p>
      <w:pPr>
        <w:spacing w:after="100"/>
      </w:pPr>
      <w:r>
        <w:rPr>
          <w:sz w:val="22"/>
          <w:szCs w:val="22"/>
        </w:rPr>
        <w:t xml:space="preserve">During onboarding (and editable at any time in Settings), users complete a Preference Survey: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Preference Category</w:t>
            </w:r>
          </w:p>
        </w:tc>
        <w:tc>
          <w:tcPr>
            <w:tcW w:type="dxa" w:w="312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 Method</w:t>
            </w:r>
          </w:p>
        </w:tc>
        <w:tc>
          <w:tcPr>
            <w:tcW w:type="dxa" w:w="312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Options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Interest Categories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Multi-select tags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Nature &amp; Hiking, Food &amp; Dining, Cultural &amp; Heritage, Adventure Sports, Nightlife, Wellness &amp; Spa, Shopping, Family-Friendly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Travel Style</w:t>
            </w:r>
          </w:p>
        </w:tc>
        <w:tc>
          <w:tcPr>
            <w:tcW w:type="dxa" w:w="312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312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Budget Backpacker, Mid-Range Explorer, Luxury Traveller, Business Traveller, Family Group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Budget Range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Slider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Under $20/activity · $20–$80 · $80–$200 · $200+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Group Composition</w:t>
            </w:r>
          </w:p>
        </w:tc>
        <w:tc>
          <w:tcPr>
            <w:tcW w:type="dxa" w:w="312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Multi-select</w:t>
            </w:r>
          </w:p>
        </w:tc>
        <w:tc>
          <w:tcPr>
            <w:tcW w:type="dxa" w:w="312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Solo, Couple, Friends Group, Family with Kids, Senior Group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Mobility &amp; Accessibility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Toggle flags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Wheelchair accessible, Minimal walking, Pet-friendly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Preferred Distance</w:t>
            </w:r>
          </w:p>
        </w:tc>
        <w:tc>
          <w:tcPr>
            <w:tcW w:type="dxa" w:w="312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Slider</w:t>
            </w:r>
          </w:p>
        </w:tc>
        <w:tc>
          <w:tcPr>
            <w:tcW w:type="dxa" w:w="312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Within 1km · 5km · 20km · Any distance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11.2 AI Recommendation Logic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Preference-based filtering: hard-filter listings that do not match mobility, budget, or distance constraints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Collaborative filtering: 'Users like you also visited...' based on anonymised cohort behaviour patterns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Content-based similarity: vendor tags, activity descriptions, and community recommendation text embedded as vectors and ranked by cosine similarity to user preference vector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Location boost: listings closer to the customer's current GPS position receive a configurable proximity score boost in the ranking algorithm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Recency boost: newly added listings or recently highly-rated ones are surfaced more prominently to encourage exploration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Seasonal/time-of-day awareness: outdoor activities boosted on sunny afternoons; restaurants boosted near meal times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Feedback loop: explicit signals (saved, booked, rated) and implicit signals (dwell time on listing, link share) continuously refine the user's preference model</w:t>
      </w:r>
    </w:p>
    <w:p>
      <w:pPr>
        <w:pStyle w:val="Heading2"/>
        <w:spacing w:after="80" w:before="240"/>
      </w:pPr>
      <w:r>
        <w:t xml:space="preserve">11.3 Recommendation Feed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Home feed shows 'Recommended For You' section with AI-curated cards at the top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Each card shows match reason tag: 'Near you', 'Matches your interests', 'Popular with similar travellers', 'Hidden Gem'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'Surprise Me' mode: deliberately surfaces one high-quality listing outside the user's usual categories to encourage discovery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Map view respects AI ranking — higher-ranked listings display with highlighted pins</w:t>
      </w:r>
    </w:p>
    <w:p>
      <w:pPr>
        <w:pStyle w:val="Heading2"/>
        <w:spacing w:after="80" w:before="240"/>
      </w:pPr>
      <w:r>
        <w:t xml:space="preserve">11.4 AI Infrastructure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0EBF8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OpenAI text-embedding-3-small or sentence-transformers (self-hosted)</w:t>
            </w:r>
          </w:p>
        </w:tc>
      </w:tr>
      <w:tr>
        <w:tc>
          <w:tcPr>
            <w:tcW w:type="dxa" w:w="2800"/>
            <w:shd w:fill="F0EBF8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pgvector (PostgreSQL extension) or Pinecone for similarity search</w:t>
            </w:r>
          </w:p>
        </w:tc>
      </w:tr>
      <w:tr>
        <w:tc>
          <w:tcPr>
            <w:tcW w:type="dxa" w:w="2800"/>
            <w:shd w:fill="F0EBF8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Recommendation API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Custom Node.js microservice; results cached in Redis with 15-min TTL per user</w:t>
            </w:r>
          </w:p>
        </w:tc>
      </w:tr>
      <w:tr>
        <w:tc>
          <w:tcPr>
            <w:tcW w:type="dxa" w:w="2800"/>
            <w:shd w:fill="F0EBF8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Retraining Cadence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User preference vectors updated in real-time on new signals; model weights retrained weekly</w:t>
            </w:r>
          </w:p>
        </w:tc>
      </w:tr>
      <w:tr>
        <w:tc>
          <w:tcPr>
            <w:tcW w:type="dxa" w:w="2800"/>
            <w:shd w:fill="F0EBF8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Cold Start</w:t>
            </w:r>
          </w:p>
        </w:tc>
        <w:tc>
          <w:tcPr>
            <w:tcW w:type="dxa" w:w="6560"/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New users without preferences default to trending + location-based feed until 3+ interactions recorded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12. Social Sharing &amp; One-Tap Share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3E7" w:val="clear"/>
          </w:tcPr>
          <w:p>
            <w:pPr>
              <w:spacing w:after="40" w:before="100"/>
            </w:pPr>
            <w:r>
              <w:rPr>
                <w:b/>
                <w:bCs/>
                <w:color w:val="C2570B"/>
                <w:sz w:val="23"/>
                <w:szCs w:val="23"/>
              </w:rPr>
              <w:t xml:space="preserve">📲 Feature Principle</w:t>
            </w:r>
          </w:p>
          <w:p>
            <w:pPr>
              <w:spacing w:after="100" w:before="0"/>
            </w:pPr>
            <w:r>
              <w:rPr>
                <w:sz w:val="21"/>
                <w:szCs w:val="21"/>
              </w:rPr>
              <w:t xml:space="preserve">Every piece of content on the platform — vendor pages, activity listings, hidden gems, recommendation posts — can be shared to WhatsApp, Instagram, Facebook, TikTok, X (Twitter), and any other app via the device's native share sheet with one tap. Shared links automatically carry the sender's affiliate code.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12.1 Share Mechanics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'Share' button appears on every vendor shop page, product listing, activity card, and recommendation post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Tapping Share opens the device's native share sheet (Web Share API on mobile browsers; native share intent on iOS/Android)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shared URL automatically appends the logged-in user's affiliate code: portal.com/r/AFFILIATE_ID/listing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the user is not logged in, the shared URL is clean without an affiliate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Deep links ensure the shared URL opens the app directly (if installed) or a mobile-optimised web page with an app download prompt</w:t>
      </w:r>
    </w:p>
    <w:p>
      <w:pPr>
        <w:pStyle w:val="Heading2"/>
        <w:spacing w:after="80" w:before="240"/>
      </w:pPr>
      <w:r>
        <w:t xml:space="preserve">12.2 Rich Preview (OG &amp; WhatsApp)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shareable page has dynamically generated Open Graph meta tags: title, description, hero image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WhatsApp link previews show vendor name, cover photo, rating, and a one-line description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Instagram and Facebook sharing generates a pre-populated story/post template with the listing image (via Canvas API on mobile)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TikTok sharing opens the TikTok app with the portal link pre-filled in the caption field</w:t>
      </w:r>
    </w:p>
    <w:p>
      <w:pPr>
        <w:pStyle w:val="Heading2"/>
        <w:spacing w:after="80" w:before="240"/>
      </w:pPr>
      <w:r>
        <w:t xml:space="preserve">12.3 Share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share event is logged: content type, user ID (if logged in), destination platform, timestamp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Share-to-conversion funnel visible in affiliate dashboard: how many shares led to clicks, and clicks to bookings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Vendors can see share counts on their listings in the Vendor Analytics dashboard</w:t>
      </w:r>
    </w:p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13. User Roles &amp; Access Control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Full platform access; vendor approval; recommendation moderation; wallet config; approver assignment; AI tuning; analytics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Approver (Admin)</w:t>
            </w:r>
          </w:p>
        </w:tc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Review and approve/reject wallet withdrawal requests; view user KYC status; escalate to Super Admin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Vendor Owner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Manage all outlets; products; pricing; vouchers; chat inbox; brand page; analytics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Outlet Manager</w:t>
            </w:r>
          </w:p>
        </w:tc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Manage assigned outlet's products, pricing, vouchers, bookings, and chat threads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KYC Verified Customer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Browse, book, purchase, recommend, earn wallet rewards, generate affiliate links, request withdrawals, use AI recommendations, share with affiliate links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Basic Customer (phone verified)</w:t>
            </w:r>
          </w:p>
        </w:tc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Browse, book, purchase, use AI recommendations, share (without affiliate link)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Guest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Browse and view listings only; no booking, recommendation, or sharing with affiliate link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14. Non-Functional Requirements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Page load &lt; 2s; API P95 &lt; 500ms; WebSocket chat latency &lt; 200ms; 10,000 concurrent users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HTTPS; JWT + refresh tokens; PCI-DSS payments; OWASP Top 10; KYC data encrypted at rest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Docker/Kubernetes horizontal scaling; Redis pub/sub for chat; AI service independently scalable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99.9% uptime SLA; multi-region failover; daily automated backups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WCAG 2.1 AA; multilingual (EN + local languages); RTL support ready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Data Privacy</w:t>
            </w:r>
          </w:p>
        </w:tc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GDPR/PDPA; explicit consent; KYC data isolated in separate encrypted store; no PII to LLM APIs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Affiliate Integrity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Click fraud detection; duplicate submission flagging; clearance hold on all payouts; dual approval for high-value withdrawals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Map API Resilience</w:t>
            </w:r>
          </w:p>
        </w:tc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Fallback to Mapbox if Google Maps quota exceeded; geocode results cached in Redis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15. Development Roadmap</w:t>
      </w:r>
    </w:p>
    <w:p>
      <w:pPr>
        <w:pStyle w:val="Heading2"/>
        <w:spacing w:after="80" w:before="240"/>
      </w:pPr>
      <w:r>
        <w:t xml:space="preserve">Phase 1 — Foundation (Months 1–3)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Core infrastructure: cloud, CI/CD, database schema, auth &amp; role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Vendor registration, outlet setup, product &amp; pricing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Customer discovery feed, search, basic shop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 portal: vendor approval, content management, 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Email &amp; phone OTP verification</w:t>
      </w:r>
    </w:p>
    <w:p>
      <w:pPr>
        <w:pStyle w:val="Heading2"/>
        <w:spacing w:after="80" w:before="240"/>
      </w:pPr>
      <w:r>
        <w:t xml:space="preserve">Phase 2 — Commerce &amp; Map (Months 4–7)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Google Maps / Mapbox API integration: vendor location pins, Near Me, category filter overlay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Turn-by-turn navigation from listing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Activity booking and product checkout with payment gateway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Vendor voucher management and checkout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WebSocket chat: customer ↔ vendor inbox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Basic wallet: balance, transaction ledger, clearance hold logic</w:t>
      </w:r>
    </w:p>
    <w:p>
      <w:pPr>
        <w:pStyle w:val="Heading2"/>
        <w:spacing w:after="80" w:before="240"/>
      </w:pPr>
      <w:r>
        <w:t xml:space="preserve">Phase 3 — Rewards, AI &amp; Verification (Months 8–11)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KYC verified profile system with document upload and admin review 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Community recommendation submission, admin review, conversion tracking, wallet payout automation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Affiliate link generation, click tracking, 30-day cookie attribution, commission tiers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Wallet withdrawal approval workflow: Approver role, dual approval for high-value, audit 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AI recommendation engine: preference survey, embedding model, pgvector similarity search, proximity boost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 chatbot: LLM integration, knowledge base embedding, moderation assistant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Customer support chatbot with live agent escalation</w:t>
      </w:r>
    </w:p>
    <w:p>
      <w:pPr>
        <w:pStyle w:val="Heading2"/>
        <w:spacing w:after="80" w:before="240"/>
      </w:pPr>
      <w:r>
        <w:t xml:space="preserve">Phase 4 — Social, Polish &amp; Launch (Months 12–14)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One-tap social sharing with affiliate link injection and OG meta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Affiliate dashboard: analytics, leaderboard, share-to-conversion funnel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Page customization drag-and-drop builder and brand kit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Advanced analytics dashboards: vendor, admin, affiliate, AI recommendation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Security audit, penetration testing, load testing, performance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Beta launch → public launch</w:t>
      </w:r>
    </w:p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16. Proposed Technology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shd w:fill="1A3C5E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Frontend Web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React.js / Next.js, Tailwind CSS, TypeScript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Mobile App</w:t>
            </w:r>
          </w:p>
        </w:tc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React Native (iOS &amp; Android), React Native Maps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Node.js + Express.js (REST); GraphQL for complex queries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Socket.io (WebSocket); Redis Pub/Sub for horizontal scaling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PostgreSQL + pgvector, Redis, Elasticsearch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Map &amp; Navigation</w:t>
            </w:r>
          </w:p>
        </w:tc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Google Maps Platform (Maps JS, Directions, Geocoding, Places APIs) / Mapbox GL JS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AI Recommendations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OpenAI Embeddings + custom ranking microservice; pgvector similarity search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AI Chatbot</w:t>
            </w:r>
          </w:p>
        </w:tc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OpenAI GPT-4o API + LangChain; Pinecone or pgvector knowledge base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KYC / Identity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Veriff, Onfido, or Jumio API for automated document verification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Payments &amp; Payouts</w:t>
            </w:r>
          </w:p>
        </w:tc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Stripe (payments + Stripe Connect for payouts) / local payment gateway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Cloud &amp; Infra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AWS / GCP, Docker, Kubernetes, Terraform (IaC), CloudFront CDN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AWS S3 / GCS for vendor media, voucher assets, KYC documents (isolated bucket)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JWT + OAuth2; Auth0 or custom IAM; RBAC middleware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Firebase Cloud Messaging (push), SendGrid (email), Twilio (SMS/OTP)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Mixpanel / GA4 + custom admin, vendor &amp; affiliate dashboards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Social Sharing</w:t>
            </w:r>
          </w:p>
        </w:tc>
        <w:tc>
          <w:tcPr>
            <w:tcW w:type="dxa" w:w="4680"/>
            <w:shd w:fill="F5F5F5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Web Share API (mobile browsers); native share intent (React Native); OG meta via Next.js dynamic routes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86AB" w:sz="6"/>
        </w:pBdr>
        <w:spacing w:after="120" w:before="360"/>
      </w:pPr>
      <w:r>
        <w:t xml:space="preserve">17. Conclusion</w:t>
      </w:r>
    </w:p>
    <w:p>
      <w:pPr>
        <w:spacing w:after="100"/>
      </w:pPr>
      <w:r>
        <w:rPr>
          <w:sz w:val="22"/>
          <w:szCs w:val="22"/>
        </w:rPr>
        <w:t xml:space="preserve">The Tourism Discovery &amp; Commerce Portal Version 3 represents a fully integrated tourism intelligence platform — one that goes far beyond a simple booking site. By combining map-guided navigation, real-time vendor chat, AI-curated personalised discovery, verified earning accounts, and governed financial workflows, the platform delivers trust, utility, and engagement at every touchpoint.</w:t>
      </w:r>
    </w:p>
    <w:p>
      <w:pPr>
        <w:spacing w:after="100"/>
      </w:pPr>
      <w:r>
        <w:rPr>
          <w:sz w:val="22"/>
          <w:szCs w:val="22"/>
        </w:rPr>
        <w:t xml:space="preserve">The AI recommendation engine ensures every customer sees content that is genuinely relevant to their interests and location — not a generic feed. The verified profile and withdrawal approval workflow build institutional trust with vendors, partners, and financial regulators. The one-tap social sharing with automatic affiliate link injection turns every satisfied customer into a measurable, incentivised growth channel.</w:t>
      </w:r>
    </w:p>
    <w:p>
      <w:pPr>
        <w:spacing w:after="100"/>
      </w:pPr>
      <w:r>
        <w:rPr>
          <w:sz w:val="22"/>
          <w:szCs w:val="22"/>
        </w:rPr>
        <w:t xml:space="preserve">Together, these features create a self-reinforcing ecosystem: better discovery drives more bookings, more bookings enable more community earnings, more earnings motivate more recommendations and sharing, which in turn brings more vendors and customers into the platform.</w:t>
      </w:r>
    </w:p>
    <w:p>
      <w:pPr>
        <w:spacing w:after="8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End of Research Proposal v3.0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rPr>
      <w:b/>
      <w:bCs/>
      <w:color w:val="1A3C5E"/>
      <w:sz w:val="32"/>
      <w:szCs w:val="32"/>
    </w:rPr>
  </w:style>
  <w:style w:type="paragraph" w:styleId="Heading2">
    <w:name w:val="Heading 2"/>
    <w:basedOn w:val="Normal"/>
    <w:rPr>
      <w:b/>
      <w:bCs/>
      <w:color w:val="2E86AB"/>
      <w:sz w:val="26"/>
      <w:szCs w:val="26"/>
    </w:rPr>
  </w:style>
  <w:style w:type="paragraph" w:styleId="Heading3">
    <w:name w:val="Heading 3"/>
    <w:basedOn w:val="Normal"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2026-07-09T07:39:18.039Z</dcterms:created>
  <dcterms:modified xsi:type="dcterms:W3CDTF">2026-07-09T07:39:18.052Z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