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本课程用到的所有软件集合，请先下载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Vagrant: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"https://releases.hashicorp.com/vagrant/2.2.5/vagrant_2.2.5_x86_64.msi"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https://releases.hashicorp.com/vagrant/2.2.5/vagrant_2.2.5_x86_64.msi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VirtualBox: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"https://download.virtualbox.org/virtualbox/6.0.10/VirtualBox-6.0.10-132072-Win.exe"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https://download.virtualbox.org/virtualbox/6.0.10/VirtualBox-6.0.10-132072-Win.exe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PowerDesigner: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"http://forspeed.onlinedown.net/down/powerdesigner1029.zip"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http://forspeed.onlinedown.net/down/powerdesigner1029.zip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其他合集：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https://www.lanzous.com/b015ag33e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密码:2wre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35343"/>
    <w:rsid w:val="249C72D6"/>
    <w:rsid w:val="266269C8"/>
    <w:rsid w:val="4D8E4ACC"/>
    <w:rsid w:val="67413D92"/>
    <w:rsid w:val="69FA7180"/>
    <w:rsid w:val="7E0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2020-03-23T02:24:56Z</dcterms:created>
  <dc:creator>lfy</dc:creator>
  <cp:lastModifiedBy>雷丰阳</cp:lastModifiedBy>
  <dcterms:modified xsi:type="dcterms:W3CDTF">2020-03-23T02:45:04Z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