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60"/>
        <w:jc w:val="center"/>
      </w:pPr>
      <w:r>
        <w:rPr>
          <w:rFonts w:ascii="Times New Roman" w:cs="Times New Roman" w:eastAsia="Times New Roman" w:hAnsi="Times New Roman"/>
          <w:color w:val="7F7F7F"/>
          <w:sz w:val="22"/>
          <w:szCs w:val="22"/>
        </w:rPr>
        <w:t xml:space="preserve">CODEBOOK  ·  v0.1 (BẢN DÙNG CHO PILOT)</w:t>
      </w:r>
    </w:p>
    <w:p>
      <w:pPr>
        <w:spacing w:after="200" w:before="0"/>
        <w:jc w:val="center"/>
      </w:pPr>
      <w:r>
        <w:rPr>
          <w:rFonts w:ascii="Times New Roman" w:cs="Times New Roman" w:eastAsia="Times New Roman" w:hAnsi="Times New Roman"/>
          <w:b/>
          <w:bCs/>
          <w:color w:val="1F3864"/>
          <w:sz w:val="34"/>
          <w:szCs w:val="34"/>
        </w:rPr>
        <w:t xml:space="preserve">Cảm xúc, bản sắc và khung diễn giải trong video TikTok về thời trang nhanh tại Việt Nam</w:t>
      </w:r>
    </w:p>
    <w:p>
      <w:pPr>
        <w:spacing w:after="360" w:before="0"/>
        <w:jc w:val="center"/>
      </w:pPr>
      <w:r>
        <w:rPr>
          <w:rFonts w:ascii="Times New Roman" w:cs="Times New Roman" w:eastAsia="Times New Roman" w:hAnsi="Times New Roman"/>
          <w:i/>
          <w:iCs/>
          <w:sz w:val="22"/>
          <w:szCs w:val="22"/>
        </w:rPr>
        <w:t xml:space="preserve">Tài liệu đi kèm đề cương sơ bộ v0.1. Kế thừa kỹ thuật đo lường của Kim, Villanueva và Chen (2024).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28"/>
        <w:gridCol w:w="12142"/>
      </w:tblGrid>
      <w:tr>
        <w:trPr>
          <w:cantSplit/>
          <w:tblHeader/>
        </w:trPr>
        <w:tc>
          <w:tcPr>
            <w:tcW w:type="dxa" w:w="242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Hạng mục</w:t>
            </w:r>
          </w:p>
        </w:tc>
        <w:tc>
          <w:tcPr>
            <w:tcW w:type="dxa" w:w="1214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Nội dung</w:t>
            </w:r>
          </w:p>
        </w:tc>
      </w:tr>
      <w:tr>
        <w:trPr>
          <w:cantSplit/>
          <w:tblHeader w:val="false"/>
        </w:trPr>
        <w:tc>
          <w:tcPr>
            <w:tcW w:type="dxa" w:w="2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Phiên bản</w:t>
            </w:r>
          </w:p>
        </w:tc>
        <w:tc>
          <w:tcPr>
            <w:tcW w:type="dxa" w:w="121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v0.1, ngày 03/10/2026. Sửa sau pilot 75 video thành v1.0 (tối đa hai vòng sửa).</w:t>
            </w:r>
          </w:p>
        </w:tc>
      </w:tr>
      <w:tr>
        <w:trPr>
          <w:cantSplit/>
          <w:tblHeader w:val="false"/>
        </w:trPr>
        <w:tc>
          <w:tcPr>
            <w:tcW w:type="dxa" w:w="2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Đơn vị phân tích</w:t>
            </w:r>
          </w:p>
        </w:tc>
        <w:tc>
          <w:tcPr>
            <w:tcW w:type="dxa" w:w="121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Một video TikTok = một dòng dữ liệu.</w:t>
            </w:r>
          </w:p>
        </w:tc>
      </w:tr>
      <w:tr>
        <w:trPr>
          <w:cantSplit/>
          <w:tblHeader w:val="false"/>
        </w:trPr>
        <w:tc>
          <w:tcPr>
            <w:tcW w:type="dxa" w:w="2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Phạm vi</w:t>
            </w:r>
          </w:p>
        </w:tc>
        <w:tc>
          <w:tcPr>
            <w:tcW w:type="dxa" w:w="121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tiếng Việt liên quan đến thời trang nhanh (định nghĩa ở biến B1), đăng trong khung thời gian 12 tháng của đề tài.</w:t>
            </w:r>
          </w:p>
        </w:tc>
      </w:tr>
      <w:tr>
        <w:trPr>
          <w:cantSplit/>
          <w:tblHeader w:val="false"/>
        </w:trPr>
        <w:tc>
          <w:tcPr>
            <w:tcW w:type="dxa" w:w="2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mã hóa</w:t>
            </w:r>
          </w:p>
        </w:tc>
        <w:tc>
          <w:tcPr>
            <w:tcW w:type="dxa" w:w="121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C1, C2. Mã hóa độc lập trong pilot; chia mẫu và kiểm tra chéo 10% trong giai đoạn chính.</w:t>
            </w:r>
          </w:p>
        </w:tc>
      </w:tr>
      <w:tr>
        <w:trPr>
          <w:cantSplit/>
          <w:tblHeader w:val="false"/>
        </w:trPr>
        <w:tc>
          <w:tcPr>
            <w:tcW w:type="dxa" w:w="2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Tương thích</w:t>
            </w:r>
          </w:p>
        </w:tc>
        <w:tc>
          <w:tcPr>
            <w:tcW w:type="dxa" w:w="1214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Giữ nguyên tên và định nghĩa các biến trùng với Codebook v4 (metadata, thương mại, tương tác) để dùng lại ứng dụng nhập liệu. Xem Module M.</w:t>
            </w:r>
          </w:p>
        </w:tc>
      </w:tr>
    </w:tbl>
    <w:p>
      <w:pPr>
        <w:spacing w:after="160"/>
      </w:pPr>
    </w:p>
    <w:p>
      <w:pPr>
        <w:pBdr>
          <w:left w:val="single" w:color="2E75B6" w:sz="18" w:space="8"/>
        </w:pBdr>
        <w:shd w:fill="EAF1FB" w:color="auto" w:val="clear"/>
        <w:spacing w:after="40" w:before="60" w:line="276"/>
        <w:ind w:left="200" w:right="120"/>
        <w:jc w:val="left"/>
      </w:pPr>
      <w:r>
        <w:rPr>
          <w:rFonts w:ascii="Times New Roman" w:cs="Times New Roman" w:eastAsia="Times New Roman" w:hAnsi="Times New Roman"/>
          <w:b/>
          <w:bCs/>
          <w:color w:val="2E75B6"/>
          <w:sz w:val="20"/>
          <w:szCs w:val="20"/>
        </w:rPr>
        <w:t xml:space="preserve">Ký hiệu cột "Neo". </w:t>
      </w:r>
      <w:r>
        <w:rPr>
          <w:rFonts w:ascii="Times New Roman" w:cs="Times New Roman" w:eastAsia="Times New Roman" w:hAnsi="Times New Roman"/>
          <w:b/>
          <w:bCs/>
          <w:sz w:val="20"/>
          <w:szCs w:val="20"/>
        </w:rPr>
        <w:t xml:space="preserve">K-tr.</w:t>
      </w:r>
      <w:r>
        <w:rPr>
          <w:rFonts w:ascii="Times New Roman" w:cs="Times New Roman" w:eastAsia="Times New Roman" w:hAnsi="Times New Roman"/>
          <w:sz w:val="20"/>
          <w:szCs w:val="20"/>
        </w:rPr>
        <w:t xml:space="preserve"> = Kim et al. (2024), số trang. </w:t>
      </w:r>
      <w:r>
        <w:rPr>
          <w:rFonts w:ascii="Times New Roman" w:cs="Times New Roman" w:eastAsia="Times New Roman" w:hAnsi="Times New Roman"/>
          <w:b/>
          <w:bCs/>
          <w:sz w:val="20"/>
          <w:szCs w:val="20"/>
        </w:rPr>
        <w:t xml:space="preserve">V4</w:t>
      </w:r>
      <w:r>
        <w:rPr>
          <w:rFonts w:ascii="Times New Roman" w:cs="Times New Roman" w:eastAsia="Times New Roman" w:hAnsi="Times New Roman"/>
          <w:sz w:val="20"/>
          <w:szCs w:val="20"/>
        </w:rPr>
        <w:t xml:space="preserve"> = trùng với Codebook v4. </w:t>
      </w:r>
      <w:r>
        <w:rPr>
          <w:rFonts w:ascii="Times New Roman" w:cs="Times New Roman" w:eastAsia="Times New Roman" w:hAnsi="Times New Roman"/>
          <w:b/>
          <w:bCs/>
          <w:sz w:val="20"/>
          <w:szCs w:val="20"/>
        </w:rPr>
        <w:t xml:space="preserve">E</w:t>
      </w:r>
      <w:r>
        <w:rPr>
          <w:rFonts w:ascii="Times New Roman" w:cs="Times New Roman" w:eastAsia="Times New Roman" w:hAnsi="Times New Roman"/>
          <w:sz w:val="20"/>
          <w:szCs w:val="20"/>
        </w:rPr>
        <w:t xml:space="preserve"> = Entman (1993) và Matthes &amp; Kohring (2008). </w:t>
      </w:r>
      <w:r>
        <w:rPr>
          <w:rFonts w:ascii="Times New Roman" w:cs="Times New Roman" w:eastAsia="Times New Roman" w:hAnsi="Times New Roman"/>
          <w:b/>
          <w:bCs/>
          <w:sz w:val="20"/>
          <w:szCs w:val="20"/>
        </w:rPr>
        <w:t xml:space="preserve">B&amp;F</w:t>
      </w:r>
      <w:r>
        <w:rPr>
          <w:rFonts w:ascii="Times New Roman" w:cs="Times New Roman" w:eastAsia="Times New Roman" w:hAnsi="Times New Roman"/>
          <w:sz w:val="20"/>
          <w:szCs w:val="20"/>
        </w:rPr>
        <w:t xml:space="preserve"> = Bhardwaj &amp; Fairhurst (2010). </w:t>
      </w:r>
      <w:r>
        <w:rPr>
          <w:rFonts w:ascii="Times New Roman" w:cs="Times New Roman" w:eastAsia="Times New Roman" w:hAnsi="Times New Roman"/>
          <w:b/>
          <w:bCs/>
          <w:sz w:val="20"/>
          <w:szCs w:val="20"/>
        </w:rPr>
        <w:t xml:space="preserve">NRC</w:t>
      </w:r>
      <w:r>
        <w:rPr>
          <w:rFonts w:ascii="Times New Roman" w:cs="Times New Roman" w:eastAsia="Times New Roman" w:hAnsi="Times New Roman"/>
          <w:sz w:val="20"/>
          <w:szCs w:val="20"/>
        </w:rPr>
        <w:t xml:space="preserve"> = Mohammad &amp; Turney (2013). </w:t>
      </w:r>
      <w:r>
        <w:rPr>
          <w:rFonts w:ascii="Times New Roman" w:cs="Times New Roman" w:eastAsia="Times New Roman" w:hAnsi="Times New Roman"/>
          <w:b/>
          <w:bCs/>
          <w:sz w:val="20"/>
          <w:szCs w:val="20"/>
        </w:rPr>
        <w:t xml:space="preserve">M</w:t>
      </w:r>
      <w:r>
        <w:rPr>
          <w:rFonts w:ascii="Times New Roman" w:cs="Times New Roman" w:eastAsia="Times New Roman" w:hAnsi="Times New Roman"/>
          <w:sz w:val="20"/>
          <w:szCs w:val="20"/>
        </w:rPr>
        <w:t xml:space="preserve"> = biến mở rộng mới, không có trong bài neo.</w:t>
      </w:r>
    </w:p>
    <w:p>
      <w:pPr>
        <w:pBdr>
          <w:left w:val="single" w:color="2E75B6" w:sz="18" w:space="8"/>
        </w:pBdr>
        <w:shd w:fill="EAF1FB" w:color="auto" w:val="clear"/>
        <w:spacing w:after="40" w:before="0" w:line="276"/>
        <w:ind w:left="200" w:right="120"/>
        <w:jc w:val="left"/>
      </w:pPr>
      <w:r>
        <w:rPr>
          <w:rFonts w:ascii="Times New Roman" w:cs="Times New Roman" w:eastAsia="Times New Roman" w:hAnsi="Times New Roman"/>
          <w:b/>
          <w:bCs/>
          <w:sz w:val="20"/>
          <w:szCs w:val="20"/>
        </w:rPr>
        <w:t xml:space="preserve">Cột "Ưu tiên":</w:t>
      </w:r>
      <w:r>
        <w:rPr>
          <w:rFonts w:ascii="Times New Roman" w:cs="Times New Roman" w:eastAsia="Times New Roman" w:hAnsi="Times New Roman"/>
          <w:sz w:val="20"/>
          <w:szCs w:val="20"/>
        </w:rPr>
        <w:t xml:space="preserve"> ★ = bắt buộc cho phạm vi tối thiểu (H1 đến H3, RQ1 đến RQ3); ○ = mở rộng, mã khi đủ nguồn lực.</w:t>
      </w:r>
    </w:p>
    <w:p>
      <w:pPr>
        <w:pBdr>
          <w:left w:val="single" w:color="2E75B6" w:sz="18" w:space="8"/>
        </w:pBdr>
        <w:shd w:fill="EAF1FB" w:color="auto" w:val="clear"/>
        <w:spacing w:after="160" w:before="0" w:line="276"/>
        <w:ind w:left="200" w:right="120"/>
        <w:jc w:val="left"/>
      </w:pPr>
      <w:r>
        <w:rPr>
          <w:rFonts w:ascii="Times New Roman" w:cs="Times New Roman" w:eastAsia="Times New Roman" w:hAnsi="Times New Roman"/>
          <w:b/>
          <w:bCs/>
          <w:sz w:val="20"/>
          <w:szCs w:val="20"/>
        </w:rPr>
        <w:t xml:space="preserve">Cột "Nhập":</w:t>
      </w:r>
      <w:r>
        <w:rPr>
          <w:rFonts w:ascii="Times New Roman" w:cs="Times New Roman" w:eastAsia="Times New Roman" w:hAnsi="Times New Roman"/>
          <w:sz w:val="20"/>
          <w:szCs w:val="20"/>
        </w:rPr>
        <w:t xml:space="preserve"> Auto = máy tự tính; Kéo = lấy từ danh sách video/tài khoản; Tay = người mã hóa nhập.</w:t>
      </w:r>
    </w:p>
    <w:p>
      <w:r>
        <w:br w:type="page"/>
      </w:r>
    </w:p>
    <w:p>
      <w:pPr>
        <w:pStyle w:val="Heading1"/>
        <w:keepNext/>
      </w:pPr>
      <w:r>
        <w:rPr>
          <w:rFonts w:ascii="Times New Roman" w:cs="Times New Roman" w:eastAsia="Times New Roman" w:hAnsi="Times New Roman"/>
        </w:rPr>
        <w:t xml:space="preserve">0. Hướng dẫn chung</w:t>
      </w:r>
    </w:p>
    <w:p>
      <w:pPr>
        <w:pStyle w:val="Heading2"/>
        <w:keepNext/>
      </w:pPr>
      <w:r>
        <w:rPr>
          <w:rFonts w:ascii="Times New Roman" w:cs="Times New Roman" w:eastAsia="Times New Roman" w:hAnsi="Times New Roman"/>
        </w:rPr>
        <w:t xml:space="preserve">0.1 Quy trình xem một video</w:t>
      </w:r>
    </w:p>
    <w:p>
      <w:pPr>
        <w:pStyle w:val="ListParagraph"/>
        <w:numPr>
          <w:ilvl w:val="0"/>
          <w:numId w:val="2"/>
        </w:numPr>
        <w:spacing w:after="60" w:line="276"/>
        <w:jc w:val="both"/>
      </w:pPr>
      <w:r>
        <w:rPr>
          <w:rFonts w:ascii="Times New Roman" w:cs="Times New Roman" w:eastAsia="Times New Roman" w:hAnsi="Times New Roman"/>
          <w:sz w:val="21"/>
          <w:szCs w:val="21"/>
        </w:rPr>
        <w:t xml:space="preserve">Mở video, ghi lại số liệu tương tác ngay (Module H) và thời điểm chụp (A7), trước khi xem nội dung.</w:t>
      </w:r>
    </w:p>
    <w:p>
      <w:pPr>
        <w:pStyle w:val="ListParagraph"/>
        <w:numPr>
          <w:ilvl w:val="0"/>
          <w:numId w:val="2"/>
        </w:numPr>
        <w:spacing w:after="60" w:line="276"/>
        <w:jc w:val="both"/>
      </w:pPr>
      <w:r>
        <w:rPr>
          <w:rFonts w:ascii="Times New Roman" w:cs="Times New Roman" w:eastAsia="Times New Roman" w:hAnsi="Times New Roman"/>
          <w:sz w:val="21"/>
          <w:szCs w:val="21"/>
        </w:rPr>
        <w:t xml:space="preserve">Xem ảnh bìa (thumbnail) riêng, chưa phát video. Mã các biến của phương thức M1 (ảnh bìa).</w:t>
      </w:r>
    </w:p>
    <w:p>
      <w:pPr>
        <w:pStyle w:val="ListParagraph"/>
        <w:numPr>
          <w:ilvl w:val="0"/>
          <w:numId w:val="2"/>
        </w:numPr>
        <w:spacing w:after="60" w:line="276"/>
        <w:jc w:val="both"/>
      </w:pPr>
      <w:r>
        <w:rPr>
          <w:rFonts w:ascii="Times New Roman" w:cs="Times New Roman" w:eastAsia="Times New Roman" w:hAnsi="Times New Roman"/>
          <w:sz w:val="21"/>
          <w:szCs w:val="21"/>
        </w:rPr>
        <w:t xml:space="preserve">Đọc caption và hashtag. Mã các biến của M2 (caption).</w:t>
      </w:r>
    </w:p>
    <w:p>
      <w:pPr>
        <w:pStyle w:val="ListParagraph"/>
        <w:numPr>
          <w:ilvl w:val="0"/>
          <w:numId w:val="2"/>
        </w:numPr>
        <w:spacing w:after="60" w:line="276"/>
        <w:jc w:val="both"/>
      </w:pPr>
      <w:r>
        <w:rPr>
          <w:rFonts w:ascii="Times New Roman" w:cs="Times New Roman" w:eastAsia="Times New Roman" w:hAnsi="Times New Roman"/>
          <w:sz w:val="21"/>
          <w:szCs w:val="21"/>
        </w:rPr>
        <w:t xml:space="preserve">Xem toàn bộ video một lần, có âm thanh, không dừng. Ghi nhận ấn tượng chung: lập trường, khung trội, cảm xúc trội.</w:t>
      </w:r>
    </w:p>
    <w:p>
      <w:pPr>
        <w:pStyle w:val="ListParagraph"/>
        <w:numPr>
          <w:ilvl w:val="0"/>
          <w:numId w:val="2"/>
        </w:numPr>
        <w:spacing w:after="60" w:line="276"/>
        <w:jc w:val="both"/>
      </w:pPr>
      <w:r>
        <w:rPr>
          <w:rFonts w:ascii="Times New Roman" w:cs="Times New Roman" w:eastAsia="Times New Roman" w:hAnsi="Times New Roman"/>
          <w:sz w:val="21"/>
          <w:szCs w:val="21"/>
        </w:rPr>
        <w:t xml:space="preserve">Xem lần hai, dừng khi cần. Mã lần lượt M3 (lời nói), M4 (chữ trên màn hình), M5 (hình ảnh động), M6 (âm nhạc), rồi các module khung, bản sắc, thương mại.</w:t>
      </w:r>
    </w:p>
    <w:p>
      <w:pPr>
        <w:pStyle w:val="ListParagraph"/>
        <w:numPr>
          <w:ilvl w:val="0"/>
          <w:numId w:val="2"/>
        </w:numPr>
        <w:spacing w:after="60" w:line="276"/>
        <w:jc w:val="both"/>
      </w:pPr>
      <w:r>
        <w:rPr>
          <w:rFonts w:ascii="Times New Roman" w:cs="Times New Roman" w:eastAsia="Times New Roman" w:hAnsi="Times New Roman"/>
          <w:sz w:val="21"/>
          <w:szCs w:val="21"/>
        </w:rPr>
        <w:t xml:space="preserve">Kiểm tra logic (Module I) và ghi chú ca khó vào Boundary_notes.</w:t>
      </w:r>
    </w:p>
    <w:p>
      <w:pPr>
        <w:pStyle w:val="Heading2"/>
        <w:keepNext/>
      </w:pPr>
      <w:r>
        <w:rPr>
          <w:rFonts w:ascii="Times New Roman" w:cs="Times New Roman" w:eastAsia="Times New Roman" w:hAnsi="Times New Roman"/>
        </w:rPr>
        <w:t xml:space="preserve">0.2 Quy ước giá trị</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21"/>
        <w:gridCol w:w="2487"/>
        <w:gridCol w:w="10662"/>
      </w:tblGrid>
      <w:tr>
        <w:trPr>
          <w:cantSplit/>
          <w:tblHeader/>
        </w:trPr>
        <w:tc>
          <w:tcPr>
            <w:tcW w:type="dxa" w:w="142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248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Ý nghĩa</w:t>
            </w:r>
          </w:p>
        </w:tc>
        <w:tc>
          <w:tcPr>
            <w:tcW w:type="dxa" w:w="1066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Khi nào dùng</w:t>
            </w:r>
          </w:p>
        </w:tc>
      </w:tr>
      <w:tr>
        <w:trPr>
          <w:cantSplit/>
          <w:tblHeader w:val="false"/>
        </w:trPr>
        <w:tc>
          <w:tcPr>
            <w:tcW w:type="dxa" w:w="142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w:t>
            </w:r>
          </w:p>
        </w:tc>
        <w:tc>
          <w:tcPr>
            <w:tcW w:type="dxa" w:w="248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c>
          <w:tcPr>
            <w:tcW w:type="dxa" w:w="1066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Đã quan sát phương thức đó và không thấy dấu hiệu.</w:t>
            </w:r>
          </w:p>
        </w:tc>
      </w:tr>
      <w:tr>
        <w:trPr>
          <w:cantSplit/>
          <w:tblHeader w:val="false"/>
        </w:trPr>
        <w:tc>
          <w:tcPr>
            <w:tcW w:type="dxa" w:w="142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w:t>
            </w:r>
          </w:p>
        </w:tc>
        <w:tc>
          <w:tcPr>
            <w:tcW w:type="dxa" w:w="248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w:t>
            </w:r>
          </w:p>
        </w:tc>
        <w:tc>
          <w:tcPr>
            <w:tcW w:type="dxa" w:w="1066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Thấy ít nhất một dấu hiệu rõ, đúng định nghĩa.</w:t>
            </w:r>
          </w:p>
        </w:tc>
      </w:tr>
      <w:tr>
        <w:trPr>
          <w:cantSplit/>
          <w:tblHeader w:val="false"/>
        </w:trPr>
        <w:tc>
          <w:tcPr>
            <w:tcW w:type="dxa" w:w="142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8</w:t>
            </w:r>
          </w:p>
        </w:tc>
        <w:tc>
          <w:tcPr>
            <w:tcW w:type="dxa" w:w="248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áp dụng</w:t>
            </w:r>
          </w:p>
        </w:tc>
        <w:tc>
          <w:tcPr>
            <w:tcW w:type="dxa" w:w="1066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Phương thức không tồn tại trong video (ví dụ không có lời nói thì mọi biến _SPE = 8). Không dùng 0 cho trường hợp này.</w:t>
            </w:r>
          </w:p>
        </w:tc>
      </w:tr>
      <w:tr>
        <w:trPr>
          <w:cantSplit/>
          <w:tblHeader w:val="false"/>
        </w:trPr>
        <w:tc>
          <w:tcPr>
            <w:tcW w:type="dxa" w:w="142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9 / 99</w:t>
            </w:r>
          </w:p>
        </w:tc>
        <w:tc>
          <w:tcPr>
            <w:tcW w:type="dxa" w:w="248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xác định</w:t>
            </w:r>
          </w:p>
        </w:tc>
        <w:tc>
          <w:tcPr>
            <w:tcW w:type="dxa" w:w="1066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Phương thức có nhưng không đủ thông tin để quyết định (âm thanh hỏng, chữ quá nhỏ). Dùng 99 cho biến có mã 9 là giá trị hợp lệ.</w:t>
            </w:r>
          </w:p>
        </w:tc>
      </w:tr>
    </w:tbl>
    <w:p>
      <w:pPr>
        <w:pStyle w:val="Heading2"/>
        <w:keepNext/>
      </w:pPr>
      <w:r>
        <w:rPr>
          <w:rFonts w:ascii="Times New Roman" w:cs="Times New Roman" w:eastAsia="Times New Roman" w:hAnsi="Times New Roman"/>
        </w:rPr>
        <w:t xml:space="preserve">0.3 Nguyên tắc mã hóa</w:t>
      </w:r>
    </w:p>
    <w:p>
      <w:pPr>
        <w:pStyle w:val="ListParagraph"/>
        <w:numPr>
          <w:ilvl w:val="0"/>
          <w:numId w:val="3"/>
        </w:numPr>
        <w:spacing w:after="60" w:line="276"/>
        <w:jc w:val="both"/>
      </w:pPr>
      <w:r>
        <w:rPr>
          <w:rFonts w:ascii="Times New Roman" w:cs="Times New Roman" w:eastAsia="Times New Roman" w:hAnsi="Times New Roman"/>
          <w:b/>
          <w:bCs/>
          <w:sz w:val="21"/>
          <w:szCs w:val="21"/>
        </w:rPr>
        <w:t xml:space="preserve">Chỉ mã nội dung hiển hiện.</w:t>
      </w:r>
      <w:r>
        <w:rPr>
          <w:rFonts w:ascii="Times New Roman" w:cs="Times New Roman" w:eastAsia="Times New Roman" w:hAnsi="Times New Roman"/>
          <w:sz w:val="21"/>
          <w:szCs w:val="21"/>
        </w:rPr>
        <w:t xml:space="preserve"> Mã những gì nghe, thấy, đọc được trong video; không suy đoán ý định của người đăng.</w:t>
      </w:r>
    </w:p>
    <w:p>
      <w:pPr>
        <w:pStyle w:val="ListParagraph"/>
        <w:numPr>
          <w:ilvl w:val="0"/>
          <w:numId w:val="3"/>
        </w:numPr>
        <w:spacing w:after="60" w:line="276"/>
        <w:jc w:val="both"/>
      </w:pPr>
      <w:r>
        <w:rPr>
          <w:rFonts w:ascii="Times New Roman" w:cs="Times New Roman" w:eastAsia="Times New Roman" w:hAnsi="Times New Roman"/>
          <w:b/>
          <w:bCs/>
          <w:sz w:val="21"/>
          <w:szCs w:val="21"/>
        </w:rPr>
        <w:t xml:space="preserve">Mỗi phương thức mã riêng.</w:t>
      </w:r>
      <w:r>
        <w:rPr>
          <w:rFonts w:ascii="Times New Roman" w:cs="Times New Roman" w:eastAsia="Times New Roman" w:hAnsi="Times New Roman"/>
          <w:sz w:val="21"/>
          <w:szCs w:val="21"/>
        </w:rPr>
        <w:t xml:space="preserve"> Cảm xúc trong caption không quyết định cảm xúc trên ảnh bìa. Đây là điều kiện để trả lời RQ1, RQ2 (K-594).</w:t>
      </w:r>
    </w:p>
    <w:p>
      <w:pPr>
        <w:pStyle w:val="ListParagraph"/>
        <w:numPr>
          <w:ilvl w:val="0"/>
          <w:numId w:val="3"/>
        </w:numPr>
        <w:spacing w:after="60" w:line="276"/>
        <w:jc w:val="both"/>
      </w:pPr>
      <w:r>
        <w:rPr>
          <w:rFonts w:ascii="Times New Roman" w:cs="Times New Roman" w:eastAsia="Times New Roman" w:hAnsi="Times New Roman"/>
          <w:b/>
          <w:bCs/>
          <w:sz w:val="21"/>
          <w:szCs w:val="21"/>
        </w:rPr>
        <w:t xml:space="preserve">Chủ đề không phải cảm xúc.</w:t>
      </w:r>
      <w:r>
        <w:rPr>
          <w:rFonts w:ascii="Times New Roman" w:cs="Times New Roman" w:eastAsia="Times New Roman" w:hAnsi="Times New Roman"/>
          <w:sz w:val="21"/>
          <w:szCs w:val="21"/>
        </w:rPr>
        <w:t xml:space="preserve"> Video nói về rác thải thời trang không tự động có "ghê sợ" hay "sợ hãi"; phải có dấu hiệu biểu đạt cảm xúc.</w:t>
      </w:r>
    </w:p>
    <w:p>
      <w:pPr>
        <w:pStyle w:val="ListParagraph"/>
        <w:numPr>
          <w:ilvl w:val="0"/>
          <w:numId w:val="3"/>
        </w:numPr>
        <w:spacing w:after="60" w:line="276"/>
        <w:jc w:val="both"/>
      </w:pPr>
      <w:r>
        <w:rPr>
          <w:rFonts w:ascii="Times New Roman" w:cs="Times New Roman" w:eastAsia="Times New Roman" w:hAnsi="Times New Roman"/>
          <w:b/>
          <w:bCs/>
          <w:sz w:val="21"/>
          <w:szCs w:val="21"/>
        </w:rPr>
        <w:t xml:space="preserve">Bản sắc đo tần suất, không đo thái độ.</w:t>
      </w:r>
      <w:r>
        <w:rPr>
          <w:rFonts w:ascii="Times New Roman" w:cs="Times New Roman" w:eastAsia="Times New Roman" w:hAnsi="Times New Roman"/>
          <w:sz w:val="21"/>
          <w:szCs w:val="21"/>
        </w:rPr>
        <w:t xml:space="preserve"> Như bài neo (K-597), tín hiệu bản sắc được mã khi nhóm người được nhắc tới, bất kể được khen hay chê.</w:t>
      </w:r>
    </w:p>
    <w:p>
      <w:pPr>
        <w:pStyle w:val="ListParagraph"/>
        <w:numPr>
          <w:ilvl w:val="0"/>
          <w:numId w:val="3"/>
        </w:numPr>
        <w:spacing w:after="60" w:line="276"/>
        <w:jc w:val="both"/>
      </w:pPr>
      <w:r>
        <w:rPr>
          <w:rFonts w:ascii="Times New Roman" w:cs="Times New Roman" w:eastAsia="Times New Roman" w:hAnsi="Times New Roman"/>
          <w:b/>
          <w:bCs/>
          <w:sz w:val="21"/>
          <w:szCs w:val="21"/>
        </w:rPr>
        <w:t xml:space="preserve">Khi phân vân giữa 0 và 1:</w:t>
      </w:r>
      <w:r>
        <w:rPr>
          <w:rFonts w:ascii="Times New Roman" w:cs="Times New Roman" w:eastAsia="Times New Roman" w:hAnsi="Times New Roman"/>
          <w:sz w:val="21"/>
          <w:szCs w:val="21"/>
        </w:rPr>
        <w:t xml:space="preserve"> chọn 0 và ghi lý do vào Boundary_notes. Các ca lặp lại sẽ được đưa vào Phụ lục "Ca khó" ở bản v1.0.</w:t>
      </w:r>
    </w:p>
    <w:p>
      <w:pPr>
        <w:pStyle w:val="ListParagraph"/>
        <w:numPr>
          <w:ilvl w:val="0"/>
          <w:numId w:val="3"/>
        </w:numPr>
        <w:spacing w:after="60" w:line="276"/>
        <w:jc w:val="both"/>
      </w:pPr>
      <w:r>
        <w:rPr>
          <w:rFonts w:ascii="Times New Roman" w:cs="Times New Roman" w:eastAsia="Times New Roman" w:hAnsi="Times New Roman"/>
          <w:b/>
          <w:bCs/>
          <w:sz w:val="21"/>
          <w:szCs w:val="21"/>
        </w:rPr>
        <w:t xml:space="preserve">Không mã video có dấu hiệu người đăng hoặc nhân vật chính dưới 16 tuổi</w:t>
      </w:r>
      <w:r>
        <w:rPr>
          <w:rFonts w:ascii="Times New Roman" w:cs="Times New Roman" w:eastAsia="Times New Roman" w:hAnsi="Times New Roman"/>
          <w:sz w:val="21"/>
          <w:szCs w:val="21"/>
        </w:rPr>
        <w:t xml:space="preserve"> (A15 = 1, dừng mã hóa).</w:t>
      </w:r>
    </w:p>
    <w:p>
      <w:pPr>
        <w:pStyle w:val="Heading2"/>
        <w:keepNext/>
      </w:pPr>
      <w:r>
        <w:rPr>
          <w:rFonts w:ascii="Times New Roman" w:cs="Times New Roman" w:eastAsia="Times New Roman" w:hAnsi="Times New Roman"/>
        </w:rPr>
        <w:t xml:space="preserve">0.4 Mã phương thức dùng trong tên biến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22"/>
        <w:gridCol w:w="1106"/>
        <w:gridCol w:w="2213"/>
        <w:gridCol w:w="5532"/>
        <w:gridCol w:w="4797"/>
      </w:tblGrid>
      <w:tr>
        <w:trPr>
          <w:cantSplit/>
          <w:tblHeader/>
        </w:trPr>
        <w:tc>
          <w:tcPr>
            <w:tcW w:type="dxa" w:w="92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10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Hậu tố</w:t>
            </w:r>
          </w:p>
        </w:tc>
        <w:tc>
          <w:tcPr>
            <w:tcW w:type="dxa" w:w="221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Phương thức</w:t>
            </w:r>
          </w:p>
        </w:tc>
        <w:tc>
          <w:tcPr>
            <w:tcW w:type="dxa" w:w="553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Bao gồm</w:t>
            </w:r>
          </w:p>
        </w:tc>
        <w:tc>
          <w:tcPr>
            <w:tcW w:type="dxa" w:w="479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Không bao gồm</w:t>
            </w:r>
          </w:p>
        </w:tc>
      </w:tr>
      <w:tr>
        <w:trPr>
          <w:cantSplit/>
          <w:tblHeader w:val="false"/>
        </w:trPr>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M1</w:t>
            </w:r>
          </w:p>
        </w:tc>
        <w:tc>
          <w:tcPr>
            <w:tcW w:type="dxa" w:w="11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_THB</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Ảnh bìa</w:t>
            </w:r>
          </w:p>
        </w:tc>
        <w:tc>
          <w:tcPr>
            <w:tcW w:type="dxa" w:w="5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Khuôn mặt, cử chỉ, chữ đồ họa trên ảnh bìa</w:t>
            </w:r>
          </w:p>
        </w:tc>
        <w:tc>
          <w:tcPr>
            <w:tcW w:type="dxa" w:w="479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Nội dung chỉ xuất hiện khi phát video</w:t>
            </w:r>
          </w:p>
        </w:tc>
      </w:tr>
      <w:tr>
        <w:trPr>
          <w:cantSplit/>
          <w:tblHeader w:val="false"/>
        </w:trPr>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M2</w:t>
            </w:r>
          </w:p>
        </w:tc>
        <w:tc>
          <w:tcPr>
            <w:tcW w:type="dxa" w:w="11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_CAP</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Caption và hashtag</w:t>
            </w:r>
          </w:p>
        </w:tc>
        <w:tc>
          <w:tcPr>
            <w:tcW w:type="dxa" w:w="5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Chữ người đăng viết dưới video, hashtag, emoji</w:t>
            </w:r>
          </w:p>
        </w:tc>
        <w:tc>
          <w:tcPr>
            <w:tcW w:type="dxa" w:w="479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Bình luận của người xem</w:t>
            </w:r>
          </w:p>
        </w:tc>
      </w:tr>
      <w:tr>
        <w:trPr>
          <w:cantSplit/>
          <w:tblHeader w:val="false"/>
        </w:trPr>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M3</w:t>
            </w:r>
          </w:p>
        </w:tc>
        <w:tc>
          <w:tcPr>
            <w:tcW w:type="dxa" w:w="11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_SPE</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nói</w:t>
            </w:r>
          </w:p>
        </w:tc>
        <w:tc>
          <w:tcPr>
            <w:tcW w:type="dxa" w:w="5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người nói trực tiếp, lồng tiếng, giọng đọc máy; phụ đề tự động của lời nói</w:t>
            </w:r>
          </w:p>
        </w:tc>
        <w:tc>
          <w:tcPr>
            <w:tcW w:type="dxa" w:w="479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bài hát (thuộc M6)</w:t>
            </w:r>
          </w:p>
        </w:tc>
      </w:tr>
      <w:tr>
        <w:trPr>
          <w:cantSplit/>
          <w:tblHeader w:val="false"/>
        </w:trPr>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M4</w:t>
            </w:r>
          </w:p>
        </w:tc>
        <w:tc>
          <w:tcPr>
            <w:tcW w:type="dxa" w:w="11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_OVL</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Chữ trên màn hình</w:t>
            </w:r>
          </w:p>
        </w:tc>
        <w:tc>
          <w:tcPr>
            <w:tcW w:type="dxa" w:w="5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Chữ người đăng chèn vào khung hình, sticker có chữ</w:t>
            </w:r>
          </w:p>
        </w:tc>
        <w:tc>
          <w:tcPr>
            <w:tcW w:type="dxa" w:w="479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Phụ đề tự động của lời nói (M3); nhãn hệ thống của TikTok</w:t>
            </w:r>
          </w:p>
        </w:tc>
      </w:tr>
      <w:tr>
        <w:trPr>
          <w:cantSplit/>
          <w:tblHeader w:val="false"/>
        </w:trPr>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M5</w:t>
            </w:r>
          </w:p>
        </w:tc>
        <w:tc>
          <w:tcPr>
            <w:tcW w:type="dxa" w:w="11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_VIS</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Hình ảnh động</w:t>
            </w:r>
          </w:p>
        </w:tc>
        <w:tc>
          <w:tcPr>
            <w:tcW w:type="dxa" w:w="5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Nét mặt, cử chỉ, hành động, bối cảnh trong video</w:t>
            </w:r>
          </w:p>
        </w:tc>
        <w:tc>
          <w:tcPr>
            <w:tcW w:type="dxa" w:w="479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Ảnh bìa (M1)</w:t>
            </w:r>
          </w:p>
        </w:tc>
      </w:tr>
      <w:tr>
        <w:trPr>
          <w:cantSplit/>
          <w:tblHeader w:val="false"/>
        </w:trPr>
        <w:tc>
          <w:tcPr>
            <w:tcW w:type="dxa" w:w="92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M6</w:t>
            </w:r>
          </w:p>
        </w:tc>
        <w:tc>
          <w:tcPr>
            <w:tcW w:type="dxa" w:w="11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_MUS</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Âm nhạc / âm thanh</w:t>
            </w:r>
          </w:p>
        </w:tc>
        <w:tc>
          <w:tcPr>
            <w:tcW w:type="dxa" w:w="5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Nhạc nền, âm thanh thịnh hành, hiệu ứng âm thanh</w:t>
            </w:r>
          </w:p>
        </w:tc>
        <w:tc>
          <w:tcPr>
            <w:tcW w:type="dxa" w:w="479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nói (M3)</w:t>
            </w:r>
          </w:p>
        </w:tc>
      </w:tr>
    </w:tbl>
    <w:p>
      <w:pPr>
        <w:pStyle w:val="Heading1"/>
        <w:keepNext/>
      </w:pPr>
      <w:r>
        <w:rPr>
          <w:rFonts w:ascii="Times New Roman" w:cs="Times New Roman" w:eastAsia="Times New Roman" w:hAnsi="Times New Roman"/>
        </w:rPr>
        <w:t xml:space="preserve">Module A. Metadata và bối cảnh video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VIDEO_ID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 video, rút từ URL.</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Chuỗi</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(V1 Video_ID)</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URL</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Đường dẫn video.</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Chuỗi</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(V0.2)</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POST_DATE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Ngày đăng video.</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dd/mm/yyyy</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(V0.3)</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HANDLE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Tên tài khoản. Dùng làm biến nhóm cho hệ số ngẫu nhiên.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Chuỗi</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(V0.4); K-598</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CODER_ID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mã hóa.</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C1, C2</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(V0.5)</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A6</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CODING_DATE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Ngày mã hóa.</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dd/mm/yyyy</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(V0.6)</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Auto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A7</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SNAPSHOT_TIME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Thời điểm ghi số liệu tương tác.</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dd/mm/yyyy hh:mm</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(V0.7)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Auto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A8</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ACCOUNT_TYPE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Loại tài khoản đăng video, xác định từ trang hồ sơ.</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Cá nhân / KOC / influencer</w:t>
            </w:r>
          </w:p>
          <w:p>
            <w:pPr>
              <w:spacing w:after="20" w:line="250"/>
              <w:jc w:val="left"/>
            </w:pPr>
            <w:r>
              <w:rPr>
                <w:rFonts w:ascii="Times New Roman" w:cs="Times New Roman" w:eastAsia="Times New Roman" w:hAnsi="Times New Roman"/>
                <w:b w:val="false"/>
                <w:bCs w:val="false"/>
                <w:sz w:val="18"/>
                <w:szCs w:val="18"/>
              </w:rPr>
              <w:t xml:space="preserve">2 Thương hiệu</w:t>
            </w:r>
          </w:p>
          <w:p>
            <w:pPr>
              <w:spacing w:after="20" w:line="250"/>
              <w:jc w:val="left"/>
            </w:pPr>
            <w:r>
              <w:rPr>
                <w:rFonts w:ascii="Times New Roman" w:cs="Times New Roman" w:eastAsia="Times New Roman" w:hAnsi="Times New Roman"/>
                <w:b w:val="false"/>
                <w:bCs w:val="false"/>
                <w:sz w:val="18"/>
                <w:szCs w:val="18"/>
              </w:rPr>
              <w:t xml:space="preserve">3 Người bán, shop (không phải thương hiệu)</w:t>
            </w:r>
          </w:p>
          <w:p>
            <w:pPr>
              <w:spacing w:after="20" w:line="250"/>
              <w:jc w:val="left"/>
            </w:pPr>
            <w:r>
              <w:rPr>
                <w:rFonts w:ascii="Times New Roman" w:cs="Times New Roman" w:eastAsia="Times New Roman" w:hAnsi="Times New Roman"/>
                <w:b w:val="false"/>
                <w:bCs w:val="false"/>
                <w:sz w:val="18"/>
                <w:szCs w:val="18"/>
              </w:rPr>
              <w:t xml:space="preserve">4 Tổ chức, báo chí, NGO</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(V1 Account_type), thêm 3, 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 + kiểm tra</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A9</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FOLLOWERS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người theo dõi tại thời điểm lấy mẫu.</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(V3)</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A10</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DURATION_SEC</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Tổng thời lượng video (giây).</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(X4a)</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VIDEO_AGE_DAYS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ngày từ A3 đến A7.</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Auto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FORMAT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Định dạng trội của video (chọn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Talking head / review</w:t>
            </w:r>
          </w:p>
          <w:p>
            <w:pPr>
              <w:spacing w:after="20" w:line="250"/>
              <w:jc w:val="left"/>
            </w:pPr>
            <w:r>
              <w:rPr>
                <w:rFonts w:ascii="Times New Roman" w:cs="Times New Roman" w:eastAsia="Times New Roman" w:hAnsi="Times New Roman"/>
                <w:b w:val="false"/>
                <w:bCs w:val="false"/>
                <w:sz w:val="18"/>
                <w:szCs w:val="18"/>
              </w:rPr>
              <w:t xml:space="preserve">2 GRWM / OOTD</w:t>
            </w:r>
          </w:p>
          <w:p>
            <w:pPr>
              <w:spacing w:after="20" w:line="250"/>
              <w:jc w:val="left"/>
            </w:pPr>
            <w:r>
              <w:rPr>
                <w:rFonts w:ascii="Times New Roman" w:cs="Times New Roman" w:eastAsia="Times New Roman" w:hAnsi="Times New Roman"/>
                <w:b w:val="false"/>
                <w:bCs w:val="false"/>
                <w:sz w:val="18"/>
                <w:szCs w:val="18"/>
              </w:rPr>
              <w:t xml:space="preserve">3 Haul / unboxing</w:t>
            </w:r>
          </w:p>
          <w:p>
            <w:pPr>
              <w:spacing w:after="20" w:line="250"/>
              <w:jc w:val="left"/>
            </w:pPr>
            <w:r>
              <w:rPr>
                <w:rFonts w:ascii="Times New Roman" w:cs="Times New Roman" w:eastAsia="Times New Roman" w:hAnsi="Times New Roman"/>
                <w:b w:val="false"/>
                <w:bCs w:val="false"/>
                <w:sz w:val="18"/>
                <w:szCs w:val="18"/>
              </w:rPr>
              <w:t xml:space="preserve">4 Lookbook / transition</w:t>
            </w:r>
          </w:p>
          <w:p>
            <w:pPr>
              <w:spacing w:after="20" w:line="250"/>
              <w:jc w:val="left"/>
            </w:pPr>
            <w:r>
              <w:rPr>
                <w:rFonts w:ascii="Times New Roman" w:cs="Times New Roman" w:eastAsia="Times New Roman" w:hAnsi="Times New Roman"/>
                <w:b w:val="false"/>
                <w:bCs w:val="false"/>
                <w:sz w:val="18"/>
                <w:szCs w:val="18"/>
              </w:rPr>
              <w:t xml:space="preserve">5 Skit / kể chuyện</w:t>
            </w:r>
          </w:p>
          <w:p>
            <w:pPr>
              <w:spacing w:after="20" w:line="250"/>
              <w:jc w:val="left"/>
            </w:pPr>
            <w:r>
              <w:rPr>
                <w:rFonts w:ascii="Times New Roman" w:cs="Times New Roman" w:eastAsia="Times New Roman" w:hAnsi="Times New Roman"/>
                <w:b w:val="false"/>
                <w:bCs w:val="false"/>
                <w:sz w:val="18"/>
                <w:szCs w:val="18"/>
              </w:rPr>
              <w:t xml:space="preserve">6 Đồ si / upcycle / DIY</w:t>
            </w:r>
          </w:p>
          <w:p>
            <w:pPr>
              <w:spacing w:after="20" w:line="250"/>
              <w:jc w:val="left"/>
            </w:pPr>
            <w:r>
              <w:rPr>
                <w:rFonts w:ascii="Times New Roman" w:cs="Times New Roman" w:eastAsia="Times New Roman" w:hAnsi="Times New Roman"/>
                <w:b w:val="false"/>
                <w:bCs w:val="false"/>
                <w:sz w:val="18"/>
                <w:szCs w:val="18"/>
              </w:rPr>
              <w:t xml:space="preserve">7 Giải thích / phóng sự</w:t>
            </w:r>
          </w:p>
          <w:p>
            <w:pPr>
              <w:spacing w:after="20" w:line="250"/>
              <w:jc w:val="left"/>
            </w:pPr>
            <w:r>
              <w:rPr>
                <w:rFonts w:ascii="Times New Roman" w:cs="Times New Roman" w:eastAsia="Times New Roman" w:hAnsi="Times New Roman"/>
                <w:b w:val="false"/>
                <w:bCs w:val="false"/>
                <w:sz w:val="18"/>
                <w:szCs w:val="18"/>
              </w:rPr>
              <w:t xml:space="preserve">9 Khác</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(V4 Dominant_format), thêm 6, 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FACE_THUMB</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Ảnh bìa có khuôn mặt người nhìn rõ (thấy được mắt và miệng).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K-599 (Human face detected)</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LANGUAGE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Ngôn ngữ chính của caption và lời nói.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Tiếng Việt</w:t>
            </w:r>
          </w:p>
          <w:p>
            <w:pPr>
              <w:spacing w:after="20" w:line="250"/>
              <w:jc w:val="left"/>
            </w:pPr>
            <w:r>
              <w:rPr>
                <w:rFonts w:ascii="Times New Roman" w:cs="Times New Roman" w:eastAsia="Times New Roman" w:hAnsi="Times New Roman"/>
                <w:b w:val="false"/>
                <w:bCs w:val="false"/>
                <w:sz w:val="18"/>
                <w:szCs w:val="18"/>
              </w:rPr>
              <w:t xml:space="preserve">2 Tiếng Việt trộn tiếng Anh</w:t>
            </w:r>
          </w:p>
          <w:p>
            <w:pPr>
              <w:spacing w:after="20" w:line="250"/>
              <w:jc w:val="left"/>
            </w:pPr>
            <w:r>
              <w:rPr>
                <w:rFonts w:ascii="Times New Roman" w:cs="Times New Roman" w:eastAsia="Times New Roman" w:hAnsi="Times New Roman"/>
                <w:b w:val="false"/>
                <w:bCs w:val="false"/>
                <w:sz w:val="18"/>
                <w:szCs w:val="18"/>
              </w:rPr>
              <w:t xml:space="preserve">3 Ngôn ngữ khác (loại khỏi mẫu)</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MINOR_FLAG</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dấu hiệu người đăng hoặc nhân vật chính dưới 16 tuổi (tự nêu tuổi, đồng phục cấp 2, hồ sơ ghi tuổi).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(1 = loại khỏi mẫu)</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cương 3.7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1"/>
        <w:keepNext/>
      </w:pPr>
      <w:r>
        <w:rPr>
          <w:rFonts w:ascii="Times New Roman" w:cs="Times New Roman" w:eastAsia="Times New Roman" w:hAnsi="Times New Roman"/>
        </w:rPr>
        <w:t xml:space="preserve">Module B. Sàng lọc chủ đề và lập trường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RELEVANT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trình bày, đánh giá, quảng bá hoặc bàn luận về quần áo, phụ kiện của thương hiệu hoặc kênh bán trong danh sách thời trang nhanh của đề tài (quyết định D1), HOẶC nhắc trực tiếp khái niệm "thời trang nhanh" / "fast fashion". Nếu 0: dừng mã hóa, ghi lý do ở I1.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(kiểm tra 100 video, 75%)</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B2a</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FF_BRAND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Nhắc tên hoặc hiển thị thương hiệu, kênh bán trong danh sách.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B&amp;F</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B2b</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FF_PRICE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Giá thấp được nêu như một điểm nhấn.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B&amp;F</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B2c</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FF_VOLUME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Từ 5 món trở lên trong một video, hoặc nhấn mạnh việc mua nhiều.</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B&amp;F</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B2d</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FF_SPEED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Nhấn mạnh mẫu mới, hàng mới về liên tục, bắt trend nhanh.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B&amp;F</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B2e</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FF_TERM</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Nhắc trực tiếp "thời trang nhanh", "fast fashion", "ultra fast fashion".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STANCE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Lập trường của video đối với việc tiêu dùng thời trang nhanh (xem bảng định nghĩa bên dưới).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Quảng bá / tôn vinh</w:t>
            </w:r>
          </w:p>
          <w:p>
            <w:pPr>
              <w:spacing w:after="20" w:line="250"/>
              <w:jc w:val="left"/>
            </w:pPr>
            <w:r>
              <w:rPr>
                <w:rFonts w:ascii="Times New Roman" w:cs="Times New Roman" w:eastAsia="Times New Roman" w:hAnsi="Times New Roman"/>
                <w:b w:val="false"/>
                <w:bCs w:val="false"/>
                <w:sz w:val="18"/>
                <w:szCs w:val="18"/>
              </w:rPr>
              <w:t xml:space="preserve">2 Phê phán</w:t>
            </w:r>
          </w:p>
          <w:p>
            <w:pPr>
              <w:spacing w:after="20" w:line="250"/>
              <w:jc w:val="left"/>
            </w:pPr>
            <w:r>
              <w:rPr>
                <w:rFonts w:ascii="Times New Roman" w:cs="Times New Roman" w:eastAsia="Times New Roman" w:hAnsi="Times New Roman"/>
                <w:b w:val="false"/>
                <w:bCs w:val="false"/>
                <w:sz w:val="18"/>
                <w:szCs w:val="18"/>
              </w:rPr>
              <w:t xml:space="preserve">3 Thay thế / giảm thiểu</w:t>
            </w:r>
          </w:p>
          <w:p>
            <w:pPr>
              <w:spacing w:after="20" w:line="250"/>
              <w:jc w:val="left"/>
            </w:pPr>
            <w:r>
              <w:rPr>
                <w:rFonts w:ascii="Times New Roman" w:cs="Times New Roman" w:eastAsia="Times New Roman" w:hAnsi="Times New Roman"/>
                <w:b w:val="false"/>
                <w:bCs w:val="false"/>
                <w:sz w:val="18"/>
                <w:szCs w:val="18"/>
              </w:rPr>
              <w:t xml:space="preserve">4 Thông tin / trung lập</w:t>
            </w:r>
          </w:p>
          <w:p>
            <w:pPr>
              <w:spacing w:after="20" w:line="250"/>
              <w:jc w:val="left"/>
            </w:pPr>
            <w:r>
              <w:rPr>
                <w:rFonts w:ascii="Times New Roman" w:cs="Times New Roman" w:eastAsia="Times New Roman" w:hAnsi="Times New Roman"/>
                <w:b w:val="false"/>
                <w:bCs w:val="false"/>
                <w:sz w:val="18"/>
                <w:szCs w:val="18"/>
              </w:rPr>
              <w:t xml:space="preserve">5 Lẫn lộn</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K-590 (Maciuszek et al.); K-603-604 (Lewis &amp; Grantham)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HUMOR</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dùng hài hước, châm biếm, giễu nhại làm cách trình bày chính.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K-604 (hướng nghiên cứu về satire)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keepNext/>
        <w:spacing w:after="80" w:before="160"/>
      </w:pPr>
      <w:r>
        <w:rPr>
          <w:rFonts w:ascii="Times New Roman" w:cs="Times New Roman" w:eastAsia="Times New Roman" w:hAnsi="Times New Roman"/>
          <w:b w:val="false"/>
          <w:bCs w:val="false"/>
          <w:sz w:val="20"/>
          <w:szCs w:val="20"/>
        </w:rPr>
        <w:t xml:space="preserve">Định nghĩa giá trị của B3 STANCE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59"/>
        <w:gridCol w:w="4057"/>
        <w:gridCol w:w="4426"/>
        <w:gridCol w:w="4428"/>
      </w:tblGrid>
      <w:tr>
        <w:trPr>
          <w:cantSplit/>
          <w:tblHeader/>
        </w:trPr>
        <w:tc>
          <w:tcPr>
            <w:tcW w:type="dxa" w:w="165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405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w:t>
            </w:r>
          </w:p>
        </w:tc>
        <w:tc>
          <w:tcPr>
            <w:tcW w:type="dxa" w:w="442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Dấu hiệu</w:t>
            </w:r>
          </w:p>
        </w:tc>
        <w:tc>
          <w:tcPr>
            <w:tcW w:type="dxa" w:w="442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Không nhầm với</w:t>
            </w:r>
          </w:p>
        </w:tc>
      </w:tr>
      <w:tr>
        <w:trPr>
          <w:cantSplit/>
          <w:tblHeader w:val="false"/>
        </w:trPr>
        <w:tc>
          <w:tcPr>
            <w:tcW w:type="dxa" w:w="16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Quảng bá</w:t>
            </w:r>
          </w:p>
        </w:tc>
        <w:tc>
          <w:tcPr>
            <w:tcW w:type="dxa" w:w="40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khích hoặc tôn vinh việc mua, sở hữu sản phẩm thời trang nhanh.</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Khen sản phẩm, chỉ chỗ mua, kêu gọi mua, mở hàng hào hứng.</w:t>
            </w:r>
          </w:p>
        </w:tc>
        <w:tc>
          <w:tcPr>
            <w:tcW w:type="dxa" w:w="4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chê một shop nhưng khuyên mua shop khác vẫn là 1 (vẫn khuyến khích tiêu dùng).</w:t>
            </w:r>
          </w:p>
        </w:tc>
      </w:tr>
      <w:tr>
        <w:trPr>
          <w:cantSplit/>
          <w:tblHeader w:val="false"/>
        </w:trPr>
        <w:tc>
          <w:tcPr>
            <w:tcW w:type="dxa" w:w="16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2 Phê phán</w:t>
            </w:r>
          </w:p>
        </w:tc>
        <w:tc>
          <w:tcPr>
            <w:tcW w:type="dxa" w:w="40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trích việc tiêu dùng thời trang nhanh hoặc mô hình thời trang nhanh nói chung.</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Nói về tác hại môi trường, lao động, tiêu dùng quá mức, chất lượng kém như đặc điểm của cả ngành.</w:t>
            </w:r>
          </w:p>
        </w:tc>
        <w:tc>
          <w:tcPr>
            <w:tcW w:type="dxa" w:w="4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Chê một sản phẩm cụ thể mà không phê phán việc tiêu dùng thời trang nhanh: thường là 1 hoặc 4.</w:t>
            </w:r>
          </w:p>
        </w:tc>
      </w:tr>
      <w:tr>
        <w:trPr>
          <w:cantSplit/>
          <w:tblHeader w:val="false"/>
        </w:trPr>
        <w:tc>
          <w:tcPr>
            <w:tcW w:type="dxa" w:w="16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3 Thay thế</w:t>
            </w:r>
          </w:p>
        </w:tc>
        <w:tc>
          <w:tcPr>
            <w:tcW w:type="dxa" w:w="40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Đề xuất cách tiêu dùng khác thay cho mua mới liên tục.</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Đồ si, trao đổi, phối lại đồ cũ, mua ít, tủ đồ tối giản.</w:t>
            </w:r>
          </w:p>
        </w:tc>
        <w:tc>
          <w:tcPr>
            <w:tcW w:type="dxa" w:w="4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Nếu video chủ yếu chỉ trích rồi chỉ nhắc thoáng giải pháp: chọn 2.</w:t>
            </w:r>
          </w:p>
        </w:tc>
      </w:tr>
      <w:tr>
        <w:trPr>
          <w:cantSplit/>
          <w:tblHeader w:val="false"/>
        </w:trPr>
        <w:tc>
          <w:tcPr>
            <w:tcW w:type="dxa" w:w="16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4 Thông tin</w:t>
            </w:r>
          </w:p>
        </w:tc>
        <w:tc>
          <w:tcPr>
            <w:tcW w:type="dxa" w:w="40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Giải thích, đưa tin, so sánh mà không định hướng mua hay không mua.</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giải thích "fast fashion là gì", so sánh chất liệu không kèm khuyến nghị.</w:t>
            </w:r>
          </w:p>
        </w:tc>
        <w:tc>
          <w:tcPr>
            <w:tcW w:type="dxa" w:w="4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Review có kết luận "nên mua": chọn 1.</w:t>
            </w:r>
          </w:p>
        </w:tc>
      </w:tr>
      <w:tr>
        <w:trPr>
          <w:cantSplit/>
          <w:tblHeader w:val="false"/>
        </w:trPr>
        <w:tc>
          <w:tcPr>
            <w:tcW w:type="dxa" w:w="16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5 Lẫn lộn</w:t>
            </w:r>
          </w:p>
        </w:tc>
        <w:tc>
          <w:tcPr>
            <w:tcW w:type="dxa" w:w="40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cả quảng bá và phê phán rõ ràng.</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Nói về tác hại thời trang nhanh rồi gắn giỏ hàng sản phẩm.</w:t>
            </w:r>
          </w:p>
        </w:tc>
        <w:tc>
          <w:tcPr>
            <w:tcW w:type="dxa" w:w="4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có một câu phê phán thoáng qua: chọn lập trường trội.</w:t>
            </w:r>
          </w:p>
        </w:tc>
      </w:tr>
    </w:tbl>
    <w:p>
      <w:pPr>
        <w:pStyle w:val="Heading1"/>
        <w:keepNext/>
      </w:pPr>
      <w:r>
        <w:rPr>
          <w:rFonts w:ascii="Times New Roman" w:cs="Times New Roman" w:eastAsia="Times New Roman" w:hAnsi="Times New Roman"/>
        </w:rPr>
        <w:t xml:space="preserve">Module C. Hiện diện phương thức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HAS_SPEECH</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lời nói của người (kể cả lồng tiếng, giọng đọc máy). Không tính lời bài hát. Nếu 0, mọi biến _SPE = 8.</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(cần cho M3, K-595)</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HAS_OVERLAY</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chữ do người đăng chèn vào khung hình. Nếu 0, mọi biến _OVL = 8.</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HAS_MUSIC</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nhạc nền hoặc âm thanh thịnh hành.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SOUND_TYPE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Cấu trúc âm thanh của video.</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Lời nói + nhạc</w:t>
            </w:r>
          </w:p>
          <w:p>
            <w:pPr>
              <w:spacing w:after="20" w:line="250"/>
              <w:jc w:val="left"/>
            </w:pPr>
            <w:r>
              <w:rPr>
                <w:rFonts w:ascii="Times New Roman" w:cs="Times New Roman" w:eastAsia="Times New Roman" w:hAnsi="Times New Roman"/>
                <w:b w:val="false"/>
                <w:bCs w:val="false"/>
                <w:sz w:val="18"/>
                <w:szCs w:val="18"/>
              </w:rPr>
              <w:t xml:space="preserve">2 Chỉ lời nói</w:t>
            </w:r>
          </w:p>
          <w:p>
            <w:pPr>
              <w:spacing w:after="20" w:line="250"/>
              <w:jc w:val="left"/>
            </w:pPr>
            <w:r>
              <w:rPr>
                <w:rFonts w:ascii="Times New Roman" w:cs="Times New Roman" w:eastAsia="Times New Roman" w:hAnsi="Times New Roman"/>
                <w:b w:val="false"/>
                <w:bCs w:val="false"/>
                <w:sz w:val="18"/>
                <w:szCs w:val="18"/>
              </w:rPr>
              <w:t xml:space="preserve">3 Chỉ nhạc / âm thanh</w:t>
            </w:r>
          </w:p>
          <w:p>
            <w:pPr>
              <w:spacing w:after="20" w:line="250"/>
              <w:jc w:val="left"/>
            </w:pPr>
            <w:r>
              <w:rPr>
                <w:rFonts w:ascii="Times New Roman" w:cs="Times New Roman" w:eastAsia="Times New Roman" w:hAnsi="Times New Roman"/>
                <w:b w:val="false"/>
                <w:bCs w:val="false"/>
                <w:sz w:val="18"/>
                <w:szCs w:val="18"/>
              </w:rPr>
              <w:t xml:space="preserve">4 Không có âm thanh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SPEECH_TTS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nói là giọng đọc máy (text-to-speech).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(ảnh hưởng độ chính xác ASR)</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C6</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THUMB_TYPE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Loại ảnh bìa.</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 Khung hình lấy từ video</w:t>
            </w:r>
          </w:p>
          <w:p>
            <w:pPr>
              <w:spacing w:after="20" w:line="250"/>
              <w:jc w:val="left"/>
            </w:pPr>
            <w:r>
              <w:rPr>
                <w:rFonts w:ascii="Times New Roman" w:cs="Times New Roman" w:eastAsia="Times New Roman" w:hAnsi="Times New Roman"/>
                <w:b w:val="false"/>
                <w:bCs w:val="false"/>
                <w:sz w:val="18"/>
                <w:szCs w:val="18"/>
              </w:rPr>
              <w:t xml:space="preserve">2 Ảnh bìa thiết kế, có chữ</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1"/>
        <w:keepNext/>
      </w:pPr>
      <w:r>
        <w:rPr>
          <w:rFonts w:ascii="Times New Roman" w:cs="Times New Roman" w:eastAsia="Times New Roman" w:hAnsi="Times New Roman"/>
        </w:rPr>
        <w:t xml:space="preserve">Module D. Khung diễn giải</w:t>
      </w:r>
    </w:p>
    <w:p>
      <w:pPr>
        <w:spacing w:after="120" w:before="0" w:line="276"/>
        <w:jc w:val="both"/>
      </w:pPr>
      <w:r>
        <w:rPr>
          <w:rFonts w:ascii="Times New Roman" w:cs="Times New Roman" w:eastAsia="Times New Roman" w:hAnsi="Times New Roman"/>
          <w:sz w:val="21"/>
          <w:szCs w:val="21"/>
        </w:rPr>
        <w:t xml:space="preserve">Module D có hai tầng theo đề cương (Mục 2.2): thành tố khung theo Entman (1993), mã như biến riêng theo cách của Matthes và Kohring (2008); và chín khung giả định FR1 đến FR9. Sau pilot, phân cụm các thành tố ở D1 được dùng để kiểm tra lại danh sách ở D2.</w:t>
      </w:r>
    </w:p>
    <w:p>
      <w:pPr>
        <w:pStyle w:val="Heading2"/>
        <w:keepNext/>
      </w:pPr>
      <w:r>
        <w:rPr>
          <w:rFonts w:ascii="Times New Roman" w:cs="Times New Roman" w:eastAsia="Times New Roman" w:hAnsi="Times New Roman"/>
        </w:rPr>
        <w:t xml:space="preserve">D1. Thành tố khung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PROBLEM</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Vấn đề hoặc nhu cầu trung tâm mà video đặt ra (chọn 1, cái nổi bật nhất).</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nêu vấn đề (chỉ trình diễn)</w:t>
            </w:r>
          </w:p>
          <w:p>
            <w:pPr>
              <w:spacing w:after="20" w:line="250"/>
              <w:jc w:val="left"/>
            </w:pPr>
            <w:r>
              <w:rPr>
                <w:rFonts w:ascii="Times New Roman" w:cs="Times New Roman" w:eastAsia="Times New Roman" w:hAnsi="Times New Roman"/>
                <w:b w:val="false"/>
                <w:bCs w:val="false"/>
                <w:sz w:val="18"/>
                <w:szCs w:val="18"/>
              </w:rPr>
              <w:t xml:space="preserve">1 Mặc đẹp với chi phí thấp</w:t>
            </w:r>
          </w:p>
          <w:p>
            <w:pPr>
              <w:spacing w:after="20" w:line="250"/>
              <w:jc w:val="left"/>
            </w:pPr>
            <w:r>
              <w:rPr>
                <w:rFonts w:ascii="Times New Roman" w:cs="Times New Roman" w:eastAsia="Times New Roman" w:hAnsi="Times New Roman"/>
                <w:b w:val="false"/>
                <w:bCs w:val="false"/>
                <w:sz w:val="18"/>
                <w:szCs w:val="18"/>
              </w:rPr>
              <w:t xml:space="preserve">2 Theo kịp xu hướng</w:t>
            </w:r>
          </w:p>
          <w:p>
            <w:pPr>
              <w:spacing w:after="20" w:line="250"/>
              <w:jc w:val="left"/>
            </w:pPr>
            <w:r>
              <w:rPr>
                <w:rFonts w:ascii="Times New Roman" w:cs="Times New Roman" w:eastAsia="Times New Roman" w:hAnsi="Times New Roman"/>
                <w:b w:val="false"/>
                <w:bCs w:val="false"/>
                <w:sz w:val="18"/>
                <w:szCs w:val="18"/>
              </w:rPr>
              <w:t xml:space="preserve">3 Thể hiện bản thân, vóc dáng</w:t>
            </w:r>
          </w:p>
          <w:p>
            <w:pPr>
              <w:spacing w:after="20" w:line="250"/>
              <w:jc w:val="left"/>
            </w:pPr>
            <w:r>
              <w:rPr>
                <w:rFonts w:ascii="Times New Roman" w:cs="Times New Roman" w:eastAsia="Times New Roman" w:hAnsi="Times New Roman"/>
                <w:b w:val="false"/>
                <w:bCs w:val="false"/>
                <w:sz w:val="18"/>
                <w:szCs w:val="18"/>
              </w:rPr>
              <w:t xml:space="preserve">4 Chất lượng, rủi ro khi mua</w:t>
            </w:r>
          </w:p>
          <w:p>
            <w:pPr>
              <w:spacing w:after="20" w:line="250"/>
              <w:jc w:val="left"/>
            </w:pPr>
            <w:r>
              <w:rPr>
                <w:rFonts w:ascii="Times New Roman" w:cs="Times New Roman" w:eastAsia="Times New Roman" w:hAnsi="Times New Roman"/>
                <w:b w:val="false"/>
                <w:bCs w:val="false"/>
                <w:sz w:val="18"/>
                <w:szCs w:val="18"/>
              </w:rPr>
              <w:t xml:space="preserve">5 Tác hại môi trường</w:t>
            </w:r>
          </w:p>
          <w:p>
            <w:pPr>
              <w:spacing w:after="20" w:line="250"/>
              <w:jc w:val="left"/>
            </w:pPr>
            <w:r>
              <w:rPr>
                <w:rFonts w:ascii="Times New Roman" w:cs="Times New Roman" w:eastAsia="Times New Roman" w:hAnsi="Times New Roman"/>
                <w:b w:val="false"/>
                <w:bCs w:val="false"/>
                <w:sz w:val="18"/>
                <w:szCs w:val="18"/>
              </w:rPr>
              <w:t xml:space="preserve">6 Lao động, đạo đức sản xuất</w:t>
            </w:r>
          </w:p>
          <w:p>
            <w:pPr>
              <w:spacing w:after="20" w:line="250"/>
              <w:jc w:val="left"/>
            </w:pPr>
            <w:r>
              <w:rPr>
                <w:rFonts w:ascii="Times New Roman" w:cs="Times New Roman" w:eastAsia="Times New Roman" w:hAnsi="Times New Roman"/>
                <w:b w:val="false"/>
                <w:bCs w:val="false"/>
                <w:sz w:val="18"/>
                <w:szCs w:val="18"/>
              </w:rPr>
              <w:t xml:space="preserve">7 Tiêu dùng quá mức</w:t>
            </w:r>
          </w:p>
          <w:p>
            <w:pPr>
              <w:spacing w:after="20" w:line="250"/>
              <w:jc w:val="left"/>
            </w:pPr>
            <w:r>
              <w:rPr>
                <w:rFonts w:ascii="Times New Roman" w:cs="Times New Roman" w:eastAsia="Times New Roman" w:hAnsi="Times New Roman"/>
                <w:b w:val="false"/>
                <w:bCs w:val="false"/>
                <w:sz w:val="18"/>
                <w:szCs w:val="18"/>
              </w:rPr>
              <w:t xml:space="preserve">8 Xuất xứ hàng hóa (Việt / ngoại)</w:t>
            </w:r>
          </w:p>
          <w:p>
            <w:pPr>
              <w:spacing w:after="20" w:line="250"/>
              <w:jc w:val="left"/>
            </w:pPr>
            <w:r>
              <w:rPr>
                <w:rFonts w:ascii="Times New Roman" w:cs="Times New Roman" w:eastAsia="Times New Roman" w:hAnsi="Times New Roman"/>
                <w:b w:val="false"/>
                <w:bCs w:val="false"/>
                <w:sz w:val="18"/>
                <w:szCs w:val="18"/>
              </w:rPr>
              <w:t xml:space="preserve">99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CAUSE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Bên được quy trách nhiệm hoặc nguyên nhân của vấn đề (chọn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quy trách nhiệm</w:t>
            </w:r>
          </w:p>
          <w:p>
            <w:pPr>
              <w:spacing w:after="20" w:line="250"/>
              <w:jc w:val="left"/>
            </w:pPr>
            <w:r>
              <w:rPr>
                <w:rFonts w:ascii="Times New Roman" w:cs="Times New Roman" w:eastAsia="Times New Roman" w:hAnsi="Times New Roman"/>
                <w:b w:val="false"/>
                <w:bCs w:val="false"/>
                <w:sz w:val="18"/>
                <w:szCs w:val="18"/>
              </w:rPr>
              <w:t xml:space="preserve">1 Người tiêu dùng</w:t>
            </w:r>
          </w:p>
          <w:p>
            <w:pPr>
              <w:spacing w:after="20" w:line="250"/>
              <w:jc w:val="left"/>
            </w:pPr>
            <w:r>
              <w:rPr>
                <w:rFonts w:ascii="Times New Roman" w:cs="Times New Roman" w:eastAsia="Times New Roman" w:hAnsi="Times New Roman"/>
                <w:b w:val="false"/>
                <w:bCs w:val="false"/>
                <w:sz w:val="18"/>
                <w:szCs w:val="18"/>
              </w:rPr>
              <w:t xml:space="preserve">2 Thương hiệu, người bán</w:t>
            </w:r>
          </w:p>
          <w:p>
            <w:pPr>
              <w:spacing w:after="20" w:line="250"/>
              <w:jc w:val="left"/>
            </w:pPr>
            <w:r>
              <w:rPr>
                <w:rFonts w:ascii="Times New Roman" w:cs="Times New Roman" w:eastAsia="Times New Roman" w:hAnsi="Times New Roman"/>
                <w:b w:val="false"/>
                <w:bCs w:val="false"/>
                <w:sz w:val="18"/>
                <w:szCs w:val="18"/>
              </w:rPr>
              <w:t xml:space="preserve">3 Nền tảng, thuật toán, KOC</w:t>
            </w:r>
          </w:p>
          <w:p>
            <w:pPr>
              <w:spacing w:after="20" w:line="250"/>
              <w:jc w:val="left"/>
            </w:pPr>
            <w:r>
              <w:rPr>
                <w:rFonts w:ascii="Times New Roman" w:cs="Times New Roman" w:eastAsia="Times New Roman" w:hAnsi="Times New Roman"/>
                <w:b w:val="false"/>
                <w:bCs w:val="false"/>
                <w:sz w:val="18"/>
                <w:szCs w:val="18"/>
              </w:rPr>
              <w:t xml:space="preserve">4 Ngành thời trang, hệ thống</w:t>
            </w:r>
          </w:p>
          <w:p>
            <w:pPr>
              <w:spacing w:after="20" w:line="250"/>
              <w:jc w:val="left"/>
            </w:pPr>
            <w:r>
              <w:rPr>
                <w:rFonts w:ascii="Times New Roman" w:cs="Times New Roman" w:eastAsia="Times New Roman" w:hAnsi="Times New Roman"/>
                <w:b w:val="false"/>
                <w:bCs w:val="false"/>
                <w:sz w:val="18"/>
                <w:szCs w:val="18"/>
              </w:rPr>
              <w:t xml:space="preserve">5 Nhà nước, quy định</w:t>
            </w:r>
          </w:p>
          <w:p>
            <w:pPr>
              <w:spacing w:after="20" w:line="250"/>
              <w:jc w:val="left"/>
            </w:pPr>
            <w:r>
              <w:rPr>
                <w:rFonts w:ascii="Times New Roman" w:cs="Times New Roman" w:eastAsia="Times New Roman" w:hAnsi="Times New Roman"/>
                <w:b w:val="false"/>
                <w:bCs w:val="false"/>
                <w:sz w:val="18"/>
                <w:szCs w:val="18"/>
              </w:rPr>
              <w:t xml:space="preserve">6 Nhiều bên</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MORAL</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Đánh giá của video đối với việc mua hoặc dùng thời trang nhanh.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đánh giá</w:t>
            </w:r>
          </w:p>
          <w:p>
            <w:pPr>
              <w:spacing w:after="20" w:line="250"/>
              <w:jc w:val="left"/>
            </w:pPr>
            <w:r>
              <w:rPr>
                <w:rFonts w:ascii="Times New Roman" w:cs="Times New Roman" w:eastAsia="Times New Roman" w:hAnsi="Times New Roman"/>
                <w:b w:val="false"/>
                <w:bCs w:val="false"/>
                <w:sz w:val="18"/>
                <w:szCs w:val="18"/>
              </w:rPr>
              <w:t xml:space="preserve">1 Tích cực</w:t>
            </w:r>
          </w:p>
          <w:p>
            <w:pPr>
              <w:spacing w:after="20" w:line="250"/>
              <w:jc w:val="left"/>
            </w:pPr>
            <w:r>
              <w:rPr>
                <w:rFonts w:ascii="Times New Roman" w:cs="Times New Roman" w:eastAsia="Times New Roman" w:hAnsi="Times New Roman"/>
                <w:b w:val="false"/>
                <w:bCs w:val="false"/>
                <w:sz w:val="18"/>
                <w:szCs w:val="18"/>
              </w:rPr>
              <w:t xml:space="preserve">2 Tiêu cực</w:t>
            </w:r>
          </w:p>
          <w:p>
            <w:pPr>
              <w:spacing w:after="20" w:line="250"/>
              <w:jc w:val="left"/>
            </w:pPr>
            <w:r>
              <w:rPr>
                <w:rFonts w:ascii="Times New Roman" w:cs="Times New Roman" w:eastAsia="Times New Roman" w:hAnsi="Times New Roman"/>
                <w:b w:val="false"/>
                <w:bCs w:val="false"/>
                <w:sz w:val="18"/>
                <w:szCs w:val="18"/>
              </w:rPr>
              <w:t xml:space="preserve">3 Hai chiều</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FE4a</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TREAT_BUY</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mua sản phẩm, thương hiệu được giới thiệu.</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FE4b</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TREAT_SMART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mua khôn ngoan: so giá, kiểm hàng, tránh bị lừa.</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FE4c</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TREAT_LESS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mua ít đi, mặc lại, phối lại.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FE4d</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TREAT_2ND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mua đồ cũ, đồ si, trao đổi.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FE4e</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TREAT_LOCAL</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ủng hộ hàng Việt, local brand.</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FE4f</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TREAT_REUSE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tái chế, upcycle, quyên góp.</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FE4g</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TREAT_BOYCOTT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tẩy chay thương hiệu, kênh bán.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FE4h</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TREAT_OTHER</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Khuyến nghị khác (ghi rõ ở Boundary_notes).</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2"/>
        <w:keepNext/>
      </w:pPr>
      <w:r>
        <w:rPr>
          <w:rFonts w:ascii="Times New Roman" w:cs="Times New Roman" w:eastAsia="Times New Roman" w:hAnsi="Times New Roman"/>
        </w:rPr>
        <w:t xml:space="preserve">D2. Chín khung giả định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FR1-FR9</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FRAME_1 ... FRAME_9</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Khung có hiện diện: có ít nhất một chỉ báo rõ VÀ khung được triển khai (ít nhất một câu hoặc một cảnh), không chỉ nhắc thoáng qua. Mã tất cả khung có mặt.</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cho từng khung</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 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FR_DOM</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FRAME_DOMINANT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Khung trội: chiếm nhiều thời lượng nhất, hoặc ở vị trí nổi bật nhất (câu mở đầu, chữ lớn trên màn hình, câu đầu caption). FR_DOM = k chỉ hợp lệ khi FRk =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có khung</w:t>
            </w:r>
          </w:p>
          <w:p>
            <w:pPr>
              <w:spacing w:after="20" w:line="250"/>
              <w:jc w:val="left"/>
            </w:pPr>
            <w:r>
              <w:rPr>
                <w:rFonts w:ascii="Times New Roman" w:cs="Times New Roman" w:eastAsia="Times New Roman" w:hAnsi="Times New Roman"/>
                <w:b w:val="false"/>
                <w:bCs w:val="false"/>
                <w:sz w:val="18"/>
                <w:szCs w:val="18"/>
              </w:rPr>
              <w:t xml:space="preserve">1 đến 9 theo FR1 đến FR9</w:t>
            </w:r>
          </w:p>
          <w:p>
            <w:pPr>
              <w:spacing w:after="20" w:line="250"/>
              <w:jc w:val="left"/>
            </w:pPr>
            <w:r>
              <w:rPr>
                <w:rFonts w:ascii="Times New Roman" w:cs="Times New Roman" w:eastAsia="Times New Roman" w:hAnsi="Times New Roman"/>
                <w:b w:val="false"/>
                <w:bCs w:val="false"/>
                <w:sz w:val="18"/>
                <w:szCs w:val="18"/>
              </w:rPr>
              <w:t xml:space="preserve">10 Lẫn lộn (cần ít nhất 2 khung = 1)</w:t>
            </w:r>
          </w:p>
          <w:p>
            <w:pPr>
              <w:spacing w:after="20" w:line="250"/>
              <w:jc w:val="left"/>
            </w:pPr>
            <w:r>
              <w:rPr>
                <w:rFonts w:ascii="Times New Roman" w:cs="Times New Roman" w:eastAsia="Times New Roman" w:hAnsi="Times New Roman"/>
                <w:b w:val="false"/>
                <w:bCs w:val="false"/>
                <w:sz w:val="18"/>
                <w:szCs w:val="18"/>
              </w:rPr>
              <w:t xml:space="preserve">99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 quy tắc như Y7 của 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keepNext/>
        <w:spacing w:after="80" w:before="160"/>
      </w:pPr>
      <w:r>
        <w:rPr>
          <w:rFonts w:ascii="Times New Roman" w:cs="Times New Roman" w:eastAsia="Times New Roman" w:hAnsi="Times New Roman"/>
          <w:b w:val="false"/>
          <w:bCs w:val="false"/>
          <w:sz w:val="20"/>
          <w:szCs w:val="20"/>
        </w:rPr>
        <w:t xml:space="preserve">Định nghĩa chín khung giả định</w:t>
      </w:r>
      <w:r>
        <w:rPr>
          <w:rFonts w:ascii="Times New Roman" w:cs="Times New Roman" w:eastAsia="Times New Roman" w:hAnsi="Times New Roman"/>
          <w:b w:val="false"/>
          <w:bCs w:val="false"/>
          <w:sz w:val="20"/>
          <w:szCs w:val="20"/>
        </w:rPr>
        <w:t xml:space="preserve"> (sửa sau pilot)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51"/>
        <w:gridCol w:w="1802"/>
        <w:gridCol w:w="3304"/>
        <w:gridCol w:w="3304"/>
        <w:gridCol w:w="3905"/>
        <w:gridCol w:w="1504"/>
      </w:tblGrid>
      <w:tr>
        <w:trPr>
          <w:cantSplit/>
          <w:tblHeader/>
        </w:trPr>
        <w:tc>
          <w:tcPr>
            <w:tcW w:type="dxa" w:w="75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80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Khung</w:t>
            </w:r>
          </w:p>
        </w:tc>
        <w:tc>
          <w:tcPr>
            <w:tcW w:type="dxa" w:w="330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w:t>
            </w:r>
          </w:p>
        </w:tc>
        <w:tc>
          <w:tcPr>
            <w:tcW w:type="dxa" w:w="330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Chỉ báo</w:t>
            </w:r>
          </w:p>
        </w:tc>
        <w:tc>
          <w:tcPr>
            <w:tcW w:type="dxa" w:w="390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Dễ nhầm với</w:t>
            </w:r>
          </w:p>
        </w:tc>
        <w:tc>
          <w:tcPr>
            <w:tcW w:type="dxa" w:w="150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Gần với V4</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FR1</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Giá rẻ và săn deal</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Thời trang được trình bày chủ yếu qua giá thấp, khuyến mãi, so sánh giá.</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99k", flash sale, mã giảm giá, "rẻ hơn ngoài shop"</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FR4: nếu giá là lý do chính để mua thì FR1; nếu nhấn số lượng thì FR4.</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Y4 Price_promotion</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FR2</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Xu hướng và thẩm mỹ</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Nhấn mạnh hợp mốt, đang hot, phong cách.</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"đang trend", tên phong cách (Y2K, quiet luxury, clean girl), so với người nổi tiếng</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FR3: FR2 nói về cái đẹp theo xu hướng; FR3 nói về việc hợp với bản thân.</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Y3 Aesthetic_trend</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FR3</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Thể hiện bản thân và vóc dáng</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Quần áo là cách thể hiện bản thân, che khuyết điểm, tạo tự tin.</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"nấm lùn mặc gì", "tự tin hơn", "đúng gu mình"</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Module F: FR3 là khung về chức năng của quần áo; bản sắc là nhóm người được gọi tên. Có thể cùng có.</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Y6 Problem_solution (một phần)</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FR4</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Phô diễn tiêu dùng</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Nhấn mạnh số lượng, tổng tiền, sự dư thừa của việc mua.</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"mở 10 đơn", "haul", đếm món, khoe tổng bill</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FR1 (xem trên).</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FR5</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Chất lượng và rủi ro mua trực tuyến</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Chất lượng, form, size, hàng không như hình, lừa đảo, đổi trả là trục chính.</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"đặt vs nhận", "phốt", "bùng hàng", đánh giá vải, đường may</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Y1 Information: thông số khách quan không phải FR5 trừ khi rủi ro/chất lượng là trục chính.</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Y1, Y2 (một phần)</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FR6</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Môi trường và bền vững</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Tác hại môi trường của thời trang: rác thải, nước, phát thải.</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"rác thải quần áo", "bãi rác", "sống xanh", số liệu môi trường</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FR8: FR6 nói về tác hại; FR8 nói về cách tiêu dùng thay thế.</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FR7</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Lao động và đạo đức sản xuất</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Điều kiện lao động, đạo nhái thiết kế, minh bạch chuỗi cung ứng.</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"công nhân", "bóc lột", "đạo nhái", "copy thiết kế"</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FR5: đạo nhái là vấn đề đạo đức (FR7), không phải chất lượng.</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FR8</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Tiêu dùng thay thế</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Đồ si, trao đổi, upcycle, tủ đồ tối giản, mặc lại, mua ít.</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"đồ si", "1 món 5 cách phối", "capsule wardrobe"</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FR6 (xem trên).</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r>
      <w:tr>
        <w:trPr>
          <w:cantSplit/>
          <w:tblHeader w:val="false"/>
        </w:trPr>
        <w:tc>
          <w:tcPr>
            <w:tcW w:type="dxa" w:w="75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FR9</w:t>
            </w:r>
          </w:p>
        </w:tc>
        <w:tc>
          <w:tcPr>
            <w:tcW w:type="dxa" w:w="18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Xuất xứ và hàng Việt</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Đối chiếu hàng Việt, local brand với hàng ngoại.</w:t>
            </w:r>
          </w:p>
        </w:tc>
        <w:tc>
          <w:tcPr>
            <w:tcW w:type="dxa" w:w="33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"ủng hộ hàng Việt", "hàng Quảng Châu", "local brand"</w:t>
            </w:r>
          </w:p>
        </w:tc>
        <w:tc>
          <w:tcPr>
            <w:tcW w:type="dxa" w:w="3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nêu xuất xứ như thông số (không đối chiếu): không phải FR9.</w:t>
            </w:r>
          </w:p>
        </w:tc>
        <w:tc>
          <w:tcPr>
            <w:tcW w:type="dxa" w:w="150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r>
    </w:tbl>
    <w:p>
      <w:pPr>
        <w:spacing w:after="200" w:before="60"/>
      </w:pPr>
      <w:r>
        <w:rPr>
          <w:rFonts w:ascii="Times New Roman" w:cs="Times New Roman" w:eastAsia="Times New Roman" w:hAnsi="Times New Roman"/>
          <w:color w:val="404040"/>
          <w:sz w:val="18"/>
          <w:szCs w:val="18"/>
        </w:rPr>
        <w:t xml:space="preserve">Các biến Y1 đến Y6 của Codebook v4 đo chiến lược thông điệp thương mại (cấp độ thuyết phục); FR1 đến FR9 đo khung vấn đề. Không gộp hai bộ biến. Nếu dùng chung mẫu với v4, mã cả hai và theo cột "Dễ nhầm với" để phân biệt.</w:t>
      </w:r>
    </w:p>
    <w:p>
      <w:pPr>
        <w:pStyle w:val="Heading1"/>
        <w:keepNext/>
      </w:pPr>
      <w:r>
        <w:rPr>
          <w:rFonts w:ascii="Times New Roman" w:cs="Times New Roman" w:eastAsia="Times New Roman" w:hAnsi="Times New Roman"/>
        </w:rPr>
        <w:t xml:space="preserve">Module E. Cảm xúc</w:t>
      </w:r>
    </w:p>
    <w:p>
      <w:pPr>
        <w:spacing w:after="120" w:before="0" w:line="276"/>
        <w:jc w:val="both"/>
      </w:pPr>
      <w:r>
        <w:rPr>
          <w:rFonts w:ascii="Times New Roman" w:cs="Times New Roman" w:eastAsia="Times New Roman" w:hAnsi="Times New Roman"/>
          <w:sz w:val="21"/>
          <w:szCs w:val="21"/>
        </w:rPr>
        <w:t xml:space="preserve">Danh mục gốc là tám cảm xúc của từ điển NRC, đúng danh mục bài neo dùng cho caption và transcript (K-595). Giận dữ, sợ hãi, vui thích là ba cảm xúc bài neo đưa vào mô hình (Bảng 2, K-599), nên được mã theo từng phương thức (E1). Các cảm xúc còn lại mã ở cấp toàn video (E2). Tự hào và tội lỗi là mã mở rộng, không có trong NRC.</w:t>
      </w:r>
    </w:p>
    <w:p>
      <w:pPr>
        <w:pStyle w:val="Heading2"/>
        <w:keepNext/>
      </w:pPr>
      <w:r>
        <w:rPr>
          <w:rFonts w:ascii="Times New Roman" w:cs="Times New Roman" w:eastAsia="Times New Roman" w:hAnsi="Times New Roman"/>
        </w:rPr>
        <w:t xml:space="preserve">E1. Ba cảm xúc chính theo phương thức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EM_JOY_THB / _CAP / _SPE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Vui thích trên ảnh bìa / trong caption / trong lời nói.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 / 9</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599</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EM_FEA_THB / _CAP / _SPE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Sợ hãi, lo lắng trên ảnh bìa / trong caption / trong lời nói.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 / 9</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599</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EM_ANG_THB / _CAP / _SPE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Giận dữ trên ảnh bìa / trong caption / trong lời nói.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 / 9</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599</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EM_JOY_OVL / _VIS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Vui thích trong chữ trên màn hình / hình ảnh động.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 / 9</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(Geise &amp; Baden)</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EM_FEA_OVL / _VIS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Sợ hãi trong chữ trên màn hình / hình ảnh động.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 / 9</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E1.6</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EM_ANG_OVL / _VIS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Giận dữ trong chữ trên màn hình / hình ảnh động.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 / 9</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2"/>
        <w:keepNext/>
      </w:pPr>
      <w:r>
        <w:rPr>
          <w:rFonts w:ascii="Times New Roman" w:cs="Times New Roman" w:eastAsia="Times New Roman" w:hAnsi="Times New Roman"/>
        </w:rPr>
        <w:t xml:space="preserve">E2. Cảm xúc ở cấp toàn video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EM_ANY_ANG</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Giận dữ xuất hiện ở bất kỳ phương thức nào. Phải = 1 nếu có EM_ANG_x =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 K-595</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EM_ANY_ANT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Mong đợi, khao khát.</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EM_ANY_DIS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Ghê sợ, chê bai mạnh.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 K-598 (gộp với giận dữ cho H4)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EM_ANY_FEA</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Sợ hãi, lo lắng. Phải = 1 nếu có EM_FEA_x =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EM_ANY_JOY</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Vui thích. Phải = 1 nếu có EM_JOY_x =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E2.6</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EM_ANY_SAD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Buồn, thất vọng, tiếc nuối.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E2.7</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EM_ANY_SUR</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Ngạc nhiên, bất ngờ.</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E2.8</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EM_ANY_TRU</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Tin tưởng, cam đoan, khẳng định uy tín.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E2.9</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EM_ANY_PRI</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Tự hào (về bản thân, lựa chọn, hàng Việt).</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(Tracy &amp; Robins, 2004)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E2.10</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EM_ANY_GUI</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Tội lỗi, áy náy về chi tiêu hoặc tiêu dùng.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(Tracy &amp; Robins, 2004)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E2.11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EM_FOMO</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Mã con của sợ hãi: sợ bỏ lỡ do khan hiếm, thời hạn ("sắp hết", "chỉ hôm nay").</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(ánh xạ vào Fear)</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E2.12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EM_DESIRE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Mã con của mong đợi: khao khát sở hữu ("muốn mua ngay", "mê quá phải có").</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(ánh xạ vào Anticipation)</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E3.1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EM_DOM</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Cảm xúc trội của toàn video.</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có cảm xúc rõ</w:t>
            </w:r>
          </w:p>
          <w:p>
            <w:pPr>
              <w:spacing w:after="20" w:line="250"/>
              <w:jc w:val="left"/>
            </w:pPr>
            <w:r>
              <w:rPr>
                <w:rFonts w:ascii="Times New Roman" w:cs="Times New Roman" w:eastAsia="Times New Roman" w:hAnsi="Times New Roman"/>
                <w:b w:val="false"/>
                <w:bCs w:val="false"/>
                <w:sz w:val="18"/>
                <w:szCs w:val="18"/>
              </w:rPr>
              <w:t xml:space="preserve">1 Giận dữ  2 Mong đợi  3 Ghê sợ</w:t>
            </w:r>
          </w:p>
          <w:p>
            <w:pPr>
              <w:spacing w:after="20" w:line="250"/>
              <w:jc w:val="left"/>
            </w:pPr>
            <w:r>
              <w:rPr>
                <w:rFonts w:ascii="Times New Roman" w:cs="Times New Roman" w:eastAsia="Times New Roman" w:hAnsi="Times New Roman"/>
                <w:b w:val="false"/>
                <w:bCs w:val="false"/>
                <w:sz w:val="18"/>
                <w:szCs w:val="18"/>
              </w:rPr>
              <w:t xml:space="preserve">4 Sợ hãi  5 Vui thích  6 Buồn</w:t>
            </w:r>
          </w:p>
          <w:p>
            <w:pPr>
              <w:spacing w:after="20" w:line="250"/>
              <w:jc w:val="left"/>
            </w:pPr>
            <w:r>
              <w:rPr>
                <w:rFonts w:ascii="Times New Roman" w:cs="Times New Roman" w:eastAsia="Times New Roman" w:hAnsi="Times New Roman"/>
                <w:b w:val="false"/>
                <w:bCs w:val="false"/>
                <w:sz w:val="18"/>
                <w:szCs w:val="18"/>
              </w:rPr>
              <w:t xml:space="preserve">7 Ngạc nhiên  8 Tin tưởng</w:t>
            </w:r>
          </w:p>
          <w:p>
            <w:pPr>
              <w:spacing w:after="20" w:line="250"/>
              <w:jc w:val="left"/>
            </w:pPr>
            <w:r>
              <w:rPr>
                <w:rFonts w:ascii="Times New Roman" w:cs="Times New Roman" w:eastAsia="Times New Roman" w:hAnsi="Times New Roman"/>
                <w:b w:val="false"/>
                <w:bCs w:val="false"/>
                <w:sz w:val="18"/>
                <w:szCs w:val="18"/>
              </w:rPr>
              <w:t xml:space="preserve">11 Tự hào  12 Tội lỗi</w:t>
            </w:r>
          </w:p>
          <w:p>
            <w:pPr>
              <w:spacing w:after="20" w:line="250"/>
              <w:jc w:val="left"/>
            </w:pPr>
            <w:r>
              <w:rPr>
                <w:rFonts w:ascii="Times New Roman" w:cs="Times New Roman" w:eastAsia="Times New Roman" w:hAnsi="Times New Roman"/>
                <w:b w:val="false"/>
                <w:bCs w:val="false"/>
                <w:sz w:val="18"/>
                <w:szCs w:val="18"/>
              </w:rPr>
              <w:t xml:space="preserve">99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NRC; 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E3.2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EM_INT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Cường độ của cảm xúc trội (thang thứ bậc). = 0 khi EM_DOM = 0.</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w:t>
            </w:r>
          </w:p>
          <w:p>
            <w:pPr>
              <w:spacing w:after="20" w:line="250"/>
              <w:jc w:val="left"/>
            </w:pPr>
            <w:r>
              <w:rPr>
                <w:rFonts w:ascii="Times New Roman" w:cs="Times New Roman" w:eastAsia="Times New Roman" w:hAnsi="Times New Roman"/>
                <w:b w:val="false"/>
                <w:bCs w:val="false"/>
                <w:sz w:val="18"/>
                <w:szCs w:val="18"/>
              </w:rPr>
              <w:t xml:space="preserve">1 Nhẹ</w:t>
            </w:r>
          </w:p>
          <w:p>
            <w:pPr>
              <w:spacing w:after="20" w:line="250"/>
              <w:jc w:val="left"/>
            </w:pPr>
            <w:r>
              <w:rPr>
                <w:rFonts w:ascii="Times New Roman" w:cs="Times New Roman" w:eastAsia="Times New Roman" w:hAnsi="Times New Roman"/>
                <w:b w:val="false"/>
                <w:bCs w:val="false"/>
                <w:sz w:val="18"/>
                <w:szCs w:val="18"/>
              </w:rPr>
              <w:t xml:space="preserve">2 Rõ</w:t>
            </w:r>
          </w:p>
          <w:p>
            <w:pPr>
              <w:spacing w:after="20" w:line="250"/>
              <w:jc w:val="left"/>
            </w:pPr>
            <w:r>
              <w:rPr>
                <w:rFonts w:ascii="Times New Roman" w:cs="Times New Roman" w:eastAsia="Times New Roman" w:hAnsi="Times New Roman"/>
                <w:b w:val="false"/>
                <w:bCs w:val="false"/>
                <w:sz w:val="18"/>
                <w:szCs w:val="18"/>
              </w:rPr>
              <w:t xml:space="preserve">3 Mạnh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E3.3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MUSIC_MOOD</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khí của nhạc nền (M6). Không mã cảm xúc rời rạc cho nhạc.</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có nhạc</w:t>
            </w:r>
          </w:p>
          <w:p>
            <w:pPr>
              <w:spacing w:after="20" w:line="250"/>
              <w:jc w:val="left"/>
            </w:pPr>
            <w:r>
              <w:rPr>
                <w:rFonts w:ascii="Times New Roman" w:cs="Times New Roman" w:eastAsia="Times New Roman" w:hAnsi="Times New Roman"/>
                <w:b w:val="false"/>
                <w:bCs w:val="false"/>
                <w:sz w:val="18"/>
                <w:szCs w:val="18"/>
              </w:rPr>
              <w:t xml:space="preserve">1 Vui, sôi động</w:t>
            </w:r>
          </w:p>
          <w:p>
            <w:pPr>
              <w:spacing w:after="20" w:line="250"/>
              <w:jc w:val="left"/>
            </w:pPr>
            <w:r>
              <w:rPr>
                <w:rFonts w:ascii="Times New Roman" w:cs="Times New Roman" w:eastAsia="Times New Roman" w:hAnsi="Times New Roman"/>
                <w:b w:val="false"/>
                <w:bCs w:val="false"/>
                <w:sz w:val="18"/>
                <w:szCs w:val="18"/>
              </w:rPr>
              <w:t xml:space="preserve">2 Buồn, trầm</w:t>
            </w:r>
          </w:p>
          <w:p>
            <w:pPr>
              <w:spacing w:after="20" w:line="250"/>
              <w:jc w:val="left"/>
            </w:pPr>
            <w:r>
              <w:rPr>
                <w:rFonts w:ascii="Times New Roman" w:cs="Times New Roman" w:eastAsia="Times New Roman" w:hAnsi="Times New Roman"/>
                <w:b w:val="false"/>
                <w:bCs w:val="false"/>
                <w:sz w:val="18"/>
                <w:szCs w:val="18"/>
              </w:rPr>
              <w:t xml:space="preserve">3 Căng thẳng, kịch tính</w:t>
            </w:r>
          </w:p>
          <w:p>
            <w:pPr>
              <w:spacing w:after="20" w:line="250"/>
              <w:jc w:val="left"/>
            </w:pPr>
            <w:r>
              <w:rPr>
                <w:rFonts w:ascii="Times New Roman" w:cs="Times New Roman" w:eastAsia="Times New Roman" w:hAnsi="Times New Roman"/>
                <w:b w:val="false"/>
                <w:bCs w:val="false"/>
                <w:sz w:val="18"/>
                <w:szCs w:val="18"/>
              </w:rPr>
              <w:t xml:space="preserve">4 Trung tính, nền</w:t>
            </w:r>
          </w:p>
          <w:p>
            <w:pPr>
              <w:spacing w:after="20" w:line="250"/>
              <w:jc w:val="left"/>
            </w:pPr>
            <w:r>
              <w:rPr>
                <w:rFonts w:ascii="Times New Roman" w:cs="Times New Roman" w:eastAsia="Times New Roman" w:hAnsi="Times New Roman"/>
                <w:b w:val="false"/>
                <w:bCs w:val="false"/>
                <w:sz w:val="18"/>
                <w:szCs w:val="18"/>
              </w:rPr>
              <w:t xml:space="preserve">5 Hài hước</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2"/>
        <w:keepNext/>
      </w:pPr>
      <w:r>
        <w:rPr>
          <w:rFonts w:ascii="Times New Roman" w:cs="Times New Roman" w:eastAsia="Times New Roman" w:hAnsi="Times New Roman"/>
        </w:rPr>
        <w:t xml:space="preserve">E4. Định nghĩa vận hành và dấu hiệu theo phương thức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35"/>
        <w:gridCol w:w="1324"/>
        <w:gridCol w:w="3237"/>
        <w:gridCol w:w="2796"/>
        <w:gridCol w:w="3532"/>
        <w:gridCol w:w="2946"/>
      </w:tblGrid>
      <w:tr>
        <w:trPr>
          <w:cantSplit/>
          <w:tblHeader/>
        </w:trPr>
        <w:tc>
          <w:tcPr>
            <w:tcW w:type="dxa" w:w="73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32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Cảm xúc</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vận hành</w:t>
            </w:r>
          </w:p>
        </w:tc>
        <w:tc>
          <w:tcPr>
            <w:tcW w:type="dxa" w:w="27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Khuôn mặt, hình ảnh (M1, M5)</w:t>
            </w:r>
          </w:p>
        </w:tc>
        <w:tc>
          <w:tcPr>
            <w:tcW w:type="dxa" w:w="353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Chữ, lời nói (M2, M3, M4)</w:t>
            </w:r>
          </w:p>
        </w:tc>
        <w:tc>
          <w:tcPr>
            <w:tcW w:type="dxa" w:w="294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Không mã khi</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JOY</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Vui thích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Biểu hiện vui, hào hứng, thích thú với sản phẩm hoặc trải nghiệm.</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Cười rõ, nhảy, xoay người vui vẻ</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"mê quá", "xinh xỉu", "đỉnh", 😍 🥰</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Từ tích cực dùng mỉa mai (xem Ca khó 8)</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FEA</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Sợ hãi, lo lắng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Biểu hiện sợ, lo, bất an, hoặc cảnh báo nguy cơ.</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Mắt mở to, miệng căng, tay che mặt</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"cẩn thận", "lo quá", "đừng mua kẻo", "sắp hết hàng"</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nói về chủ đề nguy hại mà không có biểu đạt lo sợ</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ANG</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Giận dữ</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Bực tức, phẫn nộ, thường kèm quy trách nhiệm cho ai đó.</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Cau mày, quăng đồ, giọng gắt</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"tức", "bực mình", "lừa đảo", "không chấp nhận được", 😡</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Chê nhẹ không có sắc thái bực tức (có thể là DIS hoặc SAD)</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SAD</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Buồn, thất vọng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Buồn, thất vọng, tiếc nuối.</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Mặt xị, thở dài</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"thất vọng", "buồn ghê", "tiếc tiền", 😢</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Nhạc buồn (mã ở MUSIC_MOOD)</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DIS</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Ghê sợ</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Ghê, chê bai mạnh về chất lượng, mùi, rác thải.</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Nhăn mặt, bịt mũi</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"kinh", "xấu tệ", "hôi", "như giẻ"</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Chê bình thường về size, màu</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SUR</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Ngạc nhiên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Bất ngờ, không lường trước.</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Há miệng, tay ôm mặt bất ngờ</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ngờ", "sốc", "plot twist"</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TRU</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Tin tưởng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Cam đoan, khẳng định uy tín, trấn an người xem.</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Gật đầu, giơ ngón cái kèm cam kết</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"uy tín", "đảm bảo", "yên tâm", "chính hãng"</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Thông số khách quan không kèm cam đoan</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ANT</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Mong đợi, khao khát</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Háo hức chờ đợi hoặc khao khát sở hữu.</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Đếm ngược, mở hộp hồi hộp</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"chờ mãi", "săn sale 12.12", "muốn mua ngay"</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PRI</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Tự hào</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Tự hào về bản thân, lựa chọn, hoặc hàng Việt.</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Tạo dáng khoe tự tin</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"tự hào", "tự tin khoe", "hàng Việt chất lượng"</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Khen sản phẩm thông thường (JOY)</w:t>
            </w:r>
          </w:p>
        </w:tc>
      </w:tr>
      <w:tr>
        <w:trPr>
          <w:cantSplit/>
          <w:tblHeader w:val="false"/>
        </w:trPr>
        <w:tc>
          <w:tcPr>
            <w:tcW w:type="dxa" w:w="73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GUI</w:t>
            </w:r>
          </w:p>
        </w:tc>
        <w:tc>
          <w:tcPr>
            <w:tcW w:type="dxa" w:w="132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Tội lỗi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Áy náy, tự trách về chi tiêu hoặc tiêu dùng.</w:t>
            </w:r>
          </w:p>
        </w:tc>
        <w:tc>
          <w:tcPr>
            <w:tcW w:type="dxa" w:w="27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Ôm đầu nhìn đống đồ</w:t>
            </w:r>
          </w:p>
        </w:tc>
        <w:tc>
          <w:tcPr>
            <w:tcW w:type="dxa" w:w="353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"lại tiêu hết lương", "tủ đầy vẫn mua", "thấy có lỗi"</w:t>
            </w:r>
          </w:p>
        </w:tc>
        <w:tc>
          <w:tcPr>
            <w:tcW w:type="dxa" w:w="294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Đùa về "nghèo" không có ý tự trách</w:t>
            </w:r>
          </w:p>
        </w:tc>
      </w:tr>
    </w:tbl>
    <w:p>
      <w:pPr>
        <w:pStyle w:val="Heading1"/>
        <w:keepNext/>
      </w:pPr>
      <w:r>
        <w:rPr>
          <w:rFonts w:ascii="Times New Roman" w:cs="Times New Roman" w:eastAsia="Times New Roman" w:hAnsi="Times New Roman"/>
        </w:rPr>
        <w:t xml:space="preserve">Module F. Tín hiệu bản sắc</w:t>
      </w:r>
    </w:p>
    <w:p>
      <w:pPr>
        <w:spacing w:after="120" w:before="0" w:line="276"/>
        <w:jc w:val="both"/>
      </w:pPr>
      <w:r>
        <w:rPr>
          <w:rFonts w:ascii="Times New Roman" w:cs="Times New Roman" w:eastAsia="Times New Roman" w:hAnsi="Times New Roman"/>
          <w:sz w:val="21"/>
          <w:szCs w:val="21"/>
        </w:rPr>
        <w:t xml:space="preserve">Một tín hiệu bản sắc được mã khi video nhắc tới </w:t>
      </w:r>
      <w:r>
        <w:rPr>
          <w:rFonts w:ascii="Times New Roman" w:cs="Times New Roman" w:eastAsia="Times New Roman" w:hAnsi="Times New Roman"/>
          <w:b/>
          <w:bCs/>
          <w:sz w:val="21"/>
          <w:szCs w:val="21"/>
        </w:rPr>
        <w:t xml:space="preserve">một nhóm người hoặc một vai trò xã hội</w:t>
      </w:r>
      <w:r>
        <w:rPr>
          <w:rFonts w:ascii="Times New Roman" w:cs="Times New Roman" w:eastAsia="Times New Roman" w:hAnsi="Times New Roman"/>
          <w:sz w:val="21"/>
          <w:szCs w:val="21"/>
        </w:rPr>
        <w:t xml:space="preserve">: người nói tự nhận ("mình là sinh viên"), gọi người xem ("các nàng văn phòng ơi") hoặc nói về người khác ("mẹ mình"). Từ chỉ loại sản phẩm (áo công sở, đồ bigsize) hoặc xuất xứ hàng hóa (hàng Quảng Châu) </w:t>
      </w:r>
      <w:r>
        <w:rPr>
          <w:rFonts w:ascii="Times New Roman" w:cs="Times New Roman" w:eastAsia="Times New Roman" w:hAnsi="Times New Roman"/>
          <w:b/>
          <w:bCs/>
          <w:sz w:val="21"/>
          <w:szCs w:val="21"/>
        </w:rPr>
        <w:t xml:space="preserve">không</w:t>
      </w:r>
      <w:r>
        <w:rPr>
          <w:rFonts w:ascii="Times New Roman" w:cs="Times New Roman" w:eastAsia="Times New Roman" w:hAnsi="Times New Roman"/>
          <w:sz w:val="21"/>
          <w:szCs w:val="21"/>
        </w:rPr>
        <w:t xml:space="preserve"> tính, trừ khi gắn với chủ thể người. Như bài neo, chỉ đo sự hiện diện, không đo thái độ (K-597).</w:t>
      </w:r>
    </w:p>
    <w:p>
      <w:pPr>
        <w:pStyle w:val="Heading2"/>
        <w:keepNext/>
      </w:pPr>
      <w:r>
        <w:rPr>
          <w:rFonts w:ascii="Times New Roman" w:cs="Times New Roman" w:eastAsia="Times New Roman" w:hAnsi="Times New Roman"/>
        </w:rPr>
        <w:t xml:space="preserve">F1. Hiện diện theo phương thức (cho RQ2)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F1.1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ID_ANY_CAP</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ít nhất một tín hiệu bản sắc trong caption.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K-596-597 (caption)</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F1.2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ID_ANY_SPE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ít nhất một tín hiệu bản sắc trong lời nói.</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K-596-597 (transcript)</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F1.3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ID_ANY_OVL</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ít nhất một tín hiệu bản sắc trong chữ trên màn hình.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 / 8</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F1.4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ID_ANY_VIS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ít nhất một tín hiệu bản sắc thể hiện bằng hình (ảnh bìa hoặc video).</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Coronel et al. (2021)</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2"/>
        <w:keepNext/>
      </w:pPr>
      <w:r>
        <w:rPr>
          <w:rFonts w:ascii="Times New Roman" w:cs="Times New Roman" w:eastAsia="Times New Roman" w:hAnsi="Times New Roman"/>
        </w:rPr>
        <w:t xml:space="preserve">F2. Hiện diện theo nhóm bản sắc</w:t>
      </w:r>
    </w:p>
    <w:p>
      <w:pPr>
        <w:spacing w:after="120" w:before="0" w:line="276"/>
        <w:jc w:val="both"/>
      </w:pPr>
      <w:r>
        <w:rPr>
          <w:rFonts w:ascii="Times New Roman" w:cs="Times New Roman" w:eastAsia="Times New Roman" w:hAnsi="Times New Roman"/>
          <w:sz w:val="21"/>
          <w:szCs w:val="21"/>
        </w:rPr>
        <w:t xml:space="preserve">Hậu tố </w:t>
      </w:r>
      <w:r>
        <w:rPr>
          <w:rFonts w:ascii="Times New Roman" w:cs="Times New Roman" w:eastAsia="Times New Roman" w:hAnsi="Times New Roman"/>
          <w:b/>
          <w:bCs/>
          <w:sz w:val="21"/>
          <w:szCs w:val="21"/>
        </w:rPr>
        <w:t xml:space="preserve">_TXT</w:t>
      </w:r>
      <w:r>
        <w:rPr>
          <w:rFonts w:ascii="Times New Roman" w:cs="Times New Roman" w:eastAsia="Times New Roman" w:hAnsi="Times New Roman"/>
          <w:sz w:val="21"/>
          <w:szCs w:val="21"/>
        </w:rPr>
        <w:t xml:space="preserve"> = xuất hiện bằng chữ hoặc lời (caption, lời nói, chữ trên màn hình). Hậu tố </w:t>
      </w:r>
      <w:r>
        <w:rPr>
          <w:rFonts w:ascii="Times New Roman" w:cs="Times New Roman" w:eastAsia="Times New Roman" w:hAnsi="Times New Roman"/>
          <w:b/>
          <w:bCs/>
          <w:sz w:val="21"/>
          <w:szCs w:val="21"/>
        </w:rPr>
        <w:t xml:space="preserve">_VIS</w:t>
      </w:r>
      <w:r>
        <w:rPr>
          <w:rFonts w:ascii="Times New Roman" w:cs="Times New Roman" w:eastAsia="Times New Roman" w:hAnsi="Times New Roman"/>
          <w:sz w:val="21"/>
          <w:szCs w:val="21"/>
        </w:rPr>
        <w:t xml:space="preserve"> = thể hiện bằng hình (chỉ áp dụng cho năm nhóm có thể nhận ra bằng hình).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201"/>
        <w:gridCol w:w="1952"/>
        <w:gridCol w:w="4806"/>
        <w:gridCol w:w="2853"/>
        <w:gridCol w:w="2853"/>
        <w:gridCol w:w="905"/>
      </w:tblGrid>
      <w:tr>
        <w:trPr>
          <w:cantSplit/>
          <w:tblHeader/>
        </w:trPr>
        <w:tc>
          <w:tcPr>
            <w:tcW w:type="dxa" w:w="120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95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Nhóm</w:t>
            </w:r>
          </w:p>
        </w:tc>
        <w:tc>
          <w:tcPr>
            <w:tcW w:type="dxa" w:w="480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w:t>
            </w:r>
          </w:p>
        </w:tc>
        <w:tc>
          <w:tcPr>
            <w:tcW w:type="dxa" w:w="285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285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0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REL</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Quan hệ</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Vai trò trong quan hệ gần gũi: mẹ, con, vợ chồng, người yêu, bạn thân.</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ID_REL_TXT ★; ID_REL_VIS ○</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K-592, 597 (Relational)</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GEN</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Tuổi, thế hệ</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Nhóm tuổi hoặc thế hệ: Gen Z, học sinh, sinh viên, U30.</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ID_GEN_TXT ★; ID_GEN_VIS ○</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K-592, 596 (age groups)</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Nghề nghiệp</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Nghề hoặc môi trường làm việc: dân văn phòng, giáo viên.</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ID_PRO_TXT ★; ID_PRO_VIS ○</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K-597 (Professional)</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GEO</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Địa lý</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thuộc một vùng, thành phố.</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ID_GEO_TXT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K-597 (Geographical)</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NAT</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Quốc gia</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Việt như một nhóm; đối lập với người nước khác.</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ID_NAT_TXT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K-597 (National)</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VAL_ECO</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Giá trị: tiêu dùng xanh</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sống xanh, tối giản, tiêu dùng có ý thức.</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ID_ECO_TXT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K-596 (ideological), điều chỉnh</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VAL_SHOP</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Giá trị: mê mua sắm</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Tín đồ mua sắm, người chạy theo trend, "con nghiện sale".</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ID_SHOP_TXT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K-596 (ideological), điều chỉnh</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VIC</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tiêu dùng bị hại</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mua bị lừa, bị bùng hàng, nhận hàng kém.</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ID_VIC_TXT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K-597 (Vaccine injured), điều chỉnh</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GND</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Giới</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Nhóm giới: con gái, chị em, phụ nữ, con trai.</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ID_GND_TXT ★; ID_GND_VIS ○</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BOD</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Vóc dáng</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Nhóm theo vóc dáng: nấm lùn, bigsize, người gầy.</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ID_BOD_TXT ★; ID_BOD_VIS ○</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BUD</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Ngân sách, giai tầng</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Nhóm theo khả năng chi tiêu: sinh viên nghèo, ví mỏng.</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ID_BUD_TXT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120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w:t>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Cộng đồng thời trang</w:t>
            </w:r>
          </w:p>
        </w:tc>
        <w:tc>
          <w:tcPr>
            <w:tcW w:type="dxa" w:w="480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Cộng đồng sở thích: dân si, tín đồ thời trang.</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ID_COM_TXT</w:t>
            </w:r>
          </w:p>
        </w:tc>
        <w:tc>
          <w:tcPr>
            <w:tcW w:type="dxa" w:w="285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0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2"/>
        <w:keepNext/>
      </w:pPr>
      <w:r>
        <w:rPr>
          <w:rFonts w:ascii="Times New Roman" w:cs="Times New Roman" w:eastAsia="Times New Roman" w:hAnsi="Times New Roman"/>
        </w:rPr>
        <w:t xml:space="preserve">F3. Gọi tên người xem và nhóm ngoài (cho H4)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F3.1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ID_ADDRESS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gọi người xem theo một nhóm ("các nàng nấm lùn ơi", "sinh viên tham khảo nha").</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F3.2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ID_OUTGROUP</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nhắc một nhóm người khác với sắc thái đối lập, chê bai, hoặc "chúng ta và họ".</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K-592 (Rathje et al., 2021)</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F3.3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ID_OUT_TARGET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Nhóm ngoài được nhắc tới (nếu F3.2 = 1).</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có</w:t>
            </w:r>
          </w:p>
          <w:p>
            <w:pPr>
              <w:spacing w:after="20" w:line="250"/>
              <w:jc w:val="left"/>
            </w:pPr>
            <w:r>
              <w:rPr>
                <w:rFonts w:ascii="Times New Roman" w:cs="Times New Roman" w:eastAsia="Times New Roman" w:hAnsi="Times New Roman"/>
                <w:b w:val="false"/>
                <w:bCs w:val="false"/>
                <w:sz w:val="18"/>
                <w:szCs w:val="18"/>
              </w:rPr>
              <w:t xml:space="preserve">1 Người bán, nhà sản xuất nước ngoài</w:t>
            </w:r>
          </w:p>
          <w:p>
            <w:pPr>
              <w:spacing w:after="20" w:line="250"/>
              <w:jc w:val="left"/>
            </w:pPr>
            <w:r>
              <w:rPr>
                <w:rFonts w:ascii="Times New Roman" w:cs="Times New Roman" w:eastAsia="Times New Roman" w:hAnsi="Times New Roman"/>
                <w:b w:val="false"/>
                <w:bCs w:val="false"/>
                <w:sz w:val="18"/>
                <w:szCs w:val="18"/>
              </w:rPr>
              <w:t xml:space="preserve">2 Người chạy theo trend, mua nhiều</w:t>
            </w:r>
          </w:p>
          <w:p>
            <w:pPr>
              <w:spacing w:after="20" w:line="250"/>
              <w:jc w:val="left"/>
            </w:pPr>
            <w:r>
              <w:rPr>
                <w:rFonts w:ascii="Times New Roman" w:cs="Times New Roman" w:eastAsia="Times New Roman" w:hAnsi="Times New Roman"/>
                <w:b w:val="false"/>
                <w:bCs w:val="false"/>
                <w:sz w:val="18"/>
                <w:szCs w:val="18"/>
              </w:rPr>
              <w:t xml:space="preserve">3 Người chê đồ rẻ, "nhà giàu"</w:t>
            </w:r>
          </w:p>
          <w:p>
            <w:pPr>
              <w:spacing w:after="20" w:line="250"/>
              <w:jc w:val="left"/>
            </w:pPr>
            <w:r>
              <w:rPr>
                <w:rFonts w:ascii="Times New Roman" w:cs="Times New Roman" w:eastAsia="Times New Roman" w:hAnsi="Times New Roman"/>
                <w:b w:val="false"/>
                <w:bCs w:val="false"/>
                <w:sz w:val="18"/>
                <w:szCs w:val="18"/>
              </w:rPr>
              <w:t xml:space="preserve">4 Người dùng thương hiệu ngoại</w:t>
            </w:r>
          </w:p>
          <w:p>
            <w:pPr>
              <w:spacing w:after="20" w:line="250"/>
              <w:jc w:val="left"/>
            </w:pPr>
            <w:r>
              <w:rPr>
                <w:rFonts w:ascii="Times New Roman" w:cs="Times New Roman" w:eastAsia="Times New Roman" w:hAnsi="Times New Roman"/>
                <w:b w:val="false"/>
                <w:bCs w:val="false"/>
                <w:sz w:val="18"/>
                <w:szCs w:val="18"/>
              </w:rPr>
              <w:t xml:space="preserve">5 Thế hệ khác</w:t>
            </w:r>
          </w:p>
          <w:p>
            <w:pPr>
              <w:spacing w:after="20" w:line="250"/>
              <w:jc w:val="left"/>
            </w:pPr>
            <w:r>
              <w:rPr>
                <w:rFonts w:ascii="Times New Roman" w:cs="Times New Roman" w:eastAsia="Times New Roman" w:hAnsi="Times New Roman"/>
                <w:b w:val="false"/>
                <w:bCs w:val="false"/>
                <w:sz w:val="18"/>
                <w:szCs w:val="18"/>
              </w:rPr>
              <w:t xml:space="preserve">8 Khác</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1"/>
        <w:keepNext/>
      </w:pPr>
      <w:r>
        <w:rPr>
          <w:rFonts w:ascii="Times New Roman" w:cs="Times New Roman" w:eastAsia="Times New Roman" w:hAnsi="Times New Roman"/>
        </w:rPr>
        <w:t xml:space="preserve">Module G. Bối cảnh thương mại (dùng lại Codebook v4)</w:t>
      </w:r>
    </w:p>
    <w:p>
      <w:pPr>
        <w:spacing w:after="120" w:before="0" w:line="276"/>
        <w:jc w:val="both"/>
      </w:pPr>
      <w:r>
        <w:rPr>
          <w:rFonts w:ascii="Times New Roman" w:cs="Times New Roman" w:eastAsia="Times New Roman" w:hAnsi="Times New Roman"/>
          <w:sz w:val="21"/>
          <w:szCs w:val="21"/>
        </w:rPr>
        <w:t xml:space="preserve">Giữ nguyên mã và định nghĩa của Codebook v4 để dùng lại ứng dụng nhập liệu. Các biến này là biến kiểm soát (đề cương, Mục 3.4.5 và 5.4).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Commercial_content</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quảng bá sản phẩm, dịch vụ hoặc thương hiệu cụ thể. Mặc đồ đẹp mà không nhắc tên hay chỗ mua thì không tính.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Platform_label</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Nhãn "Paid partnership" do TikTok hiển thị.</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Verbal_disclosure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trong video nói ra đây là nội dung được tài trợ.</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Onscreen_disclosure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Chữ tiết lộ tài trợ trên khung hình.</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Explicit_hashtag</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Hashtag tiết lộ rõ (#ad, #quangcao, #sponsored).</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Brand_tag</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Tag tài khoản thương hiệu (@brand).</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X2.6</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Product_link_tag</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Gắn giỏ hàng TikTok Shop hoặc link sản phẩm bấm được.</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X2.7</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Promo_affiliate_code</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Mã giảm giá hoặc mã affiliate riêng của người đăng.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 1</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Y8</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CTA</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Mức kêu gọi hành động.</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w:t>
            </w:r>
          </w:p>
          <w:p>
            <w:pPr>
              <w:spacing w:after="20" w:line="250"/>
              <w:jc w:val="left"/>
            </w:pPr>
            <w:r>
              <w:rPr>
                <w:rFonts w:ascii="Times New Roman" w:cs="Times New Roman" w:eastAsia="Times New Roman" w:hAnsi="Times New Roman"/>
                <w:b w:val="false"/>
                <w:bCs w:val="false"/>
                <w:sz w:val="18"/>
                <w:szCs w:val="18"/>
              </w:rPr>
              <w:t xml:space="preserve">1 Nhẹ ("tham khảo nhé")</w:t>
            </w:r>
          </w:p>
          <w:p>
            <w:pPr>
              <w:spacing w:after="20" w:line="250"/>
              <w:jc w:val="left"/>
            </w:pPr>
            <w:r>
              <w:rPr>
                <w:rFonts w:ascii="Times New Roman" w:cs="Times New Roman" w:eastAsia="Times New Roman" w:hAnsi="Times New Roman"/>
                <w:b w:val="false"/>
                <w:bCs w:val="false"/>
                <w:sz w:val="18"/>
                <w:szCs w:val="18"/>
              </w:rPr>
              <w:t xml:space="preserve">2 Mạnh ("mua ngay, link dưới")</w:t>
            </w:r>
          </w:p>
          <w:p>
            <w:pPr>
              <w:spacing w:after="20" w:line="250"/>
              <w:jc w:val="left"/>
            </w:pPr>
            <w:r>
              <w:rPr>
                <w:rFonts w:ascii="Times New Roman" w:cs="Times New Roman" w:eastAsia="Times New Roman" w:hAnsi="Times New Roman"/>
                <w:b w:val="false"/>
                <w:bCs w:val="false"/>
                <w:sz w:val="18"/>
                <w:szCs w:val="18"/>
              </w:rPr>
              <w:t xml:space="preserve">9 Không xác định</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1"/>
        <w:keepNext/>
      </w:pPr>
      <w:r>
        <w:rPr>
          <w:rFonts w:ascii="Times New Roman" w:cs="Times New Roman" w:eastAsia="Times New Roman" w:hAnsi="Times New Roman"/>
        </w:rPr>
        <w:t xml:space="preserve">Module H. Tương tác</w:t>
      </w:r>
    </w:p>
    <w:p>
      <w:pPr>
        <w:spacing w:after="120" w:before="0" w:line="276"/>
        <w:jc w:val="both"/>
      </w:pPr>
      <w:r>
        <w:rPr>
          <w:rFonts w:ascii="Times New Roman" w:cs="Times New Roman" w:eastAsia="Times New Roman" w:hAnsi="Times New Roman"/>
          <w:sz w:val="21"/>
          <w:szCs w:val="21"/>
        </w:rPr>
        <w:t xml:space="preserve">Ba biến phụ thuộc chính giữ như bài neo: thích, bình luận, chia sẻ, dùng dạng số đếm (K-597). Lượt xem dùng cho kiểm tra độ vững (offset); lượt lưu là biến mở rộng.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Likes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lượt thích tại SNAPSHOT_TIME.</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K-597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Comments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bình luận tại SNAPSHOT_TIME.</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K-597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Shares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lượt chia sẻ tại SNAPSHOT_TIME.</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K-597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E4</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Views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lượt xem tại SNAPSHOT_TIME.</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K-597 (kiểm tra phân phối)</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Kéo</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E5</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Saves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lượt lưu tại SNAPSHOT_TIME.</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nguyên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M</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pStyle w:val="Heading1"/>
        <w:keepNext/>
      </w:pPr>
      <w:r>
        <w:rPr>
          <w:rFonts w:ascii="Times New Roman" w:cs="Times New Roman" w:eastAsia="Times New Roman" w:hAnsi="Times New Roman"/>
        </w:rPr>
        <w:t xml:space="preserve">Module I. Kiểm tra và ghi chú</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33"/>
        <w:gridCol w:w="1681"/>
        <w:gridCol w:w="5479"/>
        <w:gridCol w:w="3237"/>
        <w:gridCol w:w="1556"/>
        <w:gridCol w:w="996"/>
        <w:gridCol w:w="688"/>
      </w:tblGrid>
      <w:tr>
        <w:trPr>
          <w:cantSplit/>
          <w:tblHeader/>
        </w:trPr>
        <w:tc>
          <w:tcPr>
            <w:tcW w:type="dxa" w:w="9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1681"/>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w:t>
            </w:r>
          </w:p>
        </w:tc>
        <w:tc>
          <w:tcPr>
            <w:tcW w:type="dxa" w:w="547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 và cách xác định</w:t>
            </w:r>
          </w:p>
        </w:tc>
        <w:tc>
          <w:tcPr>
            <w:tcW w:type="dxa" w:w="323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Giá trị</w:t>
            </w:r>
          </w:p>
        </w:tc>
        <w:tc>
          <w:tcPr>
            <w:tcW w:type="dxa" w:w="155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c>
          <w:tcPr>
            <w:tcW w:type="dxa" w:w="99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Nhập</w:t>
            </w:r>
          </w:p>
        </w:tc>
        <w:tc>
          <w:tcPr>
            <w:tcW w:type="dxa" w:w="6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Ưu tiên</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I1</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EXCLUDE_REASON</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Lý do loại video khỏi mẫu.</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0 Không loại</w:t>
            </w:r>
          </w:p>
          <w:p>
            <w:pPr>
              <w:spacing w:after="20" w:line="250"/>
              <w:jc w:val="left"/>
            </w:pPr>
            <w:r>
              <w:rPr>
                <w:rFonts w:ascii="Times New Roman" w:cs="Times New Roman" w:eastAsia="Times New Roman" w:hAnsi="Times New Roman"/>
                <w:b w:val="false"/>
                <w:bCs w:val="false"/>
                <w:sz w:val="18"/>
                <w:szCs w:val="18"/>
              </w:rPr>
              <w:t xml:space="preserve">1 Không đúng chủ đề (B1 = 0)</w:t>
            </w:r>
          </w:p>
          <w:p>
            <w:pPr>
              <w:spacing w:after="20" w:line="250"/>
              <w:jc w:val="left"/>
            </w:pPr>
            <w:r>
              <w:rPr>
                <w:rFonts w:ascii="Times New Roman" w:cs="Times New Roman" w:eastAsia="Times New Roman" w:hAnsi="Times New Roman"/>
                <w:b w:val="false"/>
                <w:bCs w:val="false"/>
                <w:sz w:val="18"/>
                <w:szCs w:val="18"/>
              </w:rPr>
              <w:t xml:space="preserve">2 Ngôn ngữ khác (A14 = 3)</w:t>
            </w:r>
          </w:p>
          <w:p>
            <w:pPr>
              <w:spacing w:after="20" w:line="250"/>
              <w:jc w:val="left"/>
            </w:pPr>
            <w:r>
              <w:rPr>
                <w:rFonts w:ascii="Times New Roman" w:cs="Times New Roman" w:eastAsia="Times New Roman" w:hAnsi="Times New Roman"/>
                <w:b w:val="false"/>
                <w:bCs w:val="false"/>
                <w:sz w:val="18"/>
                <w:szCs w:val="18"/>
              </w:rPr>
              <w:t xml:space="preserve">3 Người chưa thành niên (A15 = 1)</w:t>
            </w:r>
          </w:p>
          <w:p>
            <w:pPr>
              <w:spacing w:after="20" w:line="250"/>
              <w:jc w:val="left"/>
            </w:pPr>
            <w:r>
              <w:rPr>
                <w:rFonts w:ascii="Times New Roman" w:cs="Times New Roman" w:eastAsia="Times New Roman" w:hAnsi="Times New Roman"/>
                <w:b w:val="false"/>
                <w:bCs w:val="false"/>
                <w:sz w:val="18"/>
                <w:szCs w:val="18"/>
              </w:rPr>
              <w:t xml:space="preserve">4 Video bị xóa, không xem được</w:t>
            </w:r>
          </w:p>
          <w:p>
            <w:pPr>
              <w:spacing w:after="20" w:line="250"/>
              <w:jc w:val="left"/>
            </w:pPr>
            <w:r>
              <w:rPr>
                <w:rFonts w:ascii="Times New Roman" w:cs="Times New Roman" w:eastAsia="Times New Roman" w:hAnsi="Times New Roman"/>
                <w:b w:val="false"/>
                <w:bCs w:val="false"/>
                <w:sz w:val="18"/>
                <w:szCs w:val="18"/>
              </w:rPr>
              <w:t xml:space="preserve">5 Trùng lặp</w:t>
            </w:r>
          </w:p>
          <w:p>
            <w:pPr>
              <w:spacing w:after="20" w:line="250"/>
              <w:jc w:val="left"/>
            </w:pPr>
            <w:r>
              <w:rPr>
                <w:rFonts w:ascii="Times New Roman" w:cs="Times New Roman" w:eastAsia="Times New Roman" w:hAnsi="Times New Roman"/>
                <w:b w:val="false"/>
                <w:bCs w:val="false"/>
                <w:sz w:val="18"/>
                <w:szCs w:val="18"/>
              </w:rPr>
              <w:t xml:space="preserve">8 Khác</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đề cương 3.7</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I2</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Missing_data_notes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Ghi chú dữ liệu thiếu.</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Văn bản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r>
        <w:trPr>
          <w:cantSplit/>
          <w:tblHeader w:val="false"/>
        </w:trPr>
        <w:tc>
          <w:tcPr>
            <w:tcW w:type="dxa" w:w="9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I3</w:t>
            </w:r>
          </w:p>
        </w:tc>
        <w:tc>
          <w:tcPr>
            <w:tcW w:type="dxa" w:w="1681"/>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Boundary_notes</w:t>
            </w:r>
          </w:p>
        </w:tc>
        <w:tc>
          <w:tcPr>
            <w:tcW w:type="dxa" w:w="547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Ghi chú ca khó, lý do chọn mã khi phân vân.</w:t>
            </w:r>
          </w:p>
        </w:tc>
        <w:tc>
          <w:tcPr>
            <w:tcW w:type="dxa" w:w="323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Văn bản</w:t>
            </w:r>
          </w:p>
        </w:tc>
        <w:tc>
          <w:tcPr>
            <w:tcW w:type="dxa" w:w="155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w:t>
            </w:r>
          </w:p>
        </w:tc>
        <w:tc>
          <w:tcPr>
            <w:tcW w:type="dxa" w:w="99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Tay</w:t>
            </w:r>
          </w:p>
        </w:tc>
        <w:tc>
          <w:tcPr>
            <w:tcW w:type="dxa" w:w="6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t>
            </w:r>
          </w:p>
        </w:tc>
      </w:tr>
    </w:tbl>
    <w:p>
      <w:pPr>
        <w:keepNext/>
        <w:spacing w:after="80" w:before="160"/>
      </w:pPr>
      <w:r>
        <w:rPr>
          <w:rFonts w:ascii="Times New Roman" w:cs="Times New Roman" w:eastAsia="Times New Roman" w:hAnsi="Times New Roman"/>
          <w:b w:val="false"/>
          <w:bCs w:val="false"/>
          <w:sz w:val="20"/>
          <w:szCs w:val="20"/>
        </w:rPr>
        <w:t xml:space="preserve">Kiểm tra logic trước khi lưu</w:t>
      </w:r>
    </w:p>
    <w:p>
      <w:pPr>
        <w:pStyle w:val="ListParagraph"/>
        <w:numPr>
          <w:ilvl w:val="0"/>
          <w:numId w:val="3"/>
        </w:numPr>
        <w:spacing w:after="60" w:line="276"/>
        <w:jc w:val="both"/>
      </w:pPr>
      <w:r>
        <w:rPr>
          <w:rFonts w:ascii="Times New Roman" w:cs="Times New Roman" w:eastAsia="Times New Roman" w:hAnsi="Times New Roman"/>
          <w:sz w:val="21"/>
          <w:szCs w:val="21"/>
        </w:rPr>
        <w:t xml:space="preserve">C1 = 0 thì mọi biến _SPE = 8; C2 = 0 thì mọi biến _OVL = 8.</w:t>
      </w:r>
    </w:p>
    <w:p>
      <w:pPr>
        <w:pStyle w:val="ListParagraph"/>
        <w:numPr>
          <w:ilvl w:val="0"/>
          <w:numId w:val="3"/>
        </w:numPr>
        <w:spacing w:after="60" w:line="276"/>
        <w:jc w:val="both"/>
      </w:pPr>
      <w:r>
        <w:rPr>
          <w:rFonts w:ascii="Times New Roman" w:cs="Times New Roman" w:eastAsia="Times New Roman" w:hAnsi="Times New Roman"/>
          <w:sz w:val="21"/>
          <w:szCs w:val="21"/>
        </w:rPr>
        <w:t xml:space="preserve">Có EM_x_[phương thức] = 1 thì EM_ANY_x = 1 (x = JOY, FEA, ANG).</w:t>
      </w:r>
    </w:p>
    <w:p>
      <w:pPr>
        <w:pStyle w:val="ListParagraph"/>
        <w:numPr>
          <w:ilvl w:val="0"/>
          <w:numId w:val="3"/>
        </w:numPr>
        <w:spacing w:after="60" w:line="276"/>
        <w:jc w:val="both"/>
      </w:pPr>
      <w:r>
        <w:rPr>
          <w:rFonts w:ascii="Times New Roman" w:cs="Times New Roman" w:eastAsia="Times New Roman" w:hAnsi="Times New Roman"/>
          <w:sz w:val="21"/>
          <w:szCs w:val="21"/>
        </w:rPr>
        <w:t xml:space="preserve">FR_DOM = k (1 đến 9) thì FRk = 1; FR_DOM = 10 thì có ít nhất hai FR = 1.</w:t>
      </w:r>
    </w:p>
    <w:p>
      <w:pPr>
        <w:pStyle w:val="ListParagraph"/>
        <w:numPr>
          <w:ilvl w:val="0"/>
          <w:numId w:val="3"/>
        </w:numPr>
        <w:spacing w:after="60" w:line="276"/>
        <w:jc w:val="both"/>
      </w:pPr>
      <w:r>
        <w:rPr>
          <w:rFonts w:ascii="Times New Roman" w:cs="Times New Roman" w:eastAsia="Times New Roman" w:hAnsi="Times New Roman"/>
          <w:sz w:val="21"/>
          <w:szCs w:val="21"/>
        </w:rPr>
        <w:t xml:space="preserve">EM_DOM = 0 thì EM_INT = 0; EM_DOM ≠ 0 thì EM_ANY tương ứng = 1.</w:t>
      </w:r>
    </w:p>
    <w:p>
      <w:pPr>
        <w:pStyle w:val="ListParagraph"/>
        <w:numPr>
          <w:ilvl w:val="0"/>
          <w:numId w:val="3"/>
        </w:numPr>
        <w:spacing w:after="60" w:line="276"/>
        <w:jc w:val="both"/>
      </w:pPr>
      <w:r>
        <w:rPr>
          <w:rFonts w:ascii="Times New Roman" w:cs="Times New Roman" w:eastAsia="Times New Roman" w:hAnsi="Times New Roman"/>
          <w:sz w:val="21"/>
          <w:szCs w:val="21"/>
        </w:rPr>
        <w:t xml:space="preserve">ID_ANY_CAP = 0 thì không có nhóm nào _TXT = 1 chỉ dựa vào caption (đối chiếu Boundary_notes).</w:t>
      </w:r>
    </w:p>
    <w:p>
      <w:pPr>
        <w:pStyle w:val="ListParagraph"/>
        <w:numPr>
          <w:ilvl w:val="0"/>
          <w:numId w:val="3"/>
        </w:numPr>
        <w:spacing w:after="60" w:line="276"/>
        <w:jc w:val="both"/>
      </w:pPr>
      <w:r>
        <w:rPr>
          <w:rFonts w:ascii="Times New Roman" w:cs="Times New Roman" w:eastAsia="Times New Roman" w:hAnsi="Times New Roman"/>
          <w:sz w:val="21"/>
          <w:szCs w:val="21"/>
        </w:rPr>
        <w:t xml:space="preserve">B3 = 2 hoặc 5 thì thường có FE3 = 2 hoặc 3; nếu không, ghi lý do.</w:t>
      </w:r>
    </w:p>
    <w:p>
      <w:pPr>
        <w:pStyle w:val="Heading1"/>
        <w:keepNext/>
      </w:pPr>
      <w:r>
        <w:rPr>
          <w:rFonts w:ascii="Times New Roman" w:cs="Times New Roman" w:eastAsia="Times New Roman" w:hAnsi="Times New Roman"/>
        </w:rPr>
        <w:t xml:space="preserve">Module J. Biến đo bằng máy (tầng B)</w:t>
      </w:r>
    </w:p>
    <w:p>
      <w:pPr>
        <w:spacing w:after="120" w:before="0" w:line="276"/>
        <w:jc w:val="both"/>
      </w:pPr>
      <w:r>
        <w:rPr>
          <w:rFonts w:ascii="Times New Roman" w:cs="Times New Roman" w:eastAsia="Times New Roman" w:hAnsi="Times New Roman"/>
          <w:sz w:val="21"/>
          <w:szCs w:val="21"/>
        </w:rPr>
        <w:t xml:space="preserve">Các biến này do công cụ tự động tạo ra, không do người mã hóa nhập. Quy trình lặp lại đúng bài neo (K-595 đến 598); mỗi công cụ phải qua kiểm định ở Module L trước khi dùng trong mô hình.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88"/>
        <w:gridCol w:w="5760"/>
        <w:gridCol w:w="3727"/>
        <w:gridCol w:w="1695"/>
      </w:tblGrid>
      <w:tr>
        <w:trPr>
          <w:cantSplit/>
          <w:tblHeader/>
        </w:trPr>
        <w:tc>
          <w:tcPr>
            <w:tcW w:type="dxa" w:w="338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Mã</w:t>
            </w:r>
          </w:p>
        </w:tc>
        <w:tc>
          <w:tcPr>
            <w:tcW w:type="dxa" w:w="576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Định nghĩa</w:t>
            </w:r>
          </w:p>
        </w:tc>
        <w:tc>
          <w:tcPr>
            <w:tcW w:type="dxa" w:w="372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Công cụ</w:t>
            </w:r>
          </w:p>
        </w:tc>
        <w:tc>
          <w:tcPr>
            <w:tcW w:type="dxa" w:w="169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AU_FACE_DET</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Máy phát hiện khuôn mặt trên ảnh bìa (0/1).</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DeepFace</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K-599</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AU_FACE_HAP / _FEA / _ANG</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Cảm xúc khuôn mặt trên ảnh bìa. Chỉ giữ loại đạt ngưỡng kiểm định.</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MoviePy (trích ảnh), DeepFace</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AU_CAP_[EMO] (8 biến)</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từ thuộc từng cảm xúc NRC trong caption.</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Từ điển NRC-VN-Fashion, sau tách từ</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AU_SPE_[EMO] (8 biến)</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từ thuộc từng cảm xúc NRC trong transcript.</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Whisper hoặc PhoWhisper, rồi từ điển</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AU_NEG_CAP / AU_NEG_SPE</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Tổng giận dữ và ghê sợ (biến cảm xúc tiêu cực cho H4).</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Tính từ biến trên</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K-598</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AU_WC_CAP / AU_WC_SPE</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từ của caption / transcript (kiểm soát độ dài).</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Sau tách từ</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AU_ID_[NHÓM]_CAP / _SPE</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 lượt khớp từ điển bản sắc (Module K) trong caption / transcript.</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Khớp chính xác sau chuẩn hóa</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K-596-597</w:t>
            </w:r>
          </w:p>
        </w:tc>
      </w:tr>
      <w:tr>
        <w:trPr>
          <w:cantSplit/>
          <w:tblHeader w:val="false"/>
        </w:trPr>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AU_ASR_TOOL</w:t>
            </w:r>
          </w:p>
        </w:tc>
        <w:tc>
          <w:tcPr>
            <w:tcW w:type="dxa" w:w="5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Công cụ nhận dạng giọng nói đã dùng.</w:t>
            </w:r>
          </w:p>
        </w:tc>
        <w:tc>
          <w:tcPr>
            <w:tcW w:type="dxa" w:w="372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Whisper / PhoWhisper</w:t>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w:t>
            </w:r>
          </w:p>
        </w:tc>
      </w:tr>
    </w:tbl>
    <w:p>
      <w:pPr>
        <w:pStyle w:val="Heading1"/>
        <w:keepNext/>
      </w:pPr>
      <w:r>
        <w:rPr>
          <w:rFonts w:ascii="Times New Roman" w:cs="Times New Roman" w:eastAsia="Times New Roman" w:hAnsi="Times New Roman"/>
        </w:rPr>
        <w:t xml:space="preserve">Module K. Từ điển bản sắc hạt giống</w:t>
      </w:r>
    </w:p>
    <w:p>
      <w:pPr>
        <w:spacing w:after="120" w:before="0" w:line="276"/>
        <w:jc w:val="both"/>
      </w:pPr>
      <w:r>
        <w:rPr>
          <w:rFonts w:ascii="Times New Roman" w:cs="Times New Roman" w:eastAsia="Times New Roman" w:hAnsi="Times New Roman"/>
          <w:sz w:val="21"/>
          <w:szCs w:val="21"/>
        </w:rPr>
        <w:t xml:space="preserve">Từ điển ban đầu, xây theo quy trình của bài neo: danh sách suy diễn từ tài liệu, bổ sung quy nạp từ dữ liệu, tinh chỉnh qua ba vòng thảo luận nhóm, đếm bằng khớp chính xác (K-596). Mỗi vòng sửa lưu thành một phiên bản riêng. Mọi từ khóa phải được khớp cả dạng có dấu, không dấu và hashtag viết liền.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80"/>
        <w:gridCol w:w="4907"/>
        <w:gridCol w:w="3680"/>
        <w:gridCol w:w="4603"/>
      </w:tblGrid>
      <w:tr>
        <w:trPr>
          <w:cantSplit/>
          <w:tblHeader/>
        </w:trPr>
        <w:tc>
          <w:tcPr>
            <w:tcW w:type="dxa" w:w="138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Nhóm</w:t>
            </w:r>
          </w:p>
        </w:tc>
        <w:tc>
          <w:tcPr>
            <w:tcW w:type="dxa" w:w="490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Từ khóa có dấu (hạt giống)</w:t>
            </w:r>
          </w:p>
        </w:tc>
        <w:tc>
          <w:tcPr>
            <w:tcW w:type="dxa" w:w="368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Dạng không dấu / hashtag</w:t>
            </w:r>
          </w:p>
        </w:tc>
        <w:tc>
          <w:tcPr>
            <w:tcW w:type="dxa" w:w="460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Quy tắc loại trừ</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REL</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mẹ, mẹ bỉm, mẹ bầu, vợ, chồng, người yêu, bạn trai, bạn gái, hội bạn thân, gia đình</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me bim, #mebim, #mebimsua, vo chong, #nguoiyeu</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"chị em" dùng để gọi chung phụ nữ thì mã GND, không mã REL</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GEN</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Gen Z, học sinh, sinh viên, tuổi teen, U30, U40, 2k, 9x</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genz, hoc sinh, sinh vien, #sinhvien, #genz</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"sinh viên nghèo": mã cả GEN và BUD</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dân văn phòng, dân công sở, nhân viên, giáo viên, cô giáo</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van phong, cong so, #vanphong, #congso</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"đồ công sở", "áo công sở" là loại sản phẩm: không mã</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GEO</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Hà Nội, Sài Gòn, TP.HCM, Đà Nẵng, miền Bắc, miền Tây, gái Bắc</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 noi, sai gon, #hanoi, #saigon</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Địa chỉ cửa hàng ("shop ở Hà Nội") không mã</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NAT</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người Việt, người Việt Nam, dân Việt, con gái Việt</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nguoi viet, #nguoiviet</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"hàng Việt" chỉ mã khi gắn với chủ thể người ("người Việt dùng hàng Việt")</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VAL_ECO</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sống xanh, người tiêu dùng xanh, tối giản, minimalist, tiêu dùng có ý thức</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song xanh, #songxanh, #toigian</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nói về sản phẩm "thân thiện môi trường": không mã</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VAL_SHOP</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tín đồ shopping, nghiện mua sắm, shopaholic, con nghiện sale, hội săn sale</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nghien mua sam, #sansale, #shopaholic</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VIC</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nạn nhân, bị lừa, bị bùng, khách bị lừa</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nan nhan, bi lua, #bilua</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"lừa đảo" chỉ hành vi của shop, không nhắc người bị hại: không mã</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GND</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con gái, chị em, phụ nữ, các nàng, con trai, đàn ông, boy phố, girl phố</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con gai, chi em, #chiem, #boypho</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BOD</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nấm lùn, người thấp, người cao, bigsize, mập, béo, gầy, bụng mỡ, dáng quả lê</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nam lun, #namlun, #bigsize</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"size L", "đồ bigsize" là sản phẩm: không mã, trừ khi gắn với người ("người bigsize")</w:t>
            </w: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BUD</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sinh viên nghèo, ví mỏng, lương 5 triệu, hội nghèo, nhà giàu</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 mong, #sinhvienngheo</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p>
        </w:tc>
      </w:tr>
      <w:tr>
        <w:trPr>
          <w:cantSplit/>
          <w:tblHeader w:val="false"/>
        </w:trPr>
        <w:tc>
          <w:tcPr>
            <w:tcW w:type="dxa" w:w="13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COM</w:t>
            </w:r>
          </w:p>
        </w:tc>
        <w:tc>
          <w:tcPr>
            <w:tcW w:type="dxa" w:w="490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dân si, tín đồ thời trang, fashionista, hội mê đồ si, thợ săn đồ si</w:t>
            </w:r>
          </w:p>
        </w:tc>
        <w:tc>
          <w:tcPr>
            <w:tcW w:type="dxa" w:w="368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dan si, #dosi, #fashionista</w:t>
            </w:r>
          </w:p>
        </w:tc>
        <w:tc>
          <w:tcPr>
            <w:tcW w:type="dxa" w:w="460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"đồ si" là sản phẩm: chỉ mã khi chỉ người ("dân si")</w:t>
            </w:r>
          </w:p>
        </w:tc>
      </w:tr>
    </w:tbl>
    <w:p>
      <w:pPr>
        <w:pStyle w:val="Heading1"/>
        <w:keepNext/>
      </w:pPr>
      <w:r>
        <w:rPr>
          <w:rFonts w:ascii="Times New Roman" w:cs="Times New Roman" w:eastAsia="Times New Roman" w:hAnsi="Times New Roman"/>
        </w:rPr>
        <w:t xml:space="preserve">Module L. Độ tin cậy và kiểm định công cụ</w:t>
      </w:r>
    </w:p>
    <w:p>
      <w:pPr>
        <w:pStyle w:val="Heading2"/>
        <w:keepNext/>
      </w:pPr>
      <w:r>
        <w:rPr>
          <w:rFonts w:ascii="Times New Roman" w:cs="Times New Roman" w:eastAsia="Times New Roman" w:hAnsi="Times New Roman"/>
        </w:rPr>
        <w:t xml:space="preserve">L1. Độ tin cậy giữa người mã hóa</w:t>
      </w:r>
    </w:p>
    <w:p>
      <w:pPr>
        <w:pStyle w:val="ListParagraph"/>
        <w:numPr>
          <w:ilvl w:val="0"/>
          <w:numId w:val="4"/>
        </w:numPr>
        <w:spacing w:after="60" w:line="276"/>
        <w:jc w:val="both"/>
      </w:pPr>
      <w:r>
        <w:rPr>
          <w:rFonts w:ascii="Times New Roman" w:cs="Times New Roman" w:eastAsia="Times New Roman" w:hAnsi="Times New Roman"/>
          <w:sz w:val="21"/>
          <w:szCs w:val="21"/>
        </w:rPr>
        <w:t xml:space="preserve">Tập huấn trên 20 đến 30 video ngoài mẫu; thảo luận từng biến lệch.</w:t>
      </w:r>
    </w:p>
    <w:p>
      <w:pPr>
        <w:pStyle w:val="ListParagraph"/>
        <w:numPr>
          <w:ilvl w:val="0"/>
          <w:numId w:val="4"/>
        </w:numPr>
        <w:spacing w:after="60" w:line="276"/>
        <w:jc w:val="both"/>
      </w:pPr>
      <w:r>
        <w:rPr>
          <w:rFonts w:ascii="Times New Roman" w:cs="Times New Roman" w:eastAsia="Times New Roman" w:hAnsi="Times New Roman"/>
          <w:sz w:val="21"/>
          <w:szCs w:val="21"/>
        </w:rPr>
        <w:t xml:space="preserve">Pilot 75 video (khoảng 15% mẫu), C1 và C2 mã hóa độc lập, không xem mã của nhau (chế độ IRR của ứng dụng đã khóa vai trò theo tài khoản).</w:t>
      </w:r>
    </w:p>
    <w:p>
      <w:pPr>
        <w:pStyle w:val="ListParagraph"/>
        <w:numPr>
          <w:ilvl w:val="0"/>
          <w:numId w:val="4"/>
        </w:numPr>
        <w:spacing w:after="60" w:line="276"/>
        <w:jc w:val="both"/>
      </w:pPr>
      <w:r>
        <w:rPr>
          <w:rFonts w:ascii="Times New Roman" w:cs="Times New Roman" w:eastAsia="Times New Roman" w:hAnsi="Times New Roman"/>
          <w:sz w:val="21"/>
          <w:szCs w:val="21"/>
        </w:rPr>
        <w:t xml:space="preserve">Tính Krippendorff’s alpha cho từng biến (Hayes &amp; Krippendorff, 2007). Thang đo: định danh cho hầu hết biến; thứ bậc cho EM_INT và Y8; khoảng cho DURATION_SEC.</w:t>
      </w:r>
    </w:p>
    <w:p>
      <w:pPr>
        <w:pStyle w:val="ListParagraph"/>
        <w:numPr>
          <w:ilvl w:val="0"/>
          <w:numId w:val="4"/>
        </w:numPr>
        <w:spacing w:after="60" w:line="276"/>
        <w:jc w:val="both"/>
      </w:pPr>
      <w:r>
        <w:rPr>
          <w:rFonts w:ascii="Times New Roman" w:cs="Times New Roman" w:eastAsia="Times New Roman" w:hAnsi="Times New Roman"/>
          <w:sz w:val="21"/>
          <w:szCs w:val="21"/>
        </w:rPr>
        <w:t xml:space="preserve">Ngưỡng: α ≥ 0,80 đạt; 0,667 đến dưới 0,80 chấp nhận tạm cho biến mở rộng (○); dưới 0,667 phải sửa định nghĩa, gộp mã hoặc bỏ biến.</w:t>
      </w:r>
    </w:p>
    <w:p>
      <w:pPr>
        <w:pStyle w:val="ListParagraph"/>
        <w:numPr>
          <w:ilvl w:val="0"/>
          <w:numId w:val="4"/>
        </w:numPr>
        <w:spacing w:after="60" w:line="276"/>
        <w:jc w:val="both"/>
      </w:pPr>
      <w:r>
        <w:rPr>
          <w:rFonts w:ascii="Times New Roman" w:cs="Times New Roman" w:eastAsia="Times New Roman" w:hAnsi="Times New Roman"/>
          <w:sz w:val="21"/>
          <w:szCs w:val="21"/>
        </w:rPr>
        <w:t xml:space="preserve">Tối đa hai vòng sửa. Biến không đạt sau hai vòng ghi vào phần hạn chế.</w:t>
      </w:r>
    </w:p>
    <w:p>
      <w:pPr>
        <w:pStyle w:val="ListParagraph"/>
        <w:numPr>
          <w:ilvl w:val="0"/>
          <w:numId w:val="4"/>
        </w:numPr>
        <w:spacing w:after="60" w:line="276"/>
        <w:jc w:val="both"/>
      </w:pPr>
      <w:r>
        <w:rPr>
          <w:rFonts w:ascii="Times New Roman" w:cs="Times New Roman" w:eastAsia="Times New Roman" w:hAnsi="Times New Roman"/>
          <w:sz w:val="21"/>
          <w:szCs w:val="21"/>
        </w:rPr>
        <w:t xml:space="preserve">Giữa giai đoạn mã hóa chính: mã chéo 10% mẫu để phát hiện trôi định nghĩa.</w:t>
      </w:r>
    </w:p>
    <w:p>
      <w:pPr>
        <w:pStyle w:val="ListParagraph"/>
        <w:numPr>
          <w:ilvl w:val="0"/>
          <w:numId w:val="4"/>
        </w:numPr>
        <w:spacing w:after="60" w:line="276"/>
        <w:jc w:val="both"/>
      </w:pPr>
      <w:r>
        <w:rPr>
          <w:rFonts w:ascii="Times New Roman" w:cs="Times New Roman" w:eastAsia="Times New Roman" w:hAnsi="Times New Roman"/>
          <w:sz w:val="21"/>
          <w:szCs w:val="21"/>
        </w:rPr>
        <w:t xml:space="preserve">Biến hiếm (tần suất dưới 5% trong pilot): báo cáo kèm tỷ lệ đồng thuận thô, vì alpha không ổn định khi biến gần như hằng số.</w:t>
      </w:r>
    </w:p>
    <w:p>
      <w:pPr>
        <w:pStyle w:val="Heading2"/>
        <w:keepNext/>
      </w:pPr>
      <w:r>
        <w:rPr>
          <w:rFonts w:ascii="Times New Roman" w:cs="Times New Roman" w:eastAsia="Times New Roman" w:hAnsi="Times New Roman"/>
        </w:rPr>
        <w:t xml:space="preserve">L2. Kiểm định công cụ tự động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90"/>
        <w:gridCol w:w="3100"/>
        <w:gridCol w:w="2634"/>
        <w:gridCol w:w="4030"/>
        <w:gridCol w:w="2016"/>
      </w:tblGrid>
      <w:tr>
        <w:trPr>
          <w:cantSplit/>
          <w:tblHeader/>
        </w:trPr>
        <w:tc>
          <w:tcPr>
            <w:tcW w:type="dxa" w:w="279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Công cụ</w:t>
            </w:r>
          </w:p>
        </w:tc>
        <w:tc>
          <w:tcPr>
            <w:tcW w:type="dxa" w:w="3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Mẫu kiểm định</w:t>
            </w:r>
          </w:p>
        </w:tc>
        <w:tc>
          <w:tcPr>
            <w:tcW w:type="dxa" w:w="263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Chỉ số</w:t>
            </w:r>
          </w:p>
        </w:tc>
        <w:tc>
          <w:tcPr>
            <w:tcW w:type="dxa" w:w="403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Ngưỡng hoặc quy tắc</w:t>
            </w:r>
          </w:p>
        </w:tc>
        <w:tc>
          <w:tcPr>
            <w:tcW w:type="dxa" w:w="2016"/>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Neo</w:t>
            </w:r>
          </w:p>
        </w:tc>
      </w:tr>
      <w:tr>
        <w:trPr>
          <w:cantSplit/>
          <w:tblHeader w:val="false"/>
        </w:trPr>
        <w:tc>
          <w:tcPr>
            <w:tcW w:type="dxa" w:w="279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Kiểm tra đúng chủ đề</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100 video ngẫu nhiên từ kho thu được</w:t>
            </w:r>
          </w:p>
        </w:tc>
        <w:tc>
          <w:tcPr>
            <w:tcW w:type="dxa" w:w="26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 video đúng chủ đề</w:t>
            </w:r>
          </w:p>
        </w:tc>
        <w:tc>
          <w:tcPr>
            <w:tcW w:type="dxa" w:w="4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Báo cáo; bài neo đạt 75%</w:t>
            </w:r>
          </w:p>
        </w:tc>
        <w:tc>
          <w:tcPr>
            <w:tcW w:type="dxa" w:w="201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w:t>
            </w:r>
          </w:p>
        </w:tc>
      </w:tr>
      <w:tr>
        <w:trPr>
          <w:cantSplit/>
          <w:tblHeader w:val="false"/>
        </w:trPr>
        <w:tc>
          <w:tcPr>
            <w:tcW w:type="dxa" w:w="279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Nhận dạng cảm xúc khuôn mặt (DeepFace)</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Khoảng 140 ảnh bìa mỗi loại cảm xúc máy gán</w:t>
            </w:r>
          </w:p>
        </w:tc>
        <w:tc>
          <w:tcPr>
            <w:tcW w:type="dxa" w:w="26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 đồng thuận với người mã hóa</w:t>
            </w:r>
          </w:p>
        </w:tc>
        <w:tc>
          <w:tcPr>
            <w:tcW w:type="dxa" w:w="4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Chỉ giữ loại đạt ≥ 75%</w:t>
            </w:r>
          </w:p>
        </w:tc>
        <w:tc>
          <w:tcPr>
            <w:tcW w:type="dxa" w:w="201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w:t>
            </w:r>
          </w:p>
        </w:tc>
      </w:tr>
      <w:tr>
        <w:trPr>
          <w:cantSplit/>
          <w:tblHeader w:val="false"/>
        </w:trPr>
        <w:tc>
          <w:tcPr>
            <w:tcW w:type="dxa" w:w="279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Nhận dạng giọng nói (Whisper, PhoWhisper)</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Ít nhất 50 video có lời, chép tay làm chuẩn</w:t>
            </w:r>
          </w:p>
        </w:tc>
        <w:tc>
          <w:tcPr>
            <w:tcW w:type="dxa" w:w="26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Tỷ lệ lỗi từ (WER)</w:t>
            </w:r>
          </w:p>
        </w:tc>
        <w:tc>
          <w:tcPr>
            <w:tcW w:type="dxa" w:w="4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Chọn công cụ có WER thấp hơn; báo cáo WER theo loại giọng (người thật, giọng máy, có nhạc nền)</w:t>
            </w:r>
          </w:p>
        </w:tc>
        <w:tc>
          <w:tcPr>
            <w:tcW w:type="dxa" w:w="201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K-595; Koenecke et al. (2020)</w:t>
            </w:r>
          </w:p>
        </w:tc>
      </w:tr>
      <w:tr>
        <w:trPr>
          <w:cantSplit/>
          <w:tblHeader w:val="false"/>
        </w:trPr>
        <w:tc>
          <w:tcPr>
            <w:tcW w:type="dxa" w:w="279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Từ điển cảm xúc NRC-VN-Fashion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Toàn bộ video tầng A</w:t>
            </w:r>
          </w:p>
        </w:tc>
        <w:tc>
          <w:tcPr>
            <w:tcW w:type="dxa" w:w="26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Precision, recall, F1 so với EM_x_CAP và EM_x_SPE</w:t>
            </w:r>
          </w:p>
        </w:tc>
        <w:tc>
          <w:tcPr>
            <w:tcW w:type="dxa" w:w="4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F1 thấp: chỉ dùng mã thủ công cho cảm xúc đó</w:t>
            </w:r>
          </w:p>
        </w:tc>
        <w:tc>
          <w:tcPr>
            <w:tcW w:type="dxa" w:w="201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(theo logic K-603)</w:t>
            </w:r>
          </w:p>
        </w:tc>
      </w:tr>
      <w:tr>
        <w:trPr>
          <w:cantSplit/>
          <w:tblHeader w:val="false"/>
        </w:trPr>
        <w:tc>
          <w:tcPr>
            <w:tcW w:type="dxa" w:w="279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Từ điển bản sắc</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100 lượt khớp ngẫu nhiên mỗi nhóm lớn</w:t>
            </w:r>
          </w:p>
        </w:tc>
        <w:tc>
          <w:tcPr>
            <w:tcW w:type="dxa" w:w="263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Precision</w:t>
            </w:r>
          </w:p>
        </w:tc>
        <w:tc>
          <w:tcPr>
            <w:tcW w:type="dxa" w:w="403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Dưới 0,80: sửa quy tắc loại trừ</w:t>
            </w:r>
          </w:p>
        </w:tc>
        <w:tc>
          <w:tcPr>
            <w:tcW w:type="dxa" w:w="201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 (bổ sung cho K-596)</w:t>
            </w:r>
          </w:p>
        </w:tc>
      </w:tr>
    </w:tbl>
    <w:p>
      <w:pPr>
        <w:pStyle w:val="Heading1"/>
        <w:keepNext/>
      </w:pPr>
      <w:r>
        <w:rPr>
          <w:rFonts w:ascii="Times New Roman" w:cs="Times New Roman" w:eastAsia="Times New Roman" w:hAnsi="Times New Roman"/>
        </w:rPr>
        <w:t xml:space="preserve">Module M. Ánh xạ sang Codebook v4 và ứng dụng nhập liệu</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28"/>
        <w:gridCol w:w="4285"/>
        <w:gridCol w:w="6857"/>
      </w:tblGrid>
      <w:tr>
        <w:trPr>
          <w:cantSplit/>
          <w:tblHeader/>
        </w:trPr>
        <w:tc>
          <w:tcPr>
            <w:tcW w:type="dxa" w:w="342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Biến mới</w:t>
            </w:r>
          </w:p>
        </w:tc>
        <w:tc>
          <w:tcPr>
            <w:tcW w:type="dxa" w:w="428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Cột Codebook v4</w:t>
            </w:r>
          </w:p>
        </w:tc>
        <w:tc>
          <w:tcPr>
            <w:tcW w:type="dxa" w:w="6857"/>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Hành động</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 đến A7</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V1 Video_ID, V0.2 đến V0.7</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Dùng lại nguyên trạng</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A8 ACCOUNT_TYPE</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V1 Account_type (1, 2)</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Mở rộng thêm giá trị 3, 4</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A9 FOLLOWERS</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V3 Follower_count</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Dùng lại</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A10 DURATION_SEC</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X4a Video_sec</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Dùng lại</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A12 FORMAT</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V4 Dominant_format</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Mở rộng thêm giá trị 6, 7</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Module G</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X1, X2.1 đến X2.7, Y8</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Dùng lại nguyên trạng</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Module H</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 đến E5</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Dùng lại nguyên trạng</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FR1, FR2, FR5</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Y4, Y3, Y1/Y2 (gần nghĩa)</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gộp; mã cả hai nếu chung mẫu</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Module B, C, D, E, F, J</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Thêm mới vào backend/columns.py và models.py của ứng dụng</w:t>
            </w:r>
          </w:p>
        </w:tc>
      </w:tr>
      <w:tr>
        <w:trPr>
          <w:cantSplit/>
          <w:tblHeader w:val="false"/>
        </w:trPr>
        <w:tc>
          <w:tcPr>
            <w:tcW w:type="dxa" w:w="342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I1 EXCLUDE_REASON</w:t>
            </w:r>
          </w:p>
        </w:tc>
        <w:tc>
          <w:tcPr>
            <w:tcW w:type="dxa" w:w="42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có</w:t>
            </w:r>
          </w:p>
        </w:tc>
        <w:tc>
          <w:tcPr>
            <w:tcW w:type="dxa" w:w="6857"/>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Thêm mới</w:t>
            </w:r>
          </w:p>
        </w:tc>
      </w:tr>
    </w:tbl>
    <w:p>
      <w:pPr>
        <w:spacing w:after="200" w:before="60"/>
      </w:pPr>
      <w:r>
        <w:rPr>
          <w:rFonts w:ascii="Times New Roman" w:cs="Times New Roman" w:eastAsia="Times New Roman" w:hAnsi="Times New Roman"/>
          <w:color w:val="404040"/>
          <w:sz w:val="18"/>
          <w:szCs w:val="18"/>
        </w:rPr>
        <w:t xml:space="preserve">Nếu đề tài mới dùng cùng mẫu 500 video của Codebook v4, chỉ cần thêm các module B đến F. Các biến Y1 đến Y9, W1, W2, X3, X4 của v4 không bắt buộc cho đề tài mới nhưng nên giữ để không mất dữ liệu đã có.</w:t>
      </w:r>
    </w:p>
    <w:p>
      <w:pPr>
        <w:pStyle w:val="Heading1"/>
        <w:keepNext/>
      </w:pPr>
      <w:r>
        <w:rPr>
          <w:rFonts w:ascii="Times New Roman" w:cs="Times New Roman" w:eastAsia="Times New Roman" w:hAnsi="Times New Roman"/>
        </w:rPr>
        <w:t xml:space="preserve">Phụ lục 1. Ca khó và quy tắc xử lý</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2"/>
        <w:gridCol w:w="4354"/>
        <w:gridCol w:w="5359"/>
        <w:gridCol w:w="4355"/>
      </w:tblGrid>
      <w:tr>
        <w:trPr>
          <w:cantSplit/>
          <w:tblHeader/>
        </w:trPr>
        <w:tc>
          <w:tcPr>
            <w:tcW w:type="dxa" w:w="50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w:t>
            </w:r>
          </w:p>
        </w:tc>
        <w:tc>
          <w:tcPr>
            <w:tcW w:type="dxa" w:w="4354"/>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Tình huống</w:t>
            </w:r>
          </w:p>
        </w:tc>
        <w:tc>
          <w:tcPr>
            <w:tcW w:type="dxa" w:w="5359"/>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Cách mã</w:t>
            </w:r>
          </w:p>
        </w:tc>
        <w:tc>
          <w:tcPr>
            <w:tcW w:type="dxa" w:w="435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Lý do</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haul đồ si, hào hứng khoe nhiều món.</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B3 = 3; FR4 = 1, FR8 = 1; FR_DOM theo trục chính (thường FR8 nếu có nói về lý do chọn đồ si).</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Lập trường xét theo cách tiêu dùng được khuyến khích, không theo không khí của video.</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2</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Review "đặt vs nhận" chê một shop, cuối video khen shop khác.</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B3 = 1; FR5 = 1; FE2 = 2.</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Vẫn khuyến khích tiêu dùng thời trang nhanh.</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3</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 nói về tác hại của thời trang nhanh, cuối video gắn giỏ hàng.</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B3 = 5; FR6 = 1; X1 = 1; X2.6 = 1.</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Có cả phê phán và quảng bá rõ ràng.</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4</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Cặp đôi mặc đồ đôi, không nói gì về quan hệ.</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ID_REL_VIS = 1; ID_REL_TXT = 0.</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Tín hiệu bản sắc quan hệ chỉ có ở hình.</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5</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"Hàng Quảng Châu giá rẻ" chỉ là mô tả xuất xứ.</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ID_NAT_TXT = 0; FR9 = 0.</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gắn với nhóm người, không đối chiếu Việt và ngoại.</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6</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bài hát nhạc nền có chữ "buồn", "nhớ".</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EM_SAD không mã ở _SPE; ghi MUSIC_MOOD.</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Lời bài hát thuộc M6, không thuộc M3.</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7</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Ảnh bìa chỉ có chữ lớn "ĐỪNG MUA", không có mặt người.</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FACE_THUMB = 0; EM_FEA_THB hoặc EM_ANG_THB theo nội dung chữ; C6 = 2.</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Ảnh bìa gồm cả chữ đồ họa (Mục 0.4).</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8</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Caption "xinh xỉu luôn" kèm hình áo bị lỗi đường may.</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Không mã JOY; mã ANG hoặc DIS theo ngữ cảnh; ghi Boundary_notes.</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Mỉa mai: mã theo nghĩa thực khi ngữ cảnh rõ.</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9</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Phụ đề tự động hiện lời người nói.</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Thuộc M3 (_SPE), không thuộc M4 (_OVL).</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Tránh đếm hai lần cùng một nội dung.</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10</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Emoji 😭 trong caption.</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Mã theo ngữ cảnh (cười chảy nước mắt hay buồn); nếu không rõ thì không mã.</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Emoji này dùng cho cả hai nghĩa.</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11</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Giọng đọc máy đọc chữ trên màn hình.</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Mã cả _SPE và _OVL; C5 = 1.</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Hai phương thức tồn tại song song.</w:t>
            </w:r>
          </w:p>
        </w:tc>
      </w:tr>
      <w:tr>
        <w:trPr>
          <w:cantSplit/>
          <w:tblHeader w:val="false"/>
        </w:trPr>
        <w:tc>
          <w:tcPr>
            <w:tcW w:type="dxa" w:w="50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12</w:t>
            </w:r>
          </w:p>
        </w:tc>
        <w:tc>
          <w:tcPr>
            <w:tcW w:type="dxa" w:w="4354"/>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"Mấy bà U50 mặc cái này già lắm" (giọng chê).</w:t>
            </w:r>
          </w:p>
        </w:tc>
        <w:tc>
          <w:tcPr>
            <w:tcW w:type="dxa" w:w="5359"/>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ID_GEN_TXT = 1; ID_OUTGROUP = 1; ID_OUT_TARGET = 5.</w:t>
            </w:r>
          </w:p>
        </w:tc>
        <w:tc>
          <w:tcPr>
            <w:tcW w:type="dxa" w:w="435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Bản sắc đo tần suất, không đo thái độ; sắc thái đối lập ghi ở F3.</w:t>
            </w:r>
          </w:p>
        </w:tc>
      </w:tr>
    </w:tbl>
    <w:p>
      <w:pPr>
        <w:pStyle w:val="Heading1"/>
        <w:keepNext/>
      </w:pPr>
      <w:r>
        <w:rPr>
          <w:rFonts w:ascii="Times New Roman" w:cs="Times New Roman" w:eastAsia="Times New Roman" w:hAnsi="Times New Roman"/>
        </w:rPr>
        <w:t xml:space="preserve">Phụ lục 2. Thứ tự cột của bảng mã hóa</w:t>
      </w:r>
    </w:p>
    <w:p>
      <w:pPr>
        <w:spacing w:after="120" w:before="0" w:line="276"/>
        <w:jc w:val="both"/>
      </w:pPr>
      <w:r>
        <w:rPr>
          <w:rFonts w:ascii="Times New Roman" w:cs="Times New Roman" w:eastAsia="Times New Roman" w:hAnsi="Times New Roman"/>
          <w:sz w:val="21"/>
          <w:szCs w:val="21"/>
        </w:rPr>
        <w:t xml:space="preserve">Thứ tự nhập đề xuất, theo đúng quy trình xem video ở Mục 0.1. Tổng cộng 121 cột: 89 cột thuộc phạm vi tối thiểu (★), trong đó khoảng 75 cột phải nhập tay; phần mở rộng (○) thêm 32 cột. Nên đo thời gian mã hóa trung bình mỗi video trong pilot trước khi chốt phạm vi.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33"/>
        <w:gridCol w:w="11085"/>
        <w:gridCol w:w="952"/>
      </w:tblGrid>
      <w:tr>
        <w:trPr>
          <w:cantSplit/>
          <w:tblHeader/>
        </w:trPr>
        <w:tc>
          <w:tcPr>
            <w:tcW w:type="dxa" w:w="2533"/>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Khối</w:t>
            </w:r>
          </w:p>
        </w:tc>
        <w:tc>
          <w:tcPr>
            <w:tcW w:type="dxa" w:w="11085"/>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Cột (theo thứ tự)</w:t>
            </w:r>
          </w:p>
        </w:tc>
        <w:tc>
          <w:tcPr>
            <w:tcW w:type="dxa" w:w="952"/>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bCs/>
                <w:sz w:val="18"/>
                <w:szCs w:val="18"/>
              </w:rPr>
              <w:t xml:space="preserve">Số cột</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Metadata</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VIDEO_ID, URL, POST_DATE, HANDLE, CODER_ID, CODING_DATE, SNAPSHOT_TIME, ACCOUNT_TYPE, FOLLOWERS, DURATION_SEC, VIDEO_AGE_DAYS, FORMAT, FACE_THUMB, LANGUAGE, MINOR_FLAG</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15</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Tương tác</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E1 Likes, E2 Comments, E3 Shares, E4 Views, E5 Saves</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5</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Sàng lọc, lập trường</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RELEVANT, FF_BRAND, FF_PRICE, FF_VOLUME, FF_SPEED, FF_TERM, STANCE, HUMOR</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8</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Phương thức</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HAS_SPEECH, HAS_OVERLAY, HAS_MUSIC, SOUND_TYPE, SPEECH_TTS, THUMB_TYPE</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6</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Cảm xúc M1</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EM_JOY_THB, EM_FEA_THB, EM_ANG_THB</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3</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Cảm xúc M2</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EM_JOY_CAP, EM_FEA_CAP, EM_ANG_CAP</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3</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Cảm xúc M3 đến M5</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EM_JOY_SPE, EM_FEA_SPE, EM_ANG_SPE, EM_JOY_OVL, EM_FEA_OVL, EM_ANG_OVL, EM_JOY_VIS, EM_FEA_VIS, EM_ANG_VIS</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9</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Cảm xúc toàn video</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EM_ANY_ANG, EM_ANY_ANT, EM_ANY_DIS, EM_ANY_FEA, EM_ANY_JOY, EM_ANY_SAD, EM_ANY_SUR, EM_ANY_TRU, EM_ANY_PRI, EM_ANY_GUI, EM_FOMO, EM_DESIRE, EM_DOM, EM_INT, MUSIC_MOOD</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15</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Khung</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PROBLEM, CAUSE, MORAL, TREAT_BUY, TREAT_SMART, TREAT_LESS, TREAT_2ND, TREAT_LOCAL, TREAT_REUSE, TREAT_BOYCOTT, TREAT_OTHER, FRAME_1 đến FRAME_9, FRAME_DOMINANT</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21</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Bản sắc</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ID_ANY_CAP, ID_ANY_SPE, ID_ANY_OVL, ID_ANY_VIS, ID_REL_TXT, ID_GEN_TXT, ID_PRO_TXT, ID_GEO_TXT, ID_NAT_TXT, ID_ECO_TXT, ID_SHOP_TXT, ID_VIC_TXT, ID_GND_TXT, ID_BOD_TXT, ID_BUD_TXT, ID_COM_TXT, ID_REL_VIS, ID_GEN_VIS, ID_PRO_VIS, ID_GND_VIS, ID_BOD_VIS, ID_ADDRESS, ID_OUTGROUP, ID_OUT_TARGET</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24</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Thương mại</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X1, X2.1 đến X2.7, Y8</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9</w:t>
            </w:r>
          </w:p>
        </w:tc>
      </w:tr>
      <w:tr>
        <w:trPr>
          <w:cantSplit/>
          <w:tblHeader w:val="false"/>
        </w:trP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Ghi chú</w:t>
            </w:r>
          </w:p>
        </w:tc>
        <w:tc>
          <w:tcPr>
            <w:tcW w:type="dxa" w:w="11085"/>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EXCLUDE_REASON, Missing_data_notes, Boundary_notes</w:t>
            </w:r>
          </w:p>
        </w:tc>
        <w:tc>
          <w:tcPr>
            <w:tcW w:type="dxa" w:w="952"/>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20" w:line="250"/>
              <w:jc w:val="left"/>
            </w:pPr>
            <w:r>
              <w:rPr>
                <w:rFonts w:ascii="Times New Roman" w:cs="Times New Roman" w:eastAsia="Times New Roman" w:hAnsi="Times New Roman"/>
                <w:b w:val="false"/>
                <w:bCs w:val="false"/>
                <w:sz w:val="18"/>
                <w:szCs w:val="18"/>
              </w:rPr>
              <w:t xml:space="preserve">3</w:t>
            </w:r>
          </w:p>
        </w:tc>
      </w:tr>
    </w:tbl>
    <w:p>
      <w:pPr>
        <w:pStyle w:val="Heading1"/>
        <w:keepNext/>
      </w:pPr>
      <w:r>
        <w:rPr>
          <w:rFonts w:ascii="Times New Roman" w:cs="Times New Roman" w:eastAsia="Times New Roman" w:hAnsi="Times New Roman"/>
        </w:rPr>
        <w:t xml:space="preserve">Tài liệu dẫn trong codebook</w:t>
      </w:r>
    </w:p>
    <w:p>
      <w:pPr>
        <w:spacing w:after="80"/>
        <w:ind w:left="567" w:hanging="567"/>
      </w:pPr>
      <w:r>
        <w:rPr>
          <w:rFonts w:ascii="Times New Roman" w:cs="Times New Roman" w:eastAsia="Times New Roman" w:hAnsi="Times New Roman"/>
          <w:sz w:val="20"/>
          <w:szCs w:val="20"/>
        </w:rPr>
        <w:t xml:space="preserve">Bhardwaj, V., &amp; Fairhurst, A. (2010). Fast fashion: Response to changes in the fashion industry. </w:t>
      </w:r>
      <w:r>
        <w:rPr>
          <w:rFonts w:ascii="Times New Roman" w:cs="Times New Roman" w:eastAsia="Times New Roman" w:hAnsi="Times New Roman"/>
          <w:i/>
          <w:iCs/>
          <w:sz w:val="20"/>
          <w:szCs w:val="20"/>
        </w:rPr>
        <w:t xml:space="preserve">The International Review of Retail, Distribution and Consumer Research, 20</w:t>
      </w:r>
      <w:r>
        <w:rPr>
          <w:rFonts w:ascii="Times New Roman" w:cs="Times New Roman" w:eastAsia="Times New Roman" w:hAnsi="Times New Roman"/>
          <w:sz w:val="20"/>
          <w:szCs w:val="20"/>
        </w:rPr>
        <w:t xml:space="preserve">(1), 165–173. https://doi.org/10.1080/09593960903498300</w:t>
      </w:r>
    </w:p>
    <w:p>
      <w:pPr>
        <w:spacing w:after="80"/>
        <w:ind w:left="567" w:hanging="567"/>
      </w:pPr>
      <w:r>
        <w:rPr>
          <w:rFonts w:ascii="Times New Roman" w:cs="Times New Roman" w:eastAsia="Times New Roman" w:hAnsi="Times New Roman"/>
          <w:sz w:val="20"/>
          <w:szCs w:val="20"/>
        </w:rPr>
        <w:t xml:space="preserve">Coronel, J. C., Moore, R. C., &amp; deBuys, B. (2021). Do gender cues from images supersede partisan cues conveyed via text? Eye movements reveal political stereotyping in multimodal information environments. </w:t>
      </w:r>
      <w:r>
        <w:rPr>
          <w:rFonts w:ascii="Times New Roman" w:cs="Times New Roman" w:eastAsia="Times New Roman" w:hAnsi="Times New Roman"/>
          <w:i/>
          <w:iCs/>
          <w:sz w:val="20"/>
          <w:szCs w:val="20"/>
        </w:rPr>
        <w:t xml:space="preserve">Political Communication, 38</w:t>
      </w:r>
      <w:r>
        <w:rPr>
          <w:rFonts w:ascii="Times New Roman" w:cs="Times New Roman" w:eastAsia="Times New Roman" w:hAnsi="Times New Roman"/>
          <w:sz w:val="20"/>
          <w:szCs w:val="20"/>
        </w:rPr>
        <w:t xml:space="preserve">(3), 281–304. https://doi.org/10.1080/10584609.2020.1763530</w:t>
      </w:r>
    </w:p>
    <w:p>
      <w:pPr>
        <w:spacing w:after="80"/>
        <w:ind w:left="567" w:hanging="567"/>
      </w:pPr>
      <w:r>
        <w:rPr>
          <w:rFonts w:ascii="Times New Roman" w:cs="Times New Roman" w:eastAsia="Times New Roman" w:hAnsi="Times New Roman"/>
          <w:sz w:val="20"/>
          <w:szCs w:val="20"/>
        </w:rPr>
        <w:t xml:space="preserve">Entman, R. M. (1993). Framing: Toward clarification of a fractured paradigm. </w:t>
      </w:r>
      <w:r>
        <w:rPr>
          <w:rFonts w:ascii="Times New Roman" w:cs="Times New Roman" w:eastAsia="Times New Roman" w:hAnsi="Times New Roman"/>
          <w:i/>
          <w:iCs/>
          <w:sz w:val="20"/>
          <w:szCs w:val="20"/>
        </w:rPr>
        <w:t xml:space="preserve">Journal of Communication, 43</w:t>
      </w:r>
      <w:r>
        <w:rPr>
          <w:rFonts w:ascii="Times New Roman" w:cs="Times New Roman" w:eastAsia="Times New Roman" w:hAnsi="Times New Roman"/>
          <w:sz w:val="20"/>
          <w:szCs w:val="20"/>
        </w:rPr>
        <w:t xml:space="preserve">(4), 51–58. https://doi.org/10.1111/j.1460-2466.1993.tb01304.x</w:t>
      </w:r>
    </w:p>
    <w:p>
      <w:pPr>
        <w:spacing w:after="80"/>
        <w:ind w:left="567" w:hanging="567"/>
      </w:pPr>
      <w:r>
        <w:rPr>
          <w:rFonts w:ascii="Times New Roman" w:cs="Times New Roman" w:eastAsia="Times New Roman" w:hAnsi="Times New Roman"/>
          <w:sz w:val="20"/>
          <w:szCs w:val="20"/>
        </w:rPr>
        <w:t xml:space="preserve">Hayes, A. F., &amp; Krippendorff, K. (2007). Answering the call for a standard reliability measure for coding data. </w:t>
      </w:r>
      <w:r>
        <w:rPr>
          <w:rFonts w:ascii="Times New Roman" w:cs="Times New Roman" w:eastAsia="Times New Roman" w:hAnsi="Times New Roman"/>
          <w:i/>
          <w:iCs/>
          <w:sz w:val="20"/>
          <w:szCs w:val="20"/>
        </w:rPr>
        <w:t xml:space="preserve">Communication Methods and Measures, 1</w:t>
      </w:r>
      <w:r>
        <w:rPr>
          <w:rFonts w:ascii="Times New Roman" w:cs="Times New Roman" w:eastAsia="Times New Roman" w:hAnsi="Times New Roman"/>
          <w:sz w:val="20"/>
          <w:szCs w:val="20"/>
        </w:rPr>
        <w:t xml:space="preserve">(1), 77–89. https://doi.org/10.1080/19312450709336664</w:t>
      </w:r>
    </w:p>
    <w:p>
      <w:pPr>
        <w:spacing w:after="80"/>
        <w:ind w:left="567" w:hanging="567"/>
      </w:pPr>
      <w:r>
        <w:rPr>
          <w:rFonts w:ascii="Times New Roman" w:cs="Times New Roman" w:eastAsia="Times New Roman" w:hAnsi="Times New Roman"/>
          <w:sz w:val="20"/>
          <w:szCs w:val="20"/>
        </w:rPr>
        <w:t xml:space="preserve">Kim, S. J., Villanueva, I. I., &amp; Chen, K. (2024). Going beyond affective polarization: How emotions and identities are used in anti-vaccination TikTok videos. </w:t>
      </w:r>
      <w:r>
        <w:rPr>
          <w:rFonts w:ascii="Times New Roman" w:cs="Times New Roman" w:eastAsia="Times New Roman" w:hAnsi="Times New Roman"/>
          <w:i/>
          <w:iCs/>
          <w:sz w:val="20"/>
          <w:szCs w:val="20"/>
        </w:rPr>
        <w:t xml:space="preserve">Political Communication, 41</w:t>
      </w:r>
      <w:r>
        <w:rPr>
          <w:rFonts w:ascii="Times New Roman" w:cs="Times New Roman" w:eastAsia="Times New Roman" w:hAnsi="Times New Roman"/>
          <w:sz w:val="20"/>
          <w:szCs w:val="20"/>
        </w:rPr>
        <w:t xml:space="preserve">(4), 588–607. https://doi.org/10.1080/10584609.2023.2243852</w:t>
      </w:r>
    </w:p>
    <w:p>
      <w:pPr>
        <w:spacing w:after="80"/>
        <w:ind w:left="567" w:hanging="567"/>
      </w:pPr>
      <w:r>
        <w:rPr>
          <w:rFonts w:ascii="Times New Roman" w:cs="Times New Roman" w:eastAsia="Times New Roman" w:hAnsi="Times New Roman"/>
          <w:sz w:val="20"/>
          <w:szCs w:val="20"/>
        </w:rPr>
        <w:t xml:space="preserve">Koenecke, A., Nam, A., Lake, E., Nudell, J., Quartey, M., Mengesha, Z., Toups, C., Rickford, J. R., Jurafsky, D., &amp; Goel, S. (2020). Racial disparities in automated speech recognition. </w:t>
      </w:r>
      <w:r>
        <w:rPr>
          <w:rFonts w:ascii="Times New Roman" w:cs="Times New Roman" w:eastAsia="Times New Roman" w:hAnsi="Times New Roman"/>
          <w:i/>
          <w:iCs/>
          <w:sz w:val="20"/>
          <w:szCs w:val="20"/>
        </w:rPr>
        <w:t xml:space="preserve">Proceedings of the National Academy of Sciences, 117</w:t>
      </w:r>
      <w:r>
        <w:rPr>
          <w:rFonts w:ascii="Times New Roman" w:cs="Times New Roman" w:eastAsia="Times New Roman" w:hAnsi="Times New Roman"/>
          <w:sz w:val="20"/>
          <w:szCs w:val="20"/>
        </w:rPr>
        <w:t xml:space="preserve">(14), 7684–7689.</w:t>
      </w:r>
    </w:p>
    <w:p>
      <w:pPr>
        <w:spacing w:after="80"/>
        <w:ind w:left="567" w:hanging="567"/>
      </w:pPr>
      <w:r>
        <w:rPr>
          <w:rFonts w:ascii="Times New Roman" w:cs="Times New Roman" w:eastAsia="Times New Roman" w:hAnsi="Times New Roman"/>
          <w:sz w:val="20"/>
          <w:szCs w:val="20"/>
        </w:rPr>
        <w:t xml:space="preserve">Lewis, M., &amp; Grantham, S. (2022). From fork hands to microchips: An analysis of trending #CovidVaccine content on TikTok. </w:t>
      </w:r>
      <w:r>
        <w:rPr>
          <w:rFonts w:ascii="Times New Roman" w:cs="Times New Roman" w:eastAsia="Times New Roman" w:hAnsi="Times New Roman"/>
          <w:i/>
          <w:iCs/>
          <w:sz w:val="20"/>
          <w:szCs w:val="20"/>
        </w:rPr>
        <w:t xml:space="preserve">International Journal of Communication, 16</w:t>
      </w:r>
      <w:r>
        <w:rPr>
          <w:rFonts w:ascii="Times New Roman" w:cs="Times New Roman" w:eastAsia="Times New Roman" w:hAnsi="Times New Roman"/>
          <w:sz w:val="20"/>
          <w:szCs w:val="20"/>
        </w:rPr>
        <w:t xml:space="preserve">, 4337–4360.</w:t>
      </w:r>
    </w:p>
    <w:p>
      <w:pPr>
        <w:spacing w:after="80"/>
        <w:ind w:left="567" w:hanging="567"/>
      </w:pPr>
      <w:r>
        <w:rPr>
          <w:rFonts w:ascii="Times New Roman" w:cs="Times New Roman" w:eastAsia="Times New Roman" w:hAnsi="Times New Roman"/>
          <w:sz w:val="20"/>
          <w:szCs w:val="20"/>
        </w:rPr>
        <w:t xml:space="preserve">Maciuszek, J., Polak, M., Stasiuk, K., Doliński, D., &amp; Jonason, P. K. (2021). Active pro-vaccine and anti-vaccine groups: Their group identities and attitudes toward science. </w:t>
      </w:r>
      <w:r>
        <w:rPr>
          <w:rFonts w:ascii="Times New Roman" w:cs="Times New Roman" w:eastAsia="Times New Roman" w:hAnsi="Times New Roman"/>
          <w:i/>
          <w:iCs/>
          <w:sz w:val="20"/>
          <w:szCs w:val="20"/>
        </w:rPr>
        <w:t xml:space="preserve">PLoS ONE, 16</w:t>
      </w:r>
      <w:r>
        <w:rPr>
          <w:rFonts w:ascii="Times New Roman" w:cs="Times New Roman" w:eastAsia="Times New Roman" w:hAnsi="Times New Roman"/>
          <w:sz w:val="20"/>
          <w:szCs w:val="20"/>
        </w:rPr>
        <w:t xml:space="preserve">(12), e0261648. https://doi.org/10.1371/journal.pone.0261648</w:t>
      </w:r>
    </w:p>
    <w:p>
      <w:pPr>
        <w:spacing w:after="80"/>
        <w:ind w:left="567" w:hanging="567"/>
      </w:pPr>
      <w:r>
        <w:rPr>
          <w:rFonts w:ascii="Times New Roman" w:cs="Times New Roman" w:eastAsia="Times New Roman" w:hAnsi="Times New Roman"/>
          <w:sz w:val="20"/>
          <w:szCs w:val="20"/>
        </w:rPr>
        <w:t xml:space="preserve">Matthes, J., &amp; Kohring, M. (2008). The content analysis of media frames: Toward improving reliability and validity. </w:t>
      </w:r>
      <w:r>
        <w:rPr>
          <w:rFonts w:ascii="Times New Roman" w:cs="Times New Roman" w:eastAsia="Times New Roman" w:hAnsi="Times New Roman"/>
          <w:i/>
          <w:iCs/>
          <w:sz w:val="20"/>
          <w:szCs w:val="20"/>
        </w:rPr>
        <w:t xml:space="preserve">Journal of Communication, 58</w:t>
      </w:r>
      <w:r>
        <w:rPr>
          <w:rFonts w:ascii="Times New Roman" w:cs="Times New Roman" w:eastAsia="Times New Roman" w:hAnsi="Times New Roman"/>
          <w:sz w:val="20"/>
          <w:szCs w:val="20"/>
        </w:rPr>
        <w:t xml:space="preserve">(2), 258–279. https://doi.org/10.1111/j.1460-2466.2008.00384.x</w:t>
      </w:r>
    </w:p>
    <w:p>
      <w:pPr>
        <w:spacing w:after="80"/>
        <w:ind w:left="567" w:hanging="567"/>
      </w:pPr>
      <w:r>
        <w:rPr>
          <w:rFonts w:ascii="Times New Roman" w:cs="Times New Roman" w:eastAsia="Times New Roman" w:hAnsi="Times New Roman"/>
          <w:sz w:val="20"/>
          <w:szCs w:val="20"/>
        </w:rPr>
        <w:t xml:space="preserve">Mohammad, S. M., &amp; Turney, P. D. (2013). Crowdsourcing a word-emotion association lexicon. </w:t>
      </w:r>
      <w:r>
        <w:rPr>
          <w:rFonts w:ascii="Times New Roman" w:cs="Times New Roman" w:eastAsia="Times New Roman" w:hAnsi="Times New Roman"/>
          <w:i/>
          <w:iCs/>
          <w:sz w:val="20"/>
          <w:szCs w:val="20"/>
        </w:rPr>
        <w:t xml:space="preserve">Computational Intelligence, 29</w:t>
      </w:r>
      <w:r>
        <w:rPr>
          <w:rFonts w:ascii="Times New Roman" w:cs="Times New Roman" w:eastAsia="Times New Roman" w:hAnsi="Times New Roman"/>
          <w:sz w:val="20"/>
          <w:szCs w:val="20"/>
        </w:rPr>
        <w:t xml:space="preserve">(3), 436–465. https://doi.org/10.1111/j.1467-8640.2012.00460.x</w:t>
      </w:r>
    </w:p>
    <w:p>
      <w:pPr>
        <w:spacing w:after="80"/>
        <w:ind w:left="567" w:hanging="567"/>
      </w:pPr>
      <w:r>
        <w:rPr>
          <w:rFonts w:ascii="Times New Roman" w:cs="Times New Roman" w:eastAsia="Times New Roman" w:hAnsi="Times New Roman"/>
          <w:sz w:val="20"/>
          <w:szCs w:val="20"/>
        </w:rPr>
        <w:t xml:space="preserve">Rathje, S., Van Bavel, J. J., &amp; van der Linden, S. (2021). Out-group animosity drives engagement on social media. </w:t>
      </w:r>
      <w:r>
        <w:rPr>
          <w:rFonts w:ascii="Times New Roman" w:cs="Times New Roman" w:eastAsia="Times New Roman" w:hAnsi="Times New Roman"/>
          <w:i/>
          <w:iCs/>
          <w:sz w:val="20"/>
          <w:szCs w:val="20"/>
        </w:rPr>
        <w:t xml:space="preserve">Proceedings of the National Academy of Sciences, 118</w:t>
      </w:r>
      <w:r>
        <w:rPr>
          <w:rFonts w:ascii="Times New Roman" w:cs="Times New Roman" w:eastAsia="Times New Roman" w:hAnsi="Times New Roman"/>
          <w:sz w:val="20"/>
          <w:szCs w:val="20"/>
        </w:rPr>
        <w:t xml:space="preserve">(26). https://doi.org/10.1073/pnas.2024292118</w:t>
      </w:r>
    </w:p>
    <w:p>
      <w:pPr>
        <w:spacing w:after="80"/>
        <w:ind w:left="567" w:hanging="567"/>
      </w:pPr>
      <w:r>
        <w:rPr>
          <w:rFonts w:ascii="Times New Roman" w:cs="Times New Roman" w:eastAsia="Times New Roman" w:hAnsi="Times New Roman"/>
          <w:sz w:val="20"/>
          <w:szCs w:val="20"/>
        </w:rPr>
        <w:t xml:space="preserve">Tracy, J. L., &amp; Robins, R. W. (2004). Putting the self into self-conscious emotions: A theoretical model. </w:t>
      </w:r>
      <w:r>
        <w:rPr>
          <w:rFonts w:ascii="Times New Roman" w:cs="Times New Roman" w:eastAsia="Times New Roman" w:hAnsi="Times New Roman"/>
          <w:i/>
          <w:iCs/>
          <w:sz w:val="20"/>
          <w:szCs w:val="20"/>
        </w:rPr>
        <w:t xml:space="preserve">Psychological Inquiry, 15</w:t>
      </w:r>
      <w:r>
        <w:rPr>
          <w:rFonts w:ascii="Times New Roman" w:cs="Times New Roman" w:eastAsia="Times New Roman" w:hAnsi="Times New Roman"/>
          <w:sz w:val="20"/>
          <w:szCs w:val="20"/>
        </w:rPr>
        <w:t xml:space="preserve">(2), 103–125.</w:t>
      </w:r>
    </w:p>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F7F7F"/>
        <w:sz w:val="17"/>
        <w:szCs w:val="17"/>
      </w:rPr>
      <w:t xml:space="preserve">Codebook v0.1 · Thời trang nhanh trên TikTok Việt Nam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Codebook thoi trang nhanh TikTok VN</dc:title>
  <dc:creator>Draft</dc:creator>
  <cp:lastModifiedBy>Un-named</cp:lastModifiedBy>
  <cp:revision>1</cp:revision>
  <dcterms:created xsi:type="dcterms:W3CDTF">2026-10-03T12:45:18.346Z</dcterms:created>
  <dcterms:modified xsi:type="dcterms:W3CDTF">2026-10-03T12:45:18.346Z</dcterms:modified>
</cp:coreProperties>
</file>

<file path=docProps/custom.xml><?xml version="1.0" encoding="utf-8"?>
<Properties xmlns="http://schemas.openxmlformats.org/officeDocument/2006/custom-properties" xmlns:vt="http://schemas.openxmlformats.org/officeDocument/2006/docPropsVTypes"/>
</file>