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­­­­­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Roboto" w:cs="Roboto" w:eastAsia="Roboto" w:hAnsi="Roboto"/>
          <w:b w:val="1"/>
          <w:bCs w:val="1"/>
          <w:sz w:val="34"/>
          <w:szCs w:val="3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HACK FOR IMPACT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TEAM ID : T20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TEAM Name : ABLE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TEAM members : 1)Tanaji  Shirish Bodadkar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 </w:t>
        <w:tab/>
        <w:t xml:space="preserve">2)Samiksha  Chandrashekar Barai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 </w:t>
        <w:tab/>
        <w:t xml:space="preserve">3)Apoorv Anant Khobragade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p7hivsdv1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PS2: Accessible Financial Authorization for Inclusive and Verifiable Consent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Many users with low literacy, language barriers, or limited digital familiarity are required to approve financial actions such as loans, mandates, recurring payments, insurance terms, or consent-based onboarding flows without fully understanding their implications.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many cases, consent is captured digitally but not meaningfully understood, creating risks of misinformed approvals, coercion, hidden obligations, and financial harm.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Build a solution that makes financial authorization more accessible, understandable, and trustworthy by improving how intent, obligations, and risk are communicated and confirmed before approval.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Solutions should prioritize inclusive interaction design, regional or multilingual accessibility, and mechanisms that strengthen confidence that consent was informed, deliberate, and verifiable rather than merely recorded.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LETS BRIDGE THE GAP!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GAP-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These gaps highlight that current systems prioritize consent collection over user comprehension, creating a critical need for an intelligent, inclusive, and verifiable authorization system.</w:t>
      </w:r>
    </w:p>
    <w:tbl>
      <w:tblPr>
        <w:tblStyle w:val="Table1"/>
        <w:tblW w:w="10020.0" w:type="dxa"/>
        <w:jc w:val="left"/>
        <w:tblInd w:w="-3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20"/>
        <w:gridCol w:w="5400"/>
        <w:tblGridChange w:id="0">
          <w:tblGrid>
            <w:gridCol w:w="4620"/>
            <w:gridCol w:w="540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ind w:left="-10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Gap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ind w:left="-10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How We Overcome It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ind w:left="-100" w:firstLine="0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Consent vs Understanding Gap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ind w:left="-10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Provide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simple, structured explanations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before approval to ensure users understand terms instead of just clicking “Agree”.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ind w:left="-100" w:firstLine="0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Lack of Understanding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ind w:left="-10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Introduce an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interactive quiz/confirmation step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to verify user comprehension before allowing final consent.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ind w:left="-100" w:firstLine="0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Language Barrier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ind w:left="-10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Enable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multilingual support (Hindi, Marathi, English)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so users can interact in their preferred language.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ind w:left="-100" w:firstLine="0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Hidden Risks and Obligations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ind w:left="-10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Clearly highlight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interest rates, penalties, and hidden charges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using warnings, icons, and visual cues.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ind w:left="-100" w:firstLine="0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Non-Inclusive User Experience</w:t>
            </w:r>
          </w:p>
          <w:p w:rsidR="00000000" w:rsidDel="00000000" w:rsidP="00000000" w:rsidRDefault="00000000" w:rsidRPr="00000000" w14:paraId="00000022">
            <w:pPr>
              <w:spacing w:after="240" w:before="240" w:lineRule="auto"/>
              <w:ind w:left="-10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ind w:left="-10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Design an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accessible interface with visuals, and minimal text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for low-literacy and non-tech users.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ind w:left="-100" w:firstLine="0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Complex Financial Terminology</w:t>
            </w:r>
          </w:p>
          <w:p w:rsidR="00000000" w:rsidDel="00000000" w:rsidP="00000000" w:rsidRDefault="00000000" w:rsidRPr="00000000" w14:paraId="00000025">
            <w:pPr>
              <w:spacing w:after="240" w:before="240" w:lineRule="auto"/>
              <w:ind w:left="-100" w:firstLine="0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ind w:left="-10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Convert technical terms into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easy, real-life explanations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using simplified language or AI-based logic.</w:t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ARCHITECTURE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3822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276850" cy="71532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715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6"/>
          <w:szCs w:val="26"/>
          <w:rtl w:val="0"/>
        </w:rPr>
        <w:t xml:space="preserve">The system ensures users understands - verify - then approve, making consent truly informed.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Technology USED: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m52wotyg5zcs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Frontend Technologies</w:t>
      </w:r>
    </w:p>
    <w:p w:rsidR="00000000" w:rsidDel="00000000" w:rsidP="00000000" w:rsidRDefault="00000000" w:rsidRPr="00000000" w14:paraId="00000033">
      <w:pPr>
        <w:spacing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6"/>
          <w:szCs w:val="26"/>
          <w:rtl w:val="0"/>
        </w:rPr>
        <w:t xml:space="preserve">HTML</w:t>
        <w:br w:type="textWrapping"/>
        <w:t xml:space="preserve">  Used to create the structure of the web application (login page, forms, dashboard, etc.)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6"/>
          <w:szCs w:val="26"/>
          <w:rtl w:val="0"/>
        </w:rPr>
        <w:t xml:space="preserve">CSS</w:t>
        <w:br w:type="textWrapping"/>
        <w:t xml:space="preserve">  Used for designing UI (colors, layout, responsiveness, themes)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6"/>
          <w:szCs w:val="26"/>
          <w:rtl w:val="0"/>
        </w:rPr>
        <w:t xml:space="preserve">JavaScript</w:t>
        <w:br w:type="textWrapping"/>
        <w:t xml:space="preserve">  Handles all logic like:</w:t>
      </w:r>
    </w:p>
    <w:p w:rsidR="00000000" w:rsidDel="00000000" w:rsidP="00000000" w:rsidRDefault="00000000" w:rsidRPr="00000000" w14:paraId="00000036">
      <w:pPr>
        <w:spacing w:after="240" w:befor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6"/>
          <w:szCs w:val="26"/>
          <w:rtl w:val="0"/>
        </w:rPr>
        <w:t xml:space="preserve">Login validation</w:t>
      </w:r>
    </w:p>
    <w:p w:rsidR="00000000" w:rsidDel="00000000" w:rsidP="00000000" w:rsidRDefault="00000000" w:rsidRPr="00000000" w14:paraId="00000037">
      <w:pPr>
        <w:spacing w:after="240" w:befor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6"/>
          <w:szCs w:val="26"/>
          <w:rtl w:val="0"/>
        </w:rPr>
        <w:t xml:space="preserve">Step navigation</w:t>
      </w:r>
    </w:p>
    <w:p w:rsidR="00000000" w:rsidDel="00000000" w:rsidP="00000000" w:rsidRDefault="00000000" w:rsidRPr="00000000" w14:paraId="00000038">
      <w:pPr>
        <w:spacing w:after="240" w:befor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6"/>
          <w:szCs w:val="26"/>
          <w:rtl w:val="0"/>
        </w:rPr>
        <w:t xml:space="preserve">EMI calculation</w:t>
      </w:r>
    </w:p>
    <w:p w:rsidR="00000000" w:rsidDel="00000000" w:rsidP="00000000" w:rsidRDefault="00000000" w:rsidRPr="00000000" w14:paraId="00000039">
      <w:pPr>
        <w:spacing w:after="240" w:befor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6"/>
          <w:szCs w:val="26"/>
          <w:rtl w:val="0"/>
        </w:rPr>
        <w:t xml:space="preserve">Dashboard updates</w:t>
      </w:r>
    </w:p>
    <w:p w:rsidR="00000000" w:rsidDel="00000000" w:rsidP="00000000" w:rsidRDefault="00000000" w:rsidRPr="00000000" w14:paraId="0000003A">
      <w:pPr>
        <w:spacing w:after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6"/>
          <w:szCs w:val="26"/>
          <w:rtl w:val="0"/>
        </w:rPr>
        <w:t xml:space="preserve">API calls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w0uu0mpfqf72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 Visualization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34"/>
          <w:szCs w:val="3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Chart.js</w:t>
        <w:br w:type="textWrapping"/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 Used to create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donut chart</w:t>
      </w:r>
      <w:r w:rsidDel="00000000" w:rsidR="00000000" w:rsidRPr="00000000">
        <w:rPr>
          <w:sz w:val="26"/>
          <w:szCs w:val="26"/>
          <w:rtl w:val="0"/>
        </w:rPr>
        <w:t xml:space="preserve"> for budget distribution (income, expenses, EMI)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bx2fos8aw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Backend / API Integration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Google Gemini API</w:t>
        <w:br w:type="textWrapping"/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 Used to provide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AI-powered financial insights and responses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6"/>
          <w:szCs w:val="26"/>
          <w:rtl w:val="0"/>
        </w:rPr>
        <w:t xml:space="preserve">Takes user queries (e.g., “How to save more?”)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6"/>
          <w:szCs w:val="26"/>
          <w:rtl w:val="0"/>
        </w:rPr>
        <w:t xml:space="preserve">Analyzes financial data (income, expenses, EMI)</w:t>
      </w:r>
    </w:p>
    <w:p w:rsidR="00000000" w:rsidDel="00000000" w:rsidP="00000000" w:rsidRDefault="00000000" w:rsidRPr="00000000" w14:paraId="00000042">
      <w:pPr>
        <w:spacing w:after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6"/>
          <w:szCs w:val="26"/>
          <w:rtl w:val="0"/>
        </w:rPr>
        <w:t xml:space="preserve">Generates intelligent suggestions in real-time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Flask (or your backend framework)</w:t>
        <w:br w:type="textWrapping"/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 Used to:</w:t>
      </w:r>
    </w:p>
    <w:p w:rsidR="00000000" w:rsidDel="00000000" w:rsidP="00000000" w:rsidRDefault="00000000" w:rsidRPr="00000000" w14:paraId="00000044">
      <w:pPr>
        <w:spacing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6"/>
          <w:szCs w:val="26"/>
          <w:rtl w:val="0"/>
        </w:rPr>
        <w:t xml:space="preserve">Create API endpoints (like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/ask-ai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6"/>
          <w:szCs w:val="26"/>
          <w:rtl w:val="0"/>
        </w:rPr>
        <w:t xml:space="preserve">Handle requests from frontend</w:t>
      </w:r>
    </w:p>
    <w:p w:rsidR="00000000" w:rsidDel="00000000" w:rsidP="00000000" w:rsidRDefault="00000000" w:rsidRPr="00000000" w14:paraId="00000046">
      <w:pPr>
        <w:spacing w:after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6"/>
          <w:szCs w:val="26"/>
          <w:rtl w:val="0"/>
        </w:rPr>
        <w:t xml:space="preserve">Send data to Gemini API and return responses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b5b9hnnar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Integration</w:t>
      </w:r>
    </w:p>
    <w:p w:rsidR="00000000" w:rsidDel="00000000" w:rsidP="00000000" w:rsidRDefault="00000000" w:rsidRPr="00000000" w14:paraId="00000049">
      <w:pPr>
        <w:spacing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6"/>
          <w:szCs w:val="26"/>
          <w:rtl w:val="0"/>
        </w:rPr>
        <w:t xml:space="preserve">AI Chat System (Custom API)</w:t>
      </w:r>
    </w:p>
    <w:p w:rsidR="00000000" w:rsidDel="00000000" w:rsidP="00000000" w:rsidRDefault="00000000" w:rsidRPr="00000000" w14:paraId="0000004A">
      <w:pPr>
        <w:spacing w:after="240" w:befor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6"/>
          <w:szCs w:val="26"/>
          <w:rtl w:val="0"/>
        </w:rPr>
        <w:t xml:space="preserve">Takes user queries like “How to save more?”</w:t>
      </w:r>
    </w:p>
    <w:p w:rsidR="00000000" w:rsidDel="00000000" w:rsidP="00000000" w:rsidRDefault="00000000" w:rsidRPr="00000000" w14:paraId="0000004B">
      <w:pPr>
        <w:spacing w:after="240" w:befor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6"/>
          <w:szCs w:val="26"/>
          <w:rtl w:val="0"/>
        </w:rPr>
        <w:t xml:space="preserve">Returns financial suggestions</w:t>
      </w:r>
    </w:p>
    <w:p w:rsidR="00000000" w:rsidDel="00000000" w:rsidP="00000000" w:rsidRDefault="00000000" w:rsidRPr="00000000" w14:paraId="0000004C">
      <w:pPr>
        <w:spacing w:after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6"/>
          <w:szCs w:val="26"/>
          <w:rtl w:val="0"/>
        </w:rPr>
        <w:t xml:space="preserve">Likely connected to a backend (e.g., Python/Flask or Node.js)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1jv6vnf0v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Future Scope</w:t>
      </w:r>
    </w:p>
    <w:p w:rsidR="00000000" w:rsidDel="00000000" w:rsidP="00000000" w:rsidRDefault="00000000" w:rsidRPr="00000000" w14:paraId="0000004F">
      <w:pPr>
        <w:spacing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6"/>
          <w:szCs w:val="26"/>
          <w:rtl w:val="0"/>
        </w:rPr>
        <w:t xml:space="preserve">user authentication + DB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6"/>
          <w:szCs w:val="26"/>
          <w:rtl w:val="0"/>
        </w:rPr>
        <w:t xml:space="preserve">credit score integration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6"/>
          <w:szCs w:val="26"/>
          <w:rtl w:val="0"/>
        </w:rPr>
        <w:t xml:space="preserve">loan risk prediction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6"/>
          <w:szCs w:val="26"/>
          <w:rtl w:val="0"/>
        </w:rPr>
        <w:t xml:space="preserve">financial fraud detection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6"/>
          <w:szCs w:val="26"/>
          <w:rtl w:val="0"/>
        </w:rPr>
        <w:t xml:space="preserve">personalized budgeting plans</w:t>
      </w:r>
    </w:p>
    <w:p w:rsidR="00000000" w:rsidDel="00000000" w:rsidP="00000000" w:rsidRDefault="00000000" w:rsidRPr="00000000" w14:paraId="00000054">
      <w:pPr>
        <w:spacing w:after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6"/>
          <w:szCs w:val="26"/>
          <w:rtl w:val="0"/>
        </w:rPr>
        <w:t xml:space="preserve">investment recommendations</w:t>
      </w:r>
    </w:p>
    <w:p w:rsidR="00000000" w:rsidDel="00000000" w:rsidP="00000000" w:rsidRDefault="00000000" w:rsidRPr="00000000" w14:paraId="00000055">
      <w:pPr>
        <w:spacing w:after="240" w:before="24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a2e396nos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l28ha2iheu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w5jtfdtaf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Impact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FinSight improves:</w:t>
      </w:r>
    </w:p>
    <w:p w:rsidR="00000000" w:rsidDel="00000000" w:rsidP="00000000" w:rsidRDefault="00000000" w:rsidRPr="00000000" w14:paraId="0000005A">
      <w:pPr>
        <w:spacing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6"/>
          <w:szCs w:val="26"/>
          <w:rtl w:val="0"/>
        </w:rPr>
        <w:t xml:space="preserve">financial literacy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6"/>
          <w:szCs w:val="26"/>
          <w:rtl w:val="0"/>
        </w:rPr>
        <w:t xml:space="preserve">debt awareness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6"/>
          <w:szCs w:val="26"/>
          <w:rtl w:val="0"/>
        </w:rPr>
        <w:t xml:space="preserve">smarter savings</w:t>
      </w:r>
    </w:p>
    <w:p w:rsidR="00000000" w:rsidDel="00000000" w:rsidP="00000000" w:rsidRDefault="00000000" w:rsidRPr="00000000" w14:paraId="0000005D">
      <w:pPr>
        <w:spacing w:after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6"/>
          <w:szCs w:val="26"/>
          <w:rtl w:val="0"/>
        </w:rPr>
        <w:t xml:space="preserve">accessible AI guidance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especially for regional-language users.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fwbrw0gbm1u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FinSight — Key Features</w:t>
      </w:r>
    </w:p>
    <w:p w:rsidR="00000000" w:rsidDel="00000000" w:rsidP="00000000" w:rsidRDefault="00000000" w:rsidRPr="00000000" w14:paraId="00000061">
      <w:pPr>
        <w:spacing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AI Financial Assistant</w:t>
      </w:r>
      <w:r w:rsidDel="00000000" w:rsidR="00000000" w:rsidRPr="00000000">
        <w:rPr>
          <w:sz w:val="26"/>
          <w:szCs w:val="26"/>
          <w:rtl w:val="0"/>
        </w:rPr>
        <w:t xml:space="preserve"> – Personalized finance advice and chat support using Google Gemini API.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Multilingual Support</w:t>
      </w:r>
      <w:r w:rsidDel="00000000" w:rsidR="00000000" w:rsidRPr="00000000">
        <w:rPr>
          <w:sz w:val="26"/>
          <w:szCs w:val="26"/>
          <w:rtl w:val="0"/>
        </w:rPr>
        <w:t xml:space="preserve"> – Available in English, Hindi, and Marathi.</w:t>
      </w:r>
    </w:p>
    <w:p w:rsidR="00000000" w:rsidDel="00000000" w:rsidP="00000000" w:rsidRDefault="00000000" w:rsidRPr="00000000" w14:paraId="00000063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Income &amp; Expense Tracking</w:t>
      </w:r>
      <w:r w:rsidDel="00000000" w:rsidR="00000000" w:rsidRPr="00000000">
        <w:rPr>
          <w:sz w:val="26"/>
          <w:szCs w:val="26"/>
          <w:rtl w:val="0"/>
        </w:rPr>
        <w:t xml:space="preserve"> – Track monthly income, expenses, EMI, and savings.</w:t>
      </w:r>
    </w:p>
    <w:p w:rsidR="00000000" w:rsidDel="00000000" w:rsidP="00000000" w:rsidRDefault="00000000" w:rsidRPr="00000000" w14:paraId="00000064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Loan EMI Calculator</w:t>
      </w:r>
      <w:r w:rsidDel="00000000" w:rsidR="00000000" w:rsidRPr="00000000">
        <w:rPr>
          <w:sz w:val="26"/>
          <w:szCs w:val="26"/>
          <w:rtl w:val="0"/>
        </w:rPr>
        <w:t xml:space="preserve"> – Add multiple loans and calculate EMI automatically.</w:t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Wealth Dashboard</w:t>
      </w:r>
      <w:r w:rsidDel="00000000" w:rsidR="00000000" w:rsidRPr="00000000">
        <w:rPr>
          <w:sz w:val="26"/>
          <w:szCs w:val="26"/>
          <w:rtl w:val="0"/>
        </w:rPr>
        <w:t xml:space="preserve"> – Visual financial breakdown using Chart.js charts.</w:t>
      </w:r>
    </w:p>
    <w:p w:rsidR="00000000" w:rsidDel="00000000" w:rsidP="00000000" w:rsidRDefault="00000000" w:rsidRPr="00000000" w14:paraId="00000066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Instant PDF Summarizer</w:t>
      </w:r>
      <w:r w:rsidDel="00000000" w:rsidR="00000000" w:rsidRPr="00000000">
        <w:rPr>
          <w:sz w:val="26"/>
          <w:szCs w:val="26"/>
          <w:rtl w:val="0"/>
        </w:rPr>
        <w:t xml:space="preserve"> – Upload financial PDFs and get quick summaries.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PDF Summarization Tech Used – PDF.js</w:t>
      </w:r>
      <w:r w:rsidDel="00000000" w:rsidR="00000000" w:rsidRPr="00000000">
        <w:rPr>
          <w:sz w:val="26"/>
          <w:szCs w:val="26"/>
          <w:rtl w:val="0"/>
        </w:rPr>
        <w:t xml:space="preserve"> – Used to read and scan uploaded PDFs directly in the browser.</w:t>
      </w:r>
    </w:p>
    <w:p w:rsidR="00000000" w:rsidDel="00000000" w:rsidP="00000000" w:rsidRDefault="00000000" w:rsidRPr="00000000" w14:paraId="00000068">
      <w:pPr>
        <w:spacing w:after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Quick AI Insights</w:t>
      </w:r>
      <w:r w:rsidDel="00000000" w:rsidR="00000000" w:rsidRPr="00000000">
        <w:rPr>
          <w:sz w:val="26"/>
          <w:szCs w:val="26"/>
          <w:rtl w:val="0"/>
        </w:rPr>
        <w:t xml:space="preserve"> – Instant profile-based financial suggestions and recommendations.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          </w:t>
        <w:tab/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     </w:t>
        <w:tab/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spacing w:after="240" w:befor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