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C11D73" w14:textId="77777777" w:rsidR="000E1412" w:rsidRPr="00D01D66" w:rsidRDefault="000E1412" w:rsidP="00C558FC">
      <w:pPr>
        <w:spacing w:after="120"/>
        <w:jc w:val="center"/>
        <w:rPr>
          <w:rFonts w:ascii="Candara" w:hAnsi="Candara" w:cs="Times New Roman"/>
          <w:b/>
        </w:rPr>
      </w:pPr>
      <w:r w:rsidRPr="00D01D66">
        <w:rPr>
          <w:rFonts w:ascii="Candara" w:hAnsi="Candara" w:cs="Times New Roman"/>
          <w:b/>
        </w:rPr>
        <w:t>ISTANBUL TECHNICAL UNIVERSITY</w:t>
      </w:r>
    </w:p>
    <w:p w14:paraId="14937EB3" w14:textId="77777777" w:rsidR="000E1412" w:rsidRPr="00D01D66" w:rsidRDefault="000E1412" w:rsidP="00C558FC">
      <w:pPr>
        <w:spacing w:after="120"/>
        <w:jc w:val="center"/>
        <w:rPr>
          <w:rFonts w:ascii="Candara" w:hAnsi="Candara" w:cs="Times New Roman"/>
          <w:b/>
        </w:rPr>
      </w:pPr>
      <w:r w:rsidRPr="00D01D66">
        <w:rPr>
          <w:rFonts w:ascii="Candara" w:hAnsi="Candara" w:cs="Times New Roman"/>
          <w:b/>
        </w:rPr>
        <w:t xml:space="preserve">FACULTY OF COMPUTER AND INFORMATICS ENGINEERING </w:t>
      </w:r>
    </w:p>
    <w:p w14:paraId="79705C29" w14:textId="77777777" w:rsidR="000E1412" w:rsidRPr="00D01D66" w:rsidRDefault="000E1412" w:rsidP="00C558FC">
      <w:pPr>
        <w:spacing w:after="120"/>
        <w:jc w:val="center"/>
        <w:rPr>
          <w:rFonts w:ascii="Candara" w:hAnsi="Candara" w:cs="Times New Roman"/>
          <w:b/>
        </w:rPr>
      </w:pPr>
      <w:r w:rsidRPr="00D01D66">
        <w:rPr>
          <w:rFonts w:ascii="Candara" w:hAnsi="Candara" w:cs="Times New Roman"/>
          <w:b/>
        </w:rPr>
        <w:t xml:space="preserve">BLG527E - MACHINE LEARNING </w:t>
      </w:r>
    </w:p>
    <w:p w14:paraId="668C8781" w14:textId="77777777" w:rsidR="000E1412" w:rsidRPr="00D01D66" w:rsidRDefault="000E1412" w:rsidP="00C558FC">
      <w:pPr>
        <w:spacing w:after="120"/>
        <w:jc w:val="center"/>
        <w:rPr>
          <w:rFonts w:ascii="Candara" w:hAnsi="Candara" w:cs="Times New Roman"/>
          <w:b/>
        </w:rPr>
      </w:pPr>
      <w:r w:rsidRPr="00D01D66">
        <w:rPr>
          <w:rFonts w:ascii="Candara" w:hAnsi="Candara" w:cs="Times New Roman"/>
          <w:b/>
        </w:rPr>
        <w:t>FALL 2025-2026</w:t>
      </w:r>
    </w:p>
    <w:p w14:paraId="77361D21" w14:textId="77777777" w:rsidR="000E1412" w:rsidRDefault="000E1412" w:rsidP="000E1412">
      <w:pPr>
        <w:jc w:val="center"/>
        <w:rPr>
          <w:rFonts w:ascii="Candara" w:hAnsi="Candara" w:cs="Times New Roman"/>
          <w:b/>
        </w:rPr>
      </w:pPr>
    </w:p>
    <w:p w14:paraId="38374E62" w14:textId="6F666363" w:rsidR="000E1412" w:rsidRPr="00D01D66" w:rsidRDefault="000E1412" w:rsidP="000E1412">
      <w:pPr>
        <w:jc w:val="center"/>
        <w:rPr>
          <w:rFonts w:ascii="Candara" w:hAnsi="Candara" w:cs="Times New Roman"/>
          <w:b/>
        </w:rPr>
      </w:pPr>
      <w:r>
        <w:rPr>
          <w:rFonts w:ascii="Candara" w:hAnsi="Candara" w:cs="Times New Roman"/>
          <w:b/>
        </w:rPr>
        <w:t xml:space="preserve">HOMEWORK </w:t>
      </w:r>
      <w:r w:rsidR="00EF3D4B">
        <w:rPr>
          <w:rFonts w:ascii="Candara" w:hAnsi="Candara" w:cs="Times New Roman"/>
          <w:b/>
        </w:rPr>
        <w:t>2</w:t>
      </w:r>
    </w:p>
    <w:p w14:paraId="3CC6DC5E" w14:textId="77777777" w:rsidR="000E1412" w:rsidRPr="00D01D66" w:rsidRDefault="000E1412" w:rsidP="000E1412">
      <w:pPr>
        <w:rPr>
          <w:rFonts w:ascii="Candara" w:hAnsi="Candara" w:cs="Times New Roman"/>
          <w:b/>
        </w:rPr>
      </w:pPr>
    </w:p>
    <w:p w14:paraId="3400E907" w14:textId="06BACE31" w:rsidR="000E1412" w:rsidRDefault="000E1412" w:rsidP="000E1412">
      <w:pPr>
        <w:jc w:val="center"/>
        <w:rPr>
          <w:rFonts w:ascii="Candara" w:hAnsi="Candara" w:cs="Times New Roman"/>
          <w:b/>
        </w:rPr>
      </w:pPr>
      <w:r w:rsidRPr="00D01D66">
        <w:rPr>
          <w:rFonts w:ascii="Candara" w:hAnsi="Candara" w:cs="Times New Roman"/>
          <w:b/>
        </w:rPr>
        <w:t xml:space="preserve">DUE: </w:t>
      </w:r>
    </w:p>
    <w:p w14:paraId="48D0B4C9" w14:textId="77777777" w:rsidR="000E1412" w:rsidRPr="00D01D66" w:rsidRDefault="000E1412" w:rsidP="000E1412">
      <w:pPr>
        <w:jc w:val="center"/>
        <w:rPr>
          <w:rFonts w:ascii="Candara" w:hAnsi="Candara" w:cs="Times New Roman"/>
        </w:rPr>
      </w:pPr>
    </w:p>
    <w:p w14:paraId="21F87415" w14:textId="77777777" w:rsidR="000E1412" w:rsidRPr="00D01D66" w:rsidRDefault="000E1412" w:rsidP="000E1412">
      <w:pPr>
        <w:rPr>
          <w:rFonts w:ascii="Candara" w:hAnsi="Candara" w:cs="Times New Roman"/>
        </w:rPr>
      </w:pPr>
      <w:r w:rsidRPr="00D01D66">
        <w:rPr>
          <w:rFonts w:ascii="Candara" w:hAnsi="Candara" w:cs="Times New Roman"/>
          <w:b/>
        </w:rPr>
        <w:t>INSTRUCTORS</w:t>
      </w:r>
      <w:r w:rsidRPr="00D01D66">
        <w:rPr>
          <w:rFonts w:ascii="Candara" w:hAnsi="Candara" w:cs="Times New Roman"/>
        </w:rPr>
        <w:t>: Ayse Tosun (</w:t>
      </w:r>
      <w:hyperlink r:id="rId7" w:history="1">
        <w:r w:rsidRPr="00D01D66">
          <w:rPr>
            <w:rStyle w:val="Hyperlink"/>
            <w:rFonts w:ascii="Candara" w:hAnsi="Candara" w:cs="Times New Roman"/>
          </w:rPr>
          <w:t>tosunay@itu.edu.tr</w:t>
        </w:r>
      </w:hyperlink>
      <w:r w:rsidRPr="00D01D66">
        <w:rPr>
          <w:rFonts w:ascii="Candara" w:hAnsi="Candara" w:cs="Times New Roman"/>
        </w:rPr>
        <w:t>) Yusuf Yaslan (</w:t>
      </w:r>
      <w:hyperlink r:id="rId8" w:history="1">
        <w:r w:rsidRPr="00D01D66">
          <w:rPr>
            <w:rStyle w:val="Hyperlink"/>
            <w:rFonts w:ascii="Candara" w:hAnsi="Candara" w:cs="Times New Roman"/>
          </w:rPr>
          <w:t>yyaslan@itu.edu.tr</w:t>
        </w:r>
      </w:hyperlink>
      <w:r w:rsidRPr="00D01D66">
        <w:rPr>
          <w:rFonts w:ascii="Candara" w:hAnsi="Candara" w:cs="Times New Roman"/>
        </w:rPr>
        <w:t xml:space="preserve">) </w:t>
      </w:r>
    </w:p>
    <w:p w14:paraId="765DEF3C" w14:textId="2A0F0860" w:rsidR="000E1412" w:rsidRPr="00D01D66" w:rsidRDefault="000E1412" w:rsidP="000E1412">
      <w:pPr>
        <w:jc w:val="center"/>
        <w:rPr>
          <w:rFonts w:ascii="Candara" w:hAnsi="Candara" w:cs="Times New Roman"/>
          <w:b/>
        </w:rPr>
      </w:pPr>
    </w:p>
    <w:p w14:paraId="54122EB7" w14:textId="77777777" w:rsidR="003F1C95" w:rsidRPr="003F1C95" w:rsidRDefault="003F1C95" w:rsidP="003F1C95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0"/>
          <w:szCs w:val="20"/>
          <w:lang w:val="en-GB"/>
        </w:rPr>
      </w:pPr>
    </w:p>
    <w:p w14:paraId="7479D1CA" w14:textId="77777777" w:rsidR="000E1412" w:rsidRPr="00D01D66" w:rsidRDefault="000E1412" w:rsidP="000E1412">
      <w:pPr>
        <w:jc w:val="both"/>
        <w:rPr>
          <w:rFonts w:ascii="Candara" w:hAnsi="Candara" w:cs="Times New Roman"/>
          <w:b/>
        </w:rPr>
      </w:pPr>
      <w:r w:rsidRPr="00D01D66">
        <w:rPr>
          <w:rFonts w:ascii="Candara" w:hAnsi="Candara" w:cs="Times New Roman"/>
          <w:b/>
        </w:rPr>
        <w:t>RULES:</w:t>
      </w:r>
    </w:p>
    <w:p w14:paraId="005F88DD" w14:textId="0C850311" w:rsidR="006D4BA4" w:rsidRDefault="00A740D9" w:rsidP="000E1412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Candara" w:eastAsiaTheme="minorHAnsi" w:hAnsi="Candara" w:cs="Times New Roman"/>
          <w:sz w:val="22"/>
          <w:szCs w:val="22"/>
          <w:lang w:val="en-GB"/>
        </w:rPr>
      </w:pPr>
      <w:r>
        <w:rPr>
          <w:rFonts w:ascii="Candara" w:eastAsiaTheme="minorHAnsi" w:hAnsi="Candara" w:cs="Times New Roman"/>
          <w:sz w:val="22"/>
          <w:szCs w:val="22"/>
          <w:lang w:val="en-GB"/>
        </w:rPr>
        <w:t xml:space="preserve">Work in groups of maximum TWO people. </w:t>
      </w:r>
      <w:r w:rsidR="006D4BA4">
        <w:rPr>
          <w:rFonts w:ascii="Candara" w:eastAsiaTheme="minorHAnsi" w:hAnsi="Candara" w:cs="Times New Roman"/>
          <w:sz w:val="22"/>
          <w:szCs w:val="22"/>
          <w:lang w:val="en-GB"/>
        </w:rPr>
        <w:t xml:space="preserve">Submit Jupyter notebooks for each of the questions below. </w:t>
      </w:r>
      <w:r w:rsidR="0019261E">
        <w:rPr>
          <w:rFonts w:ascii="Candara" w:eastAsiaTheme="minorHAnsi" w:hAnsi="Candara" w:cs="Times New Roman"/>
          <w:sz w:val="22"/>
          <w:szCs w:val="22"/>
          <w:lang w:val="en-GB"/>
        </w:rPr>
        <w:t>Write comments as much as possible.</w:t>
      </w:r>
    </w:p>
    <w:p w14:paraId="5867C9F1" w14:textId="18B0195E" w:rsidR="000E1412" w:rsidRPr="000E1412" w:rsidRDefault="000E1412" w:rsidP="000E1412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Candara" w:eastAsiaTheme="minorHAnsi" w:hAnsi="Candara" w:cs="Times New Roman"/>
          <w:sz w:val="22"/>
          <w:szCs w:val="22"/>
          <w:lang w:val="en-GB"/>
        </w:rPr>
      </w:pPr>
      <w:r w:rsidRPr="000E1412">
        <w:rPr>
          <w:rFonts w:ascii="Candara" w:eastAsiaTheme="minorHAnsi" w:hAnsi="Candara" w:cs="Times New Roman"/>
          <w:sz w:val="22"/>
          <w:szCs w:val="22"/>
          <w:lang w:val="en-GB"/>
        </w:rPr>
        <w:t xml:space="preserve">No late submissions will be accepted. Please submit </w:t>
      </w:r>
      <w:r>
        <w:rPr>
          <w:rFonts w:ascii="Candara" w:eastAsiaTheme="minorHAnsi" w:hAnsi="Candara" w:cs="Times New Roman"/>
          <w:sz w:val="22"/>
          <w:szCs w:val="22"/>
          <w:lang w:val="en-GB"/>
        </w:rPr>
        <w:t>your solutions via Ninova</w:t>
      </w:r>
      <w:r w:rsidR="006D4BA4">
        <w:rPr>
          <w:rFonts w:ascii="Candara" w:eastAsiaTheme="minorHAnsi" w:hAnsi="Candara" w:cs="Times New Roman"/>
          <w:sz w:val="22"/>
          <w:szCs w:val="22"/>
          <w:lang w:val="en-GB"/>
        </w:rPr>
        <w:t xml:space="preserve"> only</w:t>
      </w:r>
      <w:r>
        <w:rPr>
          <w:rFonts w:ascii="Candara" w:eastAsiaTheme="minorHAnsi" w:hAnsi="Candara" w:cs="Times New Roman"/>
          <w:sz w:val="22"/>
          <w:szCs w:val="22"/>
          <w:lang w:val="en-GB"/>
        </w:rPr>
        <w:t xml:space="preserve">. </w:t>
      </w:r>
    </w:p>
    <w:p w14:paraId="386F7870" w14:textId="77A12FBB" w:rsidR="003F1C95" w:rsidRPr="000E1412" w:rsidRDefault="000E1412" w:rsidP="003F1C95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Candara" w:eastAsiaTheme="minorHAnsi" w:hAnsi="Candara" w:cs="Times New Roman"/>
          <w:sz w:val="22"/>
          <w:szCs w:val="22"/>
          <w:lang w:val="en-GB"/>
        </w:rPr>
      </w:pPr>
      <w:r w:rsidRPr="000E1412">
        <w:rPr>
          <w:rFonts w:ascii="Candara" w:eastAsiaTheme="minorHAnsi" w:hAnsi="Candara" w:cs="Times New Roman"/>
          <w:sz w:val="22"/>
          <w:szCs w:val="22"/>
          <w:lang w:val="en-GB"/>
        </w:rPr>
        <w:t xml:space="preserve">Please complete the table below according to what </w:t>
      </w:r>
      <w:r w:rsidR="00F06E5E">
        <w:rPr>
          <w:rFonts w:ascii="Candara" w:eastAsiaTheme="minorHAnsi" w:hAnsi="Candara" w:cs="Times New Roman"/>
          <w:sz w:val="22"/>
          <w:szCs w:val="22"/>
          <w:lang w:val="en-GB"/>
        </w:rPr>
        <w:t xml:space="preserve">grade </w:t>
      </w:r>
      <w:r w:rsidRPr="000E1412">
        <w:rPr>
          <w:rFonts w:ascii="Candara" w:eastAsiaTheme="minorHAnsi" w:hAnsi="Candara" w:cs="Times New Roman"/>
          <w:sz w:val="22"/>
          <w:szCs w:val="22"/>
          <w:lang w:val="en-GB"/>
        </w:rPr>
        <w:t xml:space="preserve">you expect to get for each question. </w:t>
      </w:r>
    </w:p>
    <w:p w14:paraId="276C2001" w14:textId="77777777" w:rsidR="003F1C95" w:rsidRPr="000E1412" w:rsidRDefault="003F1C95" w:rsidP="003F1C95">
      <w:pPr>
        <w:autoSpaceDE w:val="0"/>
        <w:autoSpaceDN w:val="0"/>
        <w:adjustRightInd w:val="0"/>
        <w:rPr>
          <w:rFonts w:ascii="Candara" w:eastAsiaTheme="minorHAnsi" w:hAnsi="Candara" w:cs="Times New Roman"/>
          <w:sz w:val="22"/>
          <w:szCs w:val="22"/>
          <w:lang w:val="en-GB"/>
        </w:rPr>
      </w:pPr>
    </w:p>
    <w:tbl>
      <w:tblPr>
        <w:tblStyle w:val="TableGrid"/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258"/>
        <w:gridCol w:w="1258"/>
        <w:gridCol w:w="1258"/>
        <w:gridCol w:w="1258"/>
        <w:gridCol w:w="1259"/>
      </w:tblGrid>
      <w:tr w:rsidR="00B432C3" w:rsidRPr="000E1412" w14:paraId="38912A18" w14:textId="77777777" w:rsidTr="00C558FC">
        <w:trPr>
          <w:trHeight w:val="238"/>
          <w:jc w:val="center"/>
        </w:trPr>
        <w:tc>
          <w:tcPr>
            <w:tcW w:w="1258" w:type="dxa"/>
          </w:tcPr>
          <w:p w14:paraId="7A148C7E" w14:textId="77777777" w:rsidR="00B432C3" w:rsidRPr="000E1412" w:rsidRDefault="00B432C3" w:rsidP="003F1C95">
            <w:pPr>
              <w:autoSpaceDE w:val="0"/>
              <w:autoSpaceDN w:val="0"/>
              <w:adjustRightInd w:val="0"/>
              <w:rPr>
                <w:rFonts w:ascii="Candara" w:eastAsiaTheme="minorHAnsi" w:hAnsi="Candara" w:cs="Times New Roman"/>
                <w:sz w:val="22"/>
                <w:szCs w:val="22"/>
                <w:lang w:val="en-GB"/>
              </w:rPr>
            </w:pPr>
          </w:p>
        </w:tc>
        <w:tc>
          <w:tcPr>
            <w:tcW w:w="1258" w:type="dxa"/>
          </w:tcPr>
          <w:p w14:paraId="015EBE94" w14:textId="77777777" w:rsidR="00B432C3" w:rsidRPr="000E1412" w:rsidRDefault="00B432C3" w:rsidP="003F1C95">
            <w:pPr>
              <w:autoSpaceDE w:val="0"/>
              <w:autoSpaceDN w:val="0"/>
              <w:adjustRightInd w:val="0"/>
              <w:rPr>
                <w:rFonts w:ascii="Candara" w:eastAsiaTheme="minorHAnsi" w:hAnsi="Candara" w:cs="Times New Roman"/>
                <w:sz w:val="22"/>
                <w:szCs w:val="22"/>
                <w:lang w:val="en-GB"/>
              </w:rPr>
            </w:pPr>
          </w:p>
        </w:tc>
        <w:tc>
          <w:tcPr>
            <w:tcW w:w="1258" w:type="dxa"/>
          </w:tcPr>
          <w:p w14:paraId="2AC1F089" w14:textId="77777777" w:rsidR="00B432C3" w:rsidRPr="000E1412" w:rsidRDefault="00B432C3" w:rsidP="003F1C95">
            <w:pPr>
              <w:autoSpaceDE w:val="0"/>
              <w:autoSpaceDN w:val="0"/>
              <w:adjustRightInd w:val="0"/>
              <w:rPr>
                <w:rFonts w:ascii="Candara" w:eastAsiaTheme="minorHAnsi" w:hAnsi="Candara" w:cs="Times New Roman"/>
                <w:b/>
                <w:sz w:val="22"/>
                <w:szCs w:val="22"/>
                <w:lang w:val="en-GB"/>
              </w:rPr>
            </w:pPr>
            <w:r w:rsidRPr="000E1412">
              <w:rPr>
                <w:rFonts w:ascii="Candara" w:eastAsiaTheme="minorHAnsi" w:hAnsi="Candara" w:cs="Times New Roman"/>
                <w:b/>
                <w:sz w:val="22"/>
                <w:szCs w:val="22"/>
                <w:lang w:val="en-GB"/>
              </w:rPr>
              <w:t>Q1</w:t>
            </w:r>
          </w:p>
        </w:tc>
        <w:tc>
          <w:tcPr>
            <w:tcW w:w="1258" w:type="dxa"/>
          </w:tcPr>
          <w:p w14:paraId="6D357728" w14:textId="02902239" w:rsidR="00B432C3" w:rsidRPr="000E1412" w:rsidRDefault="00B432C3" w:rsidP="003F1C95">
            <w:pPr>
              <w:autoSpaceDE w:val="0"/>
              <w:autoSpaceDN w:val="0"/>
              <w:adjustRightInd w:val="0"/>
              <w:rPr>
                <w:rFonts w:ascii="Candara" w:eastAsiaTheme="minorHAnsi" w:hAnsi="Candara" w:cs="Times New Roman"/>
                <w:b/>
                <w:sz w:val="22"/>
                <w:szCs w:val="22"/>
                <w:lang w:val="en-GB"/>
              </w:rPr>
            </w:pPr>
            <w:r w:rsidRPr="000E1412">
              <w:rPr>
                <w:rFonts w:ascii="Candara" w:eastAsiaTheme="minorHAnsi" w:hAnsi="Candara" w:cs="Times New Roman"/>
                <w:b/>
                <w:sz w:val="22"/>
                <w:szCs w:val="22"/>
                <w:lang w:val="en-GB"/>
              </w:rPr>
              <w:t>Q2</w:t>
            </w:r>
          </w:p>
        </w:tc>
        <w:tc>
          <w:tcPr>
            <w:tcW w:w="1259" w:type="dxa"/>
          </w:tcPr>
          <w:p w14:paraId="43694537" w14:textId="77777777" w:rsidR="00B432C3" w:rsidRPr="000E1412" w:rsidRDefault="00B432C3" w:rsidP="003F1C95">
            <w:pPr>
              <w:autoSpaceDE w:val="0"/>
              <w:autoSpaceDN w:val="0"/>
              <w:adjustRightInd w:val="0"/>
              <w:rPr>
                <w:rFonts w:ascii="Candara" w:eastAsiaTheme="minorHAnsi" w:hAnsi="Candara" w:cs="Times New Roman"/>
                <w:b/>
                <w:sz w:val="22"/>
                <w:szCs w:val="22"/>
                <w:lang w:val="en-GB"/>
              </w:rPr>
            </w:pPr>
            <w:r w:rsidRPr="000E1412">
              <w:rPr>
                <w:rFonts w:ascii="Candara" w:eastAsiaTheme="minorHAnsi" w:hAnsi="Candara" w:cs="Times New Roman"/>
                <w:b/>
                <w:sz w:val="22"/>
                <w:szCs w:val="22"/>
                <w:lang w:val="en-GB"/>
              </w:rPr>
              <w:t>Total</w:t>
            </w:r>
          </w:p>
        </w:tc>
      </w:tr>
      <w:tr w:rsidR="00B432C3" w:rsidRPr="000E1412" w14:paraId="507BD053" w14:textId="77777777" w:rsidTr="00C558FC">
        <w:trPr>
          <w:trHeight w:val="236"/>
          <w:jc w:val="center"/>
        </w:trPr>
        <w:tc>
          <w:tcPr>
            <w:tcW w:w="1258" w:type="dxa"/>
            <w:vMerge w:val="restart"/>
          </w:tcPr>
          <w:p w14:paraId="3408AFC3" w14:textId="77777777" w:rsidR="00B432C3" w:rsidRPr="000E1412" w:rsidRDefault="00B432C3" w:rsidP="003F1C95">
            <w:pPr>
              <w:autoSpaceDE w:val="0"/>
              <w:autoSpaceDN w:val="0"/>
              <w:adjustRightInd w:val="0"/>
              <w:rPr>
                <w:rFonts w:ascii="Candara" w:eastAsiaTheme="minorHAnsi" w:hAnsi="Candara" w:cs="Times New Roman"/>
                <w:b/>
                <w:sz w:val="22"/>
                <w:szCs w:val="22"/>
                <w:lang w:val="en-GB"/>
              </w:rPr>
            </w:pPr>
            <w:r w:rsidRPr="000E1412">
              <w:rPr>
                <w:rFonts w:ascii="Candara" w:eastAsiaTheme="minorHAnsi" w:hAnsi="Candara" w:cs="Times New Roman"/>
                <w:b/>
                <w:sz w:val="22"/>
                <w:szCs w:val="22"/>
                <w:lang w:val="en-GB"/>
              </w:rPr>
              <w:t>Grade</w:t>
            </w:r>
          </w:p>
        </w:tc>
        <w:tc>
          <w:tcPr>
            <w:tcW w:w="1258" w:type="dxa"/>
          </w:tcPr>
          <w:p w14:paraId="4C4BABE6" w14:textId="77777777" w:rsidR="00B432C3" w:rsidRPr="000E1412" w:rsidRDefault="00B432C3" w:rsidP="003F1C95">
            <w:pPr>
              <w:autoSpaceDE w:val="0"/>
              <w:autoSpaceDN w:val="0"/>
              <w:adjustRightInd w:val="0"/>
              <w:rPr>
                <w:rFonts w:ascii="Candara" w:eastAsiaTheme="minorHAnsi" w:hAnsi="Candara" w:cs="Times New Roman"/>
                <w:b/>
                <w:sz w:val="22"/>
                <w:szCs w:val="22"/>
                <w:lang w:val="en-GB"/>
              </w:rPr>
            </w:pPr>
            <w:r w:rsidRPr="000E1412">
              <w:rPr>
                <w:rFonts w:ascii="Candara" w:eastAsiaTheme="minorHAnsi" w:hAnsi="Candara" w:cs="Times New Roman"/>
                <w:b/>
                <w:sz w:val="22"/>
                <w:szCs w:val="22"/>
                <w:lang w:val="en-GB"/>
              </w:rPr>
              <w:t>Max</w:t>
            </w:r>
          </w:p>
        </w:tc>
        <w:tc>
          <w:tcPr>
            <w:tcW w:w="1258" w:type="dxa"/>
          </w:tcPr>
          <w:p w14:paraId="0E0E6B27" w14:textId="188FF0A6" w:rsidR="00B432C3" w:rsidRPr="000E1412" w:rsidRDefault="006270C4" w:rsidP="003F1C95">
            <w:pPr>
              <w:autoSpaceDE w:val="0"/>
              <w:autoSpaceDN w:val="0"/>
              <w:adjustRightInd w:val="0"/>
              <w:rPr>
                <w:rFonts w:ascii="Candara" w:eastAsiaTheme="minorHAnsi" w:hAnsi="Candara" w:cs="Times New Roman"/>
                <w:sz w:val="22"/>
                <w:szCs w:val="22"/>
                <w:lang w:val="en-GB"/>
              </w:rPr>
            </w:pPr>
            <w:r>
              <w:rPr>
                <w:rFonts w:ascii="Candara" w:eastAsiaTheme="minorHAnsi" w:hAnsi="Candara" w:cs="Times New Roman"/>
                <w:sz w:val="22"/>
                <w:szCs w:val="22"/>
                <w:lang w:val="en-GB"/>
              </w:rPr>
              <w:t>5</w:t>
            </w:r>
          </w:p>
        </w:tc>
        <w:tc>
          <w:tcPr>
            <w:tcW w:w="1258" w:type="dxa"/>
          </w:tcPr>
          <w:p w14:paraId="5A316D6A" w14:textId="650FE01B" w:rsidR="00B432C3" w:rsidRPr="000E1412" w:rsidRDefault="006270C4" w:rsidP="003F1C95">
            <w:pPr>
              <w:autoSpaceDE w:val="0"/>
              <w:autoSpaceDN w:val="0"/>
              <w:adjustRightInd w:val="0"/>
              <w:rPr>
                <w:rFonts w:ascii="Candara" w:eastAsiaTheme="minorHAnsi" w:hAnsi="Candara" w:cs="Times New Roman"/>
                <w:sz w:val="22"/>
                <w:szCs w:val="22"/>
                <w:lang w:val="en-GB"/>
              </w:rPr>
            </w:pPr>
            <w:r>
              <w:rPr>
                <w:rFonts w:ascii="Candara" w:eastAsiaTheme="minorHAnsi" w:hAnsi="Candara" w:cs="Times New Roman"/>
                <w:sz w:val="22"/>
                <w:szCs w:val="22"/>
                <w:lang w:val="en-GB"/>
              </w:rPr>
              <w:t>5</w:t>
            </w:r>
          </w:p>
        </w:tc>
        <w:tc>
          <w:tcPr>
            <w:tcW w:w="1259" w:type="dxa"/>
          </w:tcPr>
          <w:p w14:paraId="5CA56761" w14:textId="2462BFE0" w:rsidR="00B432C3" w:rsidRPr="000E1412" w:rsidRDefault="006270C4" w:rsidP="003F1C95">
            <w:pPr>
              <w:autoSpaceDE w:val="0"/>
              <w:autoSpaceDN w:val="0"/>
              <w:adjustRightInd w:val="0"/>
              <w:rPr>
                <w:rFonts w:ascii="Candara" w:eastAsiaTheme="minorHAnsi" w:hAnsi="Candara" w:cs="Times New Roman"/>
                <w:sz w:val="22"/>
                <w:szCs w:val="22"/>
                <w:lang w:val="en-GB"/>
              </w:rPr>
            </w:pPr>
            <w:r>
              <w:rPr>
                <w:rFonts w:ascii="Candara" w:eastAsiaTheme="minorHAnsi" w:hAnsi="Candara" w:cs="Times New Roman"/>
                <w:sz w:val="22"/>
                <w:szCs w:val="22"/>
                <w:lang w:val="en-GB"/>
              </w:rPr>
              <w:t>10</w:t>
            </w:r>
          </w:p>
        </w:tc>
      </w:tr>
      <w:tr w:rsidR="00B432C3" w:rsidRPr="000E1412" w14:paraId="391F2539" w14:textId="77777777" w:rsidTr="00C558FC">
        <w:trPr>
          <w:trHeight w:val="236"/>
          <w:jc w:val="center"/>
        </w:trPr>
        <w:tc>
          <w:tcPr>
            <w:tcW w:w="1258" w:type="dxa"/>
            <w:vMerge/>
          </w:tcPr>
          <w:p w14:paraId="38F3E30F" w14:textId="77777777" w:rsidR="00B432C3" w:rsidRPr="000E1412" w:rsidRDefault="00B432C3" w:rsidP="003F1C95">
            <w:pPr>
              <w:autoSpaceDE w:val="0"/>
              <w:autoSpaceDN w:val="0"/>
              <w:adjustRightInd w:val="0"/>
              <w:rPr>
                <w:rFonts w:ascii="Candara" w:eastAsiaTheme="minorHAnsi" w:hAnsi="Candara" w:cs="Times New Roman"/>
                <w:sz w:val="22"/>
                <w:szCs w:val="22"/>
                <w:lang w:val="en-GB"/>
              </w:rPr>
            </w:pPr>
          </w:p>
        </w:tc>
        <w:tc>
          <w:tcPr>
            <w:tcW w:w="1258" w:type="dxa"/>
          </w:tcPr>
          <w:p w14:paraId="7F5A874B" w14:textId="77777777" w:rsidR="00B432C3" w:rsidRPr="000E1412" w:rsidRDefault="00B432C3" w:rsidP="003F1C95">
            <w:pPr>
              <w:autoSpaceDE w:val="0"/>
              <w:autoSpaceDN w:val="0"/>
              <w:adjustRightInd w:val="0"/>
              <w:rPr>
                <w:rFonts w:ascii="Candara" w:eastAsiaTheme="minorHAnsi" w:hAnsi="Candara" w:cs="Times New Roman"/>
                <w:b/>
                <w:sz w:val="22"/>
                <w:szCs w:val="22"/>
                <w:lang w:val="en-GB"/>
              </w:rPr>
            </w:pPr>
            <w:r w:rsidRPr="000E1412">
              <w:rPr>
                <w:rFonts w:ascii="Candara" w:eastAsiaTheme="minorHAnsi" w:hAnsi="Candara" w:cs="Times New Roman"/>
                <w:b/>
                <w:sz w:val="22"/>
                <w:szCs w:val="22"/>
                <w:lang w:val="en-GB"/>
              </w:rPr>
              <w:t>Expected</w:t>
            </w:r>
          </w:p>
        </w:tc>
        <w:tc>
          <w:tcPr>
            <w:tcW w:w="1258" w:type="dxa"/>
          </w:tcPr>
          <w:p w14:paraId="4F054813" w14:textId="77777777" w:rsidR="00B432C3" w:rsidRPr="000E1412" w:rsidRDefault="00B432C3" w:rsidP="003F1C95">
            <w:pPr>
              <w:autoSpaceDE w:val="0"/>
              <w:autoSpaceDN w:val="0"/>
              <w:adjustRightInd w:val="0"/>
              <w:rPr>
                <w:rFonts w:ascii="Candara" w:eastAsiaTheme="minorHAnsi" w:hAnsi="Candara" w:cs="Times New Roman"/>
                <w:sz w:val="22"/>
                <w:szCs w:val="22"/>
                <w:lang w:val="en-GB"/>
              </w:rPr>
            </w:pPr>
          </w:p>
        </w:tc>
        <w:tc>
          <w:tcPr>
            <w:tcW w:w="1258" w:type="dxa"/>
          </w:tcPr>
          <w:p w14:paraId="18AAD640" w14:textId="77777777" w:rsidR="00B432C3" w:rsidRPr="000E1412" w:rsidRDefault="00B432C3" w:rsidP="003F1C95">
            <w:pPr>
              <w:autoSpaceDE w:val="0"/>
              <w:autoSpaceDN w:val="0"/>
              <w:adjustRightInd w:val="0"/>
              <w:rPr>
                <w:rFonts w:ascii="Candara" w:eastAsiaTheme="minorHAnsi" w:hAnsi="Candara" w:cs="Times New Roman"/>
                <w:sz w:val="22"/>
                <w:szCs w:val="22"/>
                <w:lang w:val="en-GB"/>
              </w:rPr>
            </w:pPr>
          </w:p>
        </w:tc>
        <w:tc>
          <w:tcPr>
            <w:tcW w:w="1259" w:type="dxa"/>
          </w:tcPr>
          <w:p w14:paraId="68B9C09D" w14:textId="77777777" w:rsidR="00B432C3" w:rsidRPr="000E1412" w:rsidRDefault="00B432C3" w:rsidP="003F1C95">
            <w:pPr>
              <w:autoSpaceDE w:val="0"/>
              <w:autoSpaceDN w:val="0"/>
              <w:adjustRightInd w:val="0"/>
              <w:rPr>
                <w:rFonts w:ascii="Candara" w:eastAsiaTheme="minorHAnsi" w:hAnsi="Candara" w:cs="Times New Roman"/>
                <w:sz w:val="22"/>
                <w:szCs w:val="22"/>
                <w:lang w:val="en-GB"/>
              </w:rPr>
            </w:pPr>
          </w:p>
        </w:tc>
      </w:tr>
    </w:tbl>
    <w:p w14:paraId="7AE3BB8B" w14:textId="77777777" w:rsidR="001B78C6" w:rsidRPr="000E1412" w:rsidRDefault="001B78C6" w:rsidP="003F1C95">
      <w:pPr>
        <w:rPr>
          <w:rFonts w:ascii="Candara" w:hAnsi="Candara"/>
          <w:sz w:val="22"/>
          <w:szCs w:val="22"/>
        </w:rPr>
      </w:pPr>
    </w:p>
    <w:p w14:paraId="0D9EBA69" w14:textId="55538A10" w:rsidR="003F1C95" w:rsidRPr="000E1412" w:rsidRDefault="000E1412" w:rsidP="000E1412">
      <w:pPr>
        <w:pStyle w:val="ListParagraph"/>
        <w:numPr>
          <w:ilvl w:val="0"/>
          <w:numId w:val="1"/>
        </w:numPr>
        <w:rPr>
          <w:rFonts w:ascii="Candara" w:hAnsi="Candara"/>
          <w:sz w:val="22"/>
          <w:szCs w:val="22"/>
        </w:rPr>
      </w:pPr>
      <w:r w:rsidRPr="000E1412">
        <w:rPr>
          <w:rFonts w:ascii="Candara" w:hAnsi="Candara"/>
          <w:sz w:val="22"/>
          <w:szCs w:val="22"/>
        </w:rPr>
        <w:t xml:space="preserve">You are encouraged to discuss the questions with your peers, but the code and the report that you submit must be your own work. </w:t>
      </w:r>
    </w:p>
    <w:p w14:paraId="7C67D7DF" w14:textId="2442376B" w:rsidR="000E1412" w:rsidRDefault="000E1412" w:rsidP="000E1412">
      <w:pPr>
        <w:pStyle w:val="ListParagraph"/>
        <w:numPr>
          <w:ilvl w:val="0"/>
          <w:numId w:val="1"/>
        </w:numPr>
        <w:rPr>
          <w:rFonts w:ascii="Candara" w:hAnsi="Candara"/>
          <w:sz w:val="22"/>
          <w:szCs w:val="22"/>
        </w:rPr>
      </w:pPr>
      <w:r w:rsidRPr="000E1412">
        <w:rPr>
          <w:rFonts w:ascii="Candara" w:hAnsi="Candara"/>
          <w:sz w:val="22"/>
          <w:szCs w:val="22"/>
        </w:rPr>
        <w:t>Unless indicated, do not use libraries for machine learning methods. I</w:t>
      </w:r>
      <w:r>
        <w:rPr>
          <w:rFonts w:ascii="Candara" w:hAnsi="Candara"/>
          <w:sz w:val="22"/>
          <w:szCs w:val="22"/>
        </w:rPr>
        <w:t>t is your responsibility to i</w:t>
      </w:r>
      <w:r w:rsidRPr="000E1412">
        <w:rPr>
          <w:rFonts w:ascii="Candara" w:hAnsi="Candara"/>
          <w:sz w:val="22"/>
          <w:szCs w:val="22"/>
        </w:rPr>
        <w:t>mplement th</w:t>
      </w:r>
      <w:r>
        <w:rPr>
          <w:rFonts w:ascii="Candara" w:hAnsi="Candara"/>
          <w:sz w:val="22"/>
          <w:szCs w:val="22"/>
        </w:rPr>
        <w:t>e methods</w:t>
      </w:r>
      <w:r w:rsidRPr="000E1412">
        <w:rPr>
          <w:rFonts w:ascii="Candara" w:hAnsi="Candara"/>
          <w:sz w:val="22"/>
          <w:szCs w:val="22"/>
        </w:rPr>
        <w:t xml:space="preserve">. When in doubt, email us. </w:t>
      </w:r>
    </w:p>
    <w:p w14:paraId="1B54C270" w14:textId="321D05BC" w:rsidR="000E1412" w:rsidRPr="000E1412" w:rsidRDefault="000E1412" w:rsidP="000E1412">
      <w:pPr>
        <w:pStyle w:val="ListParagraph"/>
        <w:numPr>
          <w:ilvl w:val="0"/>
          <w:numId w:val="1"/>
        </w:numPr>
        <w:rPr>
          <w:rFonts w:ascii="Candara" w:hAnsi="Candara"/>
          <w:sz w:val="22"/>
          <w:szCs w:val="22"/>
        </w:rPr>
      </w:pPr>
      <w:r w:rsidRPr="000E1412">
        <w:rPr>
          <w:rFonts w:ascii="Candara" w:hAnsi="Candara"/>
          <w:sz w:val="22"/>
          <w:szCs w:val="22"/>
        </w:rPr>
        <w:t xml:space="preserve">Cheating is subject to disciplinary action. </w:t>
      </w:r>
      <w:r>
        <w:rPr>
          <w:rFonts w:ascii="Candara" w:hAnsi="Candara"/>
          <w:sz w:val="22"/>
          <w:szCs w:val="22"/>
        </w:rPr>
        <w:t xml:space="preserve">If you use genAI tools for code suggestion or completion, specify the tool/API that you get help from in your </w:t>
      </w:r>
      <w:r w:rsidR="0019261E">
        <w:rPr>
          <w:rFonts w:ascii="Candara" w:hAnsi="Candara"/>
          <w:sz w:val="22"/>
          <w:szCs w:val="22"/>
        </w:rPr>
        <w:t>code comments</w:t>
      </w:r>
      <w:r>
        <w:rPr>
          <w:rFonts w:ascii="Candara" w:hAnsi="Candara"/>
          <w:sz w:val="22"/>
          <w:szCs w:val="22"/>
        </w:rPr>
        <w:t xml:space="preserve">, and indicate what percent of your solution is genAI-generated. According to academic publishing guidelines by ACM, genAI usage for more than 20% of your work is highly discouraged. </w:t>
      </w:r>
    </w:p>
    <w:p w14:paraId="1D620BD0" w14:textId="7925F32C" w:rsidR="003F1C95" w:rsidRDefault="003F1C95" w:rsidP="003F1C95">
      <w:pPr>
        <w:pStyle w:val="Default"/>
        <w:rPr>
          <w:rFonts w:ascii="Candara" w:hAnsi="Candara"/>
          <w:color w:val="auto"/>
          <w:sz w:val="22"/>
          <w:szCs w:val="22"/>
        </w:rPr>
      </w:pPr>
    </w:p>
    <w:p w14:paraId="3FEEE2B5" w14:textId="046D2C18" w:rsidR="000E1412" w:rsidRDefault="000E1412" w:rsidP="003F1C95">
      <w:pPr>
        <w:pStyle w:val="Default"/>
        <w:rPr>
          <w:rFonts w:ascii="Candara" w:hAnsi="Candara"/>
          <w:color w:val="auto"/>
          <w:sz w:val="22"/>
          <w:szCs w:val="22"/>
        </w:rPr>
      </w:pPr>
    </w:p>
    <w:p w14:paraId="6B415049" w14:textId="584B7BC9" w:rsidR="00C558FC" w:rsidRDefault="00B432C3" w:rsidP="003F1C95">
      <w:pPr>
        <w:pStyle w:val="Default"/>
        <w:rPr>
          <w:rFonts w:ascii="Candara" w:hAnsi="Candara"/>
          <w:b/>
          <w:bCs/>
          <w:color w:val="auto"/>
        </w:rPr>
      </w:pPr>
      <w:r>
        <w:rPr>
          <w:rFonts w:ascii="Candara" w:hAnsi="Candara"/>
          <w:b/>
          <w:bCs/>
          <w:color w:val="auto"/>
        </w:rPr>
        <w:t>Neural Networks</w:t>
      </w:r>
    </w:p>
    <w:p w14:paraId="17D27711" w14:textId="77777777" w:rsidR="00692338" w:rsidRPr="00692338" w:rsidRDefault="00692338" w:rsidP="003F1C95">
      <w:pPr>
        <w:pStyle w:val="Default"/>
        <w:rPr>
          <w:rFonts w:ascii="Candara" w:hAnsi="Candara"/>
          <w:b/>
          <w:bCs/>
          <w:color w:val="auto"/>
        </w:rPr>
      </w:pPr>
    </w:p>
    <w:p w14:paraId="71F73B7E" w14:textId="4A19C7D2" w:rsidR="00EF3D4B" w:rsidRPr="00EF3D4B" w:rsidRDefault="00C558FC" w:rsidP="00EF3D4B">
      <w:pPr>
        <w:rPr>
          <w:rFonts w:ascii="Candara" w:hAnsi="Candara"/>
          <w:sz w:val="22"/>
          <w:szCs w:val="22"/>
        </w:rPr>
      </w:pPr>
      <w:r>
        <w:rPr>
          <w:rFonts w:ascii="Candara" w:hAnsi="Candara"/>
          <w:b/>
          <w:bCs/>
          <w:sz w:val="22"/>
          <w:szCs w:val="22"/>
        </w:rPr>
        <w:t>Q1</w:t>
      </w:r>
      <w:r w:rsidRPr="00EF3D4B">
        <w:rPr>
          <w:rFonts w:ascii="Candara" w:hAnsi="Candara"/>
          <w:b/>
          <w:bCs/>
          <w:sz w:val="22"/>
          <w:szCs w:val="22"/>
        </w:rPr>
        <w:t xml:space="preserve">. </w:t>
      </w:r>
      <w:r w:rsidR="00EF3D4B" w:rsidRPr="00EF3D4B">
        <w:rPr>
          <w:rFonts w:ascii="Candara" w:hAnsi="Candara"/>
          <w:sz w:val="22"/>
          <w:szCs w:val="22"/>
        </w:rPr>
        <w:t xml:space="preserve">You will use CIFAR-10 Dataset (60,000 color images (32×32×3) </w:t>
      </w:r>
      <w:r w:rsidR="00EF3D4B">
        <w:rPr>
          <w:rFonts w:ascii="Candara" w:hAnsi="Candara"/>
          <w:sz w:val="22"/>
          <w:szCs w:val="22"/>
        </w:rPr>
        <w:t xml:space="preserve">and </w:t>
      </w:r>
      <w:r w:rsidR="00EF3D4B" w:rsidRPr="00EF3D4B">
        <w:rPr>
          <w:rFonts w:ascii="Candara" w:hAnsi="Candara"/>
          <w:sz w:val="22"/>
          <w:szCs w:val="22"/>
        </w:rPr>
        <w:t>10 classes (airplane, car, bird, cat, deer, dog, frog, horse, ship, truck))</w:t>
      </w:r>
      <w:r w:rsidR="00EF3D4B">
        <w:rPr>
          <w:rFonts w:ascii="Candara" w:hAnsi="Candara"/>
          <w:sz w:val="22"/>
          <w:szCs w:val="22"/>
        </w:rPr>
        <w:t xml:space="preserve">. </w:t>
      </w:r>
      <w:r w:rsidR="00EF3D4B" w:rsidRPr="00EF3D4B">
        <w:rPr>
          <w:rFonts w:ascii="Candara" w:hAnsi="Candara"/>
          <w:sz w:val="22"/>
          <w:szCs w:val="22"/>
        </w:rPr>
        <w:t>You can download CIFAR-10 using:</w:t>
      </w:r>
    </w:p>
    <w:p w14:paraId="34B23DF2" w14:textId="77777777" w:rsidR="00EF3D4B" w:rsidRPr="00EF3D4B" w:rsidRDefault="00EF3D4B" w:rsidP="00EF3D4B">
      <w:pPr>
        <w:rPr>
          <w:rFonts w:ascii="Candara" w:hAnsi="Candara"/>
          <w:sz w:val="22"/>
          <w:szCs w:val="22"/>
        </w:rPr>
      </w:pPr>
      <w:r w:rsidRPr="00EF3D4B">
        <w:rPr>
          <w:rFonts w:ascii="Candara" w:hAnsi="Candara"/>
          <w:sz w:val="22"/>
          <w:szCs w:val="22"/>
        </w:rPr>
        <w:t>PyTorch: torchvision.datasets.CIFAR10</w:t>
      </w:r>
    </w:p>
    <w:p w14:paraId="34FF396B" w14:textId="77777777" w:rsidR="00EF3D4B" w:rsidRPr="00EF3D4B" w:rsidRDefault="00EF3D4B" w:rsidP="00EF3D4B">
      <w:pPr>
        <w:rPr>
          <w:rFonts w:ascii="Candara" w:hAnsi="Candara"/>
          <w:sz w:val="22"/>
          <w:szCs w:val="22"/>
        </w:rPr>
      </w:pPr>
      <w:r w:rsidRPr="00EF3D4B">
        <w:rPr>
          <w:rFonts w:ascii="Candara" w:hAnsi="Candara"/>
          <w:sz w:val="22"/>
          <w:szCs w:val="22"/>
        </w:rPr>
        <w:t>TensorFlow: tf.keras.datasets.cifar10</w:t>
      </w:r>
    </w:p>
    <w:p w14:paraId="3E4A82CE" w14:textId="5A13A54B" w:rsidR="00EF3D4B" w:rsidRDefault="00EF3D4B" w:rsidP="00EF3D4B">
      <w:pPr>
        <w:rPr>
          <w:rFonts w:ascii="Candara" w:hAnsi="Candara"/>
          <w:sz w:val="22"/>
          <w:szCs w:val="22"/>
        </w:rPr>
      </w:pPr>
      <w:r w:rsidRPr="00EF3D4B">
        <w:rPr>
          <w:rFonts w:ascii="Candara" w:hAnsi="Candara"/>
          <w:sz w:val="22"/>
          <w:szCs w:val="22"/>
        </w:rPr>
        <w:t>You’ll work on gray level images. Convert your image into gray level.</w:t>
      </w:r>
    </w:p>
    <w:p w14:paraId="3EB91E90" w14:textId="77777777" w:rsidR="00EF3D4B" w:rsidRPr="00EF3D4B" w:rsidRDefault="00EF3D4B" w:rsidP="00EF3D4B">
      <w:pPr>
        <w:rPr>
          <w:rFonts w:ascii="Candara" w:hAnsi="Candara"/>
          <w:sz w:val="22"/>
          <w:szCs w:val="22"/>
        </w:rPr>
      </w:pPr>
    </w:p>
    <w:p w14:paraId="3AAFBFB2" w14:textId="2BEBDD43" w:rsidR="00471D61" w:rsidRDefault="00EF3D4B" w:rsidP="00AA5EEB">
      <w:pPr>
        <w:pStyle w:val="Default"/>
        <w:rPr>
          <w:rFonts w:ascii="Candara" w:hAnsi="Candara"/>
          <w:color w:val="auto"/>
          <w:sz w:val="22"/>
          <w:szCs w:val="22"/>
        </w:rPr>
      </w:pPr>
      <w:r w:rsidRPr="00EF3D4B">
        <w:rPr>
          <w:rFonts w:ascii="Candara" w:hAnsi="Candara"/>
          <w:color w:val="auto"/>
          <w:sz w:val="22"/>
          <w:szCs w:val="22"/>
        </w:rPr>
        <w:t xml:space="preserve">Design </w:t>
      </w:r>
      <w:r>
        <w:rPr>
          <w:rFonts w:ascii="Candara" w:hAnsi="Candara"/>
          <w:color w:val="auto"/>
          <w:sz w:val="22"/>
          <w:szCs w:val="22"/>
        </w:rPr>
        <w:t xml:space="preserve">and implement a </w:t>
      </w:r>
      <w:r w:rsidRPr="00EF3D4B">
        <w:rPr>
          <w:rFonts w:ascii="Candara" w:hAnsi="Candara"/>
          <w:b/>
          <w:bCs/>
          <w:color w:val="auto"/>
          <w:sz w:val="22"/>
          <w:szCs w:val="22"/>
        </w:rPr>
        <w:t>feedforward neural network</w:t>
      </w:r>
      <w:r>
        <w:rPr>
          <w:rFonts w:ascii="Candara" w:hAnsi="Candara"/>
          <w:color w:val="auto"/>
          <w:sz w:val="22"/>
          <w:szCs w:val="22"/>
        </w:rPr>
        <w:t xml:space="preserve"> for classifying the images in this dataset. </w:t>
      </w:r>
      <w:r w:rsidR="00471D61">
        <w:rPr>
          <w:rFonts w:ascii="Candara" w:hAnsi="Candara"/>
          <w:color w:val="auto"/>
          <w:sz w:val="22"/>
          <w:szCs w:val="22"/>
        </w:rPr>
        <w:t xml:space="preserve">You may use deep learning frameworks of your choice, e.g. PyTorch, TensorFlow. You are allowed to experiment with different number of layers/neurons, activation functions, optimizers and regularization techniques. </w:t>
      </w:r>
    </w:p>
    <w:p w14:paraId="52CF1592" w14:textId="35D2871D" w:rsidR="00471D61" w:rsidRDefault="00EF3D4B" w:rsidP="00AA5EEB">
      <w:pPr>
        <w:pStyle w:val="Default"/>
        <w:rPr>
          <w:rFonts w:ascii="Candara" w:hAnsi="Candara"/>
          <w:color w:val="auto"/>
          <w:sz w:val="22"/>
          <w:szCs w:val="22"/>
        </w:rPr>
      </w:pPr>
      <w:r>
        <w:rPr>
          <w:rFonts w:ascii="Candara" w:hAnsi="Candara"/>
          <w:color w:val="auto"/>
          <w:sz w:val="22"/>
          <w:szCs w:val="22"/>
        </w:rPr>
        <w:lastRenderedPageBreak/>
        <w:t xml:space="preserve">Split your dataset into training, validation and test set. </w:t>
      </w:r>
      <w:bookmarkStart w:id="0" w:name="_GoBack"/>
      <w:bookmarkEnd w:id="0"/>
      <w:r w:rsidR="00701534">
        <w:rPr>
          <w:rFonts w:ascii="Candara" w:hAnsi="Candara"/>
          <w:color w:val="auto"/>
          <w:sz w:val="22"/>
          <w:szCs w:val="22"/>
        </w:rPr>
        <w:t>Report loss</w:t>
      </w:r>
      <w:r>
        <w:rPr>
          <w:rFonts w:ascii="Candara" w:hAnsi="Candara"/>
          <w:color w:val="auto"/>
          <w:sz w:val="22"/>
          <w:szCs w:val="22"/>
        </w:rPr>
        <w:t xml:space="preserve"> function to evaluate your model’s performance on training and validation set. </w:t>
      </w:r>
    </w:p>
    <w:p w14:paraId="65FBE8FB" w14:textId="7CC324A3" w:rsidR="0056744D" w:rsidRDefault="00EF3D4B" w:rsidP="00AA5EEB">
      <w:pPr>
        <w:pStyle w:val="Default"/>
        <w:rPr>
          <w:rFonts w:ascii="Candara" w:hAnsi="Candara"/>
          <w:color w:val="auto"/>
          <w:sz w:val="22"/>
          <w:szCs w:val="22"/>
        </w:rPr>
      </w:pPr>
      <w:r>
        <w:rPr>
          <w:rFonts w:ascii="Candara" w:hAnsi="Candara"/>
          <w:color w:val="auto"/>
          <w:sz w:val="22"/>
          <w:szCs w:val="22"/>
        </w:rPr>
        <w:t xml:space="preserve">Assess the model’s </w:t>
      </w:r>
      <w:r w:rsidR="00471D61">
        <w:rPr>
          <w:rFonts w:ascii="Candara" w:hAnsi="Candara"/>
          <w:color w:val="auto"/>
          <w:sz w:val="22"/>
          <w:szCs w:val="22"/>
        </w:rPr>
        <w:t xml:space="preserve">overall </w:t>
      </w:r>
      <w:r>
        <w:rPr>
          <w:rFonts w:ascii="Candara" w:hAnsi="Candara"/>
          <w:color w:val="auto"/>
          <w:sz w:val="22"/>
          <w:szCs w:val="22"/>
        </w:rPr>
        <w:t xml:space="preserve">classification </w:t>
      </w:r>
      <w:r w:rsidR="001B1F19">
        <w:rPr>
          <w:rFonts w:ascii="Candara" w:hAnsi="Candara"/>
          <w:color w:val="auto"/>
          <w:sz w:val="22"/>
          <w:szCs w:val="22"/>
        </w:rPr>
        <w:t>accuracy</w:t>
      </w:r>
      <w:r>
        <w:rPr>
          <w:rFonts w:ascii="Candara" w:hAnsi="Candara"/>
          <w:color w:val="auto"/>
          <w:sz w:val="22"/>
          <w:szCs w:val="22"/>
        </w:rPr>
        <w:t xml:space="preserve"> on the test set. </w:t>
      </w:r>
    </w:p>
    <w:p w14:paraId="246DD4AF" w14:textId="2B6AEB21" w:rsidR="0056744D" w:rsidRDefault="0056744D" w:rsidP="00AA5EEB">
      <w:pPr>
        <w:pStyle w:val="Default"/>
        <w:rPr>
          <w:rFonts w:ascii="Candara" w:hAnsi="Candara"/>
          <w:color w:val="auto"/>
          <w:sz w:val="22"/>
          <w:szCs w:val="22"/>
        </w:rPr>
      </w:pPr>
      <w:r>
        <w:rPr>
          <w:rFonts w:ascii="Candara" w:hAnsi="Candara"/>
          <w:color w:val="auto"/>
          <w:sz w:val="22"/>
          <w:szCs w:val="22"/>
        </w:rPr>
        <w:t xml:space="preserve">Prepare a report summarizing your model’s architecture, data splitting strategy, and performance of the model. </w:t>
      </w:r>
    </w:p>
    <w:p w14:paraId="2C655FC5" w14:textId="77777777" w:rsidR="00471D61" w:rsidRPr="00EF3D4B" w:rsidRDefault="00471D61" w:rsidP="00AA5EEB">
      <w:pPr>
        <w:pStyle w:val="Default"/>
        <w:rPr>
          <w:rFonts w:ascii="Candara" w:hAnsi="Candara"/>
          <w:color w:val="auto"/>
          <w:sz w:val="22"/>
          <w:szCs w:val="22"/>
        </w:rPr>
      </w:pPr>
    </w:p>
    <w:p w14:paraId="3E623CD8" w14:textId="588468C7" w:rsidR="00A7147A" w:rsidRDefault="002644A0" w:rsidP="002644A0">
      <w:pPr>
        <w:pStyle w:val="Default"/>
        <w:rPr>
          <w:rFonts w:ascii="Candara" w:hAnsi="Candara"/>
          <w:color w:val="auto"/>
          <w:sz w:val="22"/>
          <w:szCs w:val="22"/>
        </w:rPr>
      </w:pPr>
      <w:r>
        <w:rPr>
          <w:rFonts w:ascii="Candara" w:hAnsi="Candara"/>
          <w:b/>
          <w:bCs/>
          <w:color w:val="auto"/>
          <w:sz w:val="22"/>
          <w:szCs w:val="22"/>
        </w:rPr>
        <w:t>Q2.</w:t>
      </w:r>
      <w:r w:rsidR="0056744D">
        <w:rPr>
          <w:rFonts w:ascii="Candara" w:hAnsi="Candara"/>
          <w:b/>
          <w:bCs/>
          <w:color w:val="auto"/>
          <w:sz w:val="22"/>
          <w:szCs w:val="22"/>
        </w:rPr>
        <w:t xml:space="preserve"> </w:t>
      </w:r>
      <w:r w:rsidR="00A7147A">
        <w:rPr>
          <w:rFonts w:ascii="Candara" w:hAnsi="Candara"/>
          <w:color w:val="auto"/>
          <w:sz w:val="22"/>
          <w:szCs w:val="22"/>
        </w:rPr>
        <w:t>Y</w:t>
      </w:r>
      <w:r w:rsidR="00B432C3">
        <w:rPr>
          <w:rFonts w:ascii="Candara" w:hAnsi="Candara"/>
          <w:color w:val="auto"/>
          <w:sz w:val="22"/>
          <w:szCs w:val="22"/>
        </w:rPr>
        <w:t>ou will assess your model’s performance under</w:t>
      </w:r>
      <w:r w:rsidR="00A7147A">
        <w:rPr>
          <w:rFonts w:ascii="Candara" w:hAnsi="Candara"/>
          <w:color w:val="auto"/>
          <w:sz w:val="22"/>
          <w:szCs w:val="22"/>
        </w:rPr>
        <w:t xml:space="preserve"> adversarial attacks. The attacks may come through manipulated inputs, or through modifications on the algorithm. You will simulate two scenarios</w:t>
      </w:r>
      <w:r w:rsidR="001B1F19">
        <w:rPr>
          <w:rFonts w:ascii="Candara" w:hAnsi="Candara"/>
          <w:color w:val="auto"/>
          <w:sz w:val="22"/>
          <w:szCs w:val="22"/>
        </w:rPr>
        <w:t>,</w:t>
      </w:r>
      <w:r w:rsidR="00A7147A">
        <w:rPr>
          <w:rFonts w:ascii="Candara" w:hAnsi="Candara"/>
          <w:color w:val="auto"/>
          <w:sz w:val="22"/>
          <w:szCs w:val="22"/>
        </w:rPr>
        <w:t xml:space="preserve"> and report your model’s vulnerability level</w:t>
      </w:r>
      <w:r w:rsidR="008D2BE4">
        <w:rPr>
          <w:rFonts w:ascii="Candara" w:hAnsi="Candara"/>
          <w:color w:val="auto"/>
          <w:sz w:val="22"/>
          <w:szCs w:val="22"/>
        </w:rPr>
        <w:t>s</w:t>
      </w:r>
      <w:r w:rsidR="00A7147A">
        <w:rPr>
          <w:rFonts w:ascii="Candara" w:hAnsi="Candara"/>
          <w:color w:val="auto"/>
          <w:sz w:val="22"/>
          <w:szCs w:val="22"/>
        </w:rPr>
        <w:t xml:space="preserve"> under such circumstances. </w:t>
      </w:r>
    </w:p>
    <w:p w14:paraId="19CB9260" w14:textId="77777777" w:rsidR="008D2BE4" w:rsidRDefault="008D2BE4" w:rsidP="002644A0">
      <w:pPr>
        <w:pStyle w:val="Default"/>
        <w:rPr>
          <w:rFonts w:ascii="Candara" w:hAnsi="Candara"/>
          <w:color w:val="auto"/>
          <w:sz w:val="22"/>
          <w:szCs w:val="22"/>
        </w:rPr>
      </w:pPr>
    </w:p>
    <w:p w14:paraId="6152B818" w14:textId="34E86F90" w:rsidR="0088154C" w:rsidRPr="001B1F19" w:rsidRDefault="008D2BE4" w:rsidP="008D2BE4">
      <w:pPr>
        <w:pStyle w:val="Default"/>
        <w:numPr>
          <w:ilvl w:val="0"/>
          <w:numId w:val="6"/>
        </w:numPr>
        <w:rPr>
          <w:rFonts w:ascii="Candara" w:hAnsi="Candara"/>
          <w:b/>
          <w:bCs/>
          <w:color w:val="auto"/>
          <w:sz w:val="22"/>
          <w:szCs w:val="22"/>
        </w:rPr>
      </w:pPr>
      <w:r>
        <w:rPr>
          <w:rFonts w:ascii="Candara" w:hAnsi="Candara"/>
          <w:color w:val="auto"/>
          <w:sz w:val="22"/>
          <w:szCs w:val="22"/>
        </w:rPr>
        <w:t xml:space="preserve">There are various approaches to simulate a malicious input. You will adapt </w:t>
      </w:r>
      <w:r w:rsidRPr="008D2BE4">
        <w:rPr>
          <w:rFonts w:ascii="Candara" w:hAnsi="Candara"/>
          <w:b/>
          <w:bCs/>
          <w:color w:val="auto"/>
          <w:sz w:val="22"/>
          <w:szCs w:val="22"/>
        </w:rPr>
        <w:t>Pixel Gauss Fuzzing (PGF)</w:t>
      </w:r>
      <w:r>
        <w:rPr>
          <w:rFonts w:ascii="Candara" w:hAnsi="Candara"/>
          <w:b/>
          <w:bCs/>
          <w:color w:val="auto"/>
          <w:sz w:val="22"/>
          <w:szCs w:val="22"/>
        </w:rPr>
        <w:t xml:space="preserve"> </w:t>
      </w:r>
      <w:r>
        <w:rPr>
          <w:rFonts w:ascii="Candara" w:hAnsi="Candara"/>
          <w:color w:val="auto"/>
          <w:sz w:val="22"/>
          <w:szCs w:val="22"/>
        </w:rPr>
        <w:t>[1] on the input images. This approach</w:t>
      </w:r>
      <w:r w:rsidRPr="008D2BE4">
        <w:rPr>
          <w:rFonts w:ascii="Candara" w:hAnsi="Candara"/>
          <w:color w:val="auto"/>
          <w:sz w:val="22"/>
          <w:szCs w:val="22"/>
        </w:rPr>
        <w:t xml:space="preserve"> adds noise to the </w:t>
      </w:r>
      <w:r w:rsidR="002D29F4">
        <w:rPr>
          <w:rFonts w:ascii="Candara" w:hAnsi="Candara"/>
          <w:color w:val="auto"/>
          <w:sz w:val="22"/>
          <w:szCs w:val="22"/>
        </w:rPr>
        <w:t xml:space="preserve">randomly </w:t>
      </w:r>
      <w:r w:rsidRPr="008D2BE4">
        <w:rPr>
          <w:rFonts w:ascii="Candara" w:hAnsi="Candara"/>
          <w:color w:val="auto"/>
          <w:sz w:val="22"/>
          <w:szCs w:val="22"/>
        </w:rPr>
        <w:t xml:space="preserve">selected pixels following </w:t>
      </w:r>
      <w:r>
        <w:rPr>
          <w:rFonts w:ascii="Candara" w:hAnsi="Candara"/>
          <w:color w:val="auto"/>
          <w:sz w:val="22"/>
          <w:szCs w:val="22"/>
        </w:rPr>
        <w:t>Gaussian</w:t>
      </w:r>
      <w:r w:rsidRPr="008D2BE4">
        <w:rPr>
          <w:rFonts w:ascii="Candara" w:hAnsi="Candara"/>
          <w:color w:val="auto"/>
          <w:sz w:val="22"/>
          <w:szCs w:val="22"/>
        </w:rPr>
        <w:t xml:space="preserve"> distribution N(μ, δ</w:t>
      </w:r>
      <w:r w:rsidRPr="002D29F4">
        <w:rPr>
          <w:rFonts w:ascii="Candara" w:hAnsi="Candara"/>
          <w:color w:val="auto"/>
          <w:sz w:val="22"/>
          <w:szCs w:val="22"/>
          <w:vertAlign w:val="superscript"/>
        </w:rPr>
        <w:t>2</w:t>
      </w:r>
      <w:r w:rsidRPr="008D2BE4">
        <w:rPr>
          <w:rFonts w:ascii="Candara" w:hAnsi="Candara"/>
          <w:color w:val="auto"/>
          <w:sz w:val="22"/>
          <w:szCs w:val="22"/>
        </w:rPr>
        <w:t xml:space="preserve">). </w:t>
      </w:r>
      <w:r w:rsidR="001B1F19">
        <w:rPr>
          <w:rFonts w:ascii="Candara" w:hAnsi="Candara"/>
          <w:color w:val="auto"/>
          <w:sz w:val="22"/>
          <w:szCs w:val="22"/>
        </w:rPr>
        <w:t>You may start</w:t>
      </w:r>
      <w:r>
        <w:rPr>
          <w:rFonts w:ascii="Candara" w:hAnsi="Candara"/>
          <w:color w:val="auto"/>
          <w:sz w:val="22"/>
          <w:szCs w:val="22"/>
        </w:rPr>
        <w:t xml:space="preserve"> by setting</w:t>
      </w:r>
      <w:r w:rsidRPr="008D2BE4">
        <w:rPr>
          <w:rFonts w:ascii="Candara" w:hAnsi="Candara"/>
          <w:color w:val="auto"/>
          <w:sz w:val="22"/>
          <w:szCs w:val="22"/>
        </w:rPr>
        <w:t xml:space="preserve"> μ to be 0 and δ to be 0.8.</w:t>
      </w:r>
      <w:r>
        <w:rPr>
          <w:rFonts w:ascii="Candara" w:hAnsi="Candara"/>
          <w:color w:val="auto"/>
          <w:sz w:val="22"/>
          <w:szCs w:val="22"/>
        </w:rPr>
        <w:t xml:space="preserve"> </w:t>
      </w:r>
      <w:r w:rsidR="001B1F19">
        <w:rPr>
          <w:rFonts w:ascii="Candara" w:hAnsi="Candara"/>
          <w:color w:val="auto"/>
          <w:sz w:val="22"/>
          <w:szCs w:val="22"/>
        </w:rPr>
        <w:t xml:space="preserve">This fuzzing technique will be applied on test images </w:t>
      </w:r>
      <w:r w:rsidR="001B1F19" w:rsidRPr="001B1F19">
        <w:rPr>
          <w:rFonts w:ascii="Candara" w:hAnsi="Candara"/>
          <w:color w:val="auto"/>
          <w:sz w:val="22"/>
          <w:szCs w:val="22"/>
          <w:u w:val="single"/>
        </w:rPr>
        <w:t>only</w:t>
      </w:r>
      <w:r w:rsidR="001B1F19">
        <w:rPr>
          <w:rFonts w:ascii="Candara" w:hAnsi="Candara"/>
          <w:color w:val="auto"/>
          <w:sz w:val="22"/>
          <w:szCs w:val="22"/>
        </w:rPr>
        <w:t>, and the model will be used to classify these fuzzed images. Report the model’s misclassification accuracy on the fuzzed images for different parameter configurations (</w:t>
      </w:r>
      <w:r w:rsidR="001B1F19" w:rsidRPr="008D2BE4">
        <w:rPr>
          <w:rFonts w:ascii="Candara" w:hAnsi="Candara"/>
          <w:color w:val="auto"/>
          <w:sz w:val="22"/>
          <w:szCs w:val="22"/>
        </w:rPr>
        <w:t>μ</w:t>
      </w:r>
      <w:r w:rsidR="001B1F19">
        <w:rPr>
          <w:rFonts w:ascii="Candara" w:hAnsi="Candara"/>
          <w:color w:val="auto"/>
          <w:sz w:val="22"/>
          <w:szCs w:val="22"/>
        </w:rPr>
        <w:t xml:space="preserve">, </w:t>
      </w:r>
      <w:r w:rsidR="001B1F19" w:rsidRPr="008D2BE4">
        <w:rPr>
          <w:rFonts w:ascii="Candara" w:hAnsi="Candara"/>
          <w:color w:val="auto"/>
          <w:sz w:val="22"/>
          <w:szCs w:val="22"/>
        </w:rPr>
        <w:t>δ</w:t>
      </w:r>
      <w:r w:rsidR="001B1F19">
        <w:rPr>
          <w:rFonts w:ascii="Candara" w:hAnsi="Candara"/>
          <w:color w:val="auto"/>
          <w:sz w:val="22"/>
          <w:szCs w:val="22"/>
        </w:rPr>
        <w:t>).</w:t>
      </w:r>
    </w:p>
    <w:p w14:paraId="540CA414" w14:textId="44835558" w:rsidR="001B1F19" w:rsidRPr="008D2BE4" w:rsidRDefault="001B1F19" w:rsidP="008D2BE4">
      <w:pPr>
        <w:pStyle w:val="Default"/>
        <w:numPr>
          <w:ilvl w:val="0"/>
          <w:numId w:val="6"/>
        </w:numPr>
        <w:rPr>
          <w:rFonts w:ascii="Candara" w:hAnsi="Candara"/>
          <w:b/>
          <w:bCs/>
          <w:color w:val="auto"/>
          <w:sz w:val="22"/>
          <w:szCs w:val="22"/>
        </w:rPr>
      </w:pPr>
      <w:r>
        <w:rPr>
          <w:rFonts w:ascii="Candara" w:hAnsi="Candara"/>
          <w:color w:val="auto"/>
          <w:sz w:val="22"/>
          <w:szCs w:val="22"/>
        </w:rPr>
        <w:t xml:space="preserve">As the second part, you will adapt </w:t>
      </w:r>
      <w:r w:rsidRPr="001B1F19">
        <w:rPr>
          <w:rFonts w:ascii="Candara" w:hAnsi="Candara"/>
          <w:b/>
          <w:bCs/>
          <w:color w:val="auto"/>
          <w:sz w:val="22"/>
          <w:szCs w:val="22"/>
        </w:rPr>
        <w:t>Gauss Fuzzing</w:t>
      </w:r>
      <w:r>
        <w:rPr>
          <w:rFonts w:ascii="Candara" w:hAnsi="Candara"/>
          <w:color w:val="auto"/>
          <w:sz w:val="22"/>
          <w:szCs w:val="22"/>
        </w:rPr>
        <w:t xml:space="preserve"> [1] on model weights. This technique adds noise to the weights of a neuron following Gaussian distribution. </w:t>
      </w:r>
      <w:r w:rsidR="001A7A36">
        <w:rPr>
          <w:rFonts w:ascii="Candara" w:hAnsi="Candara"/>
          <w:color w:val="auto"/>
          <w:sz w:val="22"/>
          <w:szCs w:val="22"/>
        </w:rPr>
        <w:t xml:space="preserve">You may initially set </w:t>
      </w:r>
      <w:r w:rsidR="001A7A36" w:rsidRPr="008D2BE4">
        <w:rPr>
          <w:rFonts w:ascii="Candara" w:hAnsi="Candara"/>
          <w:color w:val="auto"/>
          <w:sz w:val="22"/>
          <w:szCs w:val="22"/>
        </w:rPr>
        <w:t xml:space="preserve">μ </w:t>
      </w:r>
      <w:r w:rsidR="001A7A36">
        <w:rPr>
          <w:rFonts w:ascii="Candara" w:hAnsi="Candara"/>
          <w:color w:val="auto"/>
          <w:sz w:val="22"/>
          <w:szCs w:val="22"/>
        </w:rPr>
        <w:t xml:space="preserve">to be 0 and </w:t>
      </w:r>
      <w:r w:rsidR="001A7A36" w:rsidRPr="008D2BE4">
        <w:rPr>
          <w:rFonts w:ascii="Candara" w:hAnsi="Candara"/>
          <w:color w:val="auto"/>
          <w:sz w:val="22"/>
          <w:szCs w:val="22"/>
        </w:rPr>
        <w:t>δ</w:t>
      </w:r>
      <w:r w:rsidR="001A7A36">
        <w:rPr>
          <w:rFonts w:ascii="Candara" w:hAnsi="Candara"/>
          <w:color w:val="auto"/>
          <w:sz w:val="22"/>
          <w:szCs w:val="22"/>
        </w:rPr>
        <w:t xml:space="preserve"> to be 0.1. </w:t>
      </w:r>
      <w:r w:rsidR="00A7653B">
        <w:rPr>
          <w:rFonts w:ascii="Candara" w:hAnsi="Candara"/>
          <w:color w:val="auto"/>
          <w:sz w:val="22"/>
          <w:szCs w:val="22"/>
        </w:rPr>
        <w:t xml:space="preserve">You will apply this fuzzing technique on your model that is implemented in Q1, </w:t>
      </w:r>
      <w:r w:rsidR="00277780">
        <w:rPr>
          <w:rFonts w:ascii="Candara" w:hAnsi="Candara"/>
          <w:color w:val="auto"/>
          <w:sz w:val="22"/>
          <w:szCs w:val="22"/>
        </w:rPr>
        <w:t>pretending that the model is manipulated by an attacker. Later, you will</w:t>
      </w:r>
      <w:r w:rsidR="00A7653B">
        <w:rPr>
          <w:rFonts w:ascii="Candara" w:hAnsi="Candara"/>
          <w:color w:val="auto"/>
          <w:sz w:val="22"/>
          <w:szCs w:val="22"/>
        </w:rPr>
        <w:t xml:space="preserve"> assess the manipulated model on original test images.  </w:t>
      </w:r>
      <w:r w:rsidR="005031DD">
        <w:rPr>
          <w:rFonts w:ascii="Candara" w:hAnsi="Candara"/>
          <w:color w:val="auto"/>
          <w:sz w:val="22"/>
          <w:szCs w:val="22"/>
        </w:rPr>
        <w:t xml:space="preserve">Report the models’ misclassification accuracy for different models (weights). </w:t>
      </w:r>
    </w:p>
    <w:p w14:paraId="0F52BB78" w14:textId="73EE9693" w:rsidR="008D2BE4" w:rsidRDefault="008D2BE4" w:rsidP="008D2BE4">
      <w:pPr>
        <w:pStyle w:val="Default"/>
        <w:rPr>
          <w:rFonts w:ascii="Candara" w:hAnsi="Candara"/>
          <w:color w:val="auto"/>
          <w:sz w:val="22"/>
          <w:szCs w:val="22"/>
        </w:rPr>
      </w:pPr>
    </w:p>
    <w:p w14:paraId="4F0FB74C" w14:textId="77777777" w:rsidR="008D2BE4" w:rsidRPr="008D2BE4" w:rsidRDefault="008D2BE4" w:rsidP="008D2BE4">
      <w:pPr>
        <w:pStyle w:val="Footer"/>
        <w:rPr>
          <w:rFonts w:ascii="Candara" w:hAnsi="Candara"/>
          <w:sz w:val="20"/>
          <w:szCs w:val="20"/>
        </w:rPr>
      </w:pPr>
      <w:r>
        <w:rPr>
          <w:rFonts w:ascii="Candara" w:hAnsi="Candara"/>
          <w:sz w:val="22"/>
          <w:szCs w:val="22"/>
        </w:rPr>
        <w:t xml:space="preserve">[1] </w:t>
      </w:r>
      <w:r w:rsidRPr="008D2BE4">
        <w:rPr>
          <w:rFonts w:ascii="Candara" w:hAnsi="Candara"/>
          <w:sz w:val="20"/>
          <w:szCs w:val="20"/>
        </w:rPr>
        <w:t xml:space="preserve">Z. Wang, H. You, J. Chen, Y. Zhang, X. Dong and W. Zhang, "Prioritizing Test Inputs for Deep Neural Networks via Mutation Analysis," </w:t>
      </w:r>
      <w:r w:rsidRPr="008D2BE4">
        <w:rPr>
          <w:rStyle w:val="Emphasis"/>
          <w:rFonts w:ascii="Candara" w:hAnsi="Candara"/>
          <w:sz w:val="20"/>
          <w:szCs w:val="20"/>
        </w:rPr>
        <w:t>2021 IEEE/ACM 43rd International Conference on Software Engineering (ICSE)</w:t>
      </w:r>
      <w:r w:rsidRPr="008D2BE4">
        <w:rPr>
          <w:rFonts w:ascii="Candara" w:hAnsi="Candara"/>
          <w:sz w:val="20"/>
          <w:szCs w:val="20"/>
        </w:rPr>
        <w:t>, Madrid, ES, 2021, pp. 397-409, doi: 10.1109/ICSE43902.2021.00046.</w:t>
      </w:r>
    </w:p>
    <w:p w14:paraId="23137725" w14:textId="7B26286E" w:rsidR="008D2BE4" w:rsidRDefault="008D2BE4" w:rsidP="008D2BE4">
      <w:pPr>
        <w:pStyle w:val="Default"/>
        <w:rPr>
          <w:rFonts w:ascii="Candara" w:hAnsi="Candara"/>
          <w:b/>
          <w:bCs/>
          <w:color w:val="auto"/>
          <w:sz w:val="22"/>
          <w:szCs w:val="22"/>
        </w:rPr>
      </w:pPr>
    </w:p>
    <w:p w14:paraId="01E9EEAA" w14:textId="0675960D" w:rsidR="002A397F" w:rsidRDefault="002A397F" w:rsidP="008D2BE4">
      <w:pPr>
        <w:pStyle w:val="Default"/>
        <w:rPr>
          <w:rFonts w:ascii="Candara" w:hAnsi="Candara"/>
          <w:b/>
          <w:bCs/>
          <w:color w:val="auto"/>
          <w:sz w:val="22"/>
          <w:szCs w:val="22"/>
        </w:rPr>
      </w:pPr>
    </w:p>
    <w:p w14:paraId="680A1D3B" w14:textId="7D3B4693" w:rsidR="002A397F" w:rsidRPr="00922490" w:rsidRDefault="002A397F" w:rsidP="008D2BE4">
      <w:pPr>
        <w:pStyle w:val="Default"/>
        <w:rPr>
          <w:rFonts w:ascii="Candara" w:hAnsi="Candara"/>
          <w:b/>
          <w:bCs/>
          <w:color w:val="auto"/>
          <w:sz w:val="22"/>
          <w:szCs w:val="22"/>
        </w:rPr>
      </w:pPr>
      <w:r>
        <w:rPr>
          <w:rFonts w:ascii="Candara" w:hAnsi="Candara"/>
          <w:b/>
          <w:bCs/>
          <w:color w:val="auto"/>
          <w:sz w:val="22"/>
          <w:szCs w:val="22"/>
        </w:rPr>
        <w:t>Report all your solutions</w:t>
      </w:r>
      <w:r w:rsidR="0004406F">
        <w:rPr>
          <w:rFonts w:ascii="Candara" w:hAnsi="Candara"/>
          <w:b/>
          <w:bCs/>
          <w:color w:val="auto"/>
          <w:sz w:val="22"/>
          <w:szCs w:val="22"/>
        </w:rPr>
        <w:t xml:space="preserve"> in PDF format,</w:t>
      </w:r>
      <w:r>
        <w:rPr>
          <w:rFonts w:ascii="Candara" w:hAnsi="Candara"/>
          <w:b/>
          <w:bCs/>
          <w:color w:val="auto"/>
          <w:sz w:val="22"/>
          <w:szCs w:val="22"/>
        </w:rPr>
        <w:t xml:space="preserve"> and submit your code together with your report to Ninova. </w:t>
      </w:r>
    </w:p>
    <w:sectPr w:rsidR="002A397F" w:rsidRPr="00922490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A1E282" w14:textId="77777777" w:rsidR="0031493A" w:rsidRDefault="0031493A" w:rsidP="008D2BE4">
      <w:r>
        <w:separator/>
      </w:r>
    </w:p>
  </w:endnote>
  <w:endnote w:type="continuationSeparator" w:id="0">
    <w:p w14:paraId="21A93BA8" w14:textId="77777777" w:rsidR="0031493A" w:rsidRDefault="0031493A" w:rsidP="008D2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Candara">
    <w:panose1 w:val="020E0502030303020204"/>
    <w:charset w:val="A2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6CF599" w14:textId="77777777" w:rsidR="0031493A" w:rsidRDefault="0031493A" w:rsidP="008D2BE4">
      <w:r>
        <w:separator/>
      </w:r>
    </w:p>
  </w:footnote>
  <w:footnote w:type="continuationSeparator" w:id="0">
    <w:p w14:paraId="04019049" w14:textId="77777777" w:rsidR="0031493A" w:rsidRDefault="0031493A" w:rsidP="008D2B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47194"/>
    <w:multiLevelType w:val="hybridMultilevel"/>
    <w:tmpl w:val="F2649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37420A"/>
    <w:multiLevelType w:val="hybridMultilevel"/>
    <w:tmpl w:val="DA34AB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78075F"/>
    <w:multiLevelType w:val="hybridMultilevel"/>
    <w:tmpl w:val="320EC5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A97968"/>
    <w:multiLevelType w:val="hybridMultilevel"/>
    <w:tmpl w:val="055256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AA032A"/>
    <w:multiLevelType w:val="hybridMultilevel"/>
    <w:tmpl w:val="4F8AF9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55ED2"/>
    <w:multiLevelType w:val="hybridMultilevel"/>
    <w:tmpl w:val="7B4A55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8C6"/>
    <w:rsid w:val="0004406F"/>
    <w:rsid w:val="000E1412"/>
    <w:rsid w:val="0010472A"/>
    <w:rsid w:val="0019261E"/>
    <w:rsid w:val="001A6691"/>
    <w:rsid w:val="001A7A36"/>
    <w:rsid w:val="001B1F19"/>
    <w:rsid w:val="001B66D5"/>
    <w:rsid w:val="001B78C6"/>
    <w:rsid w:val="001E4CC6"/>
    <w:rsid w:val="002155E3"/>
    <w:rsid w:val="00257BF8"/>
    <w:rsid w:val="002644A0"/>
    <w:rsid w:val="00277780"/>
    <w:rsid w:val="0028569E"/>
    <w:rsid w:val="002A397F"/>
    <w:rsid w:val="002D29F4"/>
    <w:rsid w:val="0031493A"/>
    <w:rsid w:val="003F1C95"/>
    <w:rsid w:val="00423825"/>
    <w:rsid w:val="00470748"/>
    <w:rsid w:val="00471D61"/>
    <w:rsid w:val="00480898"/>
    <w:rsid w:val="005031DD"/>
    <w:rsid w:val="005359B5"/>
    <w:rsid w:val="0056744D"/>
    <w:rsid w:val="00573357"/>
    <w:rsid w:val="006270C4"/>
    <w:rsid w:val="00641C1F"/>
    <w:rsid w:val="00692338"/>
    <w:rsid w:val="006D4BA4"/>
    <w:rsid w:val="00701534"/>
    <w:rsid w:val="00773BBC"/>
    <w:rsid w:val="007B4691"/>
    <w:rsid w:val="0088154C"/>
    <w:rsid w:val="00890271"/>
    <w:rsid w:val="008D2BE4"/>
    <w:rsid w:val="00922490"/>
    <w:rsid w:val="00940896"/>
    <w:rsid w:val="009413FA"/>
    <w:rsid w:val="009605BA"/>
    <w:rsid w:val="0096469E"/>
    <w:rsid w:val="00A62E7A"/>
    <w:rsid w:val="00A7147A"/>
    <w:rsid w:val="00A740D9"/>
    <w:rsid w:val="00A7653B"/>
    <w:rsid w:val="00A86025"/>
    <w:rsid w:val="00AA5EEB"/>
    <w:rsid w:val="00B432C3"/>
    <w:rsid w:val="00BF06E2"/>
    <w:rsid w:val="00C53D30"/>
    <w:rsid w:val="00C558FC"/>
    <w:rsid w:val="00C70252"/>
    <w:rsid w:val="00D221A1"/>
    <w:rsid w:val="00DC5CE5"/>
    <w:rsid w:val="00E02B69"/>
    <w:rsid w:val="00E7775E"/>
    <w:rsid w:val="00E96FC4"/>
    <w:rsid w:val="00EF3D4B"/>
    <w:rsid w:val="00F06E5E"/>
    <w:rsid w:val="00F2118E"/>
    <w:rsid w:val="00F53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3F6C5"/>
  <w15:chartTrackingRefBased/>
  <w15:docId w15:val="{8BF5E08C-9400-4421-BCF2-FEBA35349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78C6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F1C9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GB"/>
    </w:rPr>
  </w:style>
  <w:style w:type="character" w:styleId="Hyperlink">
    <w:name w:val="Hyperlink"/>
    <w:basedOn w:val="DefaultParagraphFont"/>
    <w:uiPriority w:val="99"/>
    <w:unhideWhenUsed/>
    <w:rsid w:val="003F1C9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3F1C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E14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D2B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2BE4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D2B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2BE4"/>
    <w:rPr>
      <w:rFonts w:eastAsiaTheme="minorEastAsia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D2B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5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yaslan@itu.edu.t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osunay@itu.edu.t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itu</dc:creator>
  <cp:keywords/>
  <dc:description/>
  <cp:lastModifiedBy>itu</cp:lastModifiedBy>
  <cp:revision>15</cp:revision>
  <cp:lastPrinted>2025-11-01T18:50:00Z</cp:lastPrinted>
  <dcterms:created xsi:type="dcterms:W3CDTF">2025-12-09T12:10:00Z</dcterms:created>
  <dcterms:modified xsi:type="dcterms:W3CDTF">2025-12-11T11:40:00Z</dcterms:modified>
</cp:coreProperties>
</file>