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C1" w:rsidRPr="00421131" w:rsidRDefault="008631C1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1131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Pr="00421131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1</w:t>
      </w:r>
    </w:p>
    <w:p w:rsidR="008631C1" w:rsidRPr="00421131" w:rsidRDefault="008631C1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421131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</w:t>
      </w:r>
      <w:r w:rsidRPr="00421131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นำ</w:t>
      </w:r>
    </w:p>
    <w:p w:rsidR="008631C1" w:rsidRPr="00421131" w:rsidRDefault="008631C1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8631C1" w:rsidRPr="00421131" w:rsidRDefault="008631C1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8631C1" w:rsidRPr="00421131" w:rsidRDefault="008631C1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 </w:t>
      </w: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8631C1" w:rsidRPr="00421131" w:rsidRDefault="008631C1" w:rsidP="003B40AD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 New" w:hAnsi="TH Sarabun New" w:cs="TH Sarabun New"/>
          <w:sz w:val="32"/>
          <w:szCs w:val="32"/>
          <w:cs/>
        </w:rPr>
        <w:t xml:space="preserve">ในอดีตก่อนที่จะมีโปรแกรมบัญชีคอมพิวเตอร์นั้น การทำบัญชี นักบัญชีทำบัญชีด้วยมือ อาจส่งผลให้มีการทำงานผิดพลาด เช่นการเขียนตัวเลขผิด ทำเอกสารสำคัญหาย อันเป็นเหตุทำให้การทำงานช้าไป ซึ่งข้อมูลทางการบัญชีนั้นมีความสำคัญต่อการตัดสินใจและใช้ในวางแผนต่าง ๆ หากธุรกิจนั้นมีระบบบัญชีที่ถูกต้องแม่นยำและรวดเร็วจะส่งผลให้การวางแผนธุรกิจนั้นมีประสิทธิภาพมากขึ้น ดังนั้นการจัดทำบัญชีประมาณ 20 - 30 ปี จึงมีการนำเทคโนโลยีสารสนเทศเข้ามาช่วยในการประมวลผล ในอดีตจนถึงปัจจุบันมีโปรแกรมบัญชีที่มีชื่อเสียงให้เลือกใช้มากมาย เช่น </w:t>
      </w:r>
      <w:r w:rsidRPr="00421131">
        <w:rPr>
          <w:rFonts w:ascii="TH Sarabun New" w:hAnsi="TH Sarabun New" w:cs="TH Sarabun New"/>
          <w:sz w:val="32"/>
          <w:szCs w:val="32"/>
        </w:rPr>
        <w:t xml:space="preserve">SAP </w:t>
      </w:r>
      <w:r w:rsidRPr="0042113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421131">
        <w:rPr>
          <w:rFonts w:ascii="TH Sarabun New" w:hAnsi="TH Sarabun New" w:cs="TH Sarabun New"/>
          <w:sz w:val="32"/>
          <w:szCs w:val="32"/>
        </w:rPr>
        <w:t xml:space="preserve">Oracle </w:t>
      </w:r>
      <w:r w:rsidRPr="00421131">
        <w:rPr>
          <w:rFonts w:ascii="TH Sarabun New" w:hAnsi="TH Sarabun New" w:cs="TH Sarabun New"/>
          <w:sz w:val="32"/>
          <w:szCs w:val="32"/>
          <w:cs/>
        </w:rPr>
        <w:t xml:space="preserve">ทั้ง 2 ประเภทเป็นโปรแกรมที่ได้รับความนิยมมากเป็นอันดับต้น ๆ 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ส่วนองค์กรขนาดเล็กจะเหมาะกับซอฟต์แวร์ขนาดเล็กผลิตภายในประเทศ เช่น </w:t>
      </w:r>
      <w:r w:rsidRPr="00421131">
        <w:rPr>
          <w:rFonts w:ascii="TH Sarabun New" w:hAnsi="TH Sarabun New" w:cs="TH Sarabun New"/>
          <w:sz w:val="32"/>
          <w:szCs w:val="32"/>
        </w:rPr>
        <w:t>Express,</w:t>
      </w:r>
      <w:r w:rsidRPr="004211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1131">
        <w:rPr>
          <w:rFonts w:ascii="TH Sarabun New" w:hAnsi="TH Sarabun New" w:cs="TH Sarabun New"/>
          <w:sz w:val="32"/>
          <w:szCs w:val="32"/>
        </w:rPr>
        <w:t xml:space="preserve">Autoflight, Nanosoft </w:t>
      </w:r>
      <w:r w:rsidRPr="0042113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21131">
        <w:rPr>
          <w:rFonts w:ascii="TH Sarabun New" w:hAnsi="TH Sarabun New" w:cs="TH Sarabun New"/>
          <w:sz w:val="32"/>
          <w:szCs w:val="32"/>
        </w:rPr>
        <w:t xml:space="preserve">WINSpeed </w:t>
      </w:r>
      <w:r w:rsidRPr="00421131">
        <w:rPr>
          <w:rFonts w:ascii="TH Sarabun New" w:hAnsi="TH Sarabun New" w:cs="TH Sarabun New"/>
          <w:sz w:val="32"/>
          <w:szCs w:val="32"/>
          <w:cs/>
        </w:rPr>
        <w:t>หรืออีกทางเลือกคือการจ้างผลิตซอฟต์แวร์ ข้อดีของการจ้างผลิตซอฟต์แวร์คือองค์กรจะได้ซอฟต์แวร์ที่เหมาะสมกับกระบวนการทำงานขององค์กรจริง ๆ  ซึ่งซอฟต์แวร์หรือโปรแกรมบัญชีนั้นสามารถช่วยให้ข้อมูลที่ได้รับมีความถูกต้อง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 ๆ 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ฐานข้อมูล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Pr="00421131">
        <w:rPr>
          <w:rFonts w:ascii="TH Sarabun New" w:hAnsi="TH Sarabun New" w:cs="TH Sarabun New"/>
          <w:sz w:val="32"/>
          <w:szCs w:val="32"/>
        </w:rPr>
        <w:t>: 2559</w:t>
      </w:r>
      <w:r w:rsidRPr="00421131">
        <w:rPr>
          <w:rFonts w:ascii="TH Sarabun New" w:hAnsi="TH Sarabun New" w:cs="TH Sarabun New"/>
          <w:sz w:val="32"/>
          <w:szCs w:val="32"/>
          <w:cs/>
        </w:rPr>
        <w:t xml:space="preserve">)  และต้องมีระบบควบคุม ตรวจสอบได้ง่ายและป้องกันความผิดพลาดได้ </w:t>
      </w:r>
    </w:p>
    <w:p w:rsidR="008631C1" w:rsidRPr="00421131" w:rsidRDefault="008631C1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  <w:sectPr w:rsidR="008631C1" w:rsidRPr="00421131" w:rsidSect="00CF49A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  <w:r w:rsidRPr="00421131">
        <w:rPr>
          <w:rFonts w:ascii="TH Sarabun New" w:hAnsi="TH Sarabun New" w:cs="TH Sarabun New"/>
          <w:sz w:val="32"/>
          <w:szCs w:val="32"/>
          <w:cs/>
        </w:rPr>
        <w:tab/>
      </w:r>
      <w:r w:rsidRPr="00421131">
        <w:rPr>
          <w:rFonts w:ascii="TH Sarabun New" w:hAnsi="TH Sarabun New" w:cs="TH Sarabun New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</w:t>
      </w:r>
    </w:p>
    <w:p w:rsidR="008631C1" w:rsidRPr="00421131" w:rsidRDefault="008631C1" w:rsidP="003B40AD">
      <w:pPr>
        <w:ind w:left="36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421131">
        <w:rPr>
          <w:rFonts w:ascii="TH Sarabun New" w:hAnsi="TH Sarabun New" w:cs="TH Sarabun New"/>
          <w:spacing w:val="-10"/>
          <w:sz w:val="32"/>
          <w:szCs w:val="32"/>
          <w:cs/>
        </w:rPr>
        <w:t xml:space="preserve">นวัตกรรม จึงทำให้เกิดความล่าช้า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ต์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 </w:t>
      </w: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คำถามวิจัย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กระบวนการทำงานของระบบบัญชีของวิทยาลัยนวัตกรรมมีขั้นตอนการทำงานอย่างไร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โปรแกรมบัญชีที่วิทยาลัยนวัตกรรมการจัดการต้องการนั้นเป็นอย่างไร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</w:pP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 </w:t>
      </w: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8631C1" w:rsidRPr="00421131" w:rsidRDefault="008631C1" w:rsidP="008631C1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</w:p>
    <w:p w:rsidR="008631C1" w:rsidRPr="00421131" w:rsidRDefault="008631C1" w:rsidP="008631C1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ศึกษาวิเคราะห์และเลือกเทคโนโลยีสารสนเทศที่เหมาะสมกับวิทยาลัยนวัตกรรมการจัดการ</w:t>
      </w:r>
    </w:p>
    <w:p w:rsidR="008631C1" w:rsidRPr="00421131" w:rsidRDefault="008631C1" w:rsidP="008631C1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8631C1" w:rsidRPr="00421131" w:rsidRDefault="008631C1" w:rsidP="008631C1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 w:hint="cs"/>
          <w:sz w:val="32"/>
          <w:szCs w:val="32"/>
          <w:cs/>
        </w:rPr>
        <w:t>พัฒนาซอฟต์แวร์โปรแกรมทางการบัญชีสำหรับวิทยาลัยนวัตกรรมการจัดการ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  </w:t>
      </w: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ตัวชี้วัด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ความถูกต้องแม่นยำในการประมวลผลของซอฟต์แวร์โปรแกรมบัญชี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ความพอใจในการใช้งานซอฟต์แวร์โปรแกรมบัญชี</w:t>
      </w:r>
    </w:p>
    <w:p w:rsidR="008631C1" w:rsidRPr="00421131" w:rsidRDefault="008631C1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ความรวดเร็วในการทำบัญชี</w:t>
      </w:r>
    </w:p>
    <w:p w:rsidR="008631C1" w:rsidRPr="00421131" w:rsidRDefault="008631C1" w:rsidP="00653BEF">
      <w:pPr>
        <w:spacing w:after="0" w:line="240" w:lineRule="auto"/>
      </w:pPr>
    </w:p>
    <w:p w:rsidR="008631C1" w:rsidRPr="00421131" w:rsidRDefault="008631C1" w:rsidP="00911E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211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  </w:t>
      </w:r>
      <w:r w:rsidRPr="00421131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8631C1" w:rsidRPr="00421131" w:rsidRDefault="008631C1" w:rsidP="008631C1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นำข้อมูลที่ทราบจากกระบวนการทำงาน นำไปพัฒนาซอฟต์แวร์โปรแกรมบัญชีและนำเทคโนโลยีที่เหมาะสมมาใช้กับระบบบัญชีของวิทยาลัยนวัตกรรมการจัดการ</w:t>
      </w:r>
    </w:p>
    <w:p w:rsidR="008631C1" w:rsidRPr="00421131" w:rsidRDefault="008631C1" w:rsidP="008631C1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การบริหารระบบบัญชีของวิทยาลัยนวัตกรรมจะมีประสิทธิภาพมากขึ้น เช่น ความถูกต้องแม่นยำของข้อมูล และความสะดวกรวดเร็วในการทำบัญชี</w:t>
      </w:r>
    </w:p>
    <w:p w:rsidR="008631C1" w:rsidRPr="00421131" w:rsidRDefault="008631C1" w:rsidP="008631C1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  <w:r w:rsidRPr="00421131">
        <w:rPr>
          <w:rFonts w:ascii="TH Sarabun New" w:hAnsi="TH Sarabun New" w:cs="TH Sarabun New"/>
          <w:sz w:val="32"/>
          <w:szCs w:val="32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โปรแกรมบัญชีที่เหมาะสมกับวิทยาลัยนวัตกรรมการจัดการและนำมาพัฒนาโปรแกรมบัญชี</w:t>
      </w:r>
    </w:p>
    <w:p w:rsidR="008631C1" w:rsidRDefault="008631C1" w:rsidP="008631C1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  <w:sectPr w:rsidR="008631C1" w:rsidSect="001A1E30">
          <w:headerReference w:type="first" r:id="rId11"/>
          <w:pgSz w:w="11906" w:h="16838"/>
          <w:pgMar w:top="1728" w:right="1440" w:bottom="1728" w:left="1872" w:header="1080" w:footer="1080" w:gutter="0"/>
          <w:pgNumType w:start="2"/>
          <w:cols w:space="708"/>
          <w:titlePg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>ได้โปรแกรมบัญชีที่เหมาะสมในการใช้งานสำหรับ</w:t>
      </w:r>
      <w:r w:rsidRPr="00421131">
        <w:rPr>
          <w:rFonts w:ascii="TH Sarabun New" w:hAnsi="TH Sarabun New" w:cs="TH Sarabun New" w:hint="cs"/>
          <w:sz w:val="32"/>
          <w:szCs w:val="32"/>
          <w:cs/>
        </w:rPr>
        <w:t>วิทยาลัยนวัตกรรมการจัดการ</w:t>
      </w:r>
    </w:p>
    <w:p w:rsidR="00EE385B" w:rsidRPr="00421131" w:rsidRDefault="00EE385B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</w:p>
    <w:sectPr w:rsidR="00EE385B" w:rsidRPr="00421131" w:rsidSect="001A1E30">
      <w:headerReference w:type="first" r:id="rId12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54" w:rsidRDefault="00501E54" w:rsidP="002C27AA">
      <w:pPr>
        <w:spacing w:after="0" w:line="240" w:lineRule="auto"/>
      </w:pPr>
      <w:r>
        <w:separator/>
      </w:r>
    </w:p>
  </w:endnote>
  <w:endnote w:type="continuationSeparator" w:id="0">
    <w:p w:rsidR="00501E54" w:rsidRDefault="00501E5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C1" w:rsidRDefault="008631C1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54" w:rsidRDefault="00501E54" w:rsidP="002C27AA">
      <w:pPr>
        <w:spacing w:after="0" w:line="240" w:lineRule="auto"/>
      </w:pPr>
      <w:r>
        <w:separator/>
      </w:r>
    </w:p>
  </w:footnote>
  <w:footnote w:type="continuationSeparator" w:id="0">
    <w:p w:rsidR="00501E54" w:rsidRDefault="00501E5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6638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631C1" w:rsidRPr="006A5532" w:rsidRDefault="008631C1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3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1C1" w:rsidRPr="008D04D5" w:rsidRDefault="008631C1" w:rsidP="00CF49A3">
    <w:pPr>
      <w:pStyle w:val="Header"/>
      <w:tabs>
        <w:tab w:val="clear" w:pos="4513"/>
        <w:tab w:val="clear" w:pos="9026"/>
      </w:tabs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226918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631C1" w:rsidRPr="006A5532" w:rsidRDefault="008631C1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103D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3D4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1E3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88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D7FB6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0AD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1B4"/>
    <w:rsid w:val="0040081F"/>
    <w:rsid w:val="00400CC8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131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40C8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E54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5F8"/>
    <w:rsid w:val="0067538B"/>
    <w:rsid w:val="00680347"/>
    <w:rsid w:val="00682814"/>
    <w:rsid w:val="006837EA"/>
    <w:rsid w:val="00686666"/>
    <w:rsid w:val="0068695D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1C1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1E7C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034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11C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7A16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5238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3F3D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BB1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25097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4DAF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85B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245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7A8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576F05C-190B-4824-A6CE-387C990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9438-2AEC-401A-9DBA-ECFE0688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151</cp:revision>
  <cp:lastPrinted>2016-07-05T08:42:00Z</cp:lastPrinted>
  <dcterms:created xsi:type="dcterms:W3CDTF">2016-06-03T01:08:00Z</dcterms:created>
  <dcterms:modified xsi:type="dcterms:W3CDTF">2017-06-29T19:32:00Z</dcterms:modified>
</cp:coreProperties>
</file>