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191FCD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91FCD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191FCD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191FCD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191FCD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91FCD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191FCD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191FCD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191FCD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191FCD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191FCD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191FCD">
        <w:rPr>
          <w:rFonts w:ascii="TH Sarabun New" w:hAnsi="TH Sarabun New" w:cs="TH Sarabun New"/>
          <w:sz w:val="32"/>
          <w:szCs w:val="32"/>
        </w:rPr>
        <w:t>“</w:t>
      </w:r>
      <w:r w:rsidRPr="00191FCD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191FCD">
        <w:rPr>
          <w:rFonts w:ascii="TH Sarabun New" w:hAnsi="TH Sarabun New" w:cs="TH Sarabun New"/>
          <w:sz w:val="32"/>
          <w:szCs w:val="32"/>
        </w:rPr>
        <w:t xml:space="preserve">”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อุษณา ภัทรมนตรี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,2558)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191FCD" w:rsidRPr="00191FCD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191FCD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191FCD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โดยอ้างอิงจากหนังสือ </w:t>
      </w:r>
      <w:r w:rsidRPr="00191FCD">
        <w:rPr>
          <w:rFonts w:ascii="TH Sarabun New" w:hAnsi="TH Sarabun New" w:cs="TH Sarabun New"/>
          <w:sz w:val="32"/>
          <w:szCs w:val="32"/>
        </w:rPr>
        <w:t>Accounting Information Systems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(Romney and Steinbart ,2546:2)</w:t>
      </w:r>
    </w:p>
    <w:p w:rsidR="00BE7D63" w:rsidRDefault="00BE7D63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  <w:cs/>
        </w:rPr>
        <w:sectPr w:rsidR="00BE7D63" w:rsidSect="00191FCD">
          <w:headerReference w:type="first" r:id="rId8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191FCD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191FCD">
        <w:rPr>
          <w:rFonts w:ascii="TH Sarabun New" w:hAnsi="TH Sarabun New" w:cs="TH Sarabun New"/>
          <w:sz w:val="32"/>
          <w:szCs w:val="32"/>
        </w:rPr>
        <w:t xml:space="preserve">2553) 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คงกล่าวได้ว่ามีกิจการจำนวนไม่มากนักที่ยังคงใช้การบันทึกบัญชีด้วยมือ 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191FCD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191FCD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191FCD">
        <w:rPr>
          <w:rFonts w:ascii="TH Sarabun New" w:hAnsi="TH Sarabun New" w:cs="TH Sarabun New"/>
          <w:sz w:val="32"/>
          <w:szCs w:val="32"/>
        </w:rPr>
        <w:t xml:space="preserve">Forward Mangaement Services Co.,Ltd.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191FCD">
        <w:rPr>
          <w:rFonts w:ascii="TH Sarabun New" w:hAnsi="TH Sarabun New" w:cs="TH Sarabun New"/>
          <w:sz w:val="32"/>
          <w:szCs w:val="32"/>
        </w:rPr>
        <w:t xml:space="preserve">2 </w:t>
      </w:r>
      <w:r w:rsidRPr="00191FCD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191FCD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191FCD" w:rsidTr="006944A8">
        <w:trPr>
          <w:tblHeader/>
        </w:trPr>
        <w:tc>
          <w:tcPr>
            <w:tcW w:w="3080" w:type="dxa"/>
          </w:tcPr>
          <w:p w:rsidR="00191FCD" w:rsidRPr="007371EF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7371EF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371EF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7371EF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371EF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7371EF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191FCD" w:rsidTr="006944A8">
        <w:trPr>
          <w:tblHeader/>
        </w:trPr>
        <w:tc>
          <w:tcPr>
            <w:tcW w:w="3080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191FCD" w:rsidTr="006944A8">
        <w:trPr>
          <w:tblHeader/>
        </w:trPr>
        <w:tc>
          <w:tcPr>
            <w:tcW w:w="3080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191FCD" w:rsidTr="006944A8">
        <w:trPr>
          <w:tblHeader/>
        </w:trPr>
        <w:tc>
          <w:tcPr>
            <w:tcW w:w="3080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191FCD" w:rsidTr="006944A8">
        <w:trPr>
          <w:tblHeader/>
        </w:trPr>
        <w:tc>
          <w:tcPr>
            <w:tcW w:w="3080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191FCD" w:rsidTr="006944A8">
        <w:trPr>
          <w:tblHeader/>
        </w:trPr>
        <w:tc>
          <w:tcPr>
            <w:tcW w:w="3080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191FCD" w:rsidTr="006944A8">
        <w:trPr>
          <w:tblHeader/>
        </w:trPr>
        <w:tc>
          <w:tcPr>
            <w:tcW w:w="3080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191FCD" w:rsidTr="006944A8">
        <w:trPr>
          <w:tblHeader/>
        </w:trPr>
        <w:tc>
          <w:tcPr>
            <w:tcW w:w="3080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191FCD" w:rsidTr="006944A8">
        <w:trPr>
          <w:tblHeader/>
        </w:trPr>
        <w:tc>
          <w:tcPr>
            <w:tcW w:w="3080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7371EF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7371EF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371EF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</w:rPr>
      </w:pP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t xml:space="preserve">ตารางที่ </w: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fldChar w:fldCharType="begin"/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</w:rPr>
        <w:instrText xml:space="preserve">SEQ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instrText xml:space="preserve">ตาราง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</w:rPr>
        <w:instrText>\* ARABIC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fldChar w:fldCharType="separate"/>
      </w:r>
      <w:r w:rsidRPr="00191FCD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highlight w:val="yellow"/>
          <w:cs/>
        </w:rPr>
        <w:t>1</w: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fldChar w:fldCharType="end"/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8"/>
        </w:rPr>
      </w:pPr>
      <w:r w:rsidRPr="00191FCD">
        <w:rPr>
          <w:rFonts w:ascii="TH Sarabun New" w:hAnsi="TH Sarabun New" w:cs="TH Sarabun New"/>
          <w:sz w:val="28"/>
          <w:highlight w:val="yellow"/>
        </w:rPr>
        <w:t>(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28"/>
          <w:highlight w:val="yellow"/>
        </w:rPr>
        <w:t>: Accounting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Software ,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28"/>
          <w:highlight w:val="yellow"/>
        </w:rPr>
        <w:t>)</w:t>
      </w:r>
    </w:p>
    <w:p w:rsidR="00191FCD" w:rsidRPr="00191FCD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โปรแกรมที่พัฒนาขึ้นมาใช้งานเอง</w:t>
      </w:r>
    </w:p>
    <w:p w:rsidR="00191FCD" w:rsidRPr="00191FCD" w:rsidRDefault="00191FCD" w:rsidP="00191FCD">
      <w:pPr>
        <w:ind w:left="144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ข้อดี </w:t>
      </w:r>
      <w:r w:rsidRPr="00191FCD">
        <w:rPr>
          <w:rFonts w:ascii="TH Sarabun New" w:hAnsi="TH Sarabun New" w:cs="TH Sarabun New"/>
          <w:sz w:val="32"/>
          <w:szCs w:val="32"/>
        </w:rPr>
        <w:t xml:space="preserve">– </w:t>
      </w:r>
      <w:r w:rsidRPr="00191FCD">
        <w:rPr>
          <w:rFonts w:ascii="TH Sarabun New" w:hAnsi="TH Sarabun New" w:cs="TH Sarabun New"/>
          <w:sz w:val="32"/>
          <w:szCs w:val="32"/>
          <w:cs/>
        </w:rPr>
        <w:t>ตรงกับความต้องการของผู้ใช้</w:t>
      </w:r>
      <w:r w:rsidRPr="00191FCD">
        <w:rPr>
          <w:rFonts w:ascii="TH Sarabun New" w:hAnsi="TH Sarabun New" w:cs="TH Sarabun New"/>
          <w:sz w:val="32"/>
          <w:szCs w:val="32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cs/>
        </w:rPr>
        <w:t>มีความยืดหยุ่นสูง</w:t>
      </w:r>
      <w:r w:rsidRPr="00191FCD">
        <w:rPr>
          <w:rFonts w:ascii="TH Sarabun New" w:hAnsi="TH Sarabun New" w:cs="TH Sarabun New"/>
          <w:sz w:val="32"/>
          <w:szCs w:val="32"/>
          <w:cs/>
        </w:rPr>
        <w:br/>
        <w:t xml:space="preserve">ข้อเสีย </w:t>
      </w:r>
      <w:r w:rsidRPr="00191FCD">
        <w:rPr>
          <w:rFonts w:ascii="TH Sarabun New" w:hAnsi="TH Sarabun New" w:cs="TH Sarabun New"/>
          <w:sz w:val="32"/>
          <w:szCs w:val="32"/>
        </w:rPr>
        <w:t xml:space="preserve">– </w:t>
      </w:r>
      <w:r w:rsidRPr="00191FCD">
        <w:rPr>
          <w:rFonts w:ascii="TH Sarabun New" w:hAnsi="TH Sarabun New" w:cs="TH Sarabun New"/>
          <w:sz w:val="32"/>
          <w:szCs w:val="32"/>
          <w:cs/>
        </w:rPr>
        <w:t>ลงทุนสูง</w:t>
      </w:r>
      <w:r w:rsidRPr="00191FCD">
        <w:rPr>
          <w:rFonts w:ascii="TH Sarabun New" w:hAnsi="TH Sarabun New" w:cs="TH Sarabun New"/>
          <w:sz w:val="32"/>
          <w:szCs w:val="32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cs/>
        </w:rPr>
        <w:t>ใช้เวลาในการพัฒนานาน</w:t>
      </w:r>
      <w:r w:rsidRPr="00191FCD">
        <w:rPr>
          <w:rFonts w:ascii="TH Sarabun New" w:hAnsi="TH Sarabun New" w:cs="TH Sarabun New"/>
          <w:sz w:val="32"/>
          <w:szCs w:val="32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cs/>
        </w:rPr>
        <w:t>โอกาสพัฒนาไม่สำเร็จมีสูง ถ้ามีการเปลี่ยนแปลงคณะทีมงาน</w:t>
      </w:r>
    </w:p>
    <w:p w:rsidR="00191FCD" w:rsidRPr="00191FCD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โปรแกรมสำเร็จรูป (</w:t>
      </w:r>
      <w:r w:rsidRPr="00191FCD">
        <w:rPr>
          <w:rFonts w:ascii="TH Sarabun New" w:hAnsi="TH Sarabun New" w:cs="TH Sarabun New"/>
          <w:sz w:val="32"/>
          <w:szCs w:val="32"/>
        </w:rPr>
        <w:t>Package)</w:t>
      </w:r>
    </w:p>
    <w:p w:rsidR="00191FCD" w:rsidRPr="00191FCD" w:rsidRDefault="00191FCD" w:rsidP="00191FCD">
      <w:pPr>
        <w:ind w:left="144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ข้อดี </w:t>
      </w:r>
      <w:r w:rsidRPr="00191FCD">
        <w:rPr>
          <w:rFonts w:ascii="TH Sarabun New" w:hAnsi="TH Sarabun New" w:cs="TH Sarabun New"/>
          <w:sz w:val="32"/>
          <w:szCs w:val="32"/>
        </w:rPr>
        <w:t xml:space="preserve">– </w:t>
      </w:r>
      <w:r w:rsidRPr="00191FCD">
        <w:rPr>
          <w:rFonts w:ascii="TH Sarabun New" w:hAnsi="TH Sarabun New" w:cs="TH Sarabun New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191FCD">
        <w:rPr>
          <w:rFonts w:ascii="TH Sarabun New" w:hAnsi="TH Sarabun New" w:cs="TH Sarabun New"/>
          <w:sz w:val="32"/>
          <w:szCs w:val="32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cs/>
        </w:rPr>
        <w:t>ราคาถูกกว่าพัฒนาโปรแกรมใช้เองมาก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ข้อเสีย </w:t>
      </w:r>
      <w:r w:rsidRPr="00191FCD">
        <w:rPr>
          <w:rFonts w:ascii="TH Sarabun New" w:hAnsi="TH Sarabun New" w:cs="TH Sarabun New"/>
          <w:sz w:val="32"/>
          <w:szCs w:val="32"/>
        </w:rPr>
        <w:t xml:space="preserve">– </w:t>
      </w:r>
      <w:r w:rsidRPr="00191FCD">
        <w:rPr>
          <w:rFonts w:ascii="TH Sarabun New" w:hAnsi="TH Sarabun New" w:cs="TH Sarabun New"/>
          <w:sz w:val="32"/>
          <w:szCs w:val="32"/>
          <w:cs/>
        </w:rPr>
        <w:t>ไม่มีความยืดหยุ่น</w:t>
      </w:r>
      <w:r w:rsidRPr="00191FCD">
        <w:rPr>
          <w:rFonts w:ascii="TH Sarabun New" w:hAnsi="TH Sarabun New" w:cs="TH Sarabun New"/>
          <w:sz w:val="32"/>
          <w:szCs w:val="32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cs/>
        </w:rPr>
        <w:t>ไม่รับปรับเปลี่ยนให้กับลูกค้า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Ryan Comingdeer </w:t>
      </w:r>
      <w:r w:rsidRPr="00191FCD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Chief technology officer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(CTO)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191FCD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376"/>
        <w:gridCol w:w="3701"/>
        <w:gridCol w:w="3398"/>
      </w:tblGrid>
      <w:tr w:rsidR="00191FCD" w:rsidRPr="00191FCD" w:rsidTr="00FC6397">
        <w:trPr>
          <w:trHeight w:val="422"/>
        </w:trPr>
        <w:tc>
          <w:tcPr>
            <w:tcW w:w="2376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701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ข้อดี</w:t>
            </w:r>
          </w:p>
        </w:tc>
        <w:tc>
          <w:tcPr>
            <w:tcW w:w="3398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ข้อเสีย</w:t>
            </w:r>
          </w:p>
        </w:tc>
      </w:tr>
      <w:tr w:rsidR="00191FCD" w:rsidRPr="00191FCD" w:rsidTr="00FC6397">
        <w:trPr>
          <w:trHeight w:val="2567"/>
        </w:trPr>
        <w:tc>
          <w:tcPr>
            <w:tcW w:w="2376" w:type="dxa"/>
          </w:tcPr>
          <w:p w:rsidR="00191FCD" w:rsidRPr="00191FCD" w:rsidRDefault="00191FCD" w:rsidP="00FC63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701" w:type="dxa"/>
          </w:tcPr>
          <w:p w:rsidR="00191FCD" w:rsidRPr="00191FCD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398" w:type="dxa"/>
          </w:tcPr>
          <w:p w:rsidR="00191FCD" w:rsidRPr="00191FCD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ค่าใช้จ่ายที่สูง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ใช้เวลาพัฒนานาน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191FCD" w:rsidTr="00FC6397">
        <w:trPr>
          <w:trHeight w:val="3419"/>
        </w:trPr>
        <w:tc>
          <w:tcPr>
            <w:tcW w:w="2376" w:type="dxa"/>
          </w:tcPr>
          <w:p w:rsidR="00191FCD" w:rsidRPr="00191FCD" w:rsidRDefault="00191FCD" w:rsidP="00FC63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701" w:type="dxa"/>
          </w:tcPr>
          <w:p w:rsidR="00191FCD" w:rsidRPr="00191FCD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มีหลากหลายราคาให้เลือก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398" w:type="dxa"/>
          </w:tcPr>
          <w:p w:rsidR="00191FCD" w:rsidRPr="00191FCD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ไม่ยึดหยุ่น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191FCD" w:rsidRPr="00191FCD" w:rsidRDefault="00191FCD" w:rsidP="00EB7D74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ตารางที่ 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begin"/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 xml:space="preserve">SEQ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ตาราง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>\* ARABIC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separate"/>
      </w:r>
      <w:r w:rsidRPr="00191FCD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highlight w:val="yellow"/>
          <w:cs/>
        </w:rPr>
        <w:t>2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end"/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>ตารางข้อดีและข้อเสียของการพัฒนาซอฟต์แวร์และซื้อโปรแกรมสำเร็จรูป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มีการสรุปปัจจัยที่มีผลต่อการจัดหาโปรแกรมทางการบัญชีว่า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ปรียนันท์ วรรณเมธี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2554 ;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จารุณี อภิวัฒน์ไพศาล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2554 ;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นภาพร ลิขิตวงศ์ขจรและไพลิน ตรงเมธีรัตน์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, 2551)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191FCD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จุฑามาศ ชัยศิริถาวรกุล และอรสา อร่ามรัตน์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2552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P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191FCD">
        <w:rPr>
          <w:rFonts w:ascii="TH Sarabun New" w:hAnsi="TH Sarabun New" w:cs="TH Sarabun New"/>
          <w:sz w:val="32"/>
          <w:szCs w:val="32"/>
        </w:rPr>
        <w:t xml:space="preserve">2556) 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ดังแสดงในตารางที่ 3</w:t>
      </w: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191FCD" w:rsidTr="00FC6397">
        <w:tc>
          <w:tcPr>
            <w:tcW w:w="4190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4031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191FCD" w:rsidTr="00FC6397">
        <w:tc>
          <w:tcPr>
            <w:tcW w:w="4190" w:type="dxa"/>
          </w:tcPr>
          <w:p w:rsidR="00191FCD" w:rsidRPr="00191FCD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191FCD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</w:t>
            </w: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191FCD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 xml:space="preserve"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</w:t>
            </w: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3 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191FCD" w:rsidRDefault="00191FCD" w:rsidP="00191FCD">
      <w:pPr>
        <w:rPr>
          <w:rFonts w:ascii="TH Sarabun New" w:hAnsi="TH Sarabun New" w:cs="TH Sarabun New"/>
        </w:rPr>
      </w:pPr>
    </w:p>
    <w:p w:rsidR="00191FCD" w:rsidRDefault="00191FC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ความ</w:t>
      </w:r>
      <w:r w:rsidRPr="00191FCD">
        <w:rPr>
          <w:rFonts w:ascii="TH Sarabun New" w:hAnsi="TH Sarabun New" w:cs="TH Sarabun New"/>
          <w:sz w:val="32"/>
          <w:szCs w:val="32"/>
          <w:cs/>
        </w:rPr>
        <w:t>แตกต่างระหว่าง บัญชีการเงินและบัญชีภาษีอากรในการจัดทำบัญชีของธุรกิจ ต้องมีความรู้ด้านบัญชีไม่ว่าจะเป็นหลักการบัญชีทั่วไป มาตรฐานการบัญชีและภาษีอากร</w:t>
      </w:r>
    </w:p>
    <w:p w:rsidR="00FD6F0F" w:rsidRPr="00191FCD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191FCD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191FCD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191FCD">
        <w:rPr>
          <w:rFonts w:ascii="TH Sarabun New" w:hAnsi="TH Sarabun New" w:cs="TH Sarabun New"/>
          <w:sz w:val="32"/>
          <w:szCs w:val="32"/>
        </w:rPr>
        <w:t xml:space="preserve">Row)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191FCD">
        <w:rPr>
          <w:rFonts w:ascii="TH Sarabun New" w:hAnsi="TH Sarabun New" w:cs="TH Sarabun New"/>
          <w:sz w:val="32"/>
          <w:szCs w:val="32"/>
        </w:rPr>
        <w:t xml:space="preserve">Column)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191FCD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191FCD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191FCD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191FCD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191FCD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191FCD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191FCD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191FCD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191FCD">
        <w:rPr>
          <w:rFonts w:ascii="TH Sarabun New" w:hAnsi="TH Sarabun New" w:cs="TH Sarabun New"/>
          <w:sz w:val="28"/>
          <w:cs/>
        </w:rPr>
        <w:t xml:space="preserve">รูปที่ 1 </w:t>
      </w:r>
      <w:r w:rsidRPr="00191FCD">
        <w:rPr>
          <w:rFonts w:ascii="TH Sarabun New" w:hAnsi="TH Sarabun New" w:cs="TH Sarabun New"/>
          <w:sz w:val="28"/>
        </w:rPr>
        <w:t xml:space="preserve">: </w:t>
      </w:r>
      <w:r w:rsidRPr="00191FCD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191FCD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191FCD">
        <w:rPr>
          <w:rFonts w:ascii="TH Sarabun New" w:hAnsi="TH Sarabun New" w:cs="TH Sarabun New"/>
          <w:sz w:val="28"/>
          <w:highlight w:val="yellow"/>
        </w:rPr>
        <w:t>(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28"/>
          <w:highlight w:val="yellow"/>
        </w:rPr>
        <w:t>: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sz w:val="28"/>
          <w:highlight w:val="yellow"/>
        </w:rPr>
        <w:t>ASSEMBLA</w:t>
      </w:r>
      <w:r w:rsidRPr="00191FCD">
        <w:rPr>
          <w:rFonts w:ascii="TH Sarabun New" w:hAnsi="TH Sarabun New" w:cs="TH Sarabun New"/>
          <w:highlight w:val="yellow"/>
        </w:rPr>
        <w:t>,</w:t>
      </w:r>
      <w:r w:rsidRPr="00191FCD">
        <w:rPr>
          <w:rFonts w:ascii="TH Sarabun New" w:hAnsi="TH Sarabun New" w:cs="TH Sarabun New"/>
          <w:highlight w:val="yellow"/>
          <w:cs/>
        </w:rPr>
        <w:t xml:space="preserve"> ม.ป.ป.</w:t>
      </w:r>
      <w:r w:rsidRPr="00191FCD">
        <w:rPr>
          <w:rFonts w:ascii="TH Sarabun New" w:hAnsi="TH Sarabun New" w:cs="TH Sarabun New"/>
          <w:sz w:val="28"/>
          <w:highlight w:val="yellow"/>
        </w:rPr>
        <w:t>)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(Business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Soft, 2553)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(A++ software,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191FCD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พีเคทีซอฟต์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191FCD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191FCD" w:rsidRPr="00191FCD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191FCD">
        <w:rPr>
          <w:rFonts w:ascii="TH Sarabun New" w:hAnsi="TH Sarabun New" w:cs="TH Sarabun New"/>
          <w:sz w:val="32"/>
          <w:szCs w:val="32"/>
        </w:rPr>
        <w:t xml:space="preserve">(2558) 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191FCD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191FCD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191FCD" w:rsidRDefault="00191FCD" w:rsidP="00191FCD">
      <w:pPr>
        <w:ind w:firstLine="720"/>
        <w:jc w:val="center"/>
        <w:rPr>
          <w:rFonts w:ascii="TH Sarabun New" w:hAnsi="TH Sarabun New" w:cs="TH Sarabun New"/>
          <w:sz w:val="28"/>
          <w:highlight w:val="yellow"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แผนภาพที่ 1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แผนภาพระบบย่อยของระบบบัญชี</w:t>
      </w:r>
    </w:p>
    <w:p w:rsidR="00191FCD" w:rsidRPr="00191FCD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191FCD">
        <w:rPr>
          <w:rFonts w:ascii="TH Sarabun New" w:hAnsi="TH Sarabun New" w:cs="TH Sarabun New"/>
          <w:sz w:val="28"/>
          <w:highlight w:val="yellow"/>
        </w:rPr>
        <w:t>(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อภิชาต สมรัตน์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 , 2558)</w:t>
      </w:r>
    </w:p>
    <w:p w:rsidR="00191FCD" w:rsidRPr="00191FCD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เพื่อเพิ่ม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สินค้าคงคลัง</w:t>
      </w:r>
      <w:r w:rsidRPr="00191FCD">
        <w:rPr>
          <w:rFonts w:ascii="TH Sarabun New" w:hAnsi="TH Sarabun New" w:cs="TH Sarabun New"/>
          <w:sz w:val="32"/>
          <w:szCs w:val="32"/>
          <w:cs/>
        </w:rPr>
        <w:t>ให้โดยอัตโนมัติ</w:t>
      </w:r>
    </w:p>
    <w:p w:rsidR="00191FCD" w:rsidRPr="00191FCD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เพื่อตัด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สินค้าคงคลัง</w:t>
      </w:r>
    </w:p>
    <w:p w:rsidR="00191FCD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191FCD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ลักษณะของโปรแกรมสำเร็จรูปทางการบัญชีที่กำหนดโดยกรมสรรพากร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กรมสรรพากร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ตระหนัก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ถึงความสำคัญของโปรแกรมสำเร็จรูปทางการบัญชี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เนื่องจากใช้ในการจัดทำบัญชีและรายงานทางการเงิน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จึงออกประกาศอธิบดีกรมสรรพากรเกี่ยวกับภาษมูลค่าเพิ่ม (ฉบับที่ </w:t>
      </w:r>
      <w:r w:rsidRPr="00191FCD">
        <w:rPr>
          <w:rFonts w:ascii="TH Sarabun New" w:hAnsi="TH Sarabun New" w:cs="TH Sarabun New"/>
          <w:sz w:val="32"/>
          <w:szCs w:val="32"/>
        </w:rPr>
        <w:t xml:space="preserve">89) </w:t>
      </w:r>
      <w:r w:rsidRPr="00191FCD">
        <w:rPr>
          <w:rFonts w:ascii="TH Sarabun New" w:hAnsi="TH Sarabun New" w:cs="TH Sarabun New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191FCD">
        <w:rPr>
          <w:rFonts w:ascii="TH Sarabun New" w:hAnsi="TH Sarabun New" w:cs="TH Sarabun New"/>
          <w:sz w:val="32"/>
          <w:szCs w:val="32"/>
        </w:rPr>
        <w:t xml:space="preserve">89)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191FCD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191FCD">
        <w:rPr>
          <w:rFonts w:ascii="TH Sarabun New" w:hAnsi="TH Sarabun New" w:cs="TH Sarabun New"/>
          <w:sz w:val="32"/>
          <w:szCs w:val="32"/>
        </w:rPr>
        <w:t xml:space="preserve">89) </w:t>
      </w:r>
      <w:r w:rsidRPr="00191FCD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191FCD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191FCD">
        <w:rPr>
          <w:rFonts w:ascii="TH Sarabun New" w:hAnsi="TH Sarabun New" w:cs="TH Sarabun New"/>
          <w:sz w:val="32"/>
          <w:szCs w:val="32"/>
        </w:rPr>
        <w:t xml:space="preserve">89) </w:t>
      </w:r>
      <w:r w:rsidRPr="00191FCD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191FCD">
        <w:rPr>
          <w:rFonts w:ascii="TH Sarabun New" w:hAnsi="TH Sarabun New" w:cs="TH Sarabun New"/>
          <w:sz w:val="32"/>
          <w:szCs w:val="32"/>
        </w:rPr>
        <w:t>89)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191FCD">
        <w:rPr>
          <w:rFonts w:ascii="TH Sarabun New" w:hAnsi="TH Sarabun New" w:cs="TH Sarabun New"/>
          <w:sz w:val="32"/>
          <w:szCs w:val="32"/>
        </w:rPr>
        <w:t>4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191FCD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191FCD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191FCD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191FCD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191FCD">
        <w:rPr>
          <w:rFonts w:ascii="TH Sarabun New" w:hAnsi="TH Sarabun New" w:cs="TH Sarabun New"/>
          <w:sz w:val="32"/>
          <w:szCs w:val="32"/>
        </w:rPr>
        <w:t>4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191FCD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4"/>
          <w:szCs w:val="24"/>
          <w:highlight w:val="yellow"/>
        </w:rPr>
      </w:pPr>
      <w:r w:rsidRPr="00191FCD">
        <w:rPr>
          <w:rFonts w:ascii="TH Sarabun New" w:hAnsi="TH Sarabun New" w:cs="TH Sarabun New"/>
          <w:sz w:val="24"/>
          <w:szCs w:val="24"/>
          <w:highlight w:val="yellow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4"/>
          <w:szCs w:val="24"/>
          <w:highlight w:val="yellow"/>
        </w:rPr>
      </w:pPr>
      <w:r w:rsidRPr="00191FCD">
        <w:rPr>
          <w:rFonts w:ascii="TH Sarabun New" w:hAnsi="TH Sarabun New" w:cs="TH Sarabun New"/>
          <w:sz w:val="24"/>
          <w:szCs w:val="24"/>
          <w:highlight w:val="yellow"/>
          <w:cs/>
        </w:rPr>
        <w:t>บริษัท / ห้าง ............... เลขประจำตัวผู้เสียภาษี .....................................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4"/>
          <w:szCs w:val="24"/>
          <w:highlight w:val="yellow"/>
        </w:rPr>
      </w:pPr>
      <w:r w:rsidRPr="00191FCD">
        <w:rPr>
          <w:rFonts w:ascii="TH Sarabun New" w:hAnsi="TH Sarabun New" w:cs="TH Sarabun New"/>
          <w:sz w:val="24"/>
          <w:szCs w:val="24"/>
          <w:highlight w:val="yellow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191FCD" w:rsidTr="00FC6397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หมายเหตุ</w:t>
            </w:r>
          </w:p>
        </w:tc>
      </w:tr>
      <w:tr w:rsidR="00191FCD" w:rsidRPr="00191FCD" w:rsidTr="00FC6397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</w:tr>
      <w:tr w:rsidR="00191FCD" w:rsidRPr="00191FCD" w:rsidTr="00FC6397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</w:tr>
    </w:tbl>
    <w:p w:rsidR="00191FCD" w:rsidRPr="00191FCD" w:rsidRDefault="00191FCD" w:rsidP="00191FCD">
      <w:pPr>
        <w:jc w:val="center"/>
        <w:rPr>
          <w:rFonts w:ascii="TH Sarabun New" w:hAnsi="TH Sarabun New" w:cs="TH Sarabun New"/>
          <w:sz w:val="32"/>
          <w:szCs w:val="32"/>
          <w:highlight w:val="yellow"/>
        </w:rPr>
      </w:pPr>
    </w:p>
    <w:p w:rsidR="00191FCD" w:rsidRPr="00191FCD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highlight w:val="yellow"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ตารางที่ 4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191FCD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(ที่มา </w:t>
      </w:r>
      <w:r w:rsidRPr="00191FCD">
        <w:rPr>
          <w:rFonts w:ascii="TH Sarabun New" w:hAnsi="TH Sarabun New" w:cs="TH Sarabun New"/>
          <w:sz w:val="28"/>
          <w:highlight w:val="yellow"/>
        </w:rPr>
        <w:t>: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 เอกสารลักษณะของโปรแกรมสำเร็จรูปทางการบัญชีที่กำหนดโดยกรมสรรพากร )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191FCD">
        <w:rPr>
          <w:rFonts w:ascii="TH Sarabun New" w:hAnsi="TH Sarabun New" w:cs="TH Sarabun New"/>
          <w:sz w:val="32"/>
          <w:szCs w:val="32"/>
        </w:rPr>
        <w:t xml:space="preserve">Sage Software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191FCD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191FCD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191FCD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191FCD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191FCD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191FCD">
        <w:rPr>
          <w:rFonts w:ascii="TH Sarabun New" w:hAnsi="TH Sarabun New" w:cs="TH Sarabun New"/>
          <w:sz w:val="32"/>
          <w:szCs w:val="32"/>
        </w:rPr>
        <w:t xml:space="preserve">All Covered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(ม.ป.ป.)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กรมพัฒนาธุรกิจการค้า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(ม.ป.ป.)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กล่าวถึงกระบวนการในการออกแบบและการจัดทำซอฟต์แวร์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191FCD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191FCD">
        <w:rPr>
          <w:rFonts w:ascii="TH Sarabun New" w:hAnsi="TH Sarabun New" w:cs="TH Sarabun New"/>
          <w:sz w:val="32"/>
          <w:szCs w:val="32"/>
        </w:rPr>
        <w:t>4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191FCD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1. </w:t>
      </w:r>
      <w:r w:rsidRPr="00191FCD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191FCD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2.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191FCD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3.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191FCD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4. </w:t>
      </w:r>
      <w:r w:rsidRPr="00191FCD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191FCD">
        <w:rPr>
          <w:rFonts w:ascii="TH Sarabun New" w:hAnsi="TH Sarabun New" w:cs="TH Sarabun New"/>
          <w:sz w:val="32"/>
          <w:szCs w:val="32"/>
        </w:rPr>
        <w:t>4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1. </w:t>
      </w:r>
      <w:r w:rsidRPr="00191FCD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191FCD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191FCD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คล้ายการไหลของน้ำที่ตกเป็นชั้น ๆ  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191FCD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191FCD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191FCD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191FCD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191FCD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191FCD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2.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191FCD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191FCD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191FCD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3.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191FCD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191FCD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191FCD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4.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191FCD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191FCD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191FCD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191FCD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191FCD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191FCD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ซึ่งซอฟต์แวร์ไลบรารีในทางวิทยาการคอมพิวเตอร์ คือส่วนที่รวบรวมกระบวนการ (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process)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ละฟังก์ชันย่อย (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subroutine)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ต่าง ๆ ซึ่งอาจจะรวมซอร์สโค้ด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(Wikipedia, 2557)</w:t>
      </w:r>
    </w:p>
    <w:p w:rsidR="00191FCD" w:rsidRPr="00191FCD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191FCD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191FCD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191FCD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191FCD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</w:t>
      </w:r>
      <w:r w:rsidRPr="00191FCD">
        <w:rPr>
          <w:rFonts w:ascii="TH Sarabun New" w:hAnsi="TH Sarabun New" w:cs="TH Sarabun New"/>
          <w:sz w:val="32"/>
          <w:szCs w:val="32"/>
          <w:cs/>
        </w:rPr>
        <w:t>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191FCD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ภาพแสดงขั้นตอนที่มาของรายการค้าที่แสดงในสมุดบัญชีแยกประเภท</w:t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2555E039" wp14:editId="6A87B542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191FCD" w:rsidRDefault="00191FCD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highlight w:val="yellow"/>
          <w:cs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แผนภาพที่ 2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191FCD" w:rsidRDefault="00191FCD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191FCD">
        <w:rPr>
          <w:rFonts w:ascii="TH Sarabun New" w:hAnsi="TH Sarabun New" w:cs="TH Sarabun New"/>
          <w:sz w:val="28"/>
          <w:highlight w:val="yellow"/>
        </w:rPr>
        <w:t xml:space="preserve">(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 )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191FCD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191FCD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191FCD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191FCD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191FCD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191FCD">
        <w:rPr>
          <w:rFonts w:ascii="TH Sarabun New" w:hAnsi="TH Sarabun New" w:cs="TH Sarabun New"/>
          <w:sz w:val="32"/>
          <w:szCs w:val="32"/>
          <w:cs/>
        </w:rPr>
        <w:t>จะใช้แยกย่อยในส่วนของบัญชีลูกหนี้ และเจ้าหนี้ โดยจะแสดงรายละเอียดลูกหนี้หรือเจ้าหนี้รายบุคคล เช่น บัญชีเจ้าหนี้รายตัว  บัญชีลูกหนี้รายตัว</w:t>
      </w:r>
    </w:p>
    <w:p w:rsidR="00191FCD" w:rsidRPr="00191FCD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191FCD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ภาพแสดงชนิดและรายละเอียดของบัญชีแยกประเภท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highlight w:val="yellow"/>
          <w:cs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แผนภาพที่ 3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ภาพแสดง</w:t>
      </w:r>
      <w:r w:rsidR="008859C9">
        <w:rPr>
          <w:rFonts w:ascii="TH Sarabun New" w:hAnsi="TH Sarabun New" w:cs="TH Sarabun New" w:hint="cs"/>
          <w:sz w:val="28"/>
          <w:highlight w:val="yellow"/>
          <w:cs/>
        </w:rPr>
        <w:t>ชนิดและรายละเอียด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บัญชีแยกประเภท</w:t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 w:rsidRPr="00191FCD">
        <w:rPr>
          <w:rFonts w:ascii="TH Sarabun New" w:hAnsi="TH Sarabun New" w:cs="TH Sarabun New"/>
          <w:sz w:val="28"/>
          <w:highlight w:val="yellow"/>
        </w:rPr>
        <w:t xml:space="preserve">(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 )</w:t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191FCD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อรทัย ดุษฎีดำเกิง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(ม.ป.ป.)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191FCD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8"/>
          <w:highlight w:val="yellow"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แผนภาพที่ 4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งบการเงินจากการประมวลผลด้วยมือ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(อรทัย ดุษฎีดำเกิง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ม.ป.ป.)</w:t>
      </w:r>
    </w:p>
    <w:p w:rsidR="00191FCD" w:rsidRPr="00191FCD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FA6DEB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52" type="#_x0000_t202" style="position:absolute;left:0;text-align:left;margin-left:-12.45pt;margin-top:48.15pt;width:52.4pt;height:45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FA6DEB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191FCD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877B5" id="ลูกศรเชื่อมต่อแบบตรง 26" o:spid="_x0000_s1026" type="#_x0000_t32" style="position:absolute;margin-left:130.15pt;margin-top:104.2pt;width:44.35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JBc+Fd4AAAAL&#10;AQAADwAAAAAAAAAAAAAAAABi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 w:rsidRPr="00191FCD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Nrh&#10;GTyjAwAA2A0AAA4AAAAAAAAAAAAAAAAALgIAAGRycy9lMm9Eb2MueG1sUEsBAi0AFAAGAAgAAAAh&#10;ANDvZsfcAAAABQEAAA8AAAAAAAAAAAAAAAAA/QUAAGRycy9kb3ducmV2LnhtbFBLBQYAAAAABAAE&#10;APMAAAAGBwAAAAA=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32"/>
          <w:szCs w:val="32"/>
          <w:highlight w:val="yellow"/>
        </w:rPr>
      </w:pP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แผนภาพที่ 5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งบการเงินจากการประมวลผลด้วยคอมพิวเตอร์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(อรทัย ดุษฎีดำเกิง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ม.ป.ป.)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191FCD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191FCD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191FCD">
        <w:rPr>
          <w:rFonts w:ascii="TH Sarabun New" w:hAnsi="TH Sarabun New" w:cs="TH Sarabun New"/>
          <w:sz w:val="32"/>
          <w:szCs w:val="32"/>
        </w:rPr>
        <w:t>1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191FCD">
        <w:rPr>
          <w:rFonts w:ascii="TH Sarabun New" w:hAnsi="TH Sarabun New" w:cs="TH Sarabun New"/>
          <w:sz w:val="32"/>
          <w:szCs w:val="32"/>
        </w:rPr>
        <w:t xml:space="preserve"> 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วิชิต เทพประสิทธิ์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2552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191FCD">
        <w:rPr>
          <w:rFonts w:ascii="TH Sarabun New" w:hAnsi="TH Sarabun New" w:cs="TH Sarabun New"/>
          <w:sz w:val="32"/>
          <w:szCs w:val="32"/>
        </w:rPr>
        <w:t xml:space="preserve">ISO/IEC </w:t>
      </w:r>
      <w:r w:rsidRPr="00191FCD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1. ประโยชน์ใช้สอย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2. ความน่าเชื่อถือ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3. การใช้งาน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4. ประสิทธิภาพ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5. การบำรุงรักษา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6. การโอนย้ายระบบ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8D948DE" wp14:editId="12CD1C61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highlight w:val="yellow"/>
          <w:cs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แผนภาพที่ 6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ภาพแสดงคุณลักษณะของซอฟต์แวร์ที่มีคุณภาพ</w:t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191FCD">
        <w:rPr>
          <w:rFonts w:ascii="TH Sarabun New" w:hAnsi="TH Sarabun New" w:cs="TH Sarabun New"/>
          <w:sz w:val="28"/>
          <w:highlight w:val="yellow"/>
        </w:rPr>
        <w:t xml:space="preserve">(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อำพล กองเขียว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28"/>
          <w:highlight w:val="yellow"/>
        </w:rPr>
        <w:t>)</w:t>
      </w:r>
    </w:p>
    <w:p w:rsidR="00191FCD" w:rsidRPr="00191FCD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และมีอีกอย่างที่มีความสำคัญเกี่ยวกับคุณภาพของซอฟต์แวร์คือ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191FCD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191FCD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191FCD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191FCD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191FCD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191FCD">
        <w:rPr>
          <w:rFonts w:ascii="TH Sarabun New" w:hAnsi="TH Sarabun New" w:cs="TH Sarabun New"/>
          <w:sz w:val="32"/>
          <w:szCs w:val="32"/>
        </w:rPr>
        <w:t xml:space="preserve">ISO </w:t>
      </w:r>
      <w:r w:rsidRPr="00191FCD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ISO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191FCD">
        <w:rPr>
          <w:rFonts w:ascii="TH Sarabun New" w:hAnsi="TH Sarabun New" w:cs="TH Sarabun New"/>
          <w:sz w:val="32"/>
          <w:szCs w:val="32"/>
        </w:rPr>
        <w:t>ISO</w:t>
      </w:r>
    </w:p>
    <w:p w:rsidR="00191FCD" w:rsidRPr="00191FCD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191FCD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191FCD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191FCD">
        <w:rPr>
          <w:rFonts w:ascii="TH Sarabun New" w:hAnsi="TH Sarabun New" w:cs="TH Sarabun New"/>
          <w:sz w:val="32"/>
          <w:szCs w:val="32"/>
        </w:rPr>
        <w:t>2558:2-19)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191FCD">
        <w:rPr>
          <w:rFonts w:ascii="TH Sarabun New" w:hAnsi="TH Sarabun New" w:cs="TH Sarabun New"/>
          <w:sz w:val="32"/>
          <w:szCs w:val="32"/>
        </w:rPr>
        <w:t xml:space="preserve">COBIT </w:t>
      </w:r>
      <w:r w:rsidRPr="00191FCD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191FCD">
        <w:rPr>
          <w:rFonts w:ascii="TH Sarabun New" w:hAnsi="TH Sarabun New" w:cs="TH Sarabun New"/>
          <w:sz w:val="32"/>
          <w:szCs w:val="32"/>
        </w:rPr>
        <w:t xml:space="preserve">2555)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191FCD">
        <w:rPr>
          <w:rFonts w:ascii="TH Sarabun New" w:hAnsi="TH Sarabun New" w:cs="TH Sarabun New"/>
          <w:sz w:val="32"/>
          <w:szCs w:val="32"/>
        </w:rPr>
        <w:t xml:space="preserve">COBIT </w:t>
      </w:r>
      <w:r w:rsidRPr="00191FCD">
        <w:rPr>
          <w:rFonts w:ascii="TH Sarabun New" w:hAnsi="TH Sarabun New" w:cs="TH Sarabun New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191FCD">
        <w:rPr>
          <w:rFonts w:ascii="TH Sarabun New" w:hAnsi="TH Sarabun New" w:cs="TH Sarabun New"/>
          <w:sz w:val="32"/>
          <w:szCs w:val="32"/>
        </w:rPr>
        <w:t xml:space="preserve">Enterprise Goals) </w:t>
      </w:r>
      <w:r w:rsidRPr="00191FCD">
        <w:rPr>
          <w:rFonts w:ascii="TH Sarabun New" w:hAnsi="TH Sarabun New" w:cs="TH Sarabun New"/>
          <w:sz w:val="32"/>
          <w:szCs w:val="32"/>
          <w:cs/>
        </w:rPr>
        <w:t>ที่กำหนดไว้ โดยอาศัยปัจจัยก่อเกิด (</w:t>
      </w:r>
      <w:r w:rsidRPr="00191FCD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191FCD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191FCD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66432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</w:pPr>
                            <w:r w:rsidRPr="005D0D43">
                              <w:rPr>
                                <w:rFonts w:asciiTheme="majorBidi" w:hAnsiTheme="majorBidi" w:cstheme="majorBidi" w:hint="cs"/>
                                <w:sz w:val="28"/>
                                <w:highlight w:val="yellow"/>
                                <w:cs/>
                              </w:rPr>
                              <w:t xml:space="preserve">รูปที่ 2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COBIT 5 Enablers</w:t>
                            </w:r>
                          </w:p>
                          <w:p w:rsidR="00191FCD" w:rsidRPr="00FC7FA1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(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  <w:cs/>
                              </w:rPr>
                              <w:t xml:space="preserve">ที่มา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: http://www.tnetsecurity.com)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23356" id="Text Box 1" o:spid="_x0000_s1059" type="#_x0000_t202" style="position:absolute;left:0;text-align:left;margin-left:154.05pt;margin-top:34.25pt;width:204.1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Lz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e24uRla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wz5y8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</w:pPr>
                      <w:r w:rsidRPr="005D0D43">
                        <w:rPr>
                          <w:rFonts w:asciiTheme="majorBidi" w:hAnsiTheme="majorBidi" w:cstheme="majorBidi" w:hint="cs"/>
                          <w:sz w:val="28"/>
                          <w:highlight w:val="yellow"/>
                          <w:cs/>
                        </w:rPr>
                        <w:t xml:space="preserve">รูปที่ 2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COBIT 5 Enablers</w:t>
                      </w:r>
                    </w:p>
                    <w:p w:rsidR="00191FCD" w:rsidRPr="00FC7FA1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(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  <w:cs/>
                        </w:rPr>
                        <w:t xml:space="preserve">ที่มา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: http://www.tnetsecurity.com)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191FCD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191FCD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191FCD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191FCD">
        <w:rPr>
          <w:rFonts w:ascii="TH Sarabun New" w:hAnsi="TH Sarabun New" w:cs="TH Sarabun New"/>
          <w:sz w:val="32"/>
          <w:szCs w:val="32"/>
        </w:rPr>
        <w:t xml:space="preserve">Culture, ethics, behaviour) 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r w:rsidRPr="00191FCD">
        <w:rPr>
          <w:rFonts w:ascii="TH Sarabun New" w:hAnsi="TH Sarabun New" w:cs="TH Sarabun New"/>
          <w:sz w:val="32"/>
          <w:szCs w:val="32"/>
        </w:rPr>
        <w:t xml:space="preserve">Organisational structures) 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191FCD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191FCD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191FCD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191FCD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Pr="004226C7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มาตรฐานกระบวนการในการพัฒนางาน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>CMMI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191FCD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191FCD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คาร์เนกี้เมลลอน สหรัฐอเมริกา (</w:t>
      </w:r>
      <w:r w:rsidRPr="00191FCD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191FCD">
        <w:rPr>
          <w:rFonts w:ascii="TH Sarabun New" w:hAnsi="TH Sarabun New" w:cs="TH Sarabun New"/>
          <w:sz w:val="32"/>
          <w:szCs w:val="32"/>
        </w:rPr>
        <w:t>CMMI (</w:t>
      </w:r>
      <w:r w:rsidRPr="00191FCD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191FCD">
        <w:rPr>
          <w:rFonts w:ascii="TH Sarabun New" w:hAnsi="TH Sarabun New" w:cs="TH Sarabun New"/>
          <w:sz w:val="32"/>
          <w:szCs w:val="32"/>
        </w:rPr>
        <w:t xml:space="preserve">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191FCD">
        <w:rPr>
          <w:rFonts w:ascii="TH Sarabun New" w:hAnsi="TH Sarabun New" w:cs="TH Sarabun New"/>
          <w:sz w:val="32"/>
          <w:szCs w:val="32"/>
        </w:rPr>
        <w:t xml:space="preserve">product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191FCD">
        <w:rPr>
          <w:rFonts w:ascii="TH Sarabun New" w:hAnsi="TH Sarabun New" w:cs="TH Sarabun New"/>
          <w:sz w:val="32"/>
          <w:szCs w:val="32"/>
        </w:rPr>
        <w:t xml:space="preserve">CMMI </w:t>
      </w:r>
      <w:r w:rsidRPr="00191FCD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191FCD">
        <w:rPr>
          <w:rFonts w:ascii="TH Sarabun New" w:hAnsi="TH Sarabun New" w:cs="TH Sarabun New"/>
          <w:sz w:val="32"/>
          <w:szCs w:val="32"/>
        </w:rPr>
        <w:t xml:space="preserve">CMMI </w:t>
      </w:r>
      <w:r w:rsidRPr="00191FCD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191FCD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191FCD">
        <w:rPr>
          <w:rFonts w:ascii="TH Sarabun New" w:hAnsi="TH Sarabun New" w:cs="TH Sarabun New"/>
          <w:sz w:val="32"/>
          <w:szCs w:val="32"/>
        </w:rPr>
        <w:t xml:space="preserve">Release)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r w:rsidRPr="00191FCD">
        <w:rPr>
          <w:rFonts w:ascii="TH Sarabun New" w:hAnsi="TH Sarabun New" w:cs="TH Sarabun New"/>
          <w:sz w:val="32"/>
          <w:szCs w:val="32"/>
        </w:rPr>
        <w:t xml:space="preserve">Maintainance)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เพื่อให้ทุกองค์กรนำไปใช้ปรับปรุงคุณภาพซอฟต์แวร์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Software Park,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ม.ป.ป.)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191FCD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191FCD">
        <w:rPr>
          <w:rFonts w:ascii="TH Sarabun New" w:hAnsi="TH Sarabun New" w:cs="TH Sarabun New"/>
          <w:sz w:val="32"/>
          <w:szCs w:val="32"/>
        </w:rPr>
        <w:t>(2555)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191FCD">
        <w:rPr>
          <w:rFonts w:ascii="TH Sarabun New" w:hAnsi="TH Sarabun New" w:cs="TH Sarabun New"/>
          <w:sz w:val="32"/>
          <w:szCs w:val="32"/>
        </w:rPr>
        <w:t xml:space="preserve">7 </w:t>
      </w:r>
      <w:r w:rsidRPr="00191FCD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191FCD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คุณสมบัติของข้อมูล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191FCD" w:rsidRDefault="00191FCD" w:rsidP="004226C7">
      <w:pPr>
        <w:rPr>
          <w:rFonts w:ascii="TH Sarabun New" w:hAnsi="TH Sarabun New" w:cs="TH Sarabun New"/>
          <w:sz w:val="32"/>
          <w:szCs w:val="32"/>
        </w:rPr>
      </w:pPr>
    </w:p>
    <w:p w:rsidR="002C2108" w:rsidRPr="004226C7" w:rsidRDefault="002C2108" w:rsidP="004226C7">
      <w:pPr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ab/>
        <w:t>มีการอธิบายถึงความแตกต่างของโปรแกรมบัญชีบนอินเตอร์เน็ตกับโปรแกรมบัญชีบนระบบ</w:t>
      </w:r>
      <w:r w:rsidRPr="00191FCD">
        <w:rPr>
          <w:rFonts w:ascii="TH Sarabun New" w:hAnsi="TH Sarabun New" w:cs="TH Sarabun New"/>
          <w:sz w:val="32"/>
          <w:szCs w:val="32"/>
        </w:rPr>
        <w:t xml:space="preserve"> Windows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ไว้ว่า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191FCD">
        <w:rPr>
          <w:rFonts w:ascii="TH Sarabun New" w:hAnsi="TH Sarabun New" w:cs="TH Sarabun New"/>
          <w:sz w:val="32"/>
          <w:szCs w:val="32"/>
        </w:rPr>
        <w:t xml:space="preserve">Windows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191FCD">
        <w:rPr>
          <w:rFonts w:ascii="TH Sarabun New" w:hAnsi="TH Sarabun New" w:cs="TH Sarabun New"/>
          <w:sz w:val="32"/>
          <w:szCs w:val="32"/>
        </w:rPr>
        <w:t xml:space="preserve">Windows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บริษัทธรรมนิติ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</w:p>
    <w:p w:rsidR="00D44D6B" w:rsidRPr="00191FCD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ได้กล่าวถึง </w:t>
      </w:r>
      <w:r w:rsidRPr="00191FCD">
        <w:rPr>
          <w:rFonts w:ascii="TH Sarabun New" w:hAnsi="TH Sarabun New" w:cs="TH Sarabun New"/>
          <w:sz w:val="32"/>
          <w:szCs w:val="32"/>
        </w:rPr>
        <w:t xml:space="preserve">Secure Sockets Layer (SSL) </w:t>
      </w:r>
      <w:r w:rsidRPr="00191FCD">
        <w:rPr>
          <w:rFonts w:ascii="TH Sarabun New" w:hAnsi="TH Sarabun New" w:cs="TH Sarabun New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191FCD">
        <w:rPr>
          <w:rFonts w:ascii="TH Sarabun New" w:hAnsi="TH Sarabun New" w:cs="TH Sarabun New"/>
          <w:sz w:val="32"/>
          <w:szCs w:val="32"/>
        </w:rPr>
        <w:t xml:space="preserve">encrypt)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191FCD">
        <w:rPr>
          <w:rFonts w:ascii="TH Sarabun New" w:hAnsi="TH Sarabun New" w:cs="TH Sarabun New"/>
          <w:sz w:val="32"/>
          <w:szCs w:val="32"/>
        </w:rPr>
        <w:t xml:space="preserve">SSL </w:t>
      </w:r>
      <w:r w:rsidRPr="00191FCD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191FCD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191FCD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บุรินทร์ เกล็ดมณี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,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</w:p>
    <w:p w:rsidR="00D44D6B" w:rsidRPr="00191FCD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>Web Server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191FCD">
        <w:rPr>
          <w:rFonts w:ascii="TH Sarabun New" w:hAnsi="TH Sarabun New" w:cs="TH Sarabun New"/>
          <w:sz w:val="32"/>
          <w:szCs w:val="32"/>
        </w:rPr>
        <w:t>com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Protocal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การใช้งาน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191FCD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IE,Firefox, Google chome</w:t>
      </w:r>
    </w:p>
    <w:p w:rsidR="00191FCD" w:rsidRPr="00191FCD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191FCD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191FCD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191FCD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>Thaicreate.com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Pr="00191FCD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191FCD">
        <w:rPr>
          <w:rFonts w:ascii="TH Sarabun New" w:hAnsi="TH Sarabun New" w:cs="TH Sarabun New"/>
          <w:sz w:val="32"/>
          <w:szCs w:val="32"/>
        </w:rPr>
        <w:t xml:space="preserve">Software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191FCD">
        <w:rPr>
          <w:rFonts w:ascii="TH Sarabun New" w:hAnsi="TH Sarabun New" w:cs="TH Sarabun New"/>
          <w:sz w:val="32"/>
          <w:szCs w:val="32"/>
        </w:rPr>
        <w:t xml:space="preserve">Server 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191FCD">
        <w:rPr>
          <w:rFonts w:ascii="TH Sarabun New" w:hAnsi="TH Sarabun New" w:cs="TH Sarabun New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191FCD">
        <w:rPr>
          <w:rFonts w:ascii="TH Sarabun New" w:hAnsi="TH Sarabun New" w:cs="TH Sarabun New"/>
          <w:sz w:val="32"/>
          <w:szCs w:val="32"/>
        </w:rPr>
        <w:t xml:space="preserve">Request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191FCD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191FCD">
        <w:rPr>
          <w:rFonts w:ascii="TH Sarabun New" w:hAnsi="TH Sarabun New" w:cs="TH Sarabun New"/>
          <w:sz w:val="32"/>
          <w:szCs w:val="32"/>
        </w:rPr>
        <w:t xml:space="preserve">Response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191FCD">
        <w:rPr>
          <w:rFonts w:ascii="TH Sarabun New" w:hAnsi="TH Sarabun New" w:cs="TH Sarabun New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191FCD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191FCD">
        <w:rPr>
          <w:rFonts w:ascii="TH Sarabun New" w:hAnsi="TH Sarabun New" w:cs="TH Sarabun New"/>
          <w:sz w:val="32"/>
          <w:szCs w:val="32"/>
        </w:rPr>
        <w:t xml:space="preserve">IIS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91FCD">
        <w:rPr>
          <w:rFonts w:ascii="TH Sarabun New" w:hAnsi="TH Sarabun New" w:cs="TH Sarabun New"/>
          <w:sz w:val="32"/>
          <w:szCs w:val="32"/>
        </w:rPr>
        <w:t xml:space="preserve">Apache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191FCD">
        <w:rPr>
          <w:rFonts w:ascii="TH Sarabun New" w:hAnsi="TH Sarabun New" w:cs="TH Sarabun New"/>
          <w:sz w:val="32"/>
          <w:szCs w:val="32"/>
        </w:rPr>
        <w:t xml:space="preserve">Service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191FCD">
        <w:rPr>
          <w:rFonts w:ascii="TH Sarabun New" w:hAnsi="TH Sarabun New" w:cs="TH Sarabun New"/>
          <w:sz w:val="32"/>
          <w:szCs w:val="32"/>
        </w:rPr>
        <w:t xml:space="preserve">Port 80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191FCD">
        <w:rPr>
          <w:rFonts w:ascii="TH Sarabun New" w:hAnsi="TH Sarabun New" w:cs="TH Sarabun New"/>
          <w:sz w:val="32"/>
          <w:szCs w:val="32"/>
        </w:rPr>
        <w:t>Web Browser</w:t>
      </w:r>
    </w:p>
    <w:p w:rsidR="00D44D6B" w:rsidRPr="00191FCD" w:rsidRDefault="00D44D6B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191FCD">
        <w:rPr>
          <w:rFonts w:ascii="TH Sarabun New" w:hAnsi="TH Sarabun New" w:cs="TH Sarabun New"/>
          <w:sz w:val="32"/>
          <w:szCs w:val="32"/>
        </w:rPr>
        <w:t>com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โดยรายชื่อ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191FCD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</w:rPr>
        <w:t>Internet Explorer</w:t>
      </w:r>
    </w:p>
    <w:p w:rsidR="00191FCD" w:rsidRPr="00191FCD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191FCD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191FCD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191FCD">
        <w:rPr>
          <w:rFonts w:ascii="TH Sarabun New" w:hAnsi="TH Sarabun New" w:cs="TH Sarabun New"/>
          <w:sz w:val="32"/>
          <w:szCs w:val="32"/>
        </w:rPr>
        <w:t xml:space="preserve">Wikipedia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(2559)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191FCD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191FCD">
        <w:rPr>
          <w:rFonts w:ascii="TH Sarabun New" w:hAnsi="TH Sarabun New" w:cs="TH Sarabun New"/>
          <w:sz w:val="32"/>
          <w:szCs w:val="32"/>
          <w:cs/>
        </w:rPr>
        <w:t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ด้วยภาษาเฉพาะ เช่น ภาษา </w:t>
      </w:r>
      <w:r w:rsidRPr="00191FCD">
        <w:rPr>
          <w:rFonts w:ascii="TH Sarabun New" w:hAnsi="TH Sarabun New" w:cs="TH Sarabun New"/>
          <w:sz w:val="32"/>
          <w:szCs w:val="32"/>
        </w:rPr>
        <w:t xml:space="preserve">HTML </w:t>
      </w:r>
      <w:r w:rsidRPr="00191FCD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050AA9" w:rsidRPr="00191FCD" w:rsidRDefault="00050AA9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>Nginx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กรกฎ วิริยะ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ผู้สร้างคชสารเว็บเฟรมเวิร์คได้กล่าวถึง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ประเภทหนึ่งเหมือน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IIS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ครับ ซึ่งจุดเด่นของ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มีประสิทธิภาพมากกว่า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ซึ่งมีผู้ใช้จำนวนมาก ทำให้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streaming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อ่านมาจาก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Engine-X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Open Source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Linux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Windows</w:t>
      </w:r>
    </w:p>
    <w:p w:rsidR="00D44D6B" w:rsidRPr="00191FCD" w:rsidRDefault="00D44D6B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>Javascript Language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>Mindphp.com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r w:rsidRPr="00191FC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r w:rsidRPr="00191FC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sz w:val="32"/>
          <w:szCs w:val="32"/>
          <w:cs/>
        </w:rPr>
        <w:t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r w:rsidRPr="00191FC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191FCD">
        <w:rPr>
          <w:rFonts w:ascii="TH Sarabun New" w:hAnsi="TH Sarabun New" w:cs="TH Sarabun New"/>
          <w:sz w:val="32"/>
          <w:szCs w:val="32"/>
        </w:rPr>
        <w:t xml:space="preserve">ECMA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191FC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191FCD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191FC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191FCD">
        <w:rPr>
          <w:rFonts w:ascii="TH Sarabun New" w:hAnsi="TH Sarabun New" w:cs="TH Sarabun New"/>
          <w:sz w:val="32"/>
          <w:szCs w:val="32"/>
        </w:rPr>
        <w:t>Javascript</w:t>
      </w:r>
    </w:p>
    <w:p w:rsidR="00D44D6B" w:rsidRPr="00191FCD" w:rsidRDefault="00D44D6B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>NodeJS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Apaichon Punopas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2559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Complied Javascript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และยังสามารถ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</w:rPr>
        <w:tab/>
        <w:t>Meewebfree.com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environme</w:t>
      </w:r>
      <w:bookmarkStart w:id="0" w:name="_GoBack"/>
      <w:bookmarkEnd w:id="0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google javascript engine V8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191FCD" w:rsidRP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การศึกษาทบทวนวรรณกรรมต่าง ๆ 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191FCD" w:rsidRPr="00191FCD" w:rsidSect="00BE7D63"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D85" w:rsidRDefault="001A7D85" w:rsidP="002C27AA">
      <w:pPr>
        <w:spacing w:after="0" w:line="240" w:lineRule="auto"/>
      </w:pPr>
      <w:r>
        <w:separator/>
      </w:r>
    </w:p>
  </w:endnote>
  <w:endnote w:type="continuationSeparator" w:id="0">
    <w:p w:rsidR="001A7D85" w:rsidRDefault="001A7D85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D85" w:rsidRDefault="001A7D85" w:rsidP="002C27AA">
      <w:pPr>
        <w:spacing w:after="0" w:line="240" w:lineRule="auto"/>
      </w:pPr>
      <w:r>
        <w:separator/>
      </w:r>
    </w:p>
  </w:footnote>
  <w:footnote w:type="continuationSeparator" w:id="0">
    <w:p w:rsidR="001A7D85" w:rsidRDefault="001A7D85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6015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E7D63" w:rsidRDefault="00BE7D63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15416F" wp14:editId="547BFCB1">
                  <wp:simplePos x="0" y="0"/>
                  <wp:positionH relativeFrom="column">
                    <wp:posOffset>5389880</wp:posOffset>
                  </wp:positionH>
                  <wp:positionV relativeFrom="paragraph">
                    <wp:posOffset>-184150</wp:posOffset>
                  </wp:positionV>
                  <wp:extent cx="381000" cy="520700"/>
                  <wp:effectExtent l="0" t="0" r="0" b="0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81000" cy="520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AA23880" id="Rectangle 3" o:spid="_x0000_s1026" style="position:absolute;margin-left:424.4pt;margin-top:-14.5pt;width:30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" fillcolor="white [3212]" stroked="f" strokeweight="1pt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4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F49A3" w:rsidRPr="006A5532" w:rsidRDefault="00CF49A3" w:rsidP="006A553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12"/>
  </w:num>
  <w:num w:numId="5">
    <w:abstractNumId w:val="20"/>
  </w:num>
  <w:num w:numId="6">
    <w:abstractNumId w:val="14"/>
  </w:num>
  <w:num w:numId="7">
    <w:abstractNumId w:val="3"/>
  </w:num>
  <w:num w:numId="8">
    <w:abstractNumId w:val="17"/>
  </w:num>
  <w:num w:numId="9">
    <w:abstractNumId w:val="4"/>
  </w:num>
  <w:num w:numId="10">
    <w:abstractNumId w:val="8"/>
  </w:num>
  <w:num w:numId="11">
    <w:abstractNumId w:val="15"/>
  </w:num>
  <w:num w:numId="12">
    <w:abstractNumId w:val="7"/>
  </w:num>
  <w:num w:numId="13">
    <w:abstractNumId w:val="1"/>
  </w:num>
  <w:num w:numId="14">
    <w:abstractNumId w:val="2"/>
  </w:num>
  <w:num w:numId="15">
    <w:abstractNumId w:val="9"/>
  </w:num>
  <w:num w:numId="16">
    <w:abstractNumId w:val="5"/>
  </w:num>
  <w:num w:numId="17">
    <w:abstractNumId w:val="6"/>
  </w:num>
  <w:num w:numId="18">
    <w:abstractNumId w:val="18"/>
  </w:num>
  <w:num w:numId="19">
    <w:abstractNumId w:val="16"/>
  </w:num>
  <w:num w:numId="20">
    <w:abstractNumId w:val="11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1FCD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108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2FB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023D74-F209-46A4-9ACE-7A4FEDF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52099-3267-46AB-9AB1-4740AD41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27</Pages>
  <Words>5145</Words>
  <Characters>29333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150</cp:revision>
  <cp:lastPrinted>2016-07-05T08:42:00Z</cp:lastPrinted>
  <dcterms:created xsi:type="dcterms:W3CDTF">2016-06-03T01:08:00Z</dcterms:created>
  <dcterms:modified xsi:type="dcterms:W3CDTF">2017-05-14T18:48:00Z</dcterms:modified>
</cp:coreProperties>
</file>