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F4A" w:rsidRPr="00627C85" w:rsidRDefault="00830F4A" w:rsidP="00830F4A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627C85">
        <w:rPr>
          <w:rFonts w:ascii="Angsana New" w:hAnsi="Angsana New" w:cs="Angsana New"/>
          <w:b/>
          <w:bCs/>
          <w:sz w:val="40"/>
          <w:szCs w:val="40"/>
          <w:cs/>
        </w:rPr>
        <w:t>บทที่ 2</w:t>
      </w:r>
    </w:p>
    <w:p w:rsidR="00830F4A" w:rsidRPr="00627C85" w:rsidRDefault="00830F4A" w:rsidP="00830F4A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t>ทฤษฎี</w:t>
      </w:r>
      <w:r w:rsidRPr="00627C85">
        <w:rPr>
          <w:rFonts w:ascii="Angsana New" w:hAnsi="Angsana New" w:cs="Angsana New"/>
          <w:b/>
          <w:bCs/>
          <w:sz w:val="40"/>
          <w:szCs w:val="40"/>
          <w:cs/>
        </w:rPr>
        <w:t>และงานวิจัยที่เกี่ยวข้องกัน</w:t>
      </w:r>
    </w:p>
    <w:p w:rsidR="00830F4A" w:rsidRDefault="00830F4A" w:rsidP="00830F4A">
      <w:pPr>
        <w:rPr>
          <w:rFonts w:ascii="Angsana New" w:hAnsi="Angsana New" w:cs="Angsana New"/>
          <w:b/>
          <w:bCs/>
          <w:sz w:val="32"/>
          <w:szCs w:val="32"/>
        </w:rPr>
      </w:pPr>
      <w:r w:rsidRPr="00B1695E">
        <w:rPr>
          <w:rFonts w:ascii="Angsana New" w:hAnsi="Angsana New" w:cs="Angsana New"/>
          <w:sz w:val="32"/>
          <w:szCs w:val="32"/>
          <w:cs/>
        </w:rPr>
        <w:tab/>
      </w:r>
      <w:r w:rsidRPr="00EA0B15">
        <w:rPr>
          <w:rFonts w:ascii="Angsana New" w:hAnsi="Angsana New" w:cs="Angsana New"/>
          <w:b/>
          <w:bCs/>
          <w:sz w:val="32"/>
          <w:szCs w:val="32"/>
          <w:cs/>
        </w:rPr>
        <w:t>แนวคิด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ในการวาง</w:t>
      </w:r>
      <w:r w:rsidRPr="00EA0B15">
        <w:rPr>
          <w:rFonts w:ascii="Angsana New" w:hAnsi="Angsana New" w:cs="Angsana New" w:hint="cs"/>
          <w:b/>
          <w:bCs/>
          <w:sz w:val="32"/>
          <w:szCs w:val="32"/>
          <w:cs/>
        </w:rPr>
        <w:t>ระบบบัญชี</w:t>
      </w:r>
    </w:p>
    <w:p w:rsidR="00830F4A" w:rsidRDefault="00830F4A" w:rsidP="00830F4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9619E9">
        <w:rPr>
          <w:rFonts w:ascii="Angsana New" w:hAnsi="Angsana New" w:cs="Angsana New" w:hint="cs"/>
          <w:sz w:val="32"/>
          <w:szCs w:val="32"/>
          <w:cs/>
        </w:rPr>
        <w:t>วิไล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5F3426">
        <w:rPr>
          <w:rFonts w:ascii="Angsana New" w:hAnsi="Angsana New" w:cs="Angsana New"/>
          <w:sz w:val="32"/>
          <w:szCs w:val="32"/>
          <w:cs/>
        </w:rPr>
        <w:t>วีระปรีย</w:t>
      </w:r>
      <w:r w:rsidRPr="005F3426">
        <w:rPr>
          <w:rFonts w:ascii="Angsana New" w:hAnsi="Angsana New" w:cs="Angsana New"/>
          <w:sz w:val="32"/>
          <w:szCs w:val="32"/>
        </w:rPr>
        <w:t xml:space="preserve">, </w:t>
      </w:r>
      <w:r w:rsidRPr="005F3426">
        <w:rPr>
          <w:rFonts w:ascii="Angsana New" w:hAnsi="Angsana New" w:cs="Angsana New"/>
          <w:sz w:val="32"/>
          <w:szCs w:val="32"/>
          <w:cs/>
        </w:rPr>
        <w:t>จงจิตต์ หลีกภัย และประจิต หาวัตร</w:t>
      </w:r>
      <w:r>
        <w:rPr>
          <w:rFonts w:ascii="Angsana New" w:hAnsi="Angsana New" w:cs="Angsana New" w:hint="cs"/>
          <w:sz w:val="32"/>
          <w:szCs w:val="32"/>
          <w:cs/>
        </w:rPr>
        <w:t xml:space="preserve"> (</w:t>
      </w:r>
      <w:r w:rsidRPr="005F3426">
        <w:rPr>
          <w:rFonts w:ascii="Angsana New" w:hAnsi="Angsana New" w:cs="Angsana New"/>
          <w:sz w:val="32"/>
          <w:szCs w:val="32"/>
          <w:cs/>
        </w:rPr>
        <w:t>2553 : 1)</w:t>
      </w:r>
      <w:r>
        <w:rPr>
          <w:rFonts w:ascii="Angsana New" w:hAnsi="Angsana New" w:cs="Angsana New" w:hint="cs"/>
          <w:sz w:val="32"/>
          <w:szCs w:val="32"/>
          <w:cs/>
        </w:rPr>
        <w:t xml:space="preserve"> ได้ให้ความหมายของระบบบัญชีว่า “ระบบการจัดเก็บข้อมูลทางการเงินอันประกอบด้วยแบบฟอร์ม หรือเอกสารต่าง ๆ บันทึกทางการบัญชี รายงาน ตลอดจนวิธีการและอุปกรณ์ต่าง ๆ ที่ได้นำมาใช้ในการรวบรวมข้อมูลเกี่ยวกับการดำเนินงาน และการเงินของกิจการแห่งใดแห่งหนึ่งให้แก่ฝ่ายจัดการ เพื่อช่วยให้ฝ่ายจัดการสามารถปฏิบัติหน้าที่อันอยู่ในความรับผิดชอบของตนให้ลุล่วงไปด้วยดี และเพื่อเสนอข้อมูลแก่บุคคลภายนอกผู้มีส่วนเกี่ยวข้องกิจการนั้น เช่น ผู้ถือหุ้น เจ้าหนี้ และส่วนราชการ เป็นต้น”</w:t>
      </w:r>
    </w:p>
    <w:p w:rsidR="00830F4A" w:rsidRDefault="00830F4A" w:rsidP="00830F4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สมเดช โรจน์คุรีเสถียร (2556</w:t>
      </w:r>
      <w:r>
        <w:rPr>
          <w:rFonts w:ascii="Angsana New" w:hAnsi="Angsana New" w:cs="Angsana New"/>
          <w:sz w:val="32"/>
          <w:szCs w:val="32"/>
        </w:rPr>
        <w:t>: 16</w:t>
      </w:r>
      <w:r>
        <w:rPr>
          <w:rFonts w:ascii="Angsana New" w:hAnsi="Angsana New" w:cs="Angsana New" w:hint="cs"/>
          <w:sz w:val="32"/>
          <w:szCs w:val="32"/>
          <w:cs/>
        </w:rPr>
        <w:t>) ได้</w:t>
      </w:r>
      <w:r w:rsidRPr="00E91332">
        <w:rPr>
          <w:rFonts w:ascii="Angsana New" w:hAnsi="Angsana New" w:cs="Angsana New"/>
          <w:sz w:val="32"/>
          <w:szCs w:val="32"/>
          <w:cs/>
        </w:rPr>
        <w:t>ให้ความหมายระบบบัญชี</w:t>
      </w:r>
      <w:r>
        <w:rPr>
          <w:rFonts w:ascii="Angsana New" w:hAnsi="Angsana New" w:cs="Angsana New" w:hint="cs"/>
          <w:sz w:val="32"/>
          <w:szCs w:val="32"/>
          <w:cs/>
        </w:rPr>
        <w:t xml:space="preserve">ว่า </w:t>
      </w:r>
      <w:r>
        <w:rPr>
          <w:rFonts w:ascii="Angsana New" w:hAnsi="Angsana New" w:cs="Angsana New"/>
          <w:sz w:val="32"/>
          <w:szCs w:val="32"/>
        </w:rPr>
        <w:t>“</w:t>
      </w:r>
      <w:r>
        <w:rPr>
          <w:rFonts w:ascii="Angsana New" w:hAnsi="Angsana New" w:cs="Angsana New" w:hint="cs"/>
          <w:sz w:val="32"/>
          <w:szCs w:val="32"/>
          <w:cs/>
        </w:rPr>
        <w:t>ระบบการจำแนกประเภทของข้อมูลจากบัญชี สมุดบัญชี เอกสารแบบพิมพ์ วิธีการดำเนินงาน ตลอดจนการควบคุมทางการบัญชีและการนำเครื่องมือและอุปกรณ์ต่าง ๆ เข้ามาใช้ในการจัดทำ รวบรวมข้อมูลที่เกี่ยวข้องกับการดำเนินงานของกิจการให้สามารถนำเสนอข้อมูลทางบัญชีให้สำเร็จสมบูรณ์ไม่ว่าจะเป็นเรื่องที่เกี่ยวกับสินทรัพย์ หนี้สิน รายได้ ค่าใช้จ่าย และการประเมินผลในการดำเนินงานอย่างถูกต้องและเป็นระบบแบบแผนที่ดี นอกจากนี้ระบบบัญชียังช่วยให้มีการจัดทำรายงานเพื่อเสนอต่อผู้บริหาร ส่วนราชการที่เกี่ยวข้อง และบุคคลภายนอกอีกด้วย</w:t>
      </w:r>
      <w:r>
        <w:rPr>
          <w:rFonts w:ascii="Angsana New" w:hAnsi="Angsana New" w:cs="Angsana New"/>
          <w:sz w:val="32"/>
          <w:szCs w:val="32"/>
        </w:rPr>
        <w:t>”</w:t>
      </w:r>
    </w:p>
    <w:p w:rsidR="00830F4A" w:rsidRDefault="00830F4A" w:rsidP="00830F4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Pr="00F5318F">
        <w:rPr>
          <w:rFonts w:ascii="Angsana New" w:hAnsi="Angsana New" w:cs="Angsana New"/>
          <w:sz w:val="32"/>
          <w:szCs w:val="32"/>
        </w:rPr>
        <w:t xml:space="preserve">The National Association of College and University Business Officers </w:t>
      </w:r>
      <w:r w:rsidRPr="00F5318F">
        <w:rPr>
          <w:rFonts w:ascii="Angsana New" w:hAnsi="Angsana New" w:cs="Angsana New"/>
          <w:sz w:val="32"/>
          <w:szCs w:val="32"/>
          <w:cs/>
        </w:rPr>
        <w:t xml:space="preserve">และ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สมาคมผู้สอบบัญชีแห่งประเทศสหรัฐอเมริกา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F5318F">
        <w:rPr>
          <w:rFonts w:ascii="Angsana New" w:hAnsi="Angsana New" w:cs="Angsana New"/>
          <w:sz w:val="32"/>
          <w:szCs w:val="32"/>
        </w:rPr>
        <w:t>The American Institute of Certified Public Accountants</w:t>
      </w:r>
      <w:r>
        <w:rPr>
          <w:rFonts w:ascii="Angsana New" w:hAnsi="Angsana New" w:cs="Angsana New" w:hint="cs"/>
          <w:sz w:val="32"/>
          <w:szCs w:val="32"/>
          <w:cs/>
        </w:rPr>
        <w:t xml:space="preserve"> (</w:t>
      </w:r>
      <w:r>
        <w:rPr>
          <w:rFonts w:ascii="Angsana New" w:hAnsi="Angsana New" w:cs="Angsana New"/>
          <w:sz w:val="32"/>
          <w:szCs w:val="32"/>
        </w:rPr>
        <w:t>AICPA</w:t>
      </w:r>
      <w:r>
        <w:rPr>
          <w:rFonts w:ascii="Angsana New" w:hAnsi="Angsana New" w:cs="Angsana New" w:hint="cs"/>
          <w:sz w:val="32"/>
          <w:szCs w:val="32"/>
          <w:cs/>
        </w:rPr>
        <w:t>)</w:t>
      </w:r>
      <w:r w:rsidRPr="00F5318F">
        <w:rPr>
          <w:rFonts w:ascii="Angsana New" w:hAnsi="Angsana New" w:cs="Angsana New"/>
          <w:sz w:val="32"/>
          <w:szCs w:val="32"/>
        </w:rPr>
        <w:t xml:space="preserve"> </w:t>
      </w:r>
      <w:r w:rsidRPr="00F5318F">
        <w:rPr>
          <w:rFonts w:ascii="Angsana New" w:hAnsi="Angsana New" w:cs="Angsana New"/>
          <w:sz w:val="32"/>
          <w:szCs w:val="32"/>
          <w:cs/>
        </w:rPr>
        <w:t>เห็นว่า “ระบบบัญชีเกณฑ์พึงรับพึงจ่ายเป็นระบบที่สามารถนำมาใช้วัดการดำเนินงานของวิทยาลัยหรือมหาวิทยาลัยได้อย่างมีประสิทธิภาพ” (</w:t>
      </w:r>
      <w:r w:rsidRPr="00F5318F">
        <w:rPr>
          <w:rFonts w:ascii="Angsana New" w:hAnsi="Angsana New" w:cs="Angsana New"/>
          <w:sz w:val="32"/>
          <w:szCs w:val="32"/>
        </w:rPr>
        <w:t xml:space="preserve">Douglas, </w:t>
      </w:r>
      <w:r w:rsidRPr="00F5318F">
        <w:rPr>
          <w:rFonts w:ascii="Angsana New" w:hAnsi="Angsana New" w:cs="Angsana New"/>
          <w:sz w:val="32"/>
          <w:szCs w:val="32"/>
          <w:cs/>
        </w:rPr>
        <w:t>1995</w:t>
      </w:r>
      <w:r w:rsidRPr="00F5318F">
        <w:rPr>
          <w:rFonts w:ascii="Angsana New" w:hAnsi="Angsana New" w:cs="Angsana New"/>
          <w:sz w:val="32"/>
          <w:szCs w:val="32"/>
        </w:rPr>
        <w:t xml:space="preserve">, </w:t>
      </w:r>
      <w:r w:rsidRPr="00F5318F">
        <w:rPr>
          <w:rFonts w:ascii="Angsana New" w:hAnsi="Angsana New" w:cs="Angsana New"/>
          <w:sz w:val="32"/>
          <w:szCs w:val="32"/>
          <w:cs/>
        </w:rPr>
        <w:t>อ้างอิงใน จันทนา สาขากร</w:t>
      </w:r>
      <w:r w:rsidRPr="00F5318F">
        <w:rPr>
          <w:rFonts w:ascii="Angsana New" w:hAnsi="Angsana New" w:cs="Angsana New"/>
          <w:sz w:val="32"/>
          <w:szCs w:val="32"/>
        </w:rPr>
        <w:t xml:space="preserve">, </w:t>
      </w:r>
      <w:r w:rsidRPr="00F5318F">
        <w:rPr>
          <w:rFonts w:ascii="Angsana New" w:hAnsi="Angsana New" w:cs="Angsana New"/>
          <w:sz w:val="32"/>
          <w:szCs w:val="32"/>
          <w:cs/>
        </w:rPr>
        <w:t>สุนทรี จรูญ และนิตยา วงศ์ภินันท์วัฒนา</w:t>
      </w:r>
      <w:r w:rsidRPr="00F5318F">
        <w:rPr>
          <w:rFonts w:ascii="Angsana New" w:hAnsi="Angsana New" w:cs="Angsana New"/>
          <w:sz w:val="32"/>
          <w:szCs w:val="32"/>
        </w:rPr>
        <w:t xml:space="preserve">, </w:t>
      </w:r>
      <w:r w:rsidRPr="00F5318F">
        <w:rPr>
          <w:rFonts w:ascii="Angsana New" w:hAnsi="Angsana New" w:cs="Angsana New"/>
          <w:sz w:val="32"/>
          <w:szCs w:val="32"/>
          <w:cs/>
        </w:rPr>
        <w:t xml:space="preserve">2543) ประกอบกับการที่ </w:t>
      </w:r>
      <w:r w:rsidRPr="00F5318F">
        <w:rPr>
          <w:rFonts w:ascii="Angsana New" w:hAnsi="Angsana New" w:cs="Angsana New"/>
          <w:sz w:val="32"/>
          <w:szCs w:val="32"/>
        </w:rPr>
        <w:t xml:space="preserve">GASB </w:t>
      </w:r>
      <w:r w:rsidRPr="00F5318F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F5318F">
        <w:rPr>
          <w:rFonts w:ascii="Angsana New" w:hAnsi="Angsana New" w:cs="Angsana New"/>
          <w:sz w:val="32"/>
          <w:szCs w:val="32"/>
        </w:rPr>
        <w:t xml:space="preserve">FASB </w:t>
      </w:r>
      <w:r w:rsidRPr="00F5318F">
        <w:rPr>
          <w:rFonts w:ascii="Angsana New" w:hAnsi="Angsana New" w:cs="Angsana New"/>
          <w:sz w:val="32"/>
          <w:szCs w:val="32"/>
          <w:cs/>
        </w:rPr>
        <w:t>กำหนดให้วิทยาลัยและมหาวิทยาลัยต่างใช้ระบบบัญชีเกณฑ์พึงรับพึงจ่ายในการบันทึกบัญชี ส่งผลให้สถาบันการศึกษาต่าง ๆ เปลี่ยนมาใช้ระบบบัญชีเกณฑ์พึงรับพึงจ่ายกันอย่างแพร่หลาย (</w:t>
      </w:r>
      <w:proofErr w:type="spellStart"/>
      <w:r w:rsidRPr="00F5318F">
        <w:rPr>
          <w:rFonts w:ascii="Angsana New" w:hAnsi="Angsana New" w:cs="Angsana New"/>
          <w:sz w:val="32"/>
          <w:szCs w:val="32"/>
        </w:rPr>
        <w:t>Seigel</w:t>
      </w:r>
      <w:proofErr w:type="spellEnd"/>
      <w:r w:rsidRPr="00F5318F">
        <w:rPr>
          <w:rFonts w:ascii="Angsana New" w:hAnsi="Angsana New" w:cs="Angsana New"/>
          <w:sz w:val="32"/>
          <w:szCs w:val="32"/>
        </w:rPr>
        <w:t xml:space="preserve"> and Shin, </w:t>
      </w:r>
      <w:r w:rsidRPr="00F5318F">
        <w:rPr>
          <w:rFonts w:ascii="Angsana New" w:hAnsi="Angsana New" w:cs="Angsana New"/>
          <w:sz w:val="32"/>
          <w:szCs w:val="32"/>
          <w:cs/>
        </w:rPr>
        <w:t>1995</w:t>
      </w:r>
      <w:r w:rsidRPr="00F5318F">
        <w:rPr>
          <w:rFonts w:ascii="Angsana New" w:hAnsi="Angsana New" w:cs="Angsana New"/>
          <w:sz w:val="32"/>
          <w:szCs w:val="32"/>
        </w:rPr>
        <w:t xml:space="preserve">; Hay, </w:t>
      </w:r>
      <w:r w:rsidRPr="00F5318F">
        <w:rPr>
          <w:rFonts w:ascii="Angsana New" w:hAnsi="Angsana New" w:cs="Angsana New"/>
          <w:sz w:val="32"/>
          <w:szCs w:val="32"/>
          <w:cs/>
        </w:rPr>
        <w:t>1996</w:t>
      </w:r>
      <w:r w:rsidRPr="00F5318F">
        <w:rPr>
          <w:rFonts w:ascii="Angsana New" w:hAnsi="Angsana New" w:cs="Angsana New"/>
          <w:sz w:val="32"/>
          <w:szCs w:val="32"/>
        </w:rPr>
        <w:t xml:space="preserve">; Bailey, </w:t>
      </w:r>
      <w:r w:rsidRPr="00F5318F">
        <w:rPr>
          <w:rFonts w:ascii="Angsana New" w:hAnsi="Angsana New" w:cs="Angsana New"/>
          <w:sz w:val="32"/>
          <w:szCs w:val="32"/>
          <w:cs/>
        </w:rPr>
        <w:t>1997</w:t>
      </w:r>
      <w:r w:rsidRPr="00F5318F">
        <w:rPr>
          <w:rFonts w:ascii="Angsana New" w:hAnsi="Angsana New" w:cs="Angsana New"/>
          <w:sz w:val="32"/>
          <w:szCs w:val="32"/>
        </w:rPr>
        <w:t xml:space="preserve">; Sims and </w:t>
      </w:r>
      <w:proofErr w:type="spellStart"/>
      <w:r w:rsidRPr="00F5318F">
        <w:rPr>
          <w:rFonts w:ascii="Angsana New" w:hAnsi="Angsana New" w:cs="Angsana New"/>
          <w:sz w:val="32"/>
          <w:szCs w:val="32"/>
        </w:rPr>
        <w:t>Demediuk</w:t>
      </w:r>
      <w:proofErr w:type="spellEnd"/>
      <w:r w:rsidRPr="00F5318F">
        <w:rPr>
          <w:rFonts w:ascii="Angsana New" w:hAnsi="Angsana New" w:cs="Angsana New"/>
          <w:sz w:val="32"/>
          <w:szCs w:val="32"/>
        </w:rPr>
        <w:t xml:space="preserve">, </w:t>
      </w:r>
      <w:r w:rsidRPr="00F5318F">
        <w:rPr>
          <w:rFonts w:ascii="Angsana New" w:hAnsi="Angsana New" w:cs="Angsana New"/>
          <w:sz w:val="32"/>
          <w:szCs w:val="32"/>
          <w:cs/>
        </w:rPr>
        <w:t>1998</w:t>
      </w:r>
      <w:r w:rsidRPr="00F5318F">
        <w:rPr>
          <w:rFonts w:ascii="Angsana New" w:hAnsi="Angsana New" w:cs="Angsana New"/>
          <w:sz w:val="32"/>
          <w:szCs w:val="32"/>
        </w:rPr>
        <w:t xml:space="preserve">, </w:t>
      </w:r>
      <w:r w:rsidRPr="00F5318F">
        <w:rPr>
          <w:rFonts w:ascii="Angsana New" w:hAnsi="Angsana New" w:cs="Angsana New"/>
          <w:sz w:val="32"/>
          <w:szCs w:val="32"/>
          <w:cs/>
        </w:rPr>
        <w:t>อ้างอิงใน จันทนา สาขากร</w:t>
      </w:r>
      <w:r w:rsidRPr="00F5318F">
        <w:rPr>
          <w:rFonts w:ascii="Angsana New" w:hAnsi="Angsana New" w:cs="Angsana New"/>
          <w:sz w:val="32"/>
          <w:szCs w:val="32"/>
        </w:rPr>
        <w:t xml:space="preserve">, </w:t>
      </w:r>
      <w:r w:rsidRPr="00F5318F">
        <w:rPr>
          <w:rFonts w:ascii="Angsana New" w:hAnsi="Angsana New" w:cs="Angsana New"/>
          <w:sz w:val="32"/>
          <w:szCs w:val="32"/>
          <w:cs/>
        </w:rPr>
        <w:t>สุนทรี จรูญ และนิตยา วงศ์ภินันท์วัฒนา</w:t>
      </w:r>
      <w:r w:rsidRPr="00F5318F">
        <w:rPr>
          <w:rFonts w:ascii="Angsana New" w:hAnsi="Angsana New" w:cs="Angsana New"/>
          <w:sz w:val="32"/>
          <w:szCs w:val="32"/>
        </w:rPr>
        <w:t xml:space="preserve">, </w:t>
      </w:r>
      <w:r w:rsidRPr="00F5318F">
        <w:rPr>
          <w:rFonts w:ascii="Angsana New" w:hAnsi="Angsana New" w:cs="Angsana New"/>
          <w:sz w:val="32"/>
          <w:szCs w:val="32"/>
          <w:cs/>
        </w:rPr>
        <w:t>2543)</w:t>
      </w:r>
    </w:p>
    <w:p w:rsidR="00830F4A" w:rsidRDefault="00830F4A" w:rsidP="00830F4A">
      <w:pPr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 xml:space="preserve">ระบบบัญชีที่ผู้วิจัยทำการศึกษา ได้แก่ </w:t>
      </w:r>
      <w:r w:rsidRPr="002F1314">
        <w:rPr>
          <w:rFonts w:ascii="Angsana New" w:hAnsi="Angsana New" w:cs="Angsana New"/>
          <w:sz w:val="32"/>
          <w:szCs w:val="32"/>
          <w:cs/>
        </w:rPr>
        <w:t xml:space="preserve">ระบบบัญชีจัดซื้อ </w:t>
      </w:r>
      <w:r w:rsidRPr="007B1DF5">
        <w:rPr>
          <w:rFonts w:ascii="Angsana New" w:hAnsi="Angsana New" w:cs="Angsana New"/>
          <w:sz w:val="32"/>
          <w:szCs w:val="32"/>
          <w:cs/>
        </w:rPr>
        <w:t>ระบบบัญชีสินทรัพย์ถาวร และระบบบัญชีคลังพัสดุ ซึ่งมีรายละเอียดดังต่อไปนี้</w:t>
      </w:r>
    </w:p>
    <w:p w:rsidR="00830F4A" w:rsidRPr="00A84943" w:rsidRDefault="00830F4A" w:rsidP="00830F4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 w:rsidRPr="00A84943">
        <w:rPr>
          <w:rFonts w:ascii="Angsana New" w:hAnsi="Angsana New" w:cs="Angsana New"/>
          <w:b/>
          <w:bCs/>
          <w:sz w:val="32"/>
          <w:szCs w:val="32"/>
          <w:cs/>
        </w:rPr>
        <w:t>ระบบบัญชีจัดซื้อ</w:t>
      </w:r>
    </w:p>
    <w:p w:rsidR="00830F4A" w:rsidRDefault="00830F4A" w:rsidP="00830F4A">
      <w:pPr>
        <w:ind w:left="720"/>
        <w:rPr>
          <w:rFonts w:ascii="Angsana New" w:hAnsi="Angsana New" w:cs="Angsana New"/>
          <w:sz w:val="32"/>
          <w:szCs w:val="32"/>
        </w:rPr>
      </w:pPr>
      <w:r w:rsidRPr="00A84943">
        <w:rPr>
          <w:rFonts w:ascii="Angsana New" w:hAnsi="Angsana New" w:cs="Angsana New"/>
          <w:sz w:val="32"/>
          <w:szCs w:val="32"/>
          <w:cs/>
        </w:rPr>
        <w:t>ดุษณีย์ ส่องเมือง (2555) กล่าวว่า ระบบบัญชี</w:t>
      </w:r>
      <w:r>
        <w:rPr>
          <w:rFonts w:ascii="Angsana New" w:hAnsi="Angsana New" w:cs="Angsana New" w:hint="cs"/>
          <w:sz w:val="32"/>
          <w:szCs w:val="32"/>
          <w:cs/>
        </w:rPr>
        <w:t>จัดซื้อ</w:t>
      </w:r>
      <w:r w:rsidRPr="00A84943">
        <w:rPr>
          <w:rFonts w:ascii="Angsana New" w:hAnsi="Angsana New" w:cs="Angsana New"/>
          <w:sz w:val="32"/>
          <w:szCs w:val="32"/>
          <w:cs/>
        </w:rPr>
        <w:t xml:space="preserve"> มีวัตถุประสงค์ดังนี้</w:t>
      </w:r>
    </w:p>
    <w:p w:rsidR="00830F4A" w:rsidRPr="00A84943" w:rsidRDefault="00830F4A" w:rsidP="00830F4A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32"/>
          <w:szCs w:val="32"/>
        </w:rPr>
      </w:pPr>
      <w:r w:rsidRPr="00A84943">
        <w:rPr>
          <w:rFonts w:ascii="Angsana New" w:hAnsi="Angsana New" w:cs="Angsana New" w:hint="cs"/>
          <w:sz w:val="32"/>
          <w:szCs w:val="32"/>
          <w:cs/>
        </w:rPr>
        <w:t>เพื่อตรวจสอบและควบคุมการจัดซื้อให้ได้รับสินค้าที่ถูกต้อง ครบถ้วนตามความต้องการ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 และปฏิบัติตามระเบียบที่กำหนดไว้</w:t>
      </w:r>
    </w:p>
    <w:p w:rsidR="00830F4A" w:rsidRDefault="00830F4A" w:rsidP="00830F4A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เพื่อควบคุมดูแลการจัดเก็บสินค้าให้รัดกุมปลอดภัย ไม่สูญหาย</w:t>
      </w:r>
    </w:p>
    <w:p w:rsidR="00830F4A" w:rsidRPr="00A84943" w:rsidRDefault="00830F4A" w:rsidP="00830F4A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เพื่อควบคุมการปฏิบัติงานจัดซื้อให้มีการจัดทำเอกสารหลักฐานที่ถูกต้อง ครบถ้วน เป็นหลักฐานบันทึกบัญชี มีการจัดทำรายงานเจ้าหนี้ สินค้าคงเหลือ และภาษีซื้อ เพื่อเป็นข้อมูลประกอบการดำเนินงาน</w:t>
      </w:r>
    </w:p>
    <w:p w:rsidR="00830F4A" w:rsidRPr="00A84943" w:rsidRDefault="00830F4A" w:rsidP="00830F4A">
      <w:pPr>
        <w:ind w:firstLine="720"/>
        <w:rPr>
          <w:rFonts w:ascii="Angsana New" w:hAnsi="Angsana New" w:cs="Angsana New" w:hint="cs"/>
          <w:b/>
          <w:bCs/>
          <w:sz w:val="32"/>
          <w:szCs w:val="32"/>
        </w:rPr>
      </w:pPr>
      <w:r w:rsidRPr="00A84943">
        <w:rPr>
          <w:rFonts w:ascii="Angsana New" w:hAnsi="Angsana New" w:cs="Angsana New" w:hint="cs"/>
          <w:b/>
          <w:bCs/>
          <w:sz w:val="32"/>
          <w:szCs w:val="32"/>
          <w:cs/>
        </w:rPr>
        <w:t>ร</w:t>
      </w:r>
      <w:r w:rsidRPr="00A84943">
        <w:rPr>
          <w:rFonts w:ascii="Angsana New" w:hAnsi="Angsana New" w:cs="Angsana New"/>
          <w:b/>
          <w:bCs/>
          <w:sz w:val="32"/>
          <w:szCs w:val="32"/>
          <w:cs/>
        </w:rPr>
        <w:t>ะบบบัญชีสินทรัพย์ถาวร</w:t>
      </w:r>
    </w:p>
    <w:p w:rsidR="00830F4A" w:rsidRDefault="00830F4A" w:rsidP="00830F4A">
      <w:pPr>
        <w:ind w:firstLine="720"/>
        <w:rPr>
          <w:rFonts w:ascii="Angsana New" w:hAnsi="Angsana New" w:cs="Angsana New" w:hint="cs"/>
          <w:sz w:val="32"/>
          <w:szCs w:val="32"/>
        </w:rPr>
      </w:pPr>
      <w:r w:rsidRPr="00B37AA5">
        <w:rPr>
          <w:rFonts w:ascii="Angsana New" w:hAnsi="Angsana New" w:cs="Angsana New"/>
          <w:sz w:val="32"/>
          <w:szCs w:val="32"/>
          <w:cs/>
        </w:rPr>
        <w:t>วิไล วีระปรีย</w:t>
      </w:r>
      <w:r w:rsidRPr="00B37AA5">
        <w:rPr>
          <w:rFonts w:ascii="Angsana New" w:hAnsi="Angsana New" w:cs="Angsana New"/>
          <w:sz w:val="32"/>
          <w:szCs w:val="32"/>
        </w:rPr>
        <w:t xml:space="preserve">, </w:t>
      </w:r>
      <w:r w:rsidRPr="00B37AA5">
        <w:rPr>
          <w:rFonts w:ascii="Angsana New" w:hAnsi="Angsana New" w:cs="Angsana New"/>
          <w:sz w:val="32"/>
          <w:szCs w:val="32"/>
          <w:cs/>
        </w:rPr>
        <w:t>จงจิตต</w:t>
      </w:r>
      <w:r>
        <w:rPr>
          <w:rFonts w:ascii="Angsana New" w:hAnsi="Angsana New" w:cs="Angsana New"/>
          <w:sz w:val="32"/>
          <w:szCs w:val="32"/>
          <w:cs/>
        </w:rPr>
        <w:t>์ หลีกภัย และประจิต หาวัตร (</w:t>
      </w:r>
      <w:r>
        <w:rPr>
          <w:rFonts w:ascii="Angsana New" w:hAnsi="Angsana New" w:cs="Angsana New"/>
          <w:sz w:val="32"/>
          <w:szCs w:val="32"/>
        </w:rPr>
        <w:t>2553</w:t>
      </w:r>
      <w:r>
        <w:rPr>
          <w:rFonts w:ascii="Angsana New" w:hAnsi="Angsana New" w:cs="Angsana New" w:hint="cs"/>
          <w:sz w:val="32"/>
          <w:szCs w:val="32"/>
          <w:cs/>
        </w:rPr>
        <w:t>) กล่าวว่า การควบคุมสินทรัพย์ถาวรพิจารณาเป็น 3 ระยะ ดังนี้</w:t>
      </w:r>
    </w:p>
    <w:p w:rsidR="00830F4A" w:rsidRDefault="00830F4A" w:rsidP="00830F4A">
      <w:pPr>
        <w:ind w:firstLine="720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ระยะแรก เริ่มตั้งแต่การจัดหาสินทรัพย์มาใช้ในการดำเนินงาน ซึ่งต้องมีการทำงบประมาณสินทรัพย์ถาวร และมีวิธีการจัดซื้อที่มีการควบคุมภายในที่ดี</w:t>
      </w:r>
    </w:p>
    <w:p w:rsidR="00830F4A" w:rsidRDefault="00830F4A" w:rsidP="00830F4A">
      <w:pPr>
        <w:ind w:firstLine="720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ระยะที่สอง เริ่มตั้งแต่เมื่อได้สินทรัพย์มาไว้ในความครอบครองแล้ว ซึ่งจะต้องมีการจัดหมวดหมู่ ให้รหัส ทำบัญชีคุมสินทรัพย์ ทำการประกันภัย กำหนดกวิธีการคิดค่าเสื่อมราคา และควบคุมค่าใช้จ่ายต่าง ๆ เกี่ยวกับสินทรัพย์ถาวร และตรวจนับสินทรัพย์ถาวรเมื่อสิ้นงวด</w:t>
      </w:r>
    </w:p>
    <w:p w:rsidR="00830F4A" w:rsidRPr="00B37AA5" w:rsidRDefault="00830F4A" w:rsidP="00830F4A">
      <w:pPr>
        <w:ind w:firstLine="720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ระยะที่สาม คือ เวลาที่เลิกใช้สินทรัพย์นั้น ซึ่งจะต้องมีการขออนุมัติจำหน่าย และกำหนดวิธีการจำหน่าย</w:t>
      </w:r>
    </w:p>
    <w:p w:rsidR="00830F4A" w:rsidRDefault="00830F4A" w:rsidP="00830F4A">
      <w:pPr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ดุษณีย์ ส่องเมือง (2555</w:t>
      </w:r>
      <w:r w:rsidRPr="00996099">
        <w:rPr>
          <w:rFonts w:ascii="Angsana New" w:hAnsi="Angsana New" w:cs="Angsana New"/>
          <w:sz w:val="32"/>
          <w:szCs w:val="32"/>
          <w:cs/>
        </w:rPr>
        <w:t xml:space="preserve">) </w:t>
      </w:r>
      <w:r>
        <w:rPr>
          <w:rFonts w:ascii="Angsana New" w:hAnsi="Angsana New" w:cs="Angsana New" w:hint="cs"/>
          <w:sz w:val="32"/>
          <w:szCs w:val="32"/>
          <w:cs/>
        </w:rPr>
        <w:t>กล่าวว่า ระบบบัญชีสินทรัพย์ถาวร มีวัตถุประสงค์ดังนี้</w:t>
      </w:r>
    </w:p>
    <w:p w:rsidR="00830F4A" w:rsidRDefault="00830F4A" w:rsidP="00830F4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เพื่อตรวจสอบ ควบคุมการจัดซื้อสินทรัพย์ถาวรให้ถูกต้อง ตามระเบียบการจัดซื้อและได้รับสินทรัพย์ที่จัดซื้อครบถ้วนตรงตามความต้องการ</w:t>
      </w:r>
    </w:p>
    <w:p w:rsidR="00830F4A" w:rsidRDefault="00830F4A" w:rsidP="00830F4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เพื่อให้มีการจัดเก็บสินทรัพย์ถาวรได้อย่างปลอดภัย ไม่สูญหาย</w:t>
      </w:r>
    </w:p>
    <w:p w:rsidR="00830F4A" w:rsidRDefault="00830F4A" w:rsidP="00830F4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เพื่อให้มีการคิดค่าเสื่อมราคาสินทรัพย์ถาวร ด้วยวิธีที่ยอมรับกันโดยทั่วไป และสม่ำเสมอ</w:t>
      </w:r>
    </w:p>
    <w:p w:rsidR="00830F4A" w:rsidRDefault="00830F4A" w:rsidP="00830F4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เพื่อควบคุมการจำหน่ายสินทรัพย์ถาวรออกจากบัญชีอย่างถูกต้อง และครบถ้วน โดยการอนุมัติ และบันทึกบัญชี</w:t>
      </w:r>
    </w:p>
    <w:p w:rsidR="00830F4A" w:rsidRDefault="00830F4A" w:rsidP="00830F4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เพื่อให้มีเอกสารประกอบการปฏิบัติงานและเป็นหลักฐานในการบันทึกบัญชี</w:t>
      </w:r>
    </w:p>
    <w:p w:rsidR="00830F4A" w:rsidRDefault="00830F4A" w:rsidP="00830F4A">
      <w:pPr>
        <w:pStyle w:val="ListParagraph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ดังนั้นจึงจะเห็นได้ว่า การวางระบบบัญชีสำหรับสินทรัพย์ถาวรในระยะแรกนั้นมีวัตถุประสงค์</w:t>
      </w:r>
    </w:p>
    <w:p w:rsidR="00830F4A" w:rsidRDefault="00830F4A" w:rsidP="00830F4A">
      <w:pPr>
        <w:rPr>
          <w:rFonts w:ascii="Angsana New" w:hAnsi="Angsana New" w:cs="Angsana New"/>
          <w:sz w:val="32"/>
          <w:szCs w:val="32"/>
        </w:rPr>
      </w:pPr>
      <w:r w:rsidRPr="00A0156C">
        <w:rPr>
          <w:rFonts w:ascii="Angsana New" w:hAnsi="Angsana New" w:cs="Angsana New" w:hint="cs"/>
          <w:sz w:val="32"/>
          <w:szCs w:val="32"/>
          <w:cs/>
        </w:rPr>
        <w:t>เช่นเดียวกับระบบบัญชีจัดซื้อ แต่เนื่องจากสิ่งที่ซื้อมีราคาสูงกว่า จึงต้องใช้วิธีการที่รัดกุมยิ่งขึ้น (</w:t>
      </w:r>
      <w:r w:rsidRPr="00A0156C">
        <w:rPr>
          <w:rFonts w:ascii="Angsana New" w:hAnsi="Angsana New" w:cs="Angsana New"/>
          <w:sz w:val="32"/>
          <w:szCs w:val="32"/>
          <w:cs/>
        </w:rPr>
        <w:t>วิไล วีระปรีย</w:t>
      </w:r>
      <w:r w:rsidRPr="00A0156C">
        <w:rPr>
          <w:rFonts w:ascii="Angsana New" w:hAnsi="Angsana New" w:cs="Angsana New"/>
          <w:sz w:val="32"/>
          <w:szCs w:val="32"/>
        </w:rPr>
        <w:t xml:space="preserve">, </w:t>
      </w:r>
      <w:r w:rsidRPr="00A0156C">
        <w:rPr>
          <w:rFonts w:ascii="Angsana New" w:hAnsi="Angsana New" w:cs="Angsana New"/>
          <w:sz w:val="32"/>
          <w:szCs w:val="32"/>
          <w:cs/>
        </w:rPr>
        <w:t>จงจิตต์ หลีกภัย และประจิต หาวัตร</w:t>
      </w:r>
      <w:r w:rsidRPr="00A0156C">
        <w:rPr>
          <w:rFonts w:ascii="Angsana New" w:hAnsi="Angsana New" w:cs="Angsana New" w:hint="cs"/>
          <w:sz w:val="32"/>
          <w:szCs w:val="32"/>
          <w:cs/>
        </w:rPr>
        <w:t xml:space="preserve">, </w:t>
      </w:r>
      <w:r w:rsidRPr="00A0156C">
        <w:rPr>
          <w:rFonts w:ascii="Angsana New" w:hAnsi="Angsana New" w:cs="Angsana New"/>
          <w:sz w:val="32"/>
          <w:szCs w:val="32"/>
        </w:rPr>
        <w:t>2553</w:t>
      </w:r>
      <w:r w:rsidRPr="00A0156C">
        <w:rPr>
          <w:rFonts w:ascii="Angsana New" w:hAnsi="Angsana New" w:cs="Angsana New" w:hint="cs"/>
          <w:sz w:val="32"/>
          <w:szCs w:val="32"/>
          <w:cs/>
        </w:rPr>
        <w:t>)</w:t>
      </w:r>
    </w:p>
    <w:p w:rsidR="00830F4A" w:rsidRDefault="00830F4A" w:rsidP="00830F4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 w:rsidRPr="00A84943">
        <w:rPr>
          <w:rFonts w:ascii="Angsana New" w:hAnsi="Angsana New" w:cs="Angsana New" w:hint="cs"/>
          <w:b/>
          <w:bCs/>
          <w:sz w:val="32"/>
          <w:szCs w:val="32"/>
          <w:cs/>
        </w:rPr>
        <w:t>ร</w:t>
      </w:r>
      <w:r w:rsidRPr="00A84943">
        <w:rPr>
          <w:rFonts w:ascii="Angsana New" w:hAnsi="Angsana New" w:cs="Angsana New"/>
          <w:b/>
          <w:bCs/>
          <w:sz w:val="32"/>
          <w:szCs w:val="32"/>
          <w:cs/>
        </w:rPr>
        <w:t>ะบบบัญชี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คลังพัสดุ</w:t>
      </w:r>
    </w:p>
    <w:p w:rsidR="00830F4A" w:rsidRDefault="00830F4A" w:rsidP="00830F4A">
      <w:pPr>
        <w:rPr>
          <w:rFonts w:ascii="Angsana New" w:hAnsi="Angsana New" w:cs="Angsana New" w:hint="cs"/>
          <w:sz w:val="32"/>
          <w:szCs w:val="32"/>
        </w:rPr>
      </w:pPr>
    </w:p>
    <w:p w:rsidR="00830F4A" w:rsidRDefault="00830F4A" w:rsidP="00830F4A">
      <w:pPr>
        <w:ind w:firstLine="720"/>
        <w:rPr>
          <w:rFonts w:ascii="Angsana New" w:hAnsi="Angsana New" w:cs="Angsana New"/>
          <w:sz w:val="32"/>
          <w:szCs w:val="32"/>
        </w:rPr>
      </w:pPr>
    </w:p>
    <w:p w:rsidR="00830F4A" w:rsidRDefault="00830F4A" w:rsidP="00830F4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bookmarkStart w:id="0" w:name="_GoBack"/>
      <w:bookmarkEnd w:id="0"/>
      <w:r>
        <w:rPr>
          <w:rFonts w:ascii="Angsana New" w:hAnsi="Angsana New" w:cs="Angsana New" w:hint="cs"/>
          <w:b/>
          <w:bCs/>
          <w:sz w:val="32"/>
          <w:szCs w:val="32"/>
          <w:cs/>
        </w:rPr>
        <w:t>แนวคิดการควบคุมภายใน</w:t>
      </w:r>
    </w:p>
    <w:p w:rsidR="00830F4A" w:rsidRDefault="00830F4A" w:rsidP="00830F4A">
      <w:pPr>
        <w:ind w:firstLine="720"/>
        <w:rPr>
          <w:rFonts w:ascii="Angsana New" w:hAnsi="Angsana New" w:cs="Angsana New"/>
          <w:sz w:val="32"/>
          <w:szCs w:val="32"/>
        </w:rPr>
      </w:pPr>
      <w:r w:rsidRPr="00BE759A">
        <w:rPr>
          <w:rFonts w:ascii="Angsana New" w:hAnsi="Angsana New" w:cs="Angsana New" w:hint="cs"/>
          <w:sz w:val="32"/>
          <w:szCs w:val="32"/>
          <w:cs/>
        </w:rPr>
        <w:t>สมาคมผู้สอบบัญชี</w:t>
      </w:r>
      <w:r>
        <w:rPr>
          <w:rFonts w:ascii="Angsana New" w:hAnsi="Angsana New" w:cs="Angsana New" w:hint="cs"/>
          <w:sz w:val="32"/>
          <w:szCs w:val="32"/>
          <w:cs/>
        </w:rPr>
        <w:t>รับอนุญาตแห่งประเทศสหรัฐอเมริกา (</w:t>
      </w:r>
      <w:r>
        <w:rPr>
          <w:rFonts w:ascii="Angsana New" w:hAnsi="Angsana New" w:cs="Angsana New"/>
          <w:sz w:val="32"/>
          <w:szCs w:val="32"/>
        </w:rPr>
        <w:t>AICPA</w:t>
      </w:r>
      <w:r>
        <w:rPr>
          <w:rFonts w:ascii="Angsana New" w:hAnsi="Angsana New" w:cs="Angsana New" w:hint="cs"/>
          <w:sz w:val="32"/>
          <w:szCs w:val="32"/>
          <w:cs/>
        </w:rPr>
        <w:t>) ได้กล่าวถึง การควบคุมภายในด้านการบัญชีไว้ในมาตรฐานการสอบบัญชีเกี่ยวกับการประเมินระบบการควบคุมภายในของผู้สอบบัญชี ว่าหมายถึง แผนการจัดองค์การ วิธีการ และมาตรการต่าง ๆ ที่เกี่ยวข้องโดยตรงกับการดูแลรักษาทรัพย์สิน การตรวจสอบความถูกต้องและเชื่อถือได้ของข้อมูลทางการบัญชี</w:t>
      </w:r>
    </w:p>
    <w:p w:rsidR="00830F4A" w:rsidRPr="00F30EB9" w:rsidRDefault="00830F4A" w:rsidP="00830F4A">
      <w:pPr>
        <w:ind w:firstLine="720"/>
        <w:rPr>
          <w:rFonts w:ascii="Angsana New" w:hAnsi="Angsana New" w:cs="Angsana New" w:hint="cs"/>
          <w:b/>
          <w:bCs/>
          <w:sz w:val="32"/>
          <w:szCs w:val="32"/>
        </w:rPr>
      </w:pPr>
      <w:r w:rsidRPr="00F30EB9">
        <w:rPr>
          <w:rFonts w:ascii="Angsana New" w:hAnsi="Angsana New" w:cs="Angsana New" w:hint="cs"/>
          <w:b/>
          <w:bCs/>
          <w:sz w:val="32"/>
          <w:szCs w:val="32"/>
          <w:cs/>
        </w:rPr>
        <w:t>แนวคิดการบริหารความเสี่ยง</w:t>
      </w:r>
    </w:p>
    <w:p w:rsidR="00830F4A" w:rsidRDefault="00830F4A" w:rsidP="00830F4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 w:rsidRPr="0034302D">
        <w:rPr>
          <w:rFonts w:ascii="Angsana New" w:hAnsi="Angsana New" w:cs="Angsana New" w:hint="cs"/>
          <w:b/>
          <w:bCs/>
          <w:sz w:val="32"/>
          <w:szCs w:val="32"/>
          <w:cs/>
        </w:rPr>
        <w:t>งานวิจัยที่เกี่ยวข้องกัน</w:t>
      </w:r>
    </w:p>
    <w:p w:rsidR="00830F4A" w:rsidRDefault="00830F4A" w:rsidP="00830F4A">
      <w:pPr>
        <w:ind w:firstLine="720"/>
        <w:rPr>
          <w:rFonts w:ascii="Angsana New" w:hAnsi="Angsana New" w:cs="Angsana New" w:hint="cs"/>
          <w:sz w:val="32"/>
          <w:szCs w:val="32"/>
        </w:rPr>
      </w:pPr>
      <w:r w:rsidRPr="0034302D">
        <w:rPr>
          <w:rFonts w:ascii="Angsana New" w:hAnsi="Angsana New" w:cs="Angsana New" w:hint="cs"/>
          <w:sz w:val="32"/>
          <w:szCs w:val="32"/>
          <w:cs/>
        </w:rPr>
        <w:t>นิภาวัลย์</w:t>
      </w:r>
      <w:r>
        <w:rPr>
          <w:rFonts w:ascii="Angsana New" w:hAnsi="Angsana New" w:cs="Angsana New" w:hint="cs"/>
          <w:sz w:val="32"/>
          <w:szCs w:val="32"/>
          <w:cs/>
        </w:rPr>
        <w:t xml:space="preserve"> มัทวานุกูล (</w:t>
      </w:r>
      <w:r>
        <w:rPr>
          <w:rFonts w:ascii="Angsana New" w:hAnsi="Angsana New" w:cs="Angsana New"/>
          <w:sz w:val="32"/>
          <w:szCs w:val="32"/>
        </w:rPr>
        <w:t>2542</w:t>
      </w:r>
      <w:r>
        <w:rPr>
          <w:rFonts w:ascii="Angsana New" w:hAnsi="Angsana New" w:cs="Angsana New" w:hint="cs"/>
          <w:sz w:val="32"/>
          <w:szCs w:val="32"/>
          <w:cs/>
        </w:rPr>
        <w:t>) ได้ทำการวิจัยเรื่อง ระบบบัญชีและการควบคุมภายในสินทรัพย์ถาวรของสถาบันราชภัฏสุรินทร์ โดยมีวัตถุประสงค์เพื่อศึกษาระบบบัญชีและการควบคุมภายในสินทรัพย์ถาวร และเพื่อเสนอแนะแนวทางในการปรับปรุงระบบบัญชีและการควบคุมภายในสินทรัพย์ถาวรของสถาบันราชภัฏสุรินทร์</w:t>
      </w:r>
      <w:r>
        <w:rPr>
          <w:rFonts w:ascii="Angsana New" w:hAnsi="Angsana New" w:cs="Angsana New" w:hint="cs"/>
          <w:sz w:val="32"/>
          <w:szCs w:val="32"/>
          <w:cs/>
        </w:rPr>
        <w:lastRenderedPageBreak/>
        <w:t xml:space="preserve">ให้มีประสิทธิภาพยิ่งขึ้น ผลการศึกษาพบว่า มีจุดอ่อนและข้อบกพร่องบางประการที่ควรปรับปรุง ได้แก่ การบันทึก การจัดทำทะเบียนกรมธรรม์ประกันภัย ประวัติการซ่อมครุภัณฑ์ เป็นต้น </w:t>
      </w:r>
    </w:p>
    <w:p w:rsidR="00830F4A" w:rsidRDefault="00830F4A" w:rsidP="00830F4A">
      <w:pPr>
        <w:tabs>
          <w:tab w:val="left" w:pos="7914"/>
        </w:tabs>
        <w:ind w:firstLine="720"/>
        <w:rPr>
          <w:rFonts w:ascii="Angsana New" w:hAnsi="Angsana New" w:cs="Angsana New"/>
          <w:sz w:val="32"/>
          <w:szCs w:val="32"/>
        </w:rPr>
      </w:pPr>
      <w:r w:rsidRPr="00F5318F">
        <w:rPr>
          <w:rFonts w:ascii="Angsana New" w:hAnsi="Angsana New" w:cs="Angsana New"/>
          <w:sz w:val="32"/>
          <w:szCs w:val="32"/>
          <w:cs/>
        </w:rPr>
        <w:t>จันทนา สาขากร</w:t>
      </w:r>
      <w:r w:rsidRPr="00F5318F">
        <w:rPr>
          <w:rFonts w:ascii="Angsana New" w:hAnsi="Angsana New" w:cs="Angsana New"/>
          <w:sz w:val="32"/>
          <w:szCs w:val="32"/>
        </w:rPr>
        <w:t xml:space="preserve">, </w:t>
      </w:r>
      <w:r w:rsidRPr="00F5318F">
        <w:rPr>
          <w:rFonts w:ascii="Angsana New" w:hAnsi="Angsana New" w:cs="Angsana New"/>
          <w:sz w:val="32"/>
          <w:szCs w:val="32"/>
          <w:cs/>
        </w:rPr>
        <w:t>สุนทรี จรูญ และนิตยา วงศ์ภินันท์วัฒนา</w:t>
      </w:r>
      <w:r>
        <w:rPr>
          <w:rFonts w:ascii="Angsana New" w:hAnsi="Angsana New" w:cs="Angsana New" w:hint="cs"/>
          <w:sz w:val="32"/>
          <w:szCs w:val="32"/>
          <w:cs/>
        </w:rPr>
        <w:t xml:space="preserve"> (</w:t>
      </w:r>
      <w:r w:rsidRPr="00F5318F">
        <w:rPr>
          <w:rFonts w:ascii="Angsana New" w:hAnsi="Angsana New" w:cs="Angsana New"/>
          <w:sz w:val="32"/>
          <w:szCs w:val="32"/>
          <w:cs/>
        </w:rPr>
        <w:t>2543</w:t>
      </w:r>
      <w:r>
        <w:rPr>
          <w:rFonts w:ascii="Angsana New" w:hAnsi="Angsana New" w:cs="Angsana New" w:hint="cs"/>
          <w:sz w:val="32"/>
          <w:szCs w:val="32"/>
          <w:cs/>
        </w:rPr>
        <w:t>) ได้ทำการวิจัย</w:t>
      </w:r>
      <w:r>
        <w:rPr>
          <w:rFonts w:ascii="Angsana New" w:hAnsi="Angsana New" w:cs="Angsana New"/>
          <w:sz w:val="32"/>
          <w:szCs w:val="32"/>
          <w:cs/>
        </w:rPr>
        <w:t>เรื่อง โครงการสำรวจข้อมูล</w:t>
      </w:r>
      <w:r>
        <w:rPr>
          <w:rFonts w:ascii="Angsana New" w:hAnsi="Angsana New" w:cs="Angsana New" w:hint="cs"/>
          <w:sz w:val="32"/>
          <w:szCs w:val="32"/>
          <w:cs/>
        </w:rPr>
        <w:t xml:space="preserve"> เพื่อจัดทำระบบบัญชีของมหาวิทยาลัยในกำกับของรัฐบาล โดยมีวัตถุประสงค์เพื่อทราบถึงข้อมูลสำคัญสำหรับการจัดทำระบบบัญชีที่เหมาะสมกับมหาวิทยาลัยในกำกับรัฐบาล ผลการศึกษาพบว่า 1) มหาวิทยาลัยส่วนใหญ่เห็นควรให้บริหารงบประมาณในส่วนที่เกี่ยวข้องกับการจัดการรายได้แบบรวมศูนย์ ยกเว้นเงินได้ที่มีแหล่งที่มาจากคณะ/หน่วยงานโดยตรงใช้การบริหารทั้งแบบรวมศูนย์ และการกระจายตามคณะ/หน่วยงานในอัตราส่วนใกล้เคียงกัน 2) มหาวิทยาลัยส่วนใหญ่เห็นควรให้จัดทำทั้งงบการเงินขั้นพื้นฐานและรายงานการเงินอื่นด้วย </w:t>
      </w:r>
    </w:p>
    <w:p w:rsidR="00830F4A" w:rsidRPr="007656E3" w:rsidRDefault="00830F4A" w:rsidP="00830F4A">
      <w:pPr>
        <w:tabs>
          <w:tab w:val="left" w:pos="7914"/>
        </w:tabs>
        <w:ind w:firstLine="720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ชัยสรรค์ รังคะภูติ, มยุรี วงศ์จรัสเกษม และนงค์นิภา ตุลยานนท์ (</w:t>
      </w:r>
      <w:r>
        <w:rPr>
          <w:rFonts w:ascii="Angsana New" w:hAnsi="Angsana New" w:cs="Angsana New"/>
          <w:sz w:val="32"/>
          <w:szCs w:val="32"/>
        </w:rPr>
        <w:t>2545</w:t>
      </w:r>
      <w:r>
        <w:rPr>
          <w:rFonts w:ascii="Angsana New" w:hAnsi="Angsana New" w:cs="Angsana New" w:hint="cs"/>
          <w:sz w:val="32"/>
          <w:szCs w:val="32"/>
          <w:cs/>
        </w:rPr>
        <w:t xml:space="preserve">) ได้ทำการวิจัยเรื่อง การวางระบบบัญชีและการควบคุมภายใน โรงเรียนรัตนาเอื้อวิทยา อำเภอฝาง จังหวัดเชียงใหม่ โดยมีวัตถุประสงค์ 1) เพื่อให้มีระบบบัญชีที่ถูกต้อง ครบถ้วน 2) เพื่อให้มีการควบคุมภายในที่มีประสิทธิภาพ 3) เพื่อให้มีการจัดการเอกสารต่าง ๆ ที่เกี่ยวข้องอย่างเหมาะสมและทันเวลา 4) เพื่อให้มีรายงานเพื่อผู้บริหารอย่างเหมาะสม ผลการศึกษาพบว่า </w:t>
      </w:r>
    </w:p>
    <w:p w:rsidR="00830F4A" w:rsidRDefault="00830F4A" w:rsidP="00830F4A">
      <w:pPr>
        <w:tabs>
          <w:tab w:val="left" w:pos="7914"/>
        </w:tabs>
        <w:rPr>
          <w:rFonts w:ascii="Angsana New" w:hAnsi="Angsana New" w:cs="Angsana New"/>
          <w:sz w:val="32"/>
          <w:szCs w:val="32"/>
        </w:rPr>
      </w:pPr>
    </w:p>
    <w:p w:rsidR="00830F4A" w:rsidRPr="0034302D" w:rsidRDefault="00830F4A" w:rsidP="00830F4A">
      <w:pPr>
        <w:ind w:firstLine="720"/>
        <w:rPr>
          <w:rFonts w:ascii="Angsana New" w:hAnsi="Angsana New" w:cs="Angsana New" w:hint="cs"/>
          <w:sz w:val="32"/>
          <w:szCs w:val="32"/>
          <w:cs/>
        </w:rPr>
      </w:pPr>
    </w:p>
    <w:p w:rsidR="002C1800" w:rsidRPr="00830F4A" w:rsidRDefault="002C1800"/>
    <w:sectPr w:rsidR="002C1800" w:rsidRPr="0083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F0D"/>
    <w:multiLevelType w:val="hybridMultilevel"/>
    <w:tmpl w:val="2E921590"/>
    <w:lvl w:ilvl="0" w:tplc="9D10FF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62CB4"/>
    <w:multiLevelType w:val="hybridMultilevel"/>
    <w:tmpl w:val="3646A0A2"/>
    <w:lvl w:ilvl="0" w:tplc="B6BCB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4A"/>
    <w:rsid w:val="002C1800"/>
    <w:rsid w:val="00830F4A"/>
    <w:rsid w:val="00C0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48412-ED97-4B82-9A9F-1437933C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F4A"/>
    <w:pPr>
      <w:spacing w:after="200" w:line="276" w:lineRule="auto"/>
    </w:pPr>
    <w:rPr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2016-03-24T20:30:00Z</dcterms:created>
  <dcterms:modified xsi:type="dcterms:W3CDTF">2016-03-24T20:32:00Z</dcterms:modified>
</cp:coreProperties>
</file>