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5854"/>
      </w:tblGrid>
      <w:tr w:rsidR="0076233F" w:rsidRPr="00F352D3" w:rsidTr="006B4054">
        <w:tc>
          <w:tcPr>
            <w:tcW w:w="1594" w:type="pct"/>
          </w:tcPr>
          <w:p w:rsidR="0076233F" w:rsidRPr="00F352D3" w:rsidRDefault="0076233F" w:rsidP="006B4054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76233F" w:rsidRPr="00F352D3" w:rsidRDefault="0076233F" w:rsidP="006B405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>การพัฒนา</w:t>
            </w:r>
            <w:r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>:</w:t>
            </w:r>
            <w:r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 วิทยาลัยนวัตกรรมการจัดการ</w:t>
            </w: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มหาวิทยาลัยเทคโนโลยีราชมงคลรัตนโกสินทร์</w:t>
            </w:r>
          </w:p>
        </w:tc>
      </w:tr>
      <w:tr w:rsidR="0076233F" w:rsidRPr="00F352D3" w:rsidTr="006B4054">
        <w:tc>
          <w:tcPr>
            <w:tcW w:w="1594" w:type="pct"/>
          </w:tcPr>
          <w:p w:rsidR="0076233F" w:rsidRPr="00F352D3" w:rsidRDefault="0076233F" w:rsidP="006B4054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76233F" w:rsidRPr="00F352D3" w:rsidRDefault="0076233F" w:rsidP="006B405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</w:t>
            </w:r>
            <w:proofErr w:type="spellStart"/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ฐานันดร์</w:t>
            </w:r>
            <w:proofErr w:type="spellEnd"/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เกตุแก้ว</w:t>
            </w:r>
          </w:p>
        </w:tc>
      </w:tr>
      <w:tr w:rsidR="0076233F" w:rsidRPr="00F352D3" w:rsidTr="006B4054">
        <w:tc>
          <w:tcPr>
            <w:tcW w:w="1594" w:type="pct"/>
          </w:tcPr>
          <w:p w:rsidR="0076233F" w:rsidRPr="00F352D3" w:rsidRDefault="0076233F" w:rsidP="006B4054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76233F" w:rsidRPr="00F352D3" w:rsidRDefault="0076233F" w:rsidP="006B405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บริหารธุรกิจมหาบัณฑิต</w:t>
            </w:r>
          </w:p>
        </w:tc>
      </w:tr>
      <w:tr w:rsidR="0076233F" w:rsidRPr="00F352D3" w:rsidTr="006B4054">
        <w:tc>
          <w:tcPr>
            <w:tcW w:w="1594" w:type="pct"/>
          </w:tcPr>
          <w:p w:rsidR="0076233F" w:rsidRPr="00F352D3" w:rsidRDefault="0076233F" w:rsidP="006B4054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76233F" w:rsidRPr="00F352D3" w:rsidRDefault="0076233F" w:rsidP="006B4054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ดร.พรชัย </w:t>
            </w:r>
            <w:proofErr w:type="spellStart"/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นฤ</w:t>
            </w:r>
            <w:proofErr w:type="spellEnd"/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ดมกุล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,CFE</w:t>
            </w:r>
          </w:p>
        </w:tc>
      </w:tr>
      <w:tr w:rsidR="0076233F" w:rsidRPr="00F352D3" w:rsidTr="006B4054">
        <w:tc>
          <w:tcPr>
            <w:tcW w:w="1594" w:type="pct"/>
          </w:tcPr>
          <w:p w:rsidR="0076233F" w:rsidRPr="00F352D3" w:rsidRDefault="0076233F" w:rsidP="006B4054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76233F" w:rsidRPr="00F352D3" w:rsidRDefault="0076233F" w:rsidP="006B405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76233F" w:rsidRPr="00F352D3" w:rsidTr="006B4054">
        <w:tc>
          <w:tcPr>
            <w:tcW w:w="1594" w:type="pct"/>
          </w:tcPr>
          <w:p w:rsidR="0076233F" w:rsidRPr="00F352D3" w:rsidRDefault="0076233F" w:rsidP="006B4054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76233F" w:rsidRPr="00F352D3" w:rsidRDefault="0076233F" w:rsidP="006B4054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76233F" w:rsidRPr="00F352D3" w:rsidTr="006B4054">
        <w:tc>
          <w:tcPr>
            <w:tcW w:w="5000" w:type="pct"/>
            <w:gridSpan w:val="2"/>
            <w:vAlign w:val="center"/>
          </w:tcPr>
          <w:p w:rsidR="0076233F" w:rsidRPr="00F352D3" w:rsidRDefault="0076233F" w:rsidP="006B4054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76233F" w:rsidRPr="00F352D3" w:rsidTr="006B4054">
        <w:tc>
          <w:tcPr>
            <w:tcW w:w="5000" w:type="pct"/>
            <w:gridSpan w:val="2"/>
            <w:vAlign w:val="center"/>
          </w:tcPr>
          <w:p w:rsidR="0076233F" w:rsidRPr="00F352D3" w:rsidRDefault="0076233F" w:rsidP="006B4054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76233F" w:rsidRPr="00DB333E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</w:pPr>
      <w:r w:rsidRPr="00F352D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การวิจัยนี้มีวัตถุประสงค์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1)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เพื่อศึกษาเ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กี่ยวกับโปรแกรมระบบบัญชี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2) วิเคราะห์และเลือกเทคโนโลยีที่เหมาะสม</w:t>
      </w:r>
      <w:r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ในการพัฒนาโปรแกรมบัญชี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3)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เพื่อศึกษา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ปัจจัยสำหรับการพัฒนาโปรแกรมบัญชี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4) พัฒนาโปรแกรมบัญชี</w:t>
      </w:r>
      <w:r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สำหรับวิทยาลัยนวัตกรรมการจัดการ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โดยมี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กรอบแนวคิด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ของงานวิจัยประยุกต์จากแนวคิด ทฤษฏีแบบจำลองน้ำตก </w:t>
      </w:r>
    </w:p>
    <w:p w:rsidR="0076233F" w:rsidRPr="00DB333E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ab/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วิธีการสำรวจ เก็บข้อมูลด้วยวิธี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การสุ่มตัวอย่างแบบเฉพาะเจาะจง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จำนวน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12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คน จากพนักงาน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ที่เกี่ยวข้องกับการทำบัญชีและ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ใช้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รายงานทางการเงิน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เพื่อตอบแบบสอบถามและวิเคราะห์ข้อมูลด้วยการวิเคราะห์เนื้อหา</w:t>
      </w:r>
    </w:p>
    <w:p w:rsidR="0076233F" w:rsidRPr="00151E1D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ab/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ผลการวิจัย พบว่า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1)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มี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โปรแกรมบัญชีที่เหมาะสมสำหรับวิทยาลัยนวัตกรรมการจัดการ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2)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มี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เทคโนโลยีที่เหมาะสม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ในการพัฒนาโปรแกรมบัญชี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3) ทราบปัจจัยของการพัฒนาโปรแกรมบัญชี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       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4) พัฒนาโปรแกรมระบบบัญชี</w:t>
      </w:r>
      <w:r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สำหรับวิทยาลัยนวัตกรรมการจัดการ</w:t>
      </w:r>
    </w:p>
    <w:p w:rsidR="0076233F" w:rsidRDefault="0076233F" w:rsidP="0076233F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76233F" w:rsidRDefault="0076233F" w:rsidP="0076233F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76233F" w:rsidRPr="00BB0249" w:rsidRDefault="0076233F" w:rsidP="0076233F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76233F" w:rsidRPr="00151E1D" w:rsidRDefault="0076233F" w:rsidP="0076233F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76233F" w:rsidRPr="00151E1D" w:rsidRDefault="0076233F" w:rsidP="0076233F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51E1D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โปรแกรมสำเร็จรูปทางบัญชี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วิทยาลัยนวัตกรรมการจัดการ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57599C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มหาวิทยาลัยเทคโนโลยีราชมงคลรัตนโกสินทร์</w:t>
      </w:r>
    </w:p>
    <w:p w:rsidR="0076233F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p w:rsidR="0076233F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p w:rsidR="0076233F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p w:rsidR="0076233F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p w:rsidR="0076233F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p w:rsidR="0076233F" w:rsidRPr="00B4428E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5854"/>
      </w:tblGrid>
      <w:tr w:rsidR="0076233F" w:rsidRPr="00F97586" w:rsidTr="006B4054">
        <w:tc>
          <w:tcPr>
            <w:tcW w:w="1594" w:type="pct"/>
          </w:tcPr>
          <w:p w:rsidR="0076233F" w:rsidRPr="00F97586" w:rsidRDefault="0076233F" w:rsidP="006B4054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9758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Independent Study</w:t>
            </w: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Title</w:t>
            </w:r>
          </w:p>
        </w:tc>
        <w:tc>
          <w:tcPr>
            <w:tcW w:w="3406" w:type="pct"/>
          </w:tcPr>
          <w:p w:rsidR="0076233F" w:rsidRPr="00F97586" w:rsidRDefault="0076233F" w:rsidP="006B4054">
            <w:pPr>
              <w:tabs>
                <w:tab w:val="left" w:pos="709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u w:val="dotted"/>
              </w:rPr>
            </w:pP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Development of Ac</w:t>
            </w:r>
            <w:r w:rsidR="006D117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</w:t>
            </w: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ounting System Software:</w:t>
            </w:r>
            <w:r w:rsidR="006D117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a case study of </w:t>
            </w: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Collage of Innovation Management, </w:t>
            </w:r>
            <w:proofErr w:type="spellStart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Rajamangala</w:t>
            </w:r>
            <w:proofErr w:type="spellEnd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University of Technology </w:t>
            </w:r>
            <w:proofErr w:type="spellStart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Rattanakosin</w:t>
            </w:r>
            <w:proofErr w:type="spellEnd"/>
          </w:p>
        </w:tc>
      </w:tr>
      <w:tr w:rsidR="0076233F" w:rsidRPr="00F97586" w:rsidTr="006B4054">
        <w:tc>
          <w:tcPr>
            <w:tcW w:w="1594" w:type="pct"/>
          </w:tcPr>
          <w:p w:rsidR="0076233F" w:rsidRPr="00F97586" w:rsidRDefault="0076233F" w:rsidP="006B4054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Researcher</w:t>
            </w:r>
          </w:p>
        </w:tc>
        <w:tc>
          <w:tcPr>
            <w:tcW w:w="3406" w:type="pct"/>
            <w:vAlign w:val="bottom"/>
          </w:tcPr>
          <w:p w:rsidR="0076233F" w:rsidRPr="00F97586" w:rsidRDefault="0076233F" w:rsidP="006B4054">
            <w:pPr>
              <w:tabs>
                <w:tab w:val="left" w:pos="709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u w:val="dotted"/>
              </w:rPr>
            </w:pPr>
            <w:proofErr w:type="spellStart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Mr.Tanandara</w:t>
            </w:r>
            <w:proofErr w:type="spellEnd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Ketkeo</w:t>
            </w:r>
            <w:proofErr w:type="spellEnd"/>
          </w:p>
        </w:tc>
      </w:tr>
      <w:tr w:rsidR="0076233F" w:rsidRPr="00F97586" w:rsidTr="006B4054">
        <w:tc>
          <w:tcPr>
            <w:tcW w:w="1594" w:type="pct"/>
          </w:tcPr>
          <w:p w:rsidR="0076233F" w:rsidRPr="00F97586" w:rsidRDefault="0076233F" w:rsidP="006B4054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Degree Sought</w:t>
            </w:r>
          </w:p>
        </w:tc>
        <w:tc>
          <w:tcPr>
            <w:tcW w:w="3406" w:type="pct"/>
            <w:vAlign w:val="bottom"/>
          </w:tcPr>
          <w:p w:rsidR="0076233F" w:rsidRPr="00F97586" w:rsidRDefault="0076233F" w:rsidP="006B4054">
            <w:pPr>
              <w:tabs>
                <w:tab w:val="left" w:pos="709"/>
              </w:tabs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Master of Business Administration</w:t>
            </w:r>
          </w:p>
        </w:tc>
      </w:tr>
      <w:tr w:rsidR="0076233F" w:rsidRPr="00F97586" w:rsidTr="006B4054">
        <w:tc>
          <w:tcPr>
            <w:tcW w:w="1594" w:type="pct"/>
          </w:tcPr>
          <w:p w:rsidR="0076233F" w:rsidRPr="00F97586" w:rsidRDefault="0076233F" w:rsidP="006B4054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Advisor</w:t>
            </w:r>
          </w:p>
        </w:tc>
        <w:tc>
          <w:tcPr>
            <w:tcW w:w="3406" w:type="pct"/>
            <w:vAlign w:val="bottom"/>
          </w:tcPr>
          <w:p w:rsidR="0076233F" w:rsidRPr="00F97586" w:rsidRDefault="0076233F" w:rsidP="006B4054">
            <w:pPr>
              <w:tabs>
                <w:tab w:val="right" w:pos="4860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Pornchai</w:t>
            </w:r>
            <w:proofErr w:type="spellEnd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Naruedomkul</w:t>
            </w:r>
            <w:proofErr w:type="spellEnd"/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 Ph.D. , CFE</w:t>
            </w:r>
          </w:p>
        </w:tc>
      </w:tr>
      <w:tr w:rsidR="0076233F" w:rsidRPr="00F97586" w:rsidTr="006B4054">
        <w:tc>
          <w:tcPr>
            <w:tcW w:w="1594" w:type="pct"/>
          </w:tcPr>
          <w:p w:rsidR="0076233F" w:rsidRPr="00F97586" w:rsidRDefault="0076233F" w:rsidP="006B4054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Academic Year</w:t>
            </w:r>
          </w:p>
        </w:tc>
        <w:tc>
          <w:tcPr>
            <w:tcW w:w="3406" w:type="pct"/>
            <w:vAlign w:val="bottom"/>
          </w:tcPr>
          <w:p w:rsidR="0076233F" w:rsidRPr="00F97586" w:rsidRDefault="0076233F" w:rsidP="006B4054">
            <w:pPr>
              <w:tabs>
                <w:tab w:val="left" w:pos="709"/>
              </w:tabs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2016</w:t>
            </w:r>
          </w:p>
        </w:tc>
      </w:tr>
      <w:tr w:rsidR="0076233F" w:rsidRPr="00F97586" w:rsidTr="006B4054">
        <w:tc>
          <w:tcPr>
            <w:tcW w:w="1594" w:type="pct"/>
          </w:tcPr>
          <w:p w:rsidR="0076233F" w:rsidRPr="00F97586" w:rsidRDefault="0076233F" w:rsidP="006B4054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76233F" w:rsidRPr="00F97586" w:rsidRDefault="0076233F" w:rsidP="006B4054">
            <w:pPr>
              <w:tabs>
                <w:tab w:val="left" w:pos="709"/>
              </w:tabs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76233F" w:rsidRPr="00F97586" w:rsidTr="006B4054">
        <w:tc>
          <w:tcPr>
            <w:tcW w:w="5000" w:type="pct"/>
            <w:gridSpan w:val="2"/>
            <w:vAlign w:val="center"/>
          </w:tcPr>
          <w:p w:rsidR="0076233F" w:rsidRPr="00F97586" w:rsidRDefault="0076233F" w:rsidP="006B4054">
            <w:pPr>
              <w:tabs>
                <w:tab w:val="left" w:pos="709"/>
              </w:tabs>
              <w:jc w:val="center"/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F97586"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2"/>
                <w:szCs w:val="32"/>
              </w:rPr>
              <w:t>Abstract</w:t>
            </w:r>
          </w:p>
        </w:tc>
      </w:tr>
      <w:tr w:rsidR="0076233F" w:rsidRPr="00F97586" w:rsidTr="006B4054">
        <w:tc>
          <w:tcPr>
            <w:tcW w:w="5000" w:type="pct"/>
            <w:gridSpan w:val="2"/>
            <w:vAlign w:val="center"/>
          </w:tcPr>
          <w:p w:rsidR="0076233F" w:rsidRPr="00F97586" w:rsidRDefault="0076233F" w:rsidP="006B4054">
            <w:pPr>
              <w:tabs>
                <w:tab w:val="left" w:pos="709"/>
              </w:tabs>
              <w:jc w:val="center"/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76233F" w:rsidRPr="00D2122E" w:rsidRDefault="0076233F" w:rsidP="0076233F">
      <w:pPr>
        <w:tabs>
          <w:tab w:val="left" w:pos="720"/>
        </w:tabs>
        <w:spacing w:after="0" w:line="240" w:lineRule="auto"/>
        <w:ind w:right="-46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F97586">
        <w:rPr>
          <w:rFonts w:ascii="TH Sarabun New" w:hAnsi="TH Sarabun New" w:cs="TH Sarabun New"/>
          <w:sz w:val="32"/>
          <w:szCs w:val="32"/>
        </w:rPr>
        <w:tab/>
      </w:r>
      <w:r w:rsidR="006D117C">
        <w:rPr>
          <w:rFonts w:ascii="TH Sarabun New" w:hAnsi="TH Sarabun New" w:cs="TH Sarabun New"/>
          <w:spacing w:val="-10"/>
          <w:sz w:val="32"/>
          <w:szCs w:val="32"/>
        </w:rPr>
        <w:t>The objective</w:t>
      </w:r>
      <w:r w:rsidRPr="00D2122E">
        <w:rPr>
          <w:rFonts w:ascii="TH Sarabun New" w:hAnsi="TH Sarabun New" w:cs="TH Sarabun New"/>
          <w:spacing w:val="-10"/>
          <w:sz w:val="32"/>
          <w:szCs w:val="32"/>
        </w:rPr>
        <w:t>s of this research were:</w:t>
      </w:r>
      <w:r w:rsidR="006D117C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D2122E">
        <w:rPr>
          <w:rFonts w:ascii="TH Sarabun New" w:hAnsi="TH Sarabun New" w:cs="TH Sarabun New"/>
          <w:spacing w:val="-10"/>
          <w:sz w:val="32"/>
          <w:szCs w:val="32"/>
        </w:rPr>
        <w:t>(1) to study accounting system software,</w:t>
      </w:r>
      <w:r w:rsidR="006D117C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D2122E">
        <w:rPr>
          <w:rFonts w:ascii="TH Sarabun New" w:hAnsi="TH Sarabun New" w:cs="TH Sarabun New"/>
          <w:spacing w:val="-10"/>
          <w:sz w:val="32"/>
          <w:szCs w:val="32"/>
        </w:rPr>
        <w:t>(2) to analyze and select appropriate technology</w:t>
      </w:r>
      <w:r w:rsidR="00B71A47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D2122E">
        <w:rPr>
          <w:rFonts w:ascii="TH Sarabun New" w:hAnsi="TH Sarabun New" w:cs="TH Sarabun New"/>
          <w:spacing w:val="-10"/>
          <w:sz w:val="32"/>
          <w:szCs w:val="32"/>
        </w:rPr>
        <w:t>for accounting system software,</w:t>
      </w:r>
      <w:r w:rsidR="006D117C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D2122E">
        <w:rPr>
          <w:rFonts w:ascii="TH Sarabun New" w:hAnsi="TH Sarabun New" w:cs="TH Sarabun New"/>
          <w:spacing w:val="-10"/>
          <w:sz w:val="32"/>
          <w:szCs w:val="32"/>
        </w:rPr>
        <w:t>(3) to study factors for accounting system software development,  and</w:t>
      </w:r>
      <w:r w:rsidR="006D117C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D2122E">
        <w:rPr>
          <w:rFonts w:ascii="TH Sarabun New" w:hAnsi="TH Sarabun New" w:cs="TH Sarabun New"/>
          <w:spacing w:val="-10"/>
          <w:sz w:val="32"/>
          <w:szCs w:val="32"/>
        </w:rPr>
        <w:t xml:space="preserve">(4) to develop accounting system software for </w:t>
      </w:r>
      <w:r w:rsidR="006D117C">
        <w:rPr>
          <w:rFonts w:ascii="TH Sarabun New" w:hAnsi="TH Sarabun New" w:cs="TH Sarabun New"/>
          <w:color w:val="000000"/>
          <w:spacing w:val="-10"/>
          <w:sz w:val="32"/>
          <w:szCs w:val="32"/>
        </w:rPr>
        <w:t>Colle</w:t>
      </w:r>
      <w:r w:rsidRPr="00D2122E">
        <w:rPr>
          <w:rFonts w:ascii="TH Sarabun New" w:hAnsi="TH Sarabun New" w:cs="TH Sarabun New"/>
          <w:color w:val="000000"/>
          <w:spacing w:val="-10"/>
          <w:sz w:val="32"/>
          <w:szCs w:val="32"/>
        </w:rPr>
        <w:t>ge of Innovation Management</w:t>
      </w:r>
      <w:r w:rsidR="006D117C">
        <w:rPr>
          <w:rFonts w:ascii="TH Sarabun New" w:hAnsi="TH Sarabun New" w:cs="TH Sarabun New"/>
          <w:color w:val="000000"/>
          <w:spacing w:val="-10"/>
          <w:sz w:val="32"/>
          <w:szCs w:val="32"/>
        </w:rPr>
        <w:t>.</w:t>
      </w:r>
      <w:r w:rsidR="00B71A47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D2122E">
        <w:rPr>
          <w:rFonts w:ascii="TH Sarabun New" w:hAnsi="TH Sarabun New" w:cs="TH Sarabun New"/>
          <w:spacing w:val="-10"/>
          <w:sz w:val="32"/>
          <w:szCs w:val="32"/>
        </w:rPr>
        <w:t>Conceptual framework was based on</w:t>
      </w:r>
      <w:r w:rsidR="00B71A47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D2122E">
        <w:rPr>
          <w:rFonts w:ascii="TH Sarabun New" w:hAnsi="TH Sarabun New" w:cs="TH Sarabun New"/>
          <w:spacing w:val="-10"/>
          <w:sz w:val="32"/>
          <w:szCs w:val="32"/>
        </w:rPr>
        <w:t>waterfall model.</w:t>
      </w:r>
    </w:p>
    <w:p w:rsidR="0076233F" w:rsidRPr="00326411" w:rsidRDefault="0076233F" w:rsidP="0076233F">
      <w:pPr>
        <w:spacing w:after="0"/>
        <w:jc w:val="thaiDistribute"/>
        <w:rPr>
          <w:rFonts w:ascii="TH Sarabun New" w:hAnsi="TH Sarabun New" w:cs="TH Sarabun New"/>
          <w:color w:val="000000" w:themeColor="text1"/>
          <w:spacing w:val="-12"/>
          <w:sz w:val="32"/>
        </w:rPr>
      </w:pPr>
      <w:r w:rsidRPr="00326411">
        <w:rPr>
          <w:rFonts w:ascii="TH Sarabun New" w:hAnsi="TH Sarabun New" w:cs="TH Sarabun New"/>
          <w:spacing w:val="-8"/>
          <w:sz w:val="32"/>
          <w:szCs w:val="32"/>
        </w:rPr>
        <w:tab/>
      </w:r>
      <w:r w:rsidR="0006779B">
        <w:rPr>
          <w:rFonts w:ascii="TH Sarabun New" w:hAnsi="TH Sarabun New" w:cs="TH Sarabun New"/>
          <w:color w:val="000000" w:themeColor="text1"/>
          <w:spacing w:val="-12"/>
          <w:sz w:val="32"/>
        </w:rPr>
        <w:t>Purposi</w:t>
      </w:r>
      <w:bookmarkStart w:id="0" w:name="_GoBack"/>
      <w:bookmarkEnd w:id="0"/>
      <w:r w:rsidR="006D117C">
        <w:rPr>
          <w:rFonts w:ascii="TH Sarabun New" w:hAnsi="TH Sarabun New" w:cs="TH Sarabun New"/>
          <w:color w:val="000000" w:themeColor="text1"/>
          <w:spacing w:val="-12"/>
          <w:sz w:val="32"/>
        </w:rPr>
        <w:t>ve</w:t>
      </w:r>
      <w:r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 xml:space="preserve"> sampling technique was applied to select 12 employees involving in accounting tasks and using financial report at Collage of Innovation Management to answer self-</w:t>
      </w:r>
      <w:r w:rsidR="006D117C">
        <w:rPr>
          <w:rFonts w:ascii="TH Sarabun New" w:hAnsi="TH Sarabun New" w:cs="TH Sarabun New"/>
          <w:color w:val="000000" w:themeColor="text1"/>
          <w:spacing w:val="-12"/>
          <w:sz w:val="32"/>
        </w:rPr>
        <w:t>reported questionnaire. Data were</w:t>
      </w:r>
      <w:r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 xml:space="preserve"> analyzed by content analysis.</w:t>
      </w:r>
    </w:p>
    <w:p w:rsidR="0076233F" w:rsidRPr="009314D8" w:rsidRDefault="0076233F" w:rsidP="0076233F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hAnsi="TH Sarabun New" w:cs="TH Sarabun New"/>
          <w:color w:val="000000" w:themeColor="text1"/>
          <w:spacing w:val="-10"/>
          <w:sz w:val="32"/>
        </w:rPr>
      </w:pPr>
      <w:r w:rsidRPr="00326411">
        <w:rPr>
          <w:rFonts w:ascii="TH Sarabun New" w:hAnsi="TH Sarabun New" w:cs="TH Sarabun New"/>
          <w:color w:val="000000" w:themeColor="text1"/>
          <w:spacing w:val="-8"/>
          <w:sz w:val="32"/>
        </w:rPr>
        <w:tab/>
      </w:r>
      <w:r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Research findings</w:t>
      </w:r>
      <w:r w:rsidR="006D117C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revealed that: (1) </w:t>
      </w:r>
      <w:r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accounting software </w:t>
      </w:r>
      <w:r w:rsidR="006D117C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at </w:t>
      </w:r>
      <w:r w:rsidR="006D117C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C</w:t>
      </w:r>
      <w:r w:rsidR="006D117C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ollege of Innovation Management was well </w:t>
      </w:r>
      <w:r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suited with organization structure,</w:t>
      </w:r>
      <w:r w:rsidR="006D117C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(2) </w:t>
      </w:r>
      <w:r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technology for </w:t>
      </w:r>
      <w:r w:rsidRPr="009314D8">
        <w:rPr>
          <w:rFonts w:ascii="TH Sarabun New" w:hAnsi="TH Sarabun New" w:cs="TH Sarabun New"/>
          <w:color w:val="000000"/>
          <w:spacing w:val="-10"/>
          <w:sz w:val="32"/>
          <w:szCs w:val="32"/>
        </w:rPr>
        <w:t>accounting system software</w:t>
      </w:r>
      <w:r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development</w:t>
      </w:r>
      <w:r w:rsidR="006D117C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was appropriate</w:t>
      </w:r>
      <w:r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,</w:t>
      </w:r>
      <w:r w:rsidR="006D117C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</w:t>
      </w:r>
      <w:r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(3) factors for accounting software development</w:t>
      </w:r>
      <w:r w:rsidR="006D117C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were determined, and (4) </w:t>
      </w:r>
      <w:r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accounting system software</w:t>
      </w:r>
      <w:r w:rsidRPr="009314D8">
        <w:rPr>
          <w:rFonts w:ascii="TH Sarabun New" w:hAnsi="TH Sarabun New" w:cs="TH Sarabun New"/>
          <w:color w:val="000000"/>
          <w:spacing w:val="-10"/>
          <w:sz w:val="32"/>
          <w:szCs w:val="32"/>
        </w:rPr>
        <w:t xml:space="preserve"> for Collage of Innovation Management</w:t>
      </w:r>
      <w:r w:rsidR="006D117C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had developed.</w:t>
      </w:r>
    </w:p>
    <w:p w:rsidR="0076233F" w:rsidRDefault="0076233F" w:rsidP="0076233F">
      <w:pPr>
        <w:tabs>
          <w:tab w:val="left" w:pos="720"/>
          <w:tab w:val="righ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233F" w:rsidRPr="00F97586" w:rsidRDefault="0076233F" w:rsidP="0076233F">
      <w:pPr>
        <w:tabs>
          <w:tab w:val="left" w:pos="720"/>
          <w:tab w:val="righ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233F" w:rsidRPr="00F97586" w:rsidRDefault="0076233F" w:rsidP="0076233F">
      <w:pPr>
        <w:tabs>
          <w:tab w:val="left" w:pos="720"/>
          <w:tab w:val="righ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dotted"/>
        </w:rPr>
      </w:pPr>
      <w:r w:rsidRPr="00F97586">
        <w:rPr>
          <w:rFonts w:ascii="TH Sarabun New" w:hAnsi="TH Sarabun New" w:cs="TH Sarabun New"/>
          <w:b/>
          <w:bCs/>
          <w:sz w:val="32"/>
          <w:szCs w:val="32"/>
        </w:rPr>
        <w:t xml:space="preserve">Keywords: Accounting system software, </w:t>
      </w:r>
      <w:r w:rsidRPr="00F97586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Collage of Innovation </w:t>
      </w:r>
      <w:proofErr w:type="spellStart"/>
      <w:r w:rsidRPr="00F97586">
        <w:rPr>
          <w:rFonts w:ascii="TH Sarabun New" w:hAnsi="TH Sarabun New" w:cs="TH Sarabun New"/>
          <w:b/>
          <w:bCs/>
          <w:color w:val="000000"/>
          <w:sz w:val="32"/>
          <w:szCs w:val="32"/>
        </w:rPr>
        <w:t>Management</w:t>
      </w:r>
      <w:proofErr w:type="gramStart"/>
      <w:r w:rsidRPr="00F97586">
        <w:rPr>
          <w:rFonts w:ascii="TH Sarabun New" w:hAnsi="TH Sarabun New" w:cs="TH Sarabun New"/>
          <w:b/>
          <w:bCs/>
          <w:sz w:val="32"/>
          <w:szCs w:val="32"/>
        </w:rPr>
        <w:t>,Rajamangala</w:t>
      </w:r>
      <w:proofErr w:type="spellEnd"/>
      <w:proofErr w:type="gramEnd"/>
      <w:r w:rsidRPr="00F97586">
        <w:rPr>
          <w:rFonts w:ascii="TH Sarabun New" w:hAnsi="TH Sarabun New" w:cs="TH Sarabun New"/>
          <w:b/>
          <w:bCs/>
          <w:sz w:val="32"/>
          <w:szCs w:val="32"/>
        </w:rPr>
        <w:t xml:space="preserve"> University of Technology </w:t>
      </w:r>
      <w:proofErr w:type="spellStart"/>
      <w:r w:rsidRPr="00F97586">
        <w:rPr>
          <w:rFonts w:ascii="TH Sarabun New" w:hAnsi="TH Sarabun New" w:cs="TH Sarabun New"/>
          <w:b/>
          <w:bCs/>
          <w:sz w:val="32"/>
          <w:szCs w:val="32"/>
        </w:rPr>
        <w:t>Rattanakosin</w:t>
      </w:r>
      <w:proofErr w:type="spellEnd"/>
    </w:p>
    <w:p w:rsidR="0076233F" w:rsidRPr="00F97586" w:rsidRDefault="0076233F" w:rsidP="0076233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6233F" w:rsidRPr="00F97586" w:rsidRDefault="0076233F" w:rsidP="0076233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6233F" w:rsidRPr="00F97586" w:rsidRDefault="0076233F" w:rsidP="0076233F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  <w:cs/>
        </w:rPr>
      </w:pPr>
    </w:p>
    <w:p w:rsidR="0070322F" w:rsidRPr="0076233F" w:rsidRDefault="0070322F"/>
    <w:sectPr w:rsidR="0070322F" w:rsidRPr="0076233F" w:rsidSect="00FF52B6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3E2" w:rsidRDefault="002143E2" w:rsidP="001B3E26">
      <w:pPr>
        <w:spacing w:after="0" w:line="240" w:lineRule="auto"/>
      </w:pPr>
      <w:r>
        <w:separator/>
      </w:r>
    </w:p>
  </w:endnote>
  <w:endnote w:type="continuationSeparator" w:id="0">
    <w:p w:rsidR="002143E2" w:rsidRDefault="002143E2" w:rsidP="001B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76233F" w:rsidP="004B30FC">
    <w:pPr>
      <w:pStyle w:val="a5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76233F" w:rsidP="004B30FC">
    <w:pPr>
      <w:pStyle w:val="a5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76233F" w:rsidP="004B30FC">
    <w:pPr>
      <w:pStyle w:val="a5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76233F" w:rsidP="001A0897">
    <w:pPr>
      <w:pStyle w:val="a5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3E2" w:rsidRDefault="002143E2" w:rsidP="001B3E26">
      <w:pPr>
        <w:spacing w:after="0" w:line="240" w:lineRule="auto"/>
      </w:pPr>
      <w:r>
        <w:separator/>
      </w:r>
    </w:p>
  </w:footnote>
  <w:footnote w:type="continuationSeparator" w:id="0">
    <w:p w:rsidR="002143E2" w:rsidRDefault="002143E2" w:rsidP="001B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2143E2" w:rsidP="00D76002">
    <w:pPr>
      <w:pStyle w:val="a3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2143E2" w:rsidP="003339D4">
    <w:pPr>
      <w:pStyle w:val="a3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7E"/>
    <w:rsid w:val="0006779B"/>
    <w:rsid w:val="001B3E26"/>
    <w:rsid w:val="002143E2"/>
    <w:rsid w:val="0032347E"/>
    <w:rsid w:val="006D117C"/>
    <w:rsid w:val="0070322F"/>
    <w:rsid w:val="0076233F"/>
    <w:rsid w:val="00865543"/>
    <w:rsid w:val="0088601D"/>
    <w:rsid w:val="00974D0B"/>
    <w:rsid w:val="009D0CC4"/>
    <w:rsid w:val="00B71A47"/>
    <w:rsid w:val="00E0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7BB22-3A70-485F-A306-F679F755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33F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33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หัวกระดาษ อักขระ"/>
    <w:basedOn w:val="a0"/>
    <w:link w:val="a3"/>
    <w:uiPriority w:val="99"/>
    <w:rsid w:val="0076233F"/>
  </w:style>
  <w:style w:type="paragraph" w:styleId="a5">
    <w:name w:val="footer"/>
    <w:basedOn w:val="a"/>
    <w:link w:val="a6"/>
    <w:uiPriority w:val="99"/>
    <w:unhideWhenUsed/>
    <w:rsid w:val="0076233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ท้ายกระดาษ อักขระ"/>
    <w:basedOn w:val="a0"/>
    <w:link w:val="a5"/>
    <w:uiPriority w:val="99"/>
    <w:rsid w:val="0076233F"/>
  </w:style>
  <w:style w:type="table" w:styleId="a7">
    <w:name w:val="Table Grid"/>
    <w:basedOn w:val="a1"/>
    <w:uiPriority w:val="59"/>
    <w:rsid w:val="0076233F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D117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D117C"/>
    <w:rPr>
      <w:rFonts w:ascii="Leelawadee" w:eastAsia="Calibri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admin</cp:lastModifiedBy>
  <cp:revision>4</cp:revision>
  <cp:lastPrinted>2017-08-22T07:34:00Z</cp:lastPrinted>
  <dcterms:created xsi:type="dcterms:W3CDTF">2017-08-22T07:33:00Z</dcterms:created>
  <dcterms:modified xsi:type="dcterms:W3CDTF">2017-08-23T02:28:00Z</dcterms:modified>
</cp:coreProperties>
</file>