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90.023804pt;margin-top:21.137699pt;width:358.390005pt;height:1.6800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GY-291</w:t>
      </w:r>
      <w:r>
        <w:rPr>
          <w:spacing w:val="-2"/>
        </w:rPr>
        <w:t> </w:t>
      </w:r>
      <w:r>
        <w:rPr/>
        <w:t>ADXL345</w:t>
      </w:r>
      <w:r>
        <w:rPr>
          <w:spacing w:val="-6"/>
        </w:rPr>
        <w:t> </w:t>
      </w:r>
      <w:r>
        <w:rPr/>
        <w:t>3-Axis Accelerometer</w:t>
      </w:r>
      <w:r>
        <w:rPr>
          <w:spacing w:val="-6"/>
        </w:rPr>
        <w:t> </w:t>
      </w:r>
      <w:r>
        <w:rPr/>
        <w:t>Module</w:t>
      </w:r>
    </w:p>
    <w:p>
      <w:pPr>
        <w:pStyle w:val="BodyText"/>
        <w:spacing w:before="2"/>
        <w:ind w:left="0" w:firstLine="0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2895559</wp:posOffset>
            </wp:positionH>
            <wp:positionV relativeFrom="paragraph">
              <wp:posOffset>179470</wp:posOffset>
            </wp:positionV>
            <wp:extent cx="2143696" cy="2362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1" w:lineRule="auto" w:before="170"/>
        <w:ind w:left="120" w:right="152" w:firstLine="419"/>
        <w:jc w:val="both"/>
      </w:pPr>
      <w:r>
        <w:rPr/>
        <w:t>GY-291</w:t>
      </w:r>
      <w:r>
        <w:rPr>
          <w:spacing w:val="1"/>
        </w:rPr>
        <w:t> </w:t>
      </w:r>
      <w:r>
        <w:rPr/>
        <w:t>ADXL345</w:t>
      </w:r>
      <w:r>
        <w:rPr>
          <w:spacing w:val="1"/>
        </w:rPr>
        <w:t> </w:t>
      </w:r>
      <w:r>
        <w:rPr/>
        <w:t>3-Axis</w:t>
      </w:r>
      <w:r>
        <w:rPr>
          <w:spacing w:val="1"/>
        </w:rPr>
        <w:t> </w:t>
      </w:r>
      <w:r>
        <w:rPr/>
        <w:t>Accelerometer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ADXL345</w:t>
      </w:r>
      <w:r>
        <w:rPr>
          <w:spacing w:val="1"/>
        </w:rPr>
        <w:t> </w:t>
      </w:r>
      <w:r>
        <w:rPr/>
        <w:t>accelerometer integrated circuit. The ADXL345 is a small, thin, ultralow power, 3-axis</w:t>
      </w:r>
      <w:r>
        <w:rPr>
          <w:spacing w:val="1"/>
        </w:rPr>
        <w:t> </w:t>
      </w:r>
      <w:r>
        <w:rPr/>
        <w:t>accelerometer with high resolution (13-bit) measurement at up to ±16 g. Digital output data</w:t>
      </w:r>
      <w:r>
        <w:rPr>
          <w:spacing w:val="-57"/>
        </w:rPr>
        <w:t> </w:t>
      </w:r>
      <w:r>
        <w:rPr/>
        <w:t>is</w:t>
      </w:r>
      <w:r>
        <w:rPr>
          <w:spacing w:val="-3"/>
        </w:rPr>
        <w:t> </w:t>
      </w:r>
      <w:r>
        <w:rPr/>
        <w:t>formatted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16-bit</w:t>
      </w:r>
      <w:r>
        <w:rPr>
          <w:spacing w:val="-2"/>
        </w:rPr>
        <w:t> </w:t>
      </w:r>
      <w:r>
        <w:rPr/>
        <w:t>twos</w:t>
      </w:r>
      <w:r>
        <w:rPr>
          <w:spacing w:val="-3"/>
        </w:rPr>
        <w:t> </w:t>
      </w:r>
      <w:r>
        <w:rPr/>
        <w:t>complement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either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SPI</w:t>
      </w:r>
      <w:r>
        <w:rPr>
          <w:spacing w:val="-9"/>
        </w:rPr>
        <w:t> </w:t>
      </w:r>
      <w:r>
        <w:rPr/>
        <w:t>(3-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4-wire)</w:t>
      </w:r>
      <w:r>
        <w:rPr>
          <w:spacing w:val="-58"/>
        </w:rPr>
        <w:t> </w:t>
      </w:r>
      <w:r>
        <w:rPr/>
        <w:t>or I2C digital interface.</w:t>
      </w:r>
    </w:p>
    <w:p>
      <w:pPr>
        <w:pStyle w:val="BodyText"/>
        <w:spacing w:line="271" w:lineRule="auto" w:before="0"/>
        <w:ind w:left="120" w:right="157" w:firstLine="419"/>
        <w:jc w:val="both"/>
      </w:pPr>
      <w:r>
        <w:rPr/>
        <w:t>The ADXL345 is well suited for mobile device applications. It measures the static</w:t>
      </w:r>
      <w:r>
        <w:rPr>
          <w:spacing w:val="1"/>
        </w:rPr>
        <w:t> </w:t>
      </w:r>
      <w:r>
        <w:rPr/>
        <w:t>acceleration</w:t>
      </w:r>
      <w:r>
        <w:rPr>
          <w:spacing w:val="-5"/>
        </w:rPr>
        <w:t> </w:t>
      </w:r>
      <w:r>
        <w:rPr/>
        <w:t>of gravity</w:t>
      </w:r>
      <w:r>
        <w:rPr>
          <w:spacing w:val="-10"/>
        </w:rPr>
        <w:t> </w:t>
      </w:r>
      <w:r>
        <w:rPr/>
        <w:t>in</w:t>
      </w:r>
      <w:r>
        <w:rPr>
          <w:spacing w:val="-1"/>
        </w:rPr>
        <w:t> </w:t>
      </w:r>
      <w:r>
        <w:rPr/>
        <w:t>tilt-sensing</w:t>
      </w:r>
      <w:r>
        <w:rPr>
          <w:spacing w:val="-6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acceleration</w:t>
      </w:r>
      <w:r>
        <w:rPr>
          <w:spacing w:val="-5"/>
        </w:rPr>
        <w:t> </w:t>
      </w:r>
      <w:r>
        <w:rPr/>
        <w:t>resulting</w:t>
      </w:r>
      <w:r>
        <w:rPr>
          <w:spacing w:val="-57"/>
        </w:rPr>
        <w:t> </w:t>
      </w:r>
      <w:r>
        <w:rPr/>
        <w:t>from</w:t>
      </w:r>
      <w:r>
        <w:rPr>
          <w:spacing w:val="-5"/>
        </w:rPr>
        <w:t> </w:t>
      </w:r>
      <w:r>
        <w:rPr/>
        <w:t>motion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shock.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(3.9</w:t>
      </w:r>
      <w:r>
        <w:rPr>
          <w:spacing w:val="-5"/>
        </w:rPr>
        <w:t> </w:t>
      </w:r>
      <w:r>
        <w:rPr/>
        <w:t>mg/LSB)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inclination</w:t>
      </w:r>
      <w:r>
        <w:rPr>
          <w:spacing w:val="-58"/>
        </w:rPr>
        <w:t> </w:t>
      </w:r>
      <w:r>
        <w:rPr/>
        <w:t>changes</w:t>
      </w:r>
      <w:r>
        <w:rPr>
          <w:spacing w:val="-1"/>
        </w:rPr>
        <w:t> </w:t>
      </w:r>
      <w:r>
        <w:rPr/>
        <w:t>less than 1.0°.</w:t>
      </w:r>
    </w:p>
    <w:p>
      <w:pPr>
        <w:pStyle w:val="BodyText"/>
        <w:spacing w:line="271" w:lineRule="auto" w:before="1"/>
        <w:ind w:left="120" w:right="154" w:firstLine="419"/>
        <w:jc w:val="both"/>
      </w:pPr>
      <w:r>
        <w:rPr>
          <w:spacing w:val="-1"/>
        </w:rPr>
        <w:t>Several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provided.</w:t>
      </w:r>
      <w:r>
        <w:rPr>
          <w:spacing w:val="-10"/>
        </w:rPr>
        <w:t> </w:t>
      </w:r>
      <w:r>
        <w:rPr/>
        <w:t>Activity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inactivity</w:t>
      </w:r>
      <w:r>
        <w:rPr>
          <w:spacing w:val="-14"/>
        </w:rPr>
        <w:t> </w:t>
      </w:r>
      <w:r>
        <w:rPr/>
        <w:t>sensing</w:t>
      </w:r>
      <w:r>
        <w:rPr>
          <w:spacing w:val="-15"/>
        </w:rPr>
        <w:t> </w:t>
      </w:r>
      <w:r>
        <w:rPr/>
        <w:t>detect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user-set</w:t>
      </w:r>
      <w:r>
        <w:rPr>
          <w:spacing w:val="-57"/>
        </w:rPr>
        <w:t> </w:t>
      </w:r>
      <w:r>
        <w:rPr/>
        <w:t>thresholds. Tap sensing detects single and double taps in any direction. Freefall sensing</w:t>
      </w:r>
      <w:r>
        <w:rPr>
          <w:spacing w:val="1"/>
        </w:rPr>
        <w:t> </w:t>
      </w:r>
      <w:r>
        <w:rPr/>
        <w:t>detects if the device is falling. These functions can be mapped individually to either of two</w:t>
      </w:r>
      <w:r>
        <w:rPr>
          <w:spacing w:val="1"/>
        </w:rPr>
        <w:t> </w:t>
      </w:r>
      <w:r>
        <w:rPr/>
        <w:t>interrupt</w:t>
      </w:r>
      <w:r>
        <w:rPr>
          <w:spacing w:val="-1"/>
        </w:rPr>
        <w:t> </w:t>
      </w:r>
      <w:r>
        <w:rPr/>
        <w:t>output pins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1"/>
      </w:pPr>
      <w:r>
        <w:rPr/>
        <w:t>GY-291 ADXL345</w:t>
      </w:r>
      <w:r>
        <w:rPr>
          <w:spacing w:val="-2"/>
        </w:rPr>
        <w:t> </w:t>
      </w:r>
      <w:r>
        <w:rPr/>
        <w:t>3-Axis</w:t>
      </w:r>
      <w:r>
        <w:rPr>
          <w:spacing w:val="-2"/>
        </w:rPr>
        <w:t> </w:t>
      </w:r>
      <w:r>
        <w:rPr/>
        <w:t>Accelerometer -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Specifications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2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tap/double</w:t>
      </w:r>
      <w:r>
        <w:rPr>
          <w:spacing w:val="-2"/>
          <w:sz w:val="24"/>
        </w:rPr>
        <w:t> </w:t>
      </w:r>
      <w:r>
        <w:rPr>
          <w:sz w:val="24"/>
        </w:rPr>
        <w:t>tap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Activity/inactivity</w:t>
      </w:r>
      <w:r>
        <w:rPr>
          <w:spacing w:val="-6"/>
          <w:sz w:val="24"/>
        </w:rPr>
        <w:t> </w:t>
      </w:r>
      <w:r>
        <w:rPr>
          <w:sz w:val="24"/>
        </w:rPr>
        <w:t>monitoring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Free-fall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10,000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3"/>
          <w:sz w:val="24"/>
        </w:rPr>
        <w:t> </w:t>
      </w:r>
      <w:r>
        <w:rPr>
          <w:sz w:val="24"/>
        </w:rPr>
        <w:t>shock survival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SPI</w:t>
      </w:r>
      <w:r>
        <w:rPr>
          <w:spacing w:val="-7"/>
          <w:sz w:val="24"/>
        </w:rPr>
        <w:t> </w:t>
      </w:r>
      <w:r>
        <w:rPr>
          <w:sz w:val="24"/>
        </w:rPr>
        <w:t>(3- and</w:t>
      </w:r>
      <w:r>
        <w:rPr>
          <w:spacing w:val="-1"/>
          <w:sz w:val="24"/>
        </w:rPr>
        <w:t> </w:t>
      </w:r>
      <w:r>
        <w:rPr>
          <w:sz w:val="24"/>
        </w:rPr>
        <w:t>4-wire)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I2C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Flexible</w:t>
      </w:r>
      <w:r>
        <w:rPr>
          <w:spacing w:val="-2"/>
          <w:sz w:val="24"/>
        </w:rPr>
        <w:t> </w:t>
      </w:r>
      <w:r>
        <w:rPr>
          <w:sz w:val="24"/>
        </w:rPr>
        <w:t>interrupt</w:t>
      </w:r>
      <w:r>
        <w:rPr>
          <w:spacing w:val="-1"/>
          <w:sz w:val="24"/>
        </w:rPr>
        <w:t> </w:t>
      </w:r>
      <w:r>
        <w:rPr>
          <w:sz w:val="24"/>
        </w:rPr>
        <w:t>modes</w:t>
      </w:r>
      <w:r>
        <w:rPr>
          <w:spacing w:val="-1"/>
          <w:sz w:val="24"/>
        </w:rPr>
        <w:t> </w:t>
      </w:r>
      <w:r>
        <w:rPr>
          <w:sz w:val="24"/>
        </w:rPr>
        <w:t>mappable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1"/>
          <w:sz w:val="24"/>
        </w:rPr>
        <w:t> </w:t>
      </w:r>
      <w:r>
        <w:rPr>
          <w:sz w:val="24"/>
        </w:rPr>
        <w:t>interrupt pin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Measurement ranges</w:t>
      </w:r>
      <w:r>
        <w:rPr>
          <w:spacing w:val="-1"/>
          <w:sz w:val="24"/>
        </w:rPr>
        <w:t> </w:t>
      </w:r>
      <w:r>
        <w:rPr>
          <w:sz w:val="24"/>
        </w:rPr>
        <w:t>selectable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6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Bandwidth</w:t>
      </w:r>
      <w:r>
        <w:rPr>
          <w:spacing w:val="-2"/>
          <w:sz w:val="24"/>
        </w:rPr>
        <w:t> </w:t>
      </w:r>
      <w:r>
        <w:rPr>
          <w:sz w:val="24"/>
        </w:rPr>
        <w:t>selectable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</w:p>
    <w:p>
      <w:pPr>
        <w:pStyle w:val="BodyText"/>
        <w:spacing w:before="8"/>
        <w:ind w:left="0" w:firstLine="0"/>
        <w:rPr>
          <w:sz w:val="30"/>
        </w:rPr>
      </w:pPr>
    </w:p>
    <w:p>
      <w:pPr>
        <w:pStyle w:val="Heading1"/>
      </w:pPr>
      <w:r>
        <w:rPr/>
        <w:t>GY-291 ADXL345</w:t>
      </w:r>
      <w:r>
        <w:rPr>
          <w:spacing w:val="-2"/>
        </w:rPr>
        <w:t> </w:t>
      </w:r>
      <w:r>
        <w:rPr/>
        <w:t>3-Axis</w:t>
      </w:r>
      <w:r>
        <w:rPr>
          <w:spacing w:val="-1"/>
        </w:rPr>
        <w:t> </w:t>
      </w:r>
      <w:r>
        <w:rPr/>
        <w:t>Accelerometer -</w:t>
      </w:r>
      <w:r>
        <w:rPr>
          <w:spacing w:val="-3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Specifications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1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Voltage: 4V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6V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7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I/O Voltage</w:t>
      </w:r>
      <w:r>
        <w:rPr>
          <w:spacing w:val="-2"/>
          <w:sz w:val="24"/>
        </w:rPr>
        <w:t> </w:t>
      </w:r>
      <w:r>
        <w:rPr>
          <w:sz w:val="24"/>
        </w:rPr>
        <w:t>Range: 1.7V to</w:t>
      </w:r>
      <w:r>
        <w:rPr>
          <w:spacing w:val="-2"/>
          <w:sz w:val="24"/>
        </w:rPr>
        <w:t> </w:t>
      </w:r>
      <w:r>
        <w:rPr>
          <w:sz w:val="24"/>
        </w:rPr>
        <w:t>3.6V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5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Communication:</w:t>
      </w:r>
      <w:r>
        <w:rPr>
          <w:spacing w:val="-2"/>
          <w:sz w:val="24"/>
        </w:rPr>
        <w:t> </w:t>
      </w:r>
      <w:r>
        <w:rPr>
          <w:sz w:val="24"/>
        </w:rPr>
        <w:t>SPI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I2C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1910" w:h="16840"/>
          <w:pgMar w:top="1460" w:bottom="280" w:left="1680" w:right="116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61" w:after="0"/>
        <w:ind w:left="840" w:right="0" w:hanging="361"/>
        <w:jc w:val="left"/>
        <w:rPr>
          <w:rFonts w:ascii="Symbol" w:hAnsi="Symbol" w:eastAsia="Symbol"/>
          <w:sz w:val="20"/>
        </w:rPr>
      </w:pPr>
      <w:r>
        <w:rPr>
          <w:w w:val="95"/>
          <w:sz w:val="24"/>
        </w:rPr>
        <w:t>Operating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Temperature:</w:t>
      </w:r>
      <w:r>
        <w:rPr>
          <w:spacing w:val="-1"/>
          <w:w w:val="95"/>
          <w:sz w:val="24"/>
        </w:rPr>
        <w:t> -</w:t>
      </w:r>
      <w:r>
        <w:rPr>
          <w:w w:val="95"/>
          <w:sz w:val="24"/>
        </w:rPr>
        <w:t>40</w:t>
      </w:r>
      <w:r>
        <w:rPr>
          <w:rFonts w:ascii="SimSun" w:hAnsi="SimSun" w:eastAsia="SimSun" w:hint="eastAsia"/>
          <w:w w:val="80"/>
          <w:sz w:val="24"/>
        </w:rPr>
        <w:t>び</w:t>
      </w:r>
      <w:r>
        <w:rPr>
          <w:w w:val="95"/>
          <w:sz w:val="24"/>
        </w:rPr>
        <w:t>C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85</w:t>
      </w:r>
      <w:r>
        <w:rPr>
          <w:rFonts w:ascii="SimSun" w:hAnsi="SimSun" w:eastAsia="SimSun" w:hint="eastAsia"/>
          <w:w w:val="80"/>
          <w:sz w:val="24"/>
        </w:rPr>
        <w:t>び</w:t>
      </w:r>
      <w:r>
        <w:rPr>
          <w:w w:val="95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Size: 3 mm × 5 mm × 1</w:t>
      </w:r>
      <w:r>
        <w:rPr>
          <w:spacing w:val="-3"/>
          <w:sz w:val="24"/>
        </w:rPr>
        <w:t> </w:t>
      </w:r>
      <w:r>
        <w:rPr>
          <w:sz w:val="24"/>
        </w:rPr>
        <w:t>mm</w:t>
      </w:r>
    </w:p>
    <w:p>
      <w:pPr>
        <w:pStyle w:val="BodyText"/>
        <w:spacing w:before="8"/>
        <w:ind w:left="0" w:firstLine="0"/>
        <w:rPr>
          <w:sz w:val="30"/>
        </w:rPr>
      </w:pPr>
    </w:p>
    <w:p>
      <w:pPr>
        <w:pStyle w:val="Heading1"/>
      </w:pPr>
      <w:r>
        <w:rPr/>
        <w:t>ADXL345</w:t>
      </w:r>
      <w:r>
        <w:rPr>
          <w:spacing w:val="-2"/>
        </w:rPr>
        <w:t> </w:t>
      </w:r>
      <w:r>
        <w:rPr/>
        <w:t>3-Axis</w:t>
      </w:r>
      <w:r>
        <w:rPr>
          <w:spacing w:val="-1"/>
        </w:rPr>
        <w:t> </w:t>
      </w:r>
      <w:r>
        <w:rPr/>
        <w:t>Accelerometer</w:t>
      </w:r>
    </w:p>
    <w:p>
      <w:pPr>
        <w:pStyle w:val="BodyText"/>
        <w:spacing w:before="10"/>
        <w:ind w:left="0" w:firstLine="0"/>
        <w:rPr>
          <w:b/>
          <w:sz w:val="29"/>
        </w:rPr>
      </w:pPr>
    </w:p>
    <w:p>
      <w:pPr>
        <w:pStyle w:val="BodyText"/>
        <w:spacing w:line="271" w:lineRule="auto" w:before="0"/>
        <w:ind w:left="120" w:right="155" w:firstLine="419"/>
        <w:jc w:val="both"/>
      </w:pPr>
      <w:r>
        <w:rPr/>
        <w:t>The ADXL345 is a 3-axis accelerometer with high resolution (13-bit) measurement at</w:t>
      </w:r>
      <w:r>
        <w:rPr>
          <w:spacing w:val="1"/>
        </w:rPr>
        <w:t> </w:t>
      </w:r>
      <w:r>
        <w:rPr/>
        <w:t>up to ±16 g. Digital output data is formatted as 16-bit twos complement and is accessible</w:t>
      </w:r>
      <w:r>
        <w:rPr>
          <w:spacing w:val="1"/>
        </w:rPr>
        <w:t> </w:t>
      </w:r>
      <w:r>
        <w:rPr/>
        <w:t>through either a SPI (3- or 4-wire) or I2C digital interface. The ADXL345 is well suited for</w:t>
      </w:r>
      <w:r>
        <w:rPr>
          <w:spacing w:val="-57"/>
        </w:rPr>
        <w:t> </w:t>
      </w:r>
      <w:r>
        <w:rPr/>
        <w:t>mobile device applications. It measures the static acceleration of gravity in tilt-sensing</w:t>
      </w:r>
      <w:r>
        <w:rPr>
          <w:spacing w:val="1"/>
        </w:rPr>
        <w:t> </w:t>
      </w:r>
      <w:r>
        <w:rPr/>
        <w:t>applications, as well as dynamic acceleration resulting from motion or shock. Its high</w:t>
      </w:r>
      <w:r>
        <w:rPr>
          <w:spacing w:val="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(3.9</w:t>
      </w:r>
      <w:r>
        <w:rPr>
          <w:spacing w:val="-1"/>
        </w:rPr>
        <w:t> </w:t>
      </w:r>
      <w:r>
        <w:rPr/>
        <w:t>mg/LSB)</w:t>
      </w:r>
      <w:r>
        <w:rPr>
          <w:spacing w:val="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measurement of</w:t>
      </w:r>
      <w:r>
        <w:rPr>
          <w:spacing w:val="-2"/>
        </w:rPr>
        <w:t> </w:t>
      </w:r>
      <w:r>
        <w:rPr/>
        <w:t>inclination</w:t>
      </w:r>
      <w:r>
        <w:rPr>
          <w:spacing w:val="-1"/>
        </w:rPr>
        <w:t> </w:t>
      </w:r>
      <w:r>
        <w:rPr/>
        <w:t>changes less</w:t>
      </w:r>
      <w:r>
        <w:rPr>
          <w:spacing w:val="-1"/>
        </w:rPr>
        <w:t> </w:t>
      </w:r>
      <w:r>
        <w:rPr/>
        <w:t>than 1.0°.</w:t>
      </w:r>
    </w:p>
    <w:p>
      <w:pPr>
        <w:pStyle w:val="BodyText"/>
        <w:spacing w:line="271" w:lineRule="auto" w:before="1"/>
        <w:ind w:left="120" w:right="154" w:firstLine="419"/>
        <w:jc w:val="both"/>
      </w:pPr>
      <w:r>
        <w:rPr>
          <w:spacing w:val="-1"/>
        </w:rPr>
        <w:t>Several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sensing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provided.</w:t>
      </w:r>
      <w:r>
        <w:rPr>
          <w:spacing w:val="-10"/>
        </w:rPr>
        <w:t> </w:t>
      </w:r>
      <w:r>
        <w:rPr/>
        <w:t>Activity</w:t>
      </w:r>
      <w:r>
        <w:rPr>
          <w:spacing w:val="-17"/>
        </w:rPr>
        <w:t> </w:t>
      </w:r>
      <w:r>
        <w:rPr/>
        <w:t>and</w:t>
      </w:r>
      <w:r>
        <w:rPr>
          <w:spacing w:val="-10"/>
        </w:rPr>
        <w:t> </w:t>
      </w:r>
      <w:r>
        <w:rPr/>
        <w:t>inactivity</w:t>
      </w:r>
      <w:r>
        <w:rPr>
          <w:spacing w:val="-14"/>
        </w:rPr>
        <w:t> </w:t>
      </w:r>
      <w:r>
        <w:rPr/>
        <w:t>sensing</w:t>
      </w:r>
      <w:r>
        <w:rPr>
          <w:spacing w:val="-15"/>
        </w:rPr>
        <w:t> </w:t>
      </w:r>
      <w:r>
        <w:rPr/>
        <w:t>detect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user-set</w:t>
      </w:r>
      <w:r>
        <w:rPr>
          <w:spacing w:val="-57"/>
        </w:rPr>
        <w:t> </w:t>
      </w:r>
      <w:r>
        <w:rPr/>
        <w:t>thresholds. Tap sensing detects single and double taps in any direction. Freefall sensing</w:t>
      </w:r>
      <w:r>
        <w:rPr>
          <w:spacing w:val="1"/>
        </w:rPr>
        <w:t> </w:t>
      </w:r>
      <w:r>
        <w:rPr/>
        <w:t>detects if the device is falling, can be mapped individually to either of two interrupt output</w:t>
      </w:r>
      <w:r>
        <w:rPr>
          <w:spacing w:val="1"/>
        </w:rPr>
        <w:t> </w:t>
      </w:r>
      <w:r>
        <w:rPr/>
        <w:t>pins. An integrated, patent pending memory management system with a 32-level first in,</w:t>
      </w:r>
      <w:r>
        <w:rPr>
          <w:spacing w:val="1"/>
        </w:rPr>
        <w:t> </w:t>
      </w:r>
      <w:r>
        <w:rPr/>
        <w:t>first out (FIFO) buffer can be used to store data to minimize host processor activity and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power consumption.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modes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motion-based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at extremely</w:t>
      </w:r>
      <w:r>
        <w:rPr>
          <w:spacing w:val="-3"/>
        </w:rPr>
        <w:t> </w:t>
      </w:r>
      <w:r>
        <w:rPr/>
        <w:t>low power dissipation.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Heading1"/>
      </w:pPr>
      <w:r>
        <w:rPr/>
        <w:t>Features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consumption scales</w:t>
      </w:r>
      <w:r>
        <w:rPr>
          <w:spacing w:val="-1"/>
          <w:sz w:val="24"/>
        </w:rPr>
        <w:t> </w:t>
      </w:r>
      <w:r>
        <w:rPr>
          <w:sz w:val="24"/>
        </w:rPr>
        <w:t>automatically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bandwidth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User-selectable</w:t>
      </w:r>
      <w:r>
        <w:rPr>
          <w:spacing w:val="-3"/>
          <w:sz w:val="24"/>
        </w:rPr>
        <w:t> </w:t>
      </w:r>
      <w:r>
        <w:rPr>
          <w:sz w:val="24"/>
        </w:rPr>
        <w:t>resolution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tap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Double</w:t>
      </w:r>
      <w:r>
        <w:rPr>
          <w:spacing w:val="-1"/>
          <w:sz w:val="24"/>
        </w:rPr>
        <w:t> </w:t>
      </w:r>
      <w:r>
        <w:rPr>
          <w:sz w:val="24"/>
        </w:rPr>
        <w:t>tap detection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Activity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2"/>
          <w:sz w:val="24"/>
        </w:rPr>
        <w:t> </w:t>
      </w:r>
      <w:r>
        <w:rPr>
          <w:sz w:val="24"/>
        </w:rPr>
        <w:t>Inactivity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Free-Fall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Full</w:t>
      </w:r>
      <w:r>
        <w:rPr>
          <w:spacing w:val="23"/>
          <w:sz w:val="24"/>
        </w:rPr>
        <w:t> </w:t>
      </w:r>
      <w:r>
        <w:rPr>
          <w:sz w:val="24"/>
        </w:rPr>
        <w:t>resolution,</w:t>
      </w:r>
      <w:r>
        <w:rPr>
          <w:spacing w:val="23"/>
          <w:sz w:val="24"/>
        </w:rPr>
        <w:t> </w:t>
      </w:r>
      <w:r>
        <w:rPr>
          <w:sz w:val="24"/>
        </w:rPr>
        <w:t>where</w:t>
      </w:r>
      <w:r>
        <w:rPr>
          <w:spacing w:val="21"/>
          <w:sz w:val="24"/>
        </w:rPr>
        <w:t> </w:t>
      </w:r>
      <w:r>
        <w:rPr>
          <w:sz w:val="24"/>
        </w:rPr>
        <w:t>resolution</w:t>
      </w:r>
      <w:r>
        <w:rPr>
          <w:spacing w:val="23"/>
          <w:sz w:val="24"/>
        </w:rPr>
        <w:t> </w:t>
      </w:r>
      <w:r>
        <w:rPr>
          <w:sz w:val="24"/>
        </w:rPr>
        <w:t>increases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g</w:t>
      </w:r>
      <w:r>
        <w:rPr>
          <w:spacing w:val="22"/>
          <w:sz w:val="24"/>
        </w:rPr>
        <w:t> </w:t>
      </w:r>
      <w:r>
        <w:rPr>
          <w:sz w:val="24"/>
        </w:rPr>
        <w:t>range, up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13-bit</w:t>
      </w:r>
      <w:r>
        <w:rPr>
          <w:spacing w:val="23"/>
          <w:sz w:val="24"/>
        </w:rPr>
        <w:t> </w:t>
      </w:r>
      <w:r>
        <w:rPr>
          <w:sz w:val="24"/>
        </w:rPr>
        <w:t>resolution</w:t>
      </w:r>
      <w:r>
        <w:rPr>
          <w:spacing w:val="23"/>
          <w:sz w:val="24"/>
        </w:rPr>
        <w:t> </w:t>
      </w:r>
      <w:r>
        <w:rPr>
          <w:sz w:val="24"/>
        </w:rPr>
        <w:t>at</w:t>
      </w:r>
    </w:p>
    <w:p>
      <w:pPr>
        <w:pStyle w:val="BodyText"/>
        <w:spacing w:before="28"/>
        <w:ind w:firstLine="0"/>
      </w:pPr>
      <w:r>
        <w:rPr/>
        <w:t>±16</w:t>
      </w:r>
      <w:r>
        <w:rPr>
          <w:spacing w:val="-2"/>
        </w:rPr>
        <w:t> </w:t>
      </w:r>
      <w:r>
        <w:rPr/>
        <w:t>g</w:t>
      </w:r>
      <w:r>
        <w:rPr>
          <w:spacing w:val="-4"/>
        </w:rPr>
        <w:t> </w:t>
      </w:r>
      <w:r>
        <w:rPr/>
        <w:t>(maintaining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mg/LSB</w:t>
      </w:r>
      <w:r>
        <w:rPr>
          <w:spacing w:val="36"/>
        </w:rPr>
        <w:t> </w:t>
      </w:r>
      <w:r>
        <w:rPr/>
        <w:t>scale factor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 g</w:t>
      </w:r>
      <w:r>
        <w:rPr>
          <w:spacing w:val="-1"/>
        </w:rPr>
        <w:t> </w:t>
      </w:r>
      <w:r>
        <w:rPr/>
        <w:t>ranges)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6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SPI</w:t>
      </w:r>
      <w:r>
        <w:rPr>
          <w:spacing w:val="-7"/>
          <w:sz w:val="24"/>
        </w:rPr>
        <w:t> </w:t>
      </w:r>
      <w:r>
        <w:rPr>
          <w:sz w:val="24"/>
        </w:rPr>
        <w:t>(3- and</w:t>
      </w:r>
      <w:r>
        <w:rPr>
          <w:spacing w:val="-1"/>
          <w:sz w:val="24"/>
        </w:rPr>
        <w:t> </w:t>
      </w:r>
      <w:r>
        <w:rPr>
          <w:sz w:val="24"/>
        </w:rPr>
        <w:t>4-wire)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I2C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Flexible</w:t>
      </w:r>
      <w:r>
        <w:rPr>
          <w:spacing w:val="-2"/>
          <w:sz w:val="24"/>
        </w:rPr>
        <w:t> </w:t>
      </w:r>
      <w:r>
        <w:rPr>
          <w:sz w:val="24"/>
        </w:rPr>
        <w:t>interrupt</w:t>
      </w:r>
      <w:r>
        <w:rPr>
          <w:spacing w:val="-1"/>
          <w:sz w:val="24"/>
        </w:rPr>
        <w:t> </w:t>
      </w:r>
      <w:r>
        <w:rPr>
          <w:sz w:val="24"/>
        </w:rPr>
        <w:t>modes</w:t>
      </w:r>
      <w:r>
        <w:rPr>
          <w:spacing w:val="-1"/>
          <w:sz w:val="24"/>
        </w:rPr>
        <w:t> </w:t>
      </w:r>
      <w:r>
        <w:rPr>
          <w:sz w:val="24"/>
        </w:rPr>
        <w:t>mappable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1"/>
          <w:sz w:val="24"/>
        </w:rPr>
        <w:t> </w:t>
      </w:r>
      <w:r>
        <w:rPr>
          <w:sz w:val="24"/>
        </w:rPr>
        <w:t>interrupt</w:t>
      </w:r>
      <w:r>
        <w:rPr>
          <w:spacing w:val="-1"/>
          <w:sz w:val="24"/>
        </w:rPr>
        <w:t> </w:t>
      </w:r>
      <w:r>
        <w:rPr>
          <w:sz w:val="24"/>
        </w:rPr>
        <w:t>pin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Measurement ranges</w:t>
      </w:r>
      <w:r>
        <w:rPr>
          <w:spacing w:val="-1"/>
          <w:sz w:val="24"/>
        </w:rPr>
        <w:t> </w:t>
      </w:r>
      <w:r>
        <w:rPr>
          <w:sz w:val="24"/>
        </w:rPr>
        <w:t>selectable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Bandwidth</w:t>
      </w:r>
      <w:r>
        <w:rPr>
          <w:spacing w:val="-2"/>
          <w:sz w:val="24"/>
        </w:rPr>
        <w:t> </w:t>
      </w:r>
      <w:r>
        <w:rPr>
          <w:sz w:val="24"/>
        </w:rPr>
        <w:t>selectable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10,000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3"/>
          <w:sz w:val="24"/>
        </w:rPr>
        <w:t> </w:t>
      </w:r>
      <w:r>
        <w:rPr>
          <w:sz w:val="24"/>
        </w:rPr>
        <w:t>shock survival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  <w:spacing w:before="1"/>
      </w:pPr>
      <w:r>
        <w:rPr/>
        <w:t>Specifications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4" w:lineRule="auto" w:before="21" w:after="0"/>
        <w:ind w:left="840" w:right="115" w:hanging="360"/>
        <w:jc w:val="left"/>
        <w:rPr>
          <w:rFonts w:ascii="Symbol" w:hAnsi="Symbol"/>
          <w:sz w:val="24"/>
        </w:rPr>
      </w:pPr>
      <w:r>
        <w:rPr>
          <w:sz w:val="24"/>
        </w:rPr>
        <w:t>Current:</w:t>
      </w:r>
      <w:r>
        <w:rPr>
          <w:spacing w:val="46"/>
          <w:sz w:val="24"/>
        </w:rPr>
        <w:t> </w:t>
      </w:r>
      <w:r>
        <w:rPr>
          <w:sz w:val="24"/>
        </w:rPr>
        <w:t>Ultralow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low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23</w:t>
      </w:r>
      <w:r>
        <w:rPr>
          <w:spacing w:val="22"/>
          <w:sz w:val="24"/>
        </w:rPr>
        <w:t> </w:t>
      </w:r>
      <w:r>
        <w:rPr>
          <w:sz w:val="24"/>
        </w:rPr>
        <w:t>µA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measurement</w:t>
      </w:r>
      <w:r>
        <w:rPr>
          <w:spacing w:val="25"/>
          <w:sz w:val="24"/>
        </w:rPr>
        <w:t> </w:t>
      </w:r>
      <w:r>
        <w:rPr>
          <w:sz w:val="24"/>
        </w:rPr>
        <w:t>mode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0.1</w:t>
      </w:r>
      <w:r>
        <w:rPr>
          <w:spacing w:val="24"/>
          <w:sz w:val="24"/>
        </w:rPr>
        <w:t> </w:t>
      </w:r>
      <w:r>
        <w:rPr>
          <w:sz w:val="24"/>
        </w:rPr>
        <w:t>µA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standby</w:t>
      </w:r>
      <w:r>
        <w:rPr>
          <w:spacing w:val="-57"/>
          <w:sz w:val="24"/>
        </w:rPr>
        <w:t> </w:t>
      </w:r>
      <w:r>
        <w:rPr>
          <w:sz w:val="24"/>
        </w:rPr>
        <w:t>mode</w:t>
      </w:r>
      <w:r>
        <w:rPr>
          <w:spacing w:val="-1"/>
          <w:sz w:val="24"/>
        </w:rPr>
        <w:t> </w:t>
      </w:r>
      <w:r>
        <w:rPr>
          <w:sz w:val="24"/>
        </w:rPr>
        <w:t>at VS =</w:t>
      </w:r>
      <w:r>
        <w:rPr>
          <w:spacing w:val="-1"/>
          <w:sz w:val="24"/>
        </w:rPr>
        <w:t> </w:t>
      </w:r>
      <w:r>
        <w:rPr>
          <w:sz w:val="24"/>
        </w:rPr>
        <w:t>2.5 V (typical)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4" w:lineRule="auto" w:before="0" w:after="0"/>
        <w:ind w:left="840" w:right="151" w:hanging="360"/>
        <w:jc w:val="left"/>
        <w:rPr>
          <w:rFonts w:ascii="Symbol" w:hAnsi="Symbol"/>
          <w:sz w:val="24"/>
        </w:rPr>
      </w:pPr>
      <w:r>
        <w:rPr>
          <w:sz w:val="24"/>
        </w:rPr>
        <w:t>Patent</w:t>
      </w:r>
      <w:r>
        <w:rPr>
          <w:spacing w:val="6"/>
          <w:sz w:val="24"/>
        </w:rPr>
        <w:t> </w:t>
      </w:r>
      <w:r>
        <w:rPr>
          <w:sz w:val="24"/>
        </w:rPr>
        <w:t>pending,</w:t>
      </w:r>
      <w:r>
        <w:rPr>
          <w:spacing w:val="6"/>
          <w:sz w:val="24"/>
        </w:rPr>
        <w:t> </w:t>
      </w:r>
      <w:r>
        <w:rPr>
          <w:sz w:val="24"/>
        </w:rPr>
        <w:t>embedded</w:t>
      </w:r>
      <w:r>
        <w:rPr>
          <w:spacing w:val="6"/>
          <w:sz w:val="24"/>
        </w:rPr>
        <w:t> </w:t>
      </w:r>
      <w:r>
        <w:rPr>
          <w:sz w:val="24"/>
        </w:rPr>
        <w:t>memory</w:t>
      </w:r>
      <w:r>
        <w:rPr>
          <w:spacing w:val="2"/>
          <w:sz w:val="24"/>
        </w:rPr>
        <w:t> </w:t>
      </w:r>
      <w:r>
        <w:rPr>
          <w:sz w:val="24"/>
        </w:rPr>
        <w:t>management</w:t>
      </w:r>
      <w:r>
        <w:rPr>
          <w:spacing w:val="7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FIFO</w:t>
      </w:r>
      <w:r>
        <w:rPr>
          <w:spacing w:val="6"/>
          <w:sz w:val="24"/>
        </w:rPr>
        <w:t> </w:t>
      </w:r>
      <w:r>
        <w:rPr>
          <w:sz w:val="24"/>
        </w:rPr>
        <w:t>technology</w:t>
      </w:r>
      <w:r>
        <w:rPr>
          <w:spacing w:val="-57"/>
          <w:sz w:val="24"/>
        </w:rPr>
        <w:t> </w:t>
      </w:r>
      <w:r>
        <w:rPr>
          <w:sz w:val="24"/>
        </w:rPr>
        <w:t>minimizes</w:t>
      </w:r>
      <w:r>
        <w:rPr>
          <w:spacing w:val="-1"/>
          <w:sz w:val="24"/>
        </w:rPr>
        <w:t> </w:t>
      </w:r>
      <w:r>
        <w:rPr>
          <w:sz w:val="24"/>
        </w:rPr>
        <w:t>host processor</w:t>
      </w:r>
      <w:r>
        <w:rPr>
          <w:spacing w:val="1"/>
          <w:sz w:val="24"/>
        </w:rPr>
        <w:t> </w:t>
      </w:r>
      <w:r>
        <w:rPr>
          <w:sz w:val="24"/>
        </w:rPr>
        <w:t>load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Supply</w:t>
      </w:r>
      <w:r>
        <w:rPr>
          <w:spacing w:val="-8"/>
          <w:sz w:val="24"/>
        </w:rPr>
        <w:t> </w:t>
      </w:r>
      <w:r>
        <w:rPr>
          <w:sz w:val="24"/>
        </w:rPr>
        <w:t>voltage: 4.0 to 6 VDC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5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range: 1.7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3.6V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temperature: −40°C</w:t>
      </w:r>
      <w:r>
        <w:rPr>
          <w:spacing w:val="-1"/>
          <w:sz w:val="24"/>
        </w:rPr>
        <w:t> </w:t>
      </w:r>
      <w:r>
        <w:rPr>
          <w:sz w:val="24"/>
        </w:rPr>
        <w:t>to +85°C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Size: 3 mm × 5 mm × 1</w:t>
      </w:r>
      <w:r>
        <w:rPr>
          <w:spacing w:val="-3"/>
          <w:sz w:val="24"/>
        </w:rPr>
        <w:t> </w:t>
      </w:r>
      <w:r>
        <w:rPr>
          <w:sz w:val="24"/>
        </w:rPr>
        <w:t>mm</w:t>
      </w:r>
    </w:p>
    <w:sectPr>
      <w:pgSz w:w="11910" w:h="16840"/>
      <w:pgMar w:top="1360" w:bottom="280" w:left="16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84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2023-02-24T17:16:50Z</dcterms:created>
  <dcterms:modified xsi:type="dcterms:W3CDTF">2023-02-24T17:16:50Z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LastSaved">
    <vt:filetime>2023-02-24T00:00:00Z</vt:filetime>
  </property>
</Properties>
</file>