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6FE4" w:rsidRDefault="00000000">
      <w:pPr>
        <w:jc w:val="center"/>
      </w:pPr>
      <w:r>
        <w:rPr>
          <w:b/>
          <w:sz w:val="44"/>
        </w:rPr>
        <w:t>REVIEW – 1</w:t>
      </w:r>
      <w:r>
        <w:rPr>
          <w:b/>
          <w:sz w:val="44"/>
        </w:rPr>
        <w:br/>
      </w:r>
      <w:r>
        <w:rPr>
          <w:b/>
          <w:sz w:val="36"/>
        </w:rPr>
        <w:t>Machine Learning Techniques for Stock Market Prediction Using Explainable Artificial Intelligence</w:t>
      </w:r>
    </w:p>
    <w:p w:rsidR="00D66FE4" w:rsidRDefault="00000000">
      <w:pPr>
        <w:jc w:val="center"/>
      </w:pPr>
      <w:r>
        <w:rPr>
          <w:b/>
        </w:rPr>
        <w:t>Course: Data Science and Big Data Analytics</w:t>
      </w:r>
      <w:r>
        <w:rPr>
          <w:b/>
        </w:rPr>
        <w:br/>
      </w:r>
      <w:r>
        <w:t>Domain: Data Science, Financial Analytics, Machine Learning and Explainable AI</w:t>
      </w:r>
    </w:p>
    <w:p w:rsidR="00D66FE4" w:rsidRDefault="00000000">
      <w:pPr>
        <w:pStyle w:val="Heading1"/>
      </w:pPr>
      <w:r>
        <w:t>1. Project Title</w:t>
      </w:r>
    </w:p>
    <w:p w:rsidR="00D66FE4" w:rsidRDefault="00000000">
      <w:r>
        <w:t>Machine Learning Techniques for Stock Market Prediction Using Explainable Artificial Intelligence</w:t>
      </w:r>
    </w:p>
    <w:p w:rsidR="00D66FE4" w:rsidRDefault="00000000">
      <w:pPr>
        <w:pStyle w:val="Heading1"/>
      </w:pPr>
      <w:r>
        <w:t>2. Domain</w:t>
      </w:r>
    </w:p>
    <w:p w:rsidR="00D66FE4" w:rsidRDefault="00000000">
      <w:r>
        <w:t>Data Science, Financial Analytics, Machine Learning and Explainable Artificial Intelligence (XAI)</w:t>
      </w:r>
    </w:p>
    <w:p w:rsidR="00D66FE4" w:rsidRDefault="00000000">
      <w:pPr>
        <w:pStyle w:val="Heading1"/>
      </w:pPr>
      <w:r>
        <w:t>3. Problem Statement</w:t>
      </w:r>
    </w:p>
    <w:p w:rsidR="00D66FE4" w:rsidRDefault="00000000">
      <w:r>
        <w:t>Stock market prediction is a challenging problem because stock prices are highly volatile, non-linear, dynamic, and influenced by several factors. Historical price, trading volume, technical indicators, market conditions, and external information can all affect future stock movements.</w:t>
      </w:r>
    </w:p>
    <w:p w:rsidR="00D66FE4" w:rsidRDefault="00000000">
      <w:r>
        <w:t>Traditional statistical approaches may not effectively capture complex non-linear relationships in financial time-series data. Recent machine learning and deep learning approaches have improved predictive capabilities, but many advanced models are difficult to interpret. A prediction such as “the stock price is expected to increase” does not by itself explain which features contributed to that prediction.</w:t>
      </w:r>
    </w:p>
    <w:p w:rsidR="00D66FE4" w:rsidRDefault="00000000">
      <w:r>
        <w:t>Therefore, this project proposes an integrated stock prediction framework that performs systematic data preprocessing and exploratory analysis, engineers time-series and technical features, compares multiple machine learning algorithms, uses time-series-aware validation, predicts next-day prices and direction, explains predictions using SHAP and LIME, and presents results through an interactive Streamlit dashboard.</w:t>
      </w:r>
    </w:p>
    <w:p w:rsidR="00D66FE4" w:rsidRDefault="00000000">
      <w:pPr>
        <w:pStyle w:val="Heading1"/>
      </w:pPr>
      <w:r>
        <w:t>4. Objectives</w:t>
      </w:r>
    </w:p>
    <w:p w:rsidR="00D66FE4" w:rsidRDefault="00000000">
      <w:pPr>
        <w:pStyle w:val="ListBullet"/>
      </w:pPr>
      <w:r>
        <w:t>Collect historical stock market data using Yahoo Finance through the yFinance API.</w:t>
      </w:r>
    </w:p>
    <w:p w:rsidR="00D66FE4" w:rsidRDefault="00000000">
      <w:pPr>
        <w:pStyle w:val="ListBullet"/>
      </w:pPr>
      <w:r>
        <w:t>Clean financial time-series data by handling missing values, duplicate records, timestamps and outliers.</w:t>
      </w:r>
    </w:p>
    <w:p w:rsidR="00D66FE4" w:rsidRDefault="00000000">
      <w:pPr>
        <w:pStyle w:val="ListBullet"/>
      </w:pPr>
      <w:r>
        <w:t>Perform comprehensive EDA including descriptive statistics, trend, volatility, correlation, distribution, price-volume, lag and rolling-window analysis.</w:t>
      </w:r>
    </w:p>
    <w:p w:rsidR="00D66FE4" w:rsidRDefault="00000000">
      <w:pPr>
        <w:pStyle w:val="ListBullet"/>
      </w:pPr>
      <w:r>
        <w:t>Engineer lagged prices, returns, moving averages, EMA, volatility, volume features, RSI and MACD.</w:t>
      </w:r>
    </w:p>
    <w:p w:rsidR="00D66FE4" w:rsidRDefault="00000000">
      <w:pPr>
        <w:pStyle w:val="ListBullet"/>
      </w:pPr>
      <w:r>
        <w:t>Develop and compare Linear Regression, Decision Tree, Random Forest, XGBoost and CatBoost; optionally Logistic Regression for direction classification.</w:t>
      </w:r>
    </w:p>
    <w:p w:rsidR="00D66FE4" w:rsidRDefault="00000000">
      <w:pPr>
        <w:pStyle w:val="ListBullet"/>
      </w:pPr>
      <w:r>
        <w:t>Evaluate models using MAE, RMSE, R², Accuracy, Precision, Recall, F1-Score and ROC-AUC as appropriate.</w:t>
      </w:r>
    </w:p>
    <w:p w:rsidR="00D66FE4" w:rsidRDefault="00000000">
      <w:pPr>
        <w:pStyle w:val="ListBullet"/>
      </w:pPr>
      <w:r>
        <w:t>Integrate SHAP and LIME to explain model predictions.</w:t>
      </w:r>
    </w:p>
    <w:p w:rsidR="00D66FE4" w:rsidRDefault="00000000">
      <w:pPr>
        <w:pStyle w:val="ListBullet"/>
      </w:pPr>
      <w:r>
        <w:t>Compare predictive performance, robustness and interpretability.</w:t>
      </w:r>
    </w:p>
    <w:p w:rsidR="00D66FE4" w:rsidRDefault="00000000">
      <w:pPr>
        <w:pStyle w:val="ListBullet"/>
      </w:pPr>
      <w:r>
        <w:lastRenderedPageBreak/>
        <w:t>Develop an interactive Streamlit dashboard.</w:t>
      </w:r>
    </w:p>
    <w:p w:rsidR="00D66FE4" w:rsidRDefault="00000000">
      <w:pPr>
        <w:pStyle w:val="ListBullet"/>
      </w:pPr>
      <w:r>
        <w:t>Provide an interpretable research-oriented decision-support system while communicating prediction limitations.</w:t>
      </w:r>
    </w:p>
    <w:p w:rsidR="00D66FE4" w:rsidRDefault="00000000">
      <w:pPr>
        <w:pStyle w:val="Heading1"/>
      </w:pPr>
      <w:r>
        <w:t>5. Literature Survey</w:t>
      </w:r>
    </w:p>
    <w:p w:rsidR="00D66FE4" w:rsidRDefault="00000000">
      <w:r>
        <w:t>The literature survey focuses on recent research in stock-market prediction, machine learning, deep learning and Explainable AI, primarily from recognized IEEE and Springer publications. The literature shows a progression from traditional ML and ensemble learning toward deep learning, hybrid models, transformer architectures and XAI.</w:t>
      </w:r>
    </w:p>
    <w:p w:rsidR="00D66FE4" w:rsidRDefault="00000000">
      <w:pPr>
        <w:pStyle w:val="Heading2"/>
      </w:pPr>
      <w:r>
        <w:t>Paper 1: Emerging Stock Market Prediction Using GRU Algorithm: Incorporating Endogenous and Exogenous Variables</w:t>
      </w:r>
    </w:p>
    <w:p w:rsidR="00D66FE4" w:rsidRDefault="00000000">
      <w:r>
        <w:t>Publication: IEEE Access, 2024. DOI: 10.1109/ACCESS.2024.3444699.</w:t>
      </w:r>
    </w:p>
    <w:p w:rsidR="00D66FE4" w:rsidRDefault="00000000">
      <w:r>
        <w:t>Contribution: GRU-based prediction for emerging markets using endogenous and exogenous variables.</w:t>
      </w:r>
    </w:p>
    <w:p w:rsidR="00D66FE4" w:rsidRDefault="00000000">
      <w:r>
        <w:t>Gap: primarily deep learning; broad classical/ensemble comparison and explainability are not central.</w:t>
      </w:r>
    </w:p>
    <w:p w:rsidR="00D66FE4" w:rsidRDefault="00000000">
      <w:r>
        <w:t>Relevance: motivates model comparison and an XAI layer.</w:t>
      </w:r>
    </w:p>
    <w:p w:rsidR="00D66FE4" w:rsidRDefault="00000000">
      <w:pPr>
        <w:pStyle w:val="Heading2"/>
      </w:pPr>
      <w:r>
        <w:t>Paper 2: Versatile Time-Window Sliding Machine Learning Techniques for Stock Market Forecasting</w:t>
      </w:r>
    </w:p>
    <w:p w:rsidR="00D66FE4" w:rsidRDefault="00000000">
      <w:r>
        <w:t>Publication: Artificial Intelligence Review, Springer, 2024.</w:t>
      </w:r>
    </w:p>
    <w:p w:rsidR="00D66FE4" w:rsidRDefault="00000000">
      <w:r>
        <w:t>Contribution: studies sliding time-window strategies and temporal history.</w:t>
      </w:r>
    </w:p>
    <w:p w:rsidR="00D66FE4" w:rsidRDefault="00000000">
      <w:r>
        <w:t>Gap: focuses on forecasting methodology more than integrated user-facing explainability.</w:t>
      </w:r>
    </w:p>
    <w:p w:rsidR="00D66FE4" w:rsidRDefault="00000000">
      <w:r>
        <w:t>Relevance: supports time-series-aware feature construction and validation.</w:t>
      </w:r>
    </w:p>
    <w:p w:rsidR="00D66FE4" w:rsidRDefault="00000000">
      <w:pPr>
        <w:pStyle w:val="Heading2"/>
      </w:pPr>
      <w:r>
        <w:t>Paper 3: LOB-Based Deep Learning Models for Stock Price Trend Prediction: A Benchmark Study</w:t>
      </w:r>
    </w:p>
    <w:p w:rsidR="00D66FE4" w:rsidRDefault="00000000">
      <w:r>
        <w:t>Publication: Artificial Intelligence Review, Springer, 2024.</w:t>
      </w:r>
    </w:p>
    <w:p w:rsidR="00D66FE4" w:rsidRDefault="00000000">
      <w:r>
        <w:t>Contribution: benchmarks deep-learning models using Limit Order Book data and studies generalization.</w:t>
      </w:r>
    </w:p>
    <w:p w:rsidR="00D66FE4" w:rsidRDefault="00000000">
      <w:r>
        <w:t>Gap: centered on deep learning and LOB data rather than a practical ML + XAI framework.</w:t>
      </w:r>
    </w:p>
    <w:p w:rsidR="00D66FE4" w:rsidRDefault="00000000">
      <w:r>
        <w:t>Relevance: motivates robust out-of-sample evaluation.</w:t>
      </w:r>
    </w:p>
    <w:p w:rsidR="00D66FE4" w:rsidRDefault="00000000">
      <w:pPr>
        <w:pStyle w:val="Heading2"/>
      </w:pPr>
      <w:r>
        <w:t>Paper 4: Stock Market Forecasting Using a Neural Network Through Fundamental Indicators, Technical Indicators and Market Sentiment Analysis</w:t>
      </w:r>
    </w:p>
    <w:p w:rsidR="00D66FE4" w:rsidRDefault="00000000">
      <w:r>
        <w:t>Publication: Computational Economics, Springer, 2024/2025.</w:t>
      </w:r>
    </w:p>
    <w:p w:rsidR="00D66FE4" w:rsidRDefault="00000000">
      <w:r>
        <w:t>Contribution: combines fundamental, technical and sentiment information.</w:t>
      </w:r>
    </w:p>
    <w:p w:rsidR="00D66FE4" w:rsidRDefault="00000000">
      <w:r>
        <w:t>Gap: neural-network focus and limited individual-prediction explanation.</w:t>
      </w:r>
    </w:p>
    <w:p w:rsidR="00D66FE4" w:rsidRDefault="00000000">
      <w:r>
        <w:t>Relevance: supports systematic feature engineering and future multimodal extension.</w:t>
      </w:r>
    </w:p>
    <w:p w:rsidR="00D66FE4" w:rsidRDefault="00000000">
      <w:pPr>
        <w:pStyle w:val="Heading2"/>
      </w:pPr>
      <w:r>
        <w:lastRenderedPageBreak/>
        <w:t>Paper 5: Forecasting Relative Returns for S&amp;P 500 Stocks Using Machine Learning</w:t>
      </w:r>
    </w:p>
    <w:p w:rsidR="00D66FE4" w:rsidRDefault="00000000">
      <w:r>
        <w:t>Publication: Financial Innovation, Springer, 2024.</w:t>
      </w:r>
    </w:p>
    <w:p w:rsidR="00D66FE4" w:rsidRDefault="00000000">
      <w:r>
        <w:t>Contribution: compares ML/DL approaches using historical return features.</w:t>
      </w:r>
    </w:p>
    <w:p w:rsidR="00D66FE4" w:rsidRDefault="00000000">
      <w:r>
        <w:t>Gap: focuses on relative returns rather than an integrated next-day price + explanation framework.</w:t>
      </w:r>
    </w:p>
    <w:p w:rsidR="00D66FE4" w:rsidRDefault="00000000">
      <w:r>
        <w:t>Relevance: supports comparative ML evaluation.</w:t>
      </w:r>
    </w:p>
    <w:p w:rsidR="00D66FE4" w:rsidRDefault="00000000">
      <w:pPr>
        <w:pStyle w:val="Heading2"/>
      </w:pPr>
      <w:r>
        <w:t>Paper 6: Enhancing Stock Price Prediction Using GANs and Transformer-Based Attention Mechanisms</w:t>
      </w:r>
    </w:p>
    <w:p w:rsidR="00D66FE4" w:rsidRDefault="00000000">
      <w:r>
        <w:t>Publication: Empirical Economics, Springer, 2024/2025.</w:t>
      </w:r>
    </w:p>
    <w:p w:rsidR="00D66FE4" w:rsidRDefault="00000000">
      <w:r>
        <w:t>Contribution: investigates GANs and transformer attention.</w:t>
      </w:r>
    </w:p>
    <w:p w:rsidR="00D66FE4" w:rsidRDefault="00000000">
      <w:r>
        <w:t>Gap: advanced architectures increase computational and interpretability complexity.</w:t>
      </w:r>
    </w:p>
    <w:p w:rsidR="00D66FE4" w:rsidRDefault="00000000">
      <w:r>
        <w:t>Relevance: motivates strong, explainable ML baselines.</w:t>
      </w:r>
    </w:p>
    <w:p w:rsidR="00D66FE4" w:rsidRDefault="00000000">
      <w:pPr>
        <w:pStyle w:val="Heading2"/>
      </w:pPr>
      <w:r>
        <w:t>Paper 7: Machine Learning, Stock Market Forecasting, and Market Efficiency: A Comparative Study</w:t>
      </w:r>
    </w:p>
    <w:p w:rsidR="00D66FE4" w:rsidRDefault="00000000">
      <w:r>
        <w:t>Publication: International Journal of Data Science and Analytics, Springer, 2025.</w:t>
      </w:r>
    </w:p>
    <w:p w:rsidR="00D66FE4" w:rsidRDefault="00000000">
      <w:r>
        <w:t>Contribution: comparative ML analysis and market-efficiency investigation.</w:t>
      </w:r>
    </w:p>
    <w:p w:rsidR="00D66FE4" w:rsidRDefault="00000000">
      <w:r>
        <w:t>Gap: not combined with a complete interactive prediction-and-explanation system.</w:t>
      </w:r>
    </w:p>
    <w:p w:rsidR="00D66FE4" w:rsidRDefault="00000000">
      <w:r>
        <w:t>Relevance: motivates common-data, common-metric comparison.</w:t>
      </w:r>
    </w:p>
    <w:p w:rsidR="00D66FE4" w:rsidRDefault="00000000">
      <w:pPr>
        <w:pStyle w:val="Heading2"/>
      </w:pPr>
      <w:r>
        <w:t>Paper 8: A Quest for Context-Specific Stock Price Prediction: A Comparison Between Time Series, Machine Learning and Deep Learning Models</w:t>
      </w:r>
    </w:p>
    <w:p w:rsidR="00D66FE4" w:rsidRDefault="00000000">
      <w:r>
        <w:t>Publication: SN Computer Science, Springer, 2025.</w:t>
      </w:r>
    </w:p>
    <w:p w:rsidR="00D66FE4" w:rsidRDefault="00000000">
      <w:r>
        <w:t>Contribution: compares time-series, ML and DL methods.</w:t>
      </w:r>
    </w:p>
    <w:p w:rsidR="00D66FE4" w:rsidRDefault="00000000">
      <w:r>
        <w:t>Gap: limited focus on explaining individual predictions to end users.</w:t>
      </w:r>
    </w:p>
    <w:p w:rsidR="00D66FE4" w:rsidRDefault="00000000">
      <w:r>
        <w:t>Relevance: supports empirical model selection plus SHAP/LIME.</w:t>
      </w:r>
    </w:p>
    <w:p w:rsidR="00D66FE4" w:rsidRDefault="00000000">
      <w:pPr>
        <w:pStyle w:val="Heading2"/>
      </w:pPr>
      <w:r>
        <w:t>Paper 9: Model-Agnostic Explainable Artificial Intelligence Methods in Finance: A Systematic Review, Recent Developments, Limitations, Challenges and Future Directions</w:t>
      </w:r>
    </w:p>
    <w:p w:rsidR="00D66FE4" w:rsidRDefault="00000000">
      <w:r>
        <w:t>Publication: Artificial Intelligence Review, Springer, 2025.</w:t>
      </w:r>
    </w:p>
    <w:p w:rsidR="00D66FE4" w:rsidRDefault="00000000">
      <w:r>
        <w:t>Contribution: reviews XAI in finance and transparency challenges.</w:t>
      </w:r>
    </w:p>
    <w:p w:rsidR="00D66FE4" w:rsidRDefault="00000000">
      <w:r>
        <w:t>Gap: review rather than an implemented multi-model stock-prediction application.</w:t>
      </w:r>
    </w:p>
    <w:p w:rsidR="00D66FE4" w:rsidRDefault="00000000">
      <w:r>
        <w:t>Relevance: directly supports the XAI component.</w:t>
      </w:r>
    </w:p>
    <w:p w:rsidR="00D66FE4" w:rsidRDefault="00000000">
      <w:pPr>
        <w:pStyle w:val="Heading2"/>
      </w:pPr>
      <w:r>
        <w:t>Paper 10: Significance of Predictors: Revisiting Stock Return Predictions Using Explainable AI</w:t>
      </w:r>
    </w:p>
    <w:p w:rsidR="00D66FE4" w:rsidRDefault="00000000">
      <w:r>
        <w:t>Publication: Annals of Operations Research, Springer, 2025/2026.</w:t>
      </w:r>
    </w:p>
    <w:p w:rsidR="00D66FE4" w:rsidRDefault="00000000">
      <w:r>
        <w:lastRenderedPageBreak/>
        <w:t>Contribution: uses XAI to investigate important predictors and feature effects.</w:t>
      </w:r>
    </w:p>
    <w:p w:rsidR="00D66FE4" w:rsidRDefault="00000000">
      <w:r>
        <w:t>Gap: emphasizes asset-pricing characteristics rather than a complete dashboard-oriented next-day workflow.</w:t>
      </w:r>
    </w:p>
    <w:p w:rsidR="00D66FE4" w:rsidRDefault="00000000">
      <w:r>
        <w:t>Relevance: motivates feature-contribution analysis with SHAP.</w:t>
      </w:r>
    </w:p>
    <w:p w:rsidR="00D66FE4" w:rsidRDefault="00000000">
      <w:pPr>
        <w:pStyle w:val="Heading2"/>
      </w:pPr>
      <w:r>
        <w:t>Paper 11: A Comprehensive Review on Financial Explainable AI</w:t>
      </w:r>
    </w:p>
    <w:p w:rsidR="00D66FE4" w:rsidRDefault="00000000">
      <w:r>
        <w:t>Publication: Artificial Intelligence Review, Springer, 2025.</w:t>
      </w:r>
    </w:p>
    <w:p w:rsidR="00D66FE4" w:rsidRDefault="00000000">
      <w:r>
        <w:t>Contribution: reviews XAI in financial applications and transparency requirements.</w:t>
      </w:r>
    </w:p>
    <w:p w:rsidR="00D66FE4" w:rsidRDefault="00000000">
      <w:r>
        <w:t>Gap: review-oriented rather than end-to-end implementation.</w:t>
      </w:r>
    </w:p>
    <w:p w:rsidR="00D66FE4" w:rsidRDefault="00000000">
      <w:r>
        <w:t>Relevance: theoretical justification for explainability.</w:t>
      </w:r>
    </w:p>
    <w:p w:rsidR="00D66FE4" w:rsidRDefault="00000000">
      <w:pPr>
        <w:pStyle w:val="Heading2"/>
      </w:pPr>
      <w:r>
        <w:t>Paper 12: A Hybrid Model for Stock Price Prediction Based on Multi-View Heterogeneous Data</w:t>
      </w:r>
    </w:p>
    <w:p w:rsidR="00D66FE4" w:rsidRDefault="00000000">
      <w:r>
        <w:t>Publication: Financial Innovation, Springer, 2024.</w:t>
      </w:r>
    </w:p>
    <w:p w:rsidR="00D66FE4" w:rsidRDefault="00000000">
      <w:r>
        <w:t>Contribution: investigates heterogeneous financial information.</w:t>
      </w:r>
    </w:p>
    <w:p w:rsidR="00D66FE4" w:rsidRDefault="00000000">
      <w:r>
        <w:t>Gap: multimodal approaches add complexity and are not necessarily simple, explainable applications.</w:t>
      </w:r>
    </w:p>
    <w:p w:rsidR="00D66FE4" w:rsidRDefault="00000000">
      <w:r>
        <w:t>Relevance: future direction for sentiment, fundamentals and market information.</w:t>
      </w:r>
    </w:p>
    <w:p w:rsidR="00D66FE4" w:rsidRDefault="00000000">
      <w:pPr>
        <w:pStyle w:val="Heading1"/>
      </w:pPr>
      <w:r>
        <w:t>6. Literature Survey – Overall Findings</w:t>
      </w:r>
    </w:p>
    <w:p w:rsidR="00D66FE4" w:rsidRDefault="00000000">
      <w:pPr>
        <w:pStyle w:val="ListBullet"/>
      </w:pPr>
      <w:r>
        <w:t>Machine learning is widely used for financial forecasting, including Random Forest, SVM, boosting and related ensemble methods.</w:t>
      </w:r>
    </w:p>
    <w:p w:rsidR="00D66FE4" w:rsidRDefault="00000000">
      <w:pPr>
        <w:pStyle w:val="ListBullet"/>
      </w:pPr>
      <w:r>
        <w:t>Deep learning approaches such as GRU, LSTM, GANs and Transformers increasingly model complex temporal patterns.</w:t>
      </w:r>
    </w:p>
    <w:p w:rsidR="00D66FE4" w:rsidRDefault="00000000">
      <w:pPr>
        <w:pStyle w:val="ListBullet"/>
      </w:pPr>
      <w:r>
        <w:t>Feature engineering increasingly combines prices with returns, technical indicators, fundamentals, sentiment and external information.</w:t>
      </w:r>
    </w:p>
    <w:p w:rsidR="00D66FE4" w:rsidRDefault="00000000">
      <w:pPr>
        <w:pStyle w:val="ListBullet"/>
      </w:pPr>
      <w:r>
        <w:t>Generalization remains a major challenge because historical performance may not persist under changing market conditions.</w:t>
      </w:r>
    </w:p>
    <w:p w:rsidR="00D66FE4" w:rsidRDefault="00000000">
      <w:pPr>
        <w:pStyle w:val="ListBullet"/>
      </w:pPr>
      <w:r>
        <w:t>No single model is guaranteed to perform best across every stock, market and time period.</w:t>
      </w:r>
    </w:p>
    <w:p w:rsidR="00D66FE4" w:rsidRDefault="00000000">
      <w:pPr>
        <w:pStyle w:val="ListBullet"/>
      </w:pPr>
      <w:r>
        <w:t>Explainable AI is increasingly important because financial users need to understand model behavior rather than receive only numerical predictions.</w:t>
      </w:r>
    </w:p>
    <w:p w:rsidR="00D66FE4" w:rsidRDefault="00000000" w:rsidP="004F3D86">
      <w:pPr>
        <w:pStyle w:val="ListBullet"/>
      </w:pPr>
      <w:r>
        <w:t>Advanced architectures can provide strong predictive capacity but may introduce computational and interpretability complexity.</w:t>
      </w:r>
      <w:r w:rsidR="004F3D86">
        <w:t>\</w:t>
      </w:r>
      <w:r>
        <w:t>7. Research Gap Identification</w:t>
      </w:r>
    </w:p>
    <w:p w:rsidR="00D66FE4" w:rsidRDefault="00000000">
      <w:pPr>
        <w:pStyle w:val="Heading2"/>
      </w:pPr>
      <w:r>
        <w:t>Gap 1 – Accuracy vs Interpretability</w:t>
      </w:r>
    </w:p>
    <w:p w:rsidR="00D66FE4" w:rsidRDefault="00000000">
      <w:r>
        <w:t>Existing limitation: Many studies concentrate on predictive accuracy using sophisticated models.</w:t>
      </w:r>
    </w:p>
    <w:p w:rsidR="00D66FE4" w:rsidRDefault="00000000">
      <w:r>
        <w:t>Proposed response: Integrate SHAP and LIME for global and local explanations.</w:t>
      </w:r>
    </w:p>
    <w:p w:rsidR="00D66FE4" w:rsidRDefault="00000000">
      <w:pPr>
        <w:pStyle w:val="Heading2"/>
      </w:pPr>
      <w:r>
        <w:t>Gap 2 – Limited End-to-End Frameworks</w:t>
      </w:r>
    </w:p>
    <w:p w:rsidR="00D66FE4" w:rsidRDefault="00000000">
      <w:r>
        <w:t>Existing limitation: Many studies focus on one algorithm, feature type or forecasting technique.</w:t>
      </w:r>
    </w:p>
    <w:p w:rsidR="00D66FE4" w:rsidRDefault="00000000">
      <w:r>
        <w:lastRenderedPageBreak/>
        <w:t>Proposed response: Develop a complete Data Collection → Cleaning → EDA → Feature Engineering → ML → Evaluation → XAI → Visualization pipeline.</w:t>
      </w:r>
    </w:p>
    <w:p w:rsidR="00D66FE4" w:rsidRDefault="00000000">
      <w:pPr>
        <w:pStyle w:val="Heading2"/>
      </w:pPr>
      <w:r>
        <w:t>Gap 3 – Limited Comparative Analysis</w:t>
      </w:r>
    </w:p>
    <w:p w:rsidR="00D66FE4" w:rsidRDefault="00000000">
      <w:r>
        <w:t>Existing limitation: Studies often compare models under different datasets, periods and settings.</w:t>
      </w:r>
    </w:p>
    <w:p w:rsidR="00D66FE4" w:rsidRDefault="00000000">
      <w:r>
        <w:t>Proposed response: Train several models on the same processed dataset using common evaluation metrics.</w:t>
      </w:r>
    </w:p>
    <w:p w:rsidR="00D66FE4" w:rsidRDefault="00000000">
      <w:pPr>
        <w:pStyle w:val="Heading2"/>
      </w:pPr>
      <w:r>
        <w:t>Gap 4 – Generalization and Temporal Leakage</w:t>
      </w:r>
    </w:p>
    <w:p w:rsidR="00D66FE4" w:rsidRDefault="00000000">
      <w:r>
        <w:t>Existing limitation: Random splitting can introduce future information into time-series prediction.</w:t>
      </w:r>
    </w:p>
    <w:p w:rsidR="00D66FE4" w:rsidRDefault="00000000">
      <w:r>
        <w:t>Proposed response: Use chronological train/test splitting and, where feasible, walk-forward validation.</w:t>
      </w:r>
    </w:p>
    <w:p w:rsidR="00D66FE4" w:rsidRDefault="00000000">
      <w:pPr>
        <w:pStyle w:val="Heading2"/>
      </w:pPr>
      <w:r>
        <w:t>Gap 5 – User Interpretability</w:t>
      </w:r>
    </w:p>
    <w:p w:rsidR="00D66FE4" w:rsidRDefault="00000000">
      <w:r>
        <w:t>Existing limitation: Many systems output forecasts without intuitive user interfaces.</w:t>
      </w:r>
    </w:p>
    <w:p w:rsidR="00D66FE4" w:rsidRDefault="00000000">
      <w:r>
        <w:t>Proposed response: Develop a Streamlit dashboard with predictions, signals, feature importance, SHAP and LIME.</w:t>
      </w:r>
    </w:p>
    <w:p w:rsidR="00D66FE4" w:rsidRDefault="00000000">
      <w:pPr>
        <w:pStyle w:val="Heading2"/>
      </w:pPr>
      <w:r>
        <w:t>Gap 6 – Model Complexity</w:t>
      </w:r>
    </w:p>
    <w:p w:rsidR="00D66FE4" w:rsidRDefault="00000000">
      <w:r>
        <w:t>Existing limitation: Transformers, GANs and other advanced models can be powerful but difficult to interpret.</w:t>
      </w:r>
    </w:p>
    <w:p w:rsidR="00D66FE4" w:rsidRDefault="00000000">
      <w:r>
        <w:t>Proposed response: Establish strong ML baselines using Linear Regression, Decision Tree, Random Forest, XGBoost and CatBoost before advanced extensions.</w:t>
      </w:r>
    </w:p>
    <w:p w:rsidR="00D66FE4" w:rsidRDefault="00000000">
      <w:pPr>
        <w:pStyle w:val="Heading1"/>
      </w:pPr>
      <w:r>
        <w:t>8. Research Gap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D66FE4">
        <w:tc>
          <w:tcPr>
            <w:tcW w:w="2484" w:type="dxa"/>
          </w:tcPr>
          <w:p w:rsidR="00D66FE4" w:rsidRDefault="00000000">
            <w:r>
              <w:t>Research Area</w:t>
            </w:r>
          </w:p>
        </w:tc>
        <w:tc>
          <w:tcPr>
            <w:tcW w:w="2484" w:type="dxa"/>
          </w:tcPr>
          <w:p w:rsidR="00D66FE4" w:rsidRDefault="00000000">
            <w:r>
              <w:t>Existing Literature</w:t>
            </w:r>
          </w:p>
        </w:tc>
        <w:tc>
          <w:tcPr>
            <w:tcW w:w="2484" w:type="dxa"/>
          </w:tcPr>
          <w:p w:rsidR="00D66FE4" w:rsidRDefault="00000000">
            <w:r>
              <w:t>Identified Gap</w:t>
            </w:r>
          </w:p>
        </w:tc>
        <w:tc>
          <w:tcPr>
            <w:tcW w:w="2484" w:type="dxa"/>
          </w:tcPr>
          <w:p w:rsidR="00D66FE4" w:rsidRDefault="00000000">
            <w:r>
              <w:t>Proposed Project</w:t>
            </w:r>
          </w:p>
        </w:tc>
      </w:tr>
      <w:tr w:rsidR="00D66FE4">
        <w:tc>
          <w:tcPr>
            <w:tcW w:w="2484" w:type="dxa"/>
          </w:tcPr>
          <w:p w:rsidR="00D66FE4" w:rsidRDefault="00000000">
            <w:r>
              <w:t>Prediction</w:t>
            </w:r>
          </w:p>
        </w:tc>
        <w:tc>
          <w:tcPr>
            <w:tcW w:w="2484" w:type="dxa"/>
          </w:tcPr>
          <w:p w:rsidR="00D66FE4" w:rsidRDefault="00000000">
            <w:r>
              <w:t>ML/DL widely used</w:t>
            </w:r>
          </w:p>
        </w:tc>
        <w:tc>
          <w:tcPr>
            <w:tcW w:w="2484" w:type="dxa"/>
          </w:tcPr>
          <w:p w:rsidR="00D66FE4" w:rsidRDefault="00000000">
            <w:r>
              <w:t>No universally best model</w:t>
            </w:r>
          </w:p>
        </w:tc>
        <w:tc>
          <w:tcPr>
            <w:tcW w:w="2484" w:type="dxa"/>
          </w:tcPr>
          <w:p w:rsidR="00D66FE4" w:rsidRDefault="00000000">
            <w:r>
              <w:t>Compare multiple ML models</w:t>
            </w:r>
          </w:p>
        </w:tc>
      </w:tr>
      <w:tr w:rsidR="00D66FE4">
        <w:tc>
          <w:tcPr>
            <w:tcW w:w="2484" w:type="dxa"/>
          </w:tcPr>
          <w:p w:rsidR="00D66FE4" w:rsidRDefault="00000000">
            <w:r>
              <w:t>Feature Engineering</w:t>
            </w:r>
          </w:p>
        </w:tc>
        <w:tc>
          <w:tcPr>
            <w:tcW w:w="2484" w:type="dxa"/>
          </w:tcPr>
          <w:p w:rsidR="00D66FE4" w:rsidRDefault="00000000">
            <w:r>
              <w:t>Technical, fundamental and sentiment features</w:t>
            </w:r>
          </w:p>
        </w:tc>
        <w:tc>
          <w:tcPr>
            <w:tcW w:w="2484" w:type="dxa"/>
          </w:tcPr>
          <w:p w:rsidR="00D66FE4" w:rsidRDefault="00000000">
            <w:r>
              <w:t>Feature sets vary</w:t>
            </w:r>
          </w:p>
        </w:tc>
        <w:tc>
          <w:tcPr>
            <w:tcW w:w="2484" w:type="dxa"/>
          </w:tcPr>
          <w:p w:rsidR="00D66FE4" w:rsidRDefault="00000000">
            <w:r>
              <w:t>Systematic feature engineering</w:t>
            </w:r>
          </w:p>
        </w:tc>
      </w:tr>
      <w:tr w:rsidR="00D66FE4">
        <w:tc>
          <w:tcPr>
            <w:tcW w:w="2484" w:type="dxa"/>
          </w:tcPr>
          <w:p w:rsidR="00D66FE4" w:rsidRDefault="00000000">
            <w:r>
              <w:t>Validation</w:t>
            </w:r>
          </w:p>
        </w:tc>
        <w:tc>
          <w:tcPr>
            <w:tcW w:w="2484" w:type="dxa"/>
          </w:tcPr>
          <w:p w:rsidR="00D66FE4" w:rsidRDefault="00000000">
            <w:r>
              <w:t>Different strategies</w:t>
            </w:r>
          </w:p>
        </w:tc>
        <w:tc>
          <w:tcPr>
            <w:tcW w:w="2484" w:type="dxa"/>
          </w:tcPr>
          <w:p w:rsidR="00D66FE4" w:rsidRDefault="00000000">
            <w:r>
              <w:t>Generalization challenge</w:t>
            </w:r>
          </w:p>
        </w:tc>
        <w:tc>
          <w:tcPr>
            <w:tcW w:w="2484" w:type="dxa"/>
          </w:tcPr>
          <w:p w:rsidR="00D66FE4" w:rsidRDefault="00000000">
            <w:r>
              <w:t>Time-series-aware validation</w:t>
            </w:r>
          </w:p>
        </w:tc>
      </w:tr>
      <w:tr w:rsidR="00D66FE4">
        <w:tc>
          <w:tcPr>
            <w:tcW w:w="2484" w:type="dxa"/>
          </w:tcPr>
          <w:p w:rsidR="00D66FE4" w:rsidRDefault="00000000">
            <w:r>
              <w:t>Explainability</w:t>
            </w:r>
          </w:p>
        </w:tc>
        <w:tc>
          <w:tcPr>
            <w:tcW w:w="2484" w:type="dxa"/>
          </w:tcPr>
          <w:p w:rsidR="00D66FE4" w:rsidRDefault="00000000">
            <w:r>
              <w:t>XAI increasingly studied</w:t>
            </w:r>
          </w:p>
        </w:tc>
        <w:tc>
          <w:tcPr>
            <w:tcW w:w="2484" w:type="dxa"/>
          </w:tcPr>
          <w:p w:rsidR="00D66FE4" w:rsidRDefault="00000000">
            <w:r>
              <w:t>Limited end-to-end integration</w:t>
            </w:r>
          </w:p>
        </w:tc>
        <w:tc>
          <w:tcPr>
            <w:tcW w:w="2484" w:type="dxa"/>
          </w:tcPr>
          <w:p w:rsidR="00D66FE4" w:rsidRDefault="00000000">
            <w:r>
              <w:t>SHAP + LIME</w:t>
            </w:r>
          </w:p>
        </w:tc>
      </w:tr>
      <w:tr w:rsidR="00D66FE4">
        <w:tc>
          <w:tcPr>
            <w:tcW w:w="2484" w:type="dxa"/>
          </w:tcPr>
          <w:p w:rsidR="00D66FE4" w:rsidRDefault="00000000">
            <w:r>
              <w:t>Model Comparison</w:t>
            </w:r>
          </w:p>
        </w:tc>
        <w:tc>
          <w:tcPr>
            <w:tcW w:w="2484" w:type="dxa"/>
          </w:tcPr>
          <w:p w:rsidR="00D66FE4" w:rsidRDefault="00000000">
            <w:r>
              <w:t>Selected models compared</w:t>
            </w:r>
          </w:p>
        </w:tc>
        <w:tc>
          <w:tcPr>
            <w:tcW w:w="2484" w:type="dxa"/>
          </w:tcPr>
          <w:p w:rsidR="00D66FE4" w:rsidRDefault="00000000">
            <w:r>
              <w:t>Datasets/metrics differ</w:t>
            </w:r>
          </w:p>
        </w:tc>
        <w:tc>
          <w:tcPr>
            <w:tcW w:w="2484" w:type="dxa"/>
          </w:tcPr>
          <w:p w:rsidR="00D66FE4" w:rsidRDefault="00000000">
            <w:r>
              <w:t>Same data + common metrics</w:t>
            </w:r>
          </w:p>
        </w:tc>
      </w:tr>
      <w:tr w:rsidR="00D66FE4">
        <w:tc>
          <w:tcPr>
            <w:tcW w:w="2484" w:type="dxa"/>
          </w:tcPr>
          <w:p w:rsidR="00D66FE4" w:rsidRDefault="00000000">
            <w:r>
              <w:t>Visualization</w:t>
            </w:r>
          </w:p>
        </w:tc>
        <w:tc>
          <w:tcPr>
            <w:tcW w:w="2484" w:type="dxa"/>
          </w:tcPr>
          <w:p w:rsidR="00D66FE4" w:rsidRDefault="00000000">
            <w:r>
              <w:t>Often secondary</w:t>
            </w:r>
          </w:p>
        </w:tc>
        <w:tc>
          <w:tcPr>
            <w:tcW w:w="2484" w:type="dxa"/>
          </w:tcPr>
          <w:p w:rsidR="00D66FE4" w:rsidRDefault="00000000">
            <w:r>
              <w:t>Limited user interfaces</w:t>
            </w:r>
          </w:p>
        </w:tc>
        <w:tc>
          <w:tcPr>
            <w:tcW w:w="2484" w:type="dxa"/>
          </w:tcPr>
          <w:p w:rsidR="00D66FE4" w:rsidRDefault="00000000">
            <w:r>
              <w:t>Streamlit dashboard</w:t>
            </w:r>
          </w:p>
        </w:tc>
      </w:tr>
      <w:tr w:rsidR="00D66FE4">
        <w:tc>
          <w:tcPr>
            <w:tcW w:w="2484" w:type="dxa"/>
          </w:tcPr>
          <w:p w:rsidR="00D66FE4" w:rsidRDefault="00000000">
            <w:r>
              <w:t>Practical Use</w:t>
            </w:r>
          </w:p>
        </w:tc>
        <w:tc>
          <w:tcPr>
            <w:tcW w:w="2484" w:type="dxa"/>
          </w:tcPr>
          <w:p w:rsidR="00D66FE4" w:rsidRDefault="00000000">
            <w:r>
              <w:t>Research prototypes</w:t>
            </w:r>
          </w:p>
        </w:tc>
        <w:tc>
          <w:tcPr>
            <w:tcW w:w="2484" w:type="dxa"/>
          </w:tcPr>
          <w:p w:rsidR="00D66FE4" w:rsidRDefault="00000000">
            <w:r>
              <w:t>Usability and interpretability separated</w:t>
            </w:r>
          </w:p>
        </w:tc>
        <w:tc>
          <w:tcPr>
            <w:tcW w:w="2484" w:type="dxa"/>
          </w:tcPr>
          <w:p w:rsidR="00D66FE4" w:rsidRDefault="00000000">
            <w:r>
              <w:t>Integrated decision-support workflow</w:t>
            </w:r>
          </w:p>
        </w:tc>
      </w:tr>
      <w:tr w:rsidR="00D66FE4">
        <w:tc>
          <w:tcPr>
            <w:tcW w:w="2484" w:type="dxa"/>
          </w:tcPr>
          <w:p w:rsidR="00D66FE4" w:rsidRDefault="00000000">
            <w:r>
              <w:t>Transparency</w:t>
            </w:r>
          </w:p>
        </w:tc>
        <w:tc>
          <w:tcPr>
            <w:tcW w:w="2484" w:type="dxa"/>
          </w:tcPr>
          <w:p w:rsidR="00D66FE4" w:rsidRDefault="00000000">
            <w:r>
              <w:t>Black-box DL common</w:t>
            </w:r>
          </w:p>
        </w:tc>
        <w:tc>
          <w:tcPr>
            <w:tcW w:w="2484" w:type="dxa"/>
          </w:tcPr>
          <w:p w:rsidR="00D66FE4" w:rsidRDefault="00000000">
            <w:r>
              <w:t>Difficult for non-experts</w:t>
            </w:r>
          </w:p>
        </w:tc>
        <w:tc>
          <w:tcPr>
            <w:tcW w:w="2484" w:type="dxa"/>
          </w:tcPr>
          <w:p w:rsidR="00D66FE4" w:rsidRDefault="00000000">
            <w:r>
              <w:t>Global + local explanations</w:t>
            </w:r>
          </w:p>
        </w:tc>
      </w:tr>
    </w:tbl>
    <w:p w:rsidR="00D66FE4" w:rsidRDefault="00000000">
      <w:pPr>
        <w:pStyle w:val="Heading1"/>
      </w:pPr>
      <w:r>
        <w:t>9. Innovation</w:t>
      </w:r>
    </w:p>
    <w:p w:rsidR="00D66FE4" w:rsidRDefault="00000000">
      <w:pPr>
        <w:pStyle w:val="ListBullet"/>
      </w:pPr>
      <w:r>
        <w:t>Comparative ML framework using Linear Regression, Decision Tree, Random Forest, XGBoost and CatBoost.</w:t>
      </w:r>
    </w:p>
    <w:p w:rsidR="00D66FE4" w:rsidRDefault="00000000">
      <w:pPr>
        <w:pStyle w:val="ListBullet"/>
      </w:pPr>
      <w:r>
        <w:lastRenderedPageBreak/>
        <w:t>Explainable prediction using SHAP and LIME.</w:t>
      </w:r>
    </w:p>
    <w:p w:rsidR="00D66FE4" w:rsidRDefault="00000000">
      <w:pPr>
        <w:pStyle w:val="ListBullet"/>
      </w:pPr>
      <w:r>
        <w:t>Time-series-aware pipeline that preserves chronological order.</w:t>
      </w:r>
    </w:p>
    <w:p w:rsidR="00D66FE4" w:rsidRDefault="00000000">
      <w:pPr>
        <w:pStyle w:val="ListBullet"/>
      </w:pPr>
      <w:r>
        <w:t>Systematic financial feature engineering using lag values, returns, moving averages, volatility, RSI, MACD and volume features.</w:t>
      </w:r>
    </w:p>
    <w:p w:rsidR="00D66FE4" w:rsidRDefault="00000000">
      <w:pPr>
        <w:pStyle w:val="ListBullet"/>
      </w:pPr>
      <w:r>
        <w:t>Interactive Streamlit dashboard integrating prediction and explanation.</w:t>
      </w:r>
    </w:p>
    <w:p w:rsidR="00D66FE4" w:rsidRDefault="00000000">
      <w:pPr>
        <w:pStyle w:val="ListBullet"/>
      </w:pPr>
      <w:r>
        <w:t>Unified architecture combining financial data, EDA, ML, XAI and visualization.</w:t>
      </w:r>
    </w:p>
    <w:p w:rsidR="00D66FE4" w:rsidRDefault="00000000">
      <w:pPr>
        <w:pStyle w:val="Heading1"/>
      </w:pPr>
      <w:r>
        <w:t>10. Proposed Methodology</w:t>
      </w:r>
    </w:p>
    <w:p w:rsidR="00D66FE4" w:rsidRDefault="00000000">
      <w:r>
        <w:t>User Input / Stock Ticker → Yahoo Finance / yFinance → Data Collection → Data Preprocessing → EDA → Feature Engineering → Feature Selection → Time-Series Train/Test Split → Machine Learning Models → Model Evaluation → Prediction Engine → SHAP/LIME → Streamlit Visualization → Predicted Price + Signal + Insights</w:t>
      </w:r>
    </w:p>
    <w:p w:rsidR="00D66FE4" w:rsidRDefault="00000000">
      <w:pPr>
        <w:pStyle w:val="Heading1"/>
      </w:pPr>
      <w:r>
        <w:t>11. Machine Learning Strategy</w:t>
      </w:r>
    </w:p>
    <w:p w:rsidR="00D66FE4" w:rsidRDefault="00000000">
      <w:pPr>
        <w:pStyle w:val="Heading2"/>
      </w:pPr>
      <w:r>
        <w:t>11.1 Linear Regression</w:t>
      </w:r>
    </w:p>
    <w:p w:rsidR="00D66FE4" w:rsidRDefault="00000000">
      <w:r>
        <w:t>Baseline regression model providing a simple reference for more complex algorithms.</w:t>
      </w:r>
    </w:p>
    <w:p w:rsidR="00D66FE4" w:rsidRDefault="00000000">
      <w:pPr>
        <w:pStyle w:val="Heading2"/>
      </w:pPr>
      <w:r>
        <w:t>11.2 Decision Tree</w:t>
      </w:r>
    </w:p>
    <w:p w:rsidR="00D66FE4" w:rsidRDefault="00000000">
      <w:r>
        <w:t>Captures non-linear relationships through decision rules but can overfit as a single tree.</w:t>
      </w:r>
    </w:p>
    <w:p w:rsidR="00D66FE4" w:rsidRDefault="00000000">
      <w:pPr>
        <w:pStyle w:val="Heading2"/>
      </w:pPr>
      <w:r>
        <w:t>11.3 Random Forest</w:t>
      </w:r>
    </w:p>
    <w:p w:rsidR="00D66FE4" w:rsidRDefault="00000000">
      <w:r>
        <w:t>Combines multiple decision trees to improve robustness and reduce dependence on a single tree.</w:t>
      </w:r>
    </w:p>
    <w:p w:rsidR="00D66FE4" w:rsidRDefault="00000000">
      <w:pPr>
        <w:pStyle w:val="Heading2"/>
      </w:pPr>
      <w:r>
        <w:t>11.4 XGBoost</w:t>
      </w:r>
    </w:p>
    <w:p w:rsidR="00D66FE4" w:rsidRDefault="00000000">
      <w:r>
        <w:t>Uses sequential boosting: each new tree learns to reduce errors made by previous trees, producing a strong non-linear ensemble.</w:t>
      </w:r>
    </w:p>
    <w:p w:rsidR="00D66FE4" w:rsidRDefault="00000000">
      <w:pPr>
        <w:pStyle w:val="Heading2"/>
      </w:pPr>
      <w:r>
        <w:t>11.5 CatBoost</w:t>
      </w:r>
    </w:p>
    <w:p w:rsidR="00D66FE4" w:rsidRDefault="00000000">
      <w:r>
        <w:t>Gradient-boosting algorithm included to determine whether it provides competitive performance compared with XGBoost and Random Forest.</w:t>
      </w:r>
    </w:p>
    <w:p w:rsidR="00D66FE4" w:rsidRDefault="00000000">
      <w:pPr>
        <w:pStyle w:val="Heading1"/>
      </w:pPr>
      <w:r>
        <w:t>12. Explainable AI Strategy</w:t>
      </w:r>
    </w:p>
    <w:p w:rsidR="00D66FE4" w:rsidRDefault="00000000">
      <w:pPr>
        <w:pStyle w:val="Heading2"/>
      </w:pPr>
      <w:r>
        <w:t>SHAP</w:t>
      </w:r>
    </w:p>
    <w:p w:rsidR="00D66FE4" w:rsidRDefault="00000000">
      <w:r>
        <w:t>SHAP assigns contribution values to features and can provide global feature importance and local explanations for individual predictions.</w:t>
      </w:r>
    </w:p>
    <w:p w:rsidR="00D66FE4" w:rsidRDefault="00000000">
      <w:pPr>
        <w:pStyle w:val="Heading2"/>
      </w:pPr>
      <w:r>
        <w:t>LIME</w:t>
      </w:r>
    </w:p>
    <w:p w:rsidR="00D66FE4" w:rsidRDefault="00000000">
      <w:r>
        <w:t>LIME explains an individual prediction by building a simpler interpretable approximation around that observation.</w:t>
      </w:r>
    </w:p>
    <w:p w:rsidR="00D66FE4" w:rsidRDefault="00000000">
      <w:r>
        <w:t>Combined strategy: ML Model → SHAP (global + local) and LIME (local) → Human-readable insight.</w:t>
      </w:r>
    </w:p>
    <w:p w:rsidR="00D66FE4" w:rsidRDefault="00000000">
      <w:pPr>
        <w:pStyle w:val="Heading1"/>
      </w:pPr>
      <w:r>
        <w:lastRenderedPageBreak/>
        <w:t>13. Evaluation Strategy</w:t>
      </w:r>
    </w:p>
    <w:p w:rsidR="00D66FE4" w:rsidRDefault="00000000">
      <w:pPr>
        <w:pStyle w:val="Heading2"/>
      </w:pPr>
      <w:r>
        <w:t>Regression Metrics</w:t>
      </w:r>
    </w:p>
    <w:p w:rsidR="00D66FE4" w:rsidRDefault="00000000">
      <w:pPr>
        <w:pStyle w:val="ListBullet"/>
      </w:pPr>
      <w:r>
        <w:t>MAE — average absolute prediction error.</w:t>
      </w:r>
    </w:p>
    <w:p w:rsidR="00D66FE4" w:rsidRDefault="00000000">
      <w:pPr>
        <w:pStyle w:val="ListBullet"/>
      </w:pPr>
      <w:r>
        <w:t>RMSE — penalizes larger errors more strongly.</w:t>
      </w:r>
    </w:p>
    <w:p w:rsidR="00D66FE4" w:rsidRDefault="00000000">
      <w:pPr>
        <w:pStyle w:val="ListBullet"/>
      </w:pPr>
      <w:r>
        <w:t>R² — measures explained variation in the target.</w:t>
      </w:r>
    </w:p>
    <w:p w:rsidR="00D66FE4" w:rsidRDefault="00000000">
      <w:pPr>
        <w:pStyle w:val="Heading2"/>
      </w:pPr>
      <w:r>
        <w:t>Classification Metrics</w:t>
      </w:r>
    </w:p>
    <w:p w:rsidR="00D66FE4" w:rsidRDefault="00000000">
      <w:pPr>
        <w:pStyle w:val="ListBullet"/>
      </w:pPr>
      <w:r>
        <w:t>Accuracy</w:t>
      </w:r>
    </w:p>
    <w:p w:rsidR="00D66FE4" w:rsidRDefault="00000000">
      <w:pPr>
        <w:pStyle w:val="ListBullet"/>
      </w:pPr>
      <w:r>
        <w:t>Precision</w:t>
      </w:r>
    </w:p>
    <w:p w:rsidR="00D66FE4" w:rsidRDefault="00000000">
      <w:pPr>
        <w:pStyle w:val="ListBullet"/>
      </w:pPr>
      <w:r>
        <w:t>Recall</w:t>
      </w:r>
    </w:p>
    <w:p w:rsidR="00D66FE4" w:rsidRDefault="00000000">
      <w:pPr>
        <w:pStyle w:val="ListBullet"/>
      </w:pPr>
      <w:r>
        <w:t>F1-Score</w:t>
      </w:r>
    </w:p>
    <w:p w:rsidR="00D66FE4" w:rsidRDefault="00000000">
      <w:pPr>
        <w:pStyle w:val="ListBullet"/>
      </w:pPr>
      <w:r>
        <w:t>ROC-AUC</w:t>
      </w:r>
    </w:p>
    <w:p w:rsidR="00D66FE4" w:rsidRDefault="00000000">
      <w:pPr>
        <w:pStyle w:val="Heading1"/>
      </w:pPr>
      <w:r>
        <w:t>14. Visualization</w:t>
      </w:r>
    </w:p>
    <w:p w:rsidR="00D66FE4" w:rsidRDefault="00000000">
      <w:pPr>
        <w:pStyle w:val="ListBullet"/>
      </w:pPr>
      <w:r>
        <w:t>Stock price line charts</w:t>
      </w:r>
    </w:p>
    <w:p w:rsidR="00D66FE4" w:rsidRDefault="00000000">
      <w:pPr>
        <w:pStyle w:val="ListBullet"/>
      </w:pPr>
      <w:r>
        <w:t>Volume charts</w:t>
      </w:r>
    </w:p>
    <w:p w:rsidR="00D66FE4" w:rsidRDefault="00000000">
      <w:pPr>
        <w:pStyle w:val="ListBullet"/>
      </w:pPr>
      <w:r>
        <w:t>Moving-average charts</w:t>
      </w:r>
    </w:p>
    <w:p w:rsidR="00D66FE4" w:rsidRDefault="00000000">
      <w:pPr>
        <w:pStyle w:val="ListBullet"/>
      </w:pPr>
      <w:r>
        <w:t>Correlation heatmaps</w:t>
      </w:r>
    </w:p>
    <w:p w:rsidR="00D66FE4" w:rsidRDefault="00000000">
      <w:pPr>
        <w:pStyle w:val="ListBullet"/>
      </w:pPr>
      <w:r>
        <w:t>Boxplots</w:t>
      </w:r>
    </w:p>
    <w:p w:rsidR="00D66FE4" w:rsidRDefault="00000000">
      <w:pPr>
        <w:pStyle w:val="ListBullet"/>
      </w:pPr>
      <w:r>
        <w:t>Return distributions</w:t>
      </w:r>
    </w:p>
    <w:p w:rsidR="00D66FE4" w:rsidRDefault="00000000">
      <w:pPr>
        <w:pStyle w:val="ListBullet"/>
      </w:pPr>
      <w:r>
        <w:t>Volatility plots</w:t>
      </w:r>
    </w:p>
    <w:p w:rsidR="00D66FE4" w:rsidRDefault="00000000">
      <w:pPr>
        <w:pStyle w:val="ListBullet"/>
      </w:pPr>
      <w:r>
        <w:t>Actual vs predicted prices</w:t>
      </w:r>
    </w:p>
    <w:p w:rsidR="00D66FE4" w:rsidRDefault="00000000">
      <w:pPr>
        <w:pStyle w:val="ListBullet"/>
      </w:pPr>
      <w:r>
        <w:t>Feature importance</w:t>
      </w:r>
    </w:p>
    <w:p w:rsidR="00D66FE4" w:rsidRDefault="00000000">
      <w:pPr>
        <w:pStyle w:val="ListBullet"/>
      </w:pPr>
      <w:r>
        <w:t>SHAP plots</w:t>
      </w:r>
    </w:p>
    <w:p w:rsidR="00D66FE4" w:rsidRDefault="00000000">
      <w:pPr>
        <w:pStyle w:val="ListBullet"/>
      </w:pPr>
      <w:r>
        <w:t>LIME explanations</w:t>
      </w:r>
    </w:p>
    <w:p w:rsidR="00D66FE4" w:rsidRDefault="00000000">
      <w:pPr>
        <w:pStyle w:val="ListBullet"/>
      </w:pPr>
      <w:r>
        <w:t>Interactive Streamlit dashboard</w:t>
      </w:r>
    </w:p>
    <w:p w:rsidR="00D66FE4" w:rsidRDefault="00000000">
      <w:pPr>
        <w:pStyle w:val="Heading1"/>
      </w:pPr>
      <w:r>
        <w:t>15. Feasibility Study</w:t>
      </w:r>
    </w:p>
    <w:p w:rsidR="00D66FE4" w:rsidRDefault="00000000">
      <w:pPr>
        <w:pStyle w:val="Heading2"/>
      </w:pPr>
      <w:r>
        <w:t>15.1 Technical Feasibility</w:t>
      </w:r>
    </w:p>
    <w:p w:rsidR="00D66FE4" w:rsidRDefault="00000000">
      <w:r>
        <w:t>Python provides mature libraries for data acquisition, processing, machine learning, explainable AI, visualization and application development.</w:t>
      </w:r>
    </w:p>
    <w:p w:rsidR="00D66FE4" w:rsidRDefault="00000000">
      <w:pPr>
        <w:pStyle w:val="Heading2"/>
      </w:pPr>
      <w:r>
        <w:t>15.2 Economic Feasibility</w:t>
      </w:r>
    </w:p>
    <w:p w:rsidR="00D66FE4" w:rsidRDefault="00000000">
      <w:r>
        <w:t>Most required technologies and Python libraries are open-source, and the initial system does not require specialized hardware.</w:t>
      </w:r>
    </w:p>
    <w:p w:rsidR="00D66FE4" w:rsidRDefault="00000000">
      <w:pPr>
        <w:pStyle w:val="Heading2"/>
      </w:pPr>
      <w:r>
        <w:t>15.3 Operational Feasibility</w:t>
      </w:r>
    </w:p>
    <w:p w:rsidR="00D66FE4" w:rsidRDefault="00000000">
      <w:r>
        <w:t>Streamlit provides a simple interface for stock selection, historical analysis, prediction, model comparison and explanations.</w:t>
      </w:r>
    </w:p>
    <w:p w:rsidR="00D66FE4" w:rsidRDefault="00000000">
      <w:pPr>
        <w:pStyle w:val="Heading2"/>
      </w:pPr>
      <w:r>
        <w:lastRenderedPageBreak/>
        <w:t>15.4 Research Feasibility</w:t>
      </w:r>
    </w:p>
    <w:p w:rsidR="00D66FE4" w:rsidRDefault="00000000">
      <w:r>
        <w:t>The project is suitable for academic research because data is accessible, established algorithms can be compared, standard metrics are available, recent literature supports the topic, and XAI creates a clear research component.</w:t>
      </w:r>
    </w:p>
    <w:p w:rsidR="00D66FE4" w:rsidRDefault="00000000">
      <w:pPr>
        <w:pStyle w:val="Heading1"/>
      </w:pPr>
      <w:r>
        <w:t>16. Project Plan</w:t>
      </w:r>
    </w:p>
    <w:p w:rsidR="00D66FE4" w:rsidRDefault="00000000">
      <w:pPr>
        <w:pStyle w:val="ListBullet"/>
      </w:pPr>
      <w:r>
        <w:t>Phase 1 – Literature Review: study recent stock prediction research, ML/DL approaches and XAI; identify gaps and finalize methodology.</w:t>
      </w:r>
    </w:p>
    <w:p w:rsidR="00D66FE4" w:rsidRDefault="00000000">
      <w:pPr>
        <w:pStyle w:val="ListBullet"/>
      </w:pPr>
      <w:r>
        <w:t>Phase 2 – Data Collection: select stocks, retrieve historical data using yFinance, organize time-series data and define prediction period.</w:t>
      </w:r>
    </w:p>
    <w:p w:rsidR="00D66FE4" w:rsidRDefault="00000000">
      <w:pPr>
        <w:pStyle w:val="ListBullet"/>
      </w:pPr>
      <w:r>
        <w:t>Phase 3 – Data Preprocessing: missing values, duplicates, date/time processing, outlier analysis and normalization where required.</w:t>
      </w:r>
    </w:p>
    <w:p w:rsidR="00D66FE4" w:rsidRDefault="00000000">
      <w:pPr>
        <w:pStyle w:val="ListBullet"/>
      </w:pPr>
      <w:r>
        <w:t>Phase 4 – EDA: overview, descriptive statistics, univariate/bivariate/multivariate analysis, correlations, trends, volatility, outliers, lag and moving-average analysis.</w:t>
      </w:r>
    </w:p>
    <w:p w:rsidR="00D66FE4" w:rsidRDefault="00000000">
      <w:pPr>
        <w:pStyle w:val="ListBullet"/>
      </w:pPr>
      <w:r>
        <w:t>Phase 5 – Feature Engineering: lag features, returns, moving averages, EMA, volatility, RSI, MACD and volume features.</w:t>
      </w:r>
    </w:p>
    <w:p w:rsidR="00D66FE4" w:rsidRDefault="00000000">
      <w:pPr>
        <w:pStyle w:val="ListBullet"/>
      </w:pPr>
      <w:r>
        <w:t>Phase 6 – Model Development: train Linear Regression, Decision Tree, Random Forest, XGBoost and CatBoost; optionally Logistic Regression for direction classification.</w:t>
      </w:r>
    </w:p>
    <w:p w:rsidR="00D66FE4" w:rsidRDefault="00000000">
      <w:pPr>
        <w:pStyle w:val="ListBullet"/>
      </w:pPr>
      <w:r>
        <w:t>Phase 7 – Model Evaluation: compare MAE, RMSE, R² and classification metrics where applicable.</w:t>
      </w:r>
    </w:p>
    <w:p w:rsidR="00D66FE4" w:rsidRDefault="00000000">
      <w:pPr>
        <w:pStyle w:val="ListBullet"/>
      </w:pPr>
      <w:r>
        <w:t>Phase 8 – Explainable AI: implement SHAP and LIME and analyze feature contributions.</w:t>
      </w:r>
    </w:p>
    <w:p w:rsidR="00D66FE4" w:rsidRDefault="00000000">
      <w:pPr>
        <w:pStyle w:val="ListBullet"/>
      </w:pPr>
      <w:r>
        <w:t>Phase 9 – Dashboard Development: build Streamlit interface with stock selector, charts, prediction, signal and XAI views.</w:t>
      </w:r>
    </w:p>
    <w:p w:rsidR="00D66FE4" w:rsidRDefault="00000000">
      <w:pPr>
        <w:pStyle w:val="ListBullet"/>
      </w:pPr>
      <w:r>
        <w:t>Phase 10 – Final Analysis: compare models, identify important features, evaluate robustness, document limitations, conclusions and future scope.</w:t>
      </w:r>
    </w:p>
    <w:p w:rsidR="00D66FE4" w:rsidRDefault="00000000">
      <w:pPr>
        <w:pStyle w:val="Heading1"/>
      </w:pPr>
      <w:r>
        <w:t>17. Expected Outcomes</w:t>
      </w:r>
    </w:p>
    <w:p w:rsidR="00D66FE4" w:rsidRDefault="00000000">
      <w:pPr>
        <w:pStyle w:val="ListBullet"/>
      </w:pPr>
      <w:r>
        <w:t>Complete stock-market data analytics pipeline.</w:t>
      </w:r>
    </w:p>
    <w:p w:rsidR="00D66FE4" w:rsidRDefault="00000000">
      <w:pPr>
        <w:pStyle w:val="ListBullet"/>
      </w:pPr>
      <w:r>
        <w:t>Cleaned and feature-engineered financial dataset.</w:t>
      </w:r>
    </w:p>
    <w:p w:rsidR="00D66FE4" w:rsidRDefault="00000000">
      <w:pPr>
        <w:pStyle w:val="ListBullet"/>
      </w:pPr>
      <w:r>
        <w:t>Comparative ML prediction results.</w:t>
      </w:r>
    </w:p>
    <w:p w:rsidR="00D66FE4" w:rsidRDefault="00000000">
      <w:pPr>
        <w:pStyle w:val="ListBullet"/>
      </w:pPr>
      <w:r>
        <w:t>Next-day stock-price prediction system.</w:t>
      </w:r>
    </w:p>
    <w:p w:rsidR="00D66FE4" w:rsidRDefault="00000000">
      <w:pPr>
        <w:pStyle w:val="ListBullet"/>
      </w:pPr>
      <w:r>
        <w:t>Bullish/Bearish market-direction classification.</w:t>
      </w:r>
    </w:p>
    <w:p w:rsidR="00D66FE4" w:rsidRDefault="00000000">
      <w:pPr>
        <w:pStyle w:val="ListBullet"/>
      </w:pPr>
      <w:r>
        <w:t>SHAP-based feature explanations.</w:t>
      </w:r>
    </w:p>
    <w:p w:rsidR="00D66FE4" w:rsidRDefault="00000000">
      <w:pPr>
        <w:pStyle w:val="ListBullet"/>
      </w:pPr>
      <w:r>
        <w:t>LIME-based local explanations.</w:t>
      </w:r>
    </w:p>
    <w:p w:rsidR="00D66FE4" w:rsidRDefault="00000000">
      <w:pPr>
        <w:pStyle w:val="ListBullet"/>
      </w:pPr>
      <w:r>
        <w:t>Interactive visualizations.</w:t>
      </w:r>
    </w:p>
    <w:p w:rsidR="00D66FE4" w:rsidRDefault="00000000">
      <w:pPr>
        <w:pStyle w:val="ListBullet"/>
      </w:pPr>
      <w:r>
        <w:t>Streamlit dashboard.</w:t>
      </w:r>
    </w:p>
    <w:p w:rsidR="00D66FE4" w:rsidRDefault="00000000">
      <w:pPr>
        <w:pStyle w:val="ListBullet"/>
      </w:pPr>
      <w:r>
        <w:t>Comparative research findings.</w:t>
      </w:r>
    </w:p>
    <w:p w:rsidR="00D66FE4" w:rsidRDefault="00000000">
      <w:pPr>
        <w:pStyle w:val="Heading1"/>
      </w:pPr>
      <w:r>
        <w:t>18. Expected Research Contribution</w:t>
      </w:r>
    </w:p>
    <w:p w:rsidR="00D66FE4" w:rsidRDefault="00000000">
      <w:r>
        <w:t>The primary contribution is not simply predicting stock prices. The project investigates prediction performance, model comparison, explainability and usability.</w:t>
      </w:r>
    </w:p>
    <w:p w:rsidR="00D66FE4" w:rsidRDefault="00000000">
      <w:pPr>
        <w:pStyle w:val="ListBullet"/>
      </w:pPr>
      <w:r>
        <w:t>RQ1: Which machine learning algorithm provides the best predictive performance for the selected stock-market data?</w:t>
      </w:r>
    </w:p>
    <w:p w:rsidR="00D66FE4" w:rsidRDefault="00000000">
      <w:pPr>
        <w:pStyle w:val="ListBullet"/>
      </w:pPr>
      <w:r>
        <w:t>RQ2: Which engineered financial features contribute most significantly to prediction?</w:t>
      </w:r>
    </w:p>
    <w:p w:rsidR="00D66FE4" w:rsidRDefault="00000000">
      <w:pPr>
        <w:pStyle w:val="ListBullet"/>
      </w:pPr>
      <w:r>
        <w:lastRenderedPageBreak/>
        <w:t>RQ3: Can SHAP and LIME make machine-learning-based stock predictions more understandable?</w:t>
      </w:r>
    </w:p>
    <w:p w:rsidR="00D66FE4" w:rsidRDefault="00000000">
      <w:pPr>
        <w:pStyle w:val="ListBullet"/>
      </w:pPr>
      <w:r>
        <w:t>RQ4: Can an integrated interactive dashboard make prediction and explanation more accessible to users?</w:t>
      </w:r>
    </w:p>
    <w:p w:rsidR="00D66FE4" w:rsidRDefault="00000000">
      <w:pPr>
        <w:pStyle w:val="Heading1"/>
      </w:pPr>
      <w:r>
        <w:t>19. Research &amp; Innovation Impact</w:t>
      </w:r>
    </w:p>
    <w:p w:rsidR="00D66FE4" w:rsidRDefault="00000000">
      <w:r>
        <w:t>The project integrates Data Collection → EDA → Feature Engineering → Comparative ML → XAI → Interactive Visualization into one transparent financial analytics framework.</w:t>
      </w:r>
    </w:p>
    <w:p w:rsidR="00D66FE4" w:rsidRDefault="00000000">
      <w:pPr>
        <w:pStyle w:val="Heading1"/>
      </w:pPr>
      <w:r>
        <w:t>20. Industry Impact</w:t>
      </w:r>
    </w:p>
    <w:p w:rsidR="00D66FE4" w:rsidRDefault="00000000">
      <w:r>
        <w:t>Potential applications include FinTech, financial analytics, investment research, quantitative analysis, portfolio analysis and market-trend monitoring. The system is an analytical support tool, not an automated investment advisor.</w:t>
      </w:r>
    </w:p>
    <w:p w:rsidR="00D66FE4" w:rsidRDefault="00000000">
      <w:pPr>
        <w:pStyle w:val="Heading1"/>
      </w:pPr>
      <w:r>
        <w:t>21. Societal Impact</w:t>
      </w:r>
    </w:p>
    <w:p w:rsidR="00D66FE4" w:rsidRDefault="00000000">
      <w:pPr>
        <w:pStyle w:val="ListBullet"/>
      </w:pPr>
      <w:r>
        <w:t>Improves understanding of data-driven financial analysis.</w:t>
      </w:r>
    </w:p>
    <w:p w:rsidR="00D66FE4" w:rsidRDefault="00000000">
      <w:pPr>
        <w:pStyle w:val="ListBullet"/>
      </w:pPr>
      <w:r>
        <w:t>Makes ML predictions more interpretable.</w:t>
      </w:r>
    </w:p>
    <w:p w:rsidR="00D66FE4" w:rsidRDefault="00000000">
      <w:pPr>
        <w:pStyle w:val="ListBullet"/>
      </w:pPr>
      <w:r>
        <w:t>Improves accessibility of financial analytics.</w:t>
      </w:r>
    </w:p>
    <w:p w:rsidR="00D66FE4" w:rsidRDefault="00000000">
      <w:pPr>
        <w:pStyle w:val="ListBullet"/>
      </w:pPr>
      <w:r>
        <w:t>Demonstrates responsible AI use in finance.</w:t>
      </w:r>
    </w:p>
    <w:p w:rsidR="00D66FE4" w:rsidRDefault="00000000">
      <w:pPr>
        <w:pStyle w:val="ListBullet"/>
      </w:pPr>
      <w:r>
        <w:t>Helps users understand uncertainty and model limitations.</w:t>
      </w:r>
    </w:p>
    <w:p w:rsidR="00D66FE4" w:rsidRDefault="00000000">
      <w:pPr>
        <w:pStyle w:val="Heading1"/>
      </w:pPr>
      <w:r>
        <w:t>22. SDG Impact</w:t>
      </w:r>
    </w:p>
    <w:p w:rsidR="00D66FE4" w:rsidRDefault="00000000">
      <w:pPr>
        <w:pStyle w:val="ListBullet"/>
      </w:pPr>
      <w:r>
        <w:t>SDG 4 – Quality Education: practical application of ML, data science and XAI.</w:t>
      </w:r>
    </w:p>
    <w:p w:rsidR="00D66FE4" w:rsidRDefault="00000000">
      <w:pPr>
        <w:pStyle w:val="ListBullet"/>
      </w:pPr>
      <w:r>
        <w:t>SDG 8 – Decent Work and Economic Growth: supports data-driven financial and economic analysis.</w:t>
      </w:r>
    </w:p>
    <w:p w:rsidR="00D66FE4" w:rsidRDefault="00000000">
      <w:pPr>
        <w:pStyle w:val="ListBullet"/>
      </w:pPr>
      <w:r>
        <w:t>SDG 9 – Industry, Innovation and Infrastructure: promotes AI innovation in FinTech.</w:t>
      </w:r>
    </w:p>
    <w:p w:rsidR="00D66FE4" w:rsidRDefault="00000000">
      <w:pPr>
        <w:pStyle w:val="Heading1"/>
      </w:pPr>
      <w:r>
        <w:t>23. Limitations</w:t>
      </w:r>
    </w:p>
    <w:p w:rsidR="00D66FE4" w:rsidRDefault="00000000">
      <w:pPr>
        <w:pStyle w:val="ListBullet"/>
      </w:pPr>
      <w:r>
        <w:t>Stock markets are inherently unpredictable.</w:t>
      </w:r>
    </w:p>
    <w:p w:rsidR="00D66FE4" w:rsidRDefault="00000000">
      <w:pPr>
        <w:pStyle w:val="ListBullet"/>
      </w:pPr>
      <w:r>
        <w:t>Historical patterns may not continue in the future.</w:t>
      </w:r>
    </w:p>
    <w:p w:rsidR="00D66FE4" w:rsidRDefault="00000000">
      <w:pPr>
        <w:pStyle w:val="ListBullet"/>
      </w:pPr>
      <w:r>
        <w:t>External events can cause sudden price movements.</w:t>
      </w:r>
    </w:p>
    <w:p w:rsidR="00D66FE4" w:rsidRDefault="00000000">
      <w:pPr>
        <w:pStyle w:val="ListBullet"/>
      </w:pPr>
      <w:r>
        <w:t>Prediction quality depends on data quality and feature selection.</w:t>
      </w:r>
    </w:p>
    <w:p w:rsidR="00D66FE4" w:rsidRDefault="00000000">
      <w:pPr>
        <w:pStyle w:val="ListBullet"/>
      </w:pPr>
      <w:r>
        <w:t>Models may suffer from overfitting.</w:t>
      </w:r>
    </w:p>
    <w:p w:rsidR="00D66FE4" w:rsidRDefault="00000000">
      <w:pPr>
        <w:pStyle w:val="ListBullet"/>
      </w:pPr>
      <w:r>
        <w:t>Explainability methods describe model behavior but do not prove causality.</w:t>
      </w:r>
    </w:p>
    <w:p w:rsidR="00D66FE4" w:rsidRDefault="00000000">
      <w:pPr>
        <w:pStyle w:val="ListBullet"/>
      </w:pPr>
      <w:r>
        <w:t>A predicted increase is not a guaranteed investment return.</w:t>
      </w:r>
    </w:p>
    <w:p w:rsidR="00D66FE4" w:rsidRDefault="00000000">
      <w:pPr>
        <w:pStyle w:val="Heading1"/>
      </w:pPr>
      <w:r>
        <w:t>24. Future Scope</w:t>
      </w:r>
    </w:p>
    <w:p w:rsidR="00D66FE4" w:rsidRDefault="00000000">
      <w:pPr>
        <w:pStyle w:val="ListBullet"/>
      </w:pPr>
      <w:r>
        <w:t>LSTM</w:t>
      </w:r>
    </w:p>
    <w:p w:rsidR="00D66FE4" w:rsidRDefault="00000000">
      <w:pPr>
        <w:pStyle w:val="ListBullet"/>
      </w:pPr>
      <w:r>
        <w:t>GRU</w:t>
      </w:r>
    </w:p>
    <w:p w:rsidR="00D66FE4" w:rsidRDefault="00000000">
      <w:pPr>
        <w:pStyle w:val="ListBullet"/>
      </w:pPr>
      <w:r>
        <w:t>Transformer models</w:t>
      </w:r>
    </w:p>
    <w:p w:rsidR="00D66FE4" w:rsidRDefault="00000000">
      <w:pPr>
        <w:pStyle w:val="ListBullet"/>
      </w:pPr>
      <w:r>
        <w:t>FinBERT-based financial sentiment</w:t>
      </w:r>
    </w:p>
    <w:p w:rsidR="00D66FE4" w:rsidRDefault="00000000">
      <w:pPr>
        <w:pStyle w:val="ListBullet"/>
      </w:pPr>
      <w:r>
        <w:t>News sentiment analysis</w:t>
      </w:r>
    </w:p>
    <w:p w:rsidR="00D66FE4" w:rsidRDefault="00000000">
      <w:pPr>
        <w:pStyle w:val="ListBullet"/>
      </w:pPr>
      <w:r>
        <w:lastRenderedPageBreak/>
        <w:t>Social-media sentiment</w:t>
      </w:r>
    </w:p>
    <w:p w:rsidR="00D66FE4" w:rsidRDefault="00000000">
      <w:pPr>
        <w:pStyle w:val="ListBullet"/>
      </w:pPr>
      <w:r>
        <w:t>Fundamental financial indicators</w:t>
      </w:r>
    </w:p>
    <w:p w:rsidR="00D66FE4" w:rsidRDefault="00000000">
      <w:pPr>
        <w:pStyle w:val="ListBullet"/>
      </w:pPr>
      <w:r>
        <w:t>Macroeconomic indicators</w:t>
      </w:r>
    </w:p>
    <w:p w:rsidR="00D66FE4" w:rsidRDefault="00000000">
      <w:pPr>
        <w:pStyle w:val="ListBullet"/>
      </w:pPr>
      <w:r>
        <w:t>Reinforcement learning</w:t>
      </w:r>
    </w:p>
    <w:p w:rsidR="00D66FE4" w:rsidRDefault="00000000">
      <w:pPr>
        <w:pStyle w:val="ListBullet"/>
      </w:pPr>
      <w:r>
        <w:t>Portfolio optimization</w:t>
      </w:r>
    </w:p>
    <w:p w:rsidR="00D66FE4" w:rsidRDefault="00000000">
      <w:pPr>
        <w:pStyle w:val="ListBullet"/>
      </w:pPr>
      <w:r>
        <w:t>Walk-forward validation</w:t>
      </w:r>
    </w:p>
    <w:p w:rsidR="00D66FE4" w:rsidRDefault="00000000">
      <w:pPr>
        <w:pStyle w:val="ListBullet"/>
      </w:pPr>
      <w:r>
        <w:t>Multi-stock prediction</w:t>
      </w:r>
    </w:p>
    <w:p w:rsidR="00D66FE4" w:rsidRDefault="00000000">
      <w:pPr>
        <w:pStyle w:val="ListBullet"/>
      </w:pPr>
      <w:r>
        <w:t>Real-time market monitoring</w:t>
      </w:r>
    </w:p>
    <w:p w:rsidR="00D66FE4" w:rsidRDefault="00000000">
      <w:pPr>
        <w:pStyle w:val="Heading1"/>
      </w:pPr>
      <w:r>
        <w:t>25. Conclusion</w:t>
      </w:r>
    </w:p>
    <w:p w:rsidR="00D66FE4" w:rsidRDefault="00000000">
      <w:r>
        <w:t>The proposed project, “Machine Learning Techniques for Stock Market Prediction Using Explainable Artificial Intelligence,” aims to develop a complete and transparent machine-learning framework for financial forecasting.</w:t>
      </w:r>
    </w:p>
    <w:p w:rsidR="00D66FE4" w:rsidRDefault="00000000">
      <w:r>
        <w:t>The literature demonstrates a progression from traditional machine learning toward ensemble learning, deep learning, multimodal models, transformers and explainable AI. However, challenges remain in generalization, comparative evaluation, interpretability and practical usability.</w:t>
      </w:r>
    </w:p>
    <w:p w:rsidR="00D66FE4" w:rsidRDefault="00000000">
      <w:r>
        <w:t>The proposed project addresses these gaps by combining multiple machine learning models with systematic time-series preprocessing, feature engineering, comparative evaluation, SHAP and LIME explanations, and an interactive Streamlit dashboard.</w:t>
      </w:r>
    </w:p>
    <w:p w:rsidR="00D66FE4" w:rsidRDefault="00000000">
      <w:r>
        <w:t>Overall pipeline: Data Collection → Data Cleaning → EDA → Feature Engineering → Feature Selection → Time-Series Split → ML Models → Evaluation → SHAP/LIME → Dashboard → Comparative Analysis → Conclusions.</w:t>
      </w:r>
    </w:p>
    <w:p w:rsidR="00D66FE4" w:rsidRDefault="00000000">
      <w:r>
        <w:t>The final objective is to demonstrate that a useful stock-prediction system should not only provide a prediction, but should also allow users to understand how the prediction was generated, which features influenced it, and how different models compare under the same evaluation framework.</w:t>
      </w:r>
    </w:p>
    <w:p w:rsidR="00D66FE4" w:rsidRDefault="00000000">
      <w:pPr>
        <w:pStyle w:val="Heading1"/>
      </w:pPr>
      <w:r>
        <w:t>26. Selected References</w:t>
      </w:r>
    </w:p>
    <w:p w:rsidR="00D66FE4" w:rsidRDefault="00000000">
      <w:pPr>
        <w:pStyle w:val="ListNumber"/>
      </w:pPr>
      <w:r>
        <w:t>Emerging Stock Market Prediction Using GRU Algorithm: Incorporating Endogenous and Exogenous Variables. IEEE Access, 2024. DOI: 10.1109/ACCESS.2024.3444699.</w:t>
      </w:r>
    </w:p>
    <w:p w:rsidR="00D66FE4" w:rsidRDefault="00000000">
      <w:pPr>
        <w:pStyle w:val="ListNumber"/>
      </w:pPr>
      <w:r>
        <w:t>Versatile Time-Window Sliding Machine Learning Techniques for Stock Market Forecasting. Artificial Intelligence Review, Springer, 2024.</w:t>
      </w:r>
    </w:p>
    <w:p w:rsidR="00D66FE4" w:rsidRDefault="00000000">
      <w:pPr>
        <w:pStyle w:val="ListNumber"/>
      </w:pPr>
      <w:r>
        <w:t>LOB-Based Deep Learning Models for Stock Price Trend Prediction: A Benchmark Study. Artificial Intelligence Review, Springer, 2024.</w:t>
      </w:r>
    </w:p>
    <w:p w:rsidR="00D66FE4" w:rsidRDefault="00000000">
      <w:pPr>
        <w:pStyle w:val="ListNumber"/>
      </w:pPr>
      <w:r>
        <w:t>Stock Market Forecasting Using a Neural Network Through Fundamental Indicators, Technical Indicators and Market Sentiment Analysis. Computational Economics, Springer, 2024/2025.</w:t>
      </w:r>
    </w:p>
    <w:p w:rsidR="00D66FE4" w:rsidRDefault="00000000">
      <w:pPr>
        <w:pStyle w:val="ListNumber"/>
      </w:pPr>
      <w:r>
        <w:t>Forecasting Relative Returns for S&amp;P 500 Stocks Using Machine Learning. Financial Innovation, Springer, 2024.</w:t>
      </w:r>
    </w:p>
    <w:p w:rsidR="00D66FE4" w:rsidRDefault="00000000">
      <w:pPr>
        <w:pStyle w:val="ListNumber"/>
      </w:pPr>
      <w:r>
        <w:t>Enhancing Stock Price Prediction Using GANs and Transformer-Based Attention Mechanisms. Empirical Economics, Springer, 2024/2025.</w:t>
      </w:r>
    </w:p>
    <w:p w:rsidR="00D66FE4" w:rsidRDefault="00000000">
      <w:pPr>
        <w:pStyle w:val="ListNumber"/>
      </w:pPr>
      <w:r>
        <w:t>Machine Learning, Stock Market Forecasting, and Market Efficiency: A Comparative Study. International Journal of Data Science and Analytics, Springer, 2025.</w:t>
      </w:r>
    </w:p>
    <w:p w:rsidR="00D66FE4" w:rsidRDefault="00000000">
      <w:pPr>
        <w:pStyle w:val="ListNumber"/>
      </w:pPr>
      <w:r>
        <w:t>A Quest for Context-Specific Stock Price Prediction: A Comparison Between Time Series, Machine Learning and Deep Learning Models. SN Computer Science, Springer, 2025.</w:t>
      </w:r>
    </w:p>
    <w:p w:rsidR="00D66FE4" w:rsidRDefault="00000000">
      <w:pPr>
        <w:pStyle w:val="ListNumber"/>
      </w:pPr>
      <w:r>
        <w:lastRenderedPageBreak/>
        <w:t>Model-Agnostic Explainable Artificial Intelligence Methods in Finance: A Systematic Review, Recent Developments, Limitations, Challenges and Future Directions. Artificial Intelligence Review, Springer, 2025.</w:t>
      </w:r>
    </w:p>
    <w:p w:rsidR="00D66FE4" w:rsidRDefault="00000000">
      <w:pPr>
        <w:pStyle w:val="ListNumber"/>
      </w:pPr>
      <w:r>
        <w:t>Significance of Predictors: Revisiting Stock Return Predictions Using Explainable AI. Annals of Operations Research, Springer, 2025/2026.</w:t>
      </w:r>
    </w:p>
    <w:p w:rsidR="00D66FE4" w:rsidRDefault="00000000">
      <w:pPr>
        <w:pStyle w:val="ListNumber"/>
      </w:pPr>
      <w:r>
        <w:t>A Comprehensive Review on Financial Explainable AI. Artificial Intelligence Review, Springer, 2025.</w:t>
      </w:r>
    </w:p>
    <w:p w:rsidR="00D66FE4" w:rsidRDefault="00000000">
      <w:pPr>
        <w:pStyle w:val="ListNumber"/>
      </w:pPr>
      <w:r>
        <w:t>A Hybrid Model for Stock Price Prediction Based on Multi-View Heterogeneous Data. Financial Innovation, Springer, 2024.</w:t>
      </w:r>
    </w:p>
    <w:sectPr w:rsidR="00D66FE4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3C24" w:rsidRDefault="00EE3C24">
      <w:pPr>
        <w:spacing w:after="0" w:line="240" w:lineRule="auto"/>
      </w:pPr>
      <w:r>
        <w:separator/>
      </w:r>
    </w:p>
  </w:endnote>
  <w:endnote w:type="continuationSeparator" w:id="0">
    <w:p w:rsidR="00EE3C24" w:rsidRDefault="00EE3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66FE4" w:rsidRDefault="00000000">
    <w:pPr>
      <w:pStyle w:val="Footer"/>
      <w:jc w:val="center"/>
    </w:pPr>
    <w:r>
      <w:rPr>
        <w:sz w:val="16"/>
      </w:rPr>
      <w:t>ML Techniques for Stock Market Prediction — Review-1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3C24" w:rsidRDefault="00EE3C24">
      <w:pPr>
        <w:spacing w:after="0" w:line="240" w:lineRule="auto"/>
      </w:pPr>
      <w:r>
        <w:separator/>
      </w:r>
    </w:p>
  </w:footnote>
  <w:footnote w:type="continuationSeparator" w:id="0">
    <w:p w:rsidR="00EE3C24" w:rsidRDefault="00EE3C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8759434">
    <w:abstractNumId w:val="8"/>
  </w:num>
  <w:num w:numId="2" w16cid:durableId="342053468">
    <w:abstractNumId w:val="6"/>
  </w:num>
  <w:num w:numId="3" w16cid:durableId="1898786125">
    <w:abstractNumId w:val="5"/>
  </w:num>
  <w:num w:numId="4" w16cid:durableId="1485197125">
    <w:abstractNumId w:val="4"/>
  </w:num>
  <w:num w:numId="5" w16cid:durableId="17395294">
    <w:abstractNumId w:val="7"/>
  </w:num>
  <w:num w:numId="6" w16cid:durableId="832767952">
    <w:abstractNumId w:val="3"/>
  </w:num>
  <w:num w:numId="7" w16cid:durableId="2093306948">
    <w:abstractNumId w:val="2"/>
  </w:num>
  <w:num w:numId="8" w16cid:durableId="20402128">
    <w:abstractNumId w:val="1"/>
  </w:num>
  <w:num w:numId="9" w16cid:durableId="118725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3D86"/>
    <w:rsid w:val="009C7742"/>
    <w:rsid w:val="00AA1D8D"/>
    <w:rsid w:val="00B47730"/>
    <w:rsid w:val="00CB0664"/>
    <w:rsid w:val="00D66FE4"/>
    <w:rsid w:val="00EE3C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EC86E6"/>
  <w14:defaultImageDpi w14:val="300"/>
  <w15:docId w15:val="{5DA259DA-9D47-3345-8162-26A5DD74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3132</Words>
  <Characters>17858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Tanek Ghantasala</cp:lastModifiedBy>
  <cp:revision>3</cp:revision>
  <dcterms:created xsi:type="dcterms:W3CDTF">2013-12-23T23:15:00Z</dcterms:created>
  <dcterms:modified xsi:type="dcterms:W3CDTF">2026-08-12T03:53:00Z</dcterms:modified>
  <cp:category/>
</cp:coreProperties>
</file>