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65AA" w14:textId="68FFD26E" w:rsidR="001503A2" w:rsidRPr="002B6CFF" w:rsidRDefault="003718D0" w:rsidP="003718D0">
      <w:pPr>
        <w:jc w:val="center"/>
        <w:rPr>
          <w:b/>
          <w:bCs/>
          <w:sz w:val="20"/>
          <w:szCs w:val="20"/>
          <w:u w:val="single"/>
        </w:rPr>
      </w:pPr>
      <w:proofErr w:type="spellStart"/>
      <w:r w:rsidRPr="002B6CFF">
        <w:rPr>
          <w:b/>
          <w:bCs/>
          <w:sz w:val="20"/>
          <w:szCs w:val="20"/>
          <w:u w:val="single"/>
        </w:rPr>
        <w:t>Encrypton</w:t>
      </w:r>
      <w:proofErr w:type="spellEnd"/>
      <w:r w:rsidRPr="002B6CFF">
        <w:rPr>
          <w:b/>
          <w:bCs/>
          <w:sz w:val="20"/>
          <w:szCs w:val="20"/>
          <w:u w:val="single"/>
        </w:rPr>
        <w:t xml:space="preserve"> Hackathon</w:t>
      </w:r>
    </w:p>
    <w:p w14:paraId="1AA47C25" w14:textId="3BEEEB88" w:rsidR="003718D0" w:rsidRPr="002B6CFF" w:rsidRDefault="003718D0" w:rsidP="003718D0">
      <w:pPr>
        <w:jc w:val="right"/>
        <w:rPr>
          <w:b/>
          <w:bCs/>
          <w:sz w:val="20"/>
          <w:szCs w:val="20"/>
        </w:rPr>
      </w:pPr>
      <w:r w:rsidRPr="002B6CFF">
        <w:rPr>
          <w:b/>
          <w:bCs/>
          <w:sz w:val="20"/>
          <w:szCs w:val="20"/>
        </w:rPr>
        <w:t>Team Solomon:</w:t>
      </w:r>
    </w:p>
    <w:p w14:paraId="17D41B1A" w14:textId="77777777" w:rsidR="007C6877" w:rsidRDefault="003718D0" w:rsidP="00C665E2">
      <w:pPr>
        <w:jc w:val="right"/>
        <w:rPr>
          <w:b/>
          <w:bCs/>
          <w:sz w:val="20"/>
          <w:szCs w:val="20"/>
        </w:rPr>
      </w:pPr>
      <w:r w:rsidRPr="002B6CFF">
        <w:rPr>
          <w:b/>
          <w:bCs/>
          <w:sz w:val="20"/>
          <w:szCs w:val="20"/>
        </w:rPr>
        <w:t>Taneti Sanjay,</w:t>
      </w:r>
    </w:p>
    <w:p w14:paraId="7A067E7D" w14:textId="777668FF" w:rsidR="00C665E2" w:rsidRDefault="002B6CFF" w:rsidP="00C665E2">
      <w:pPr>
        <w:jc w:val="right"/>
        <w:rPr>
          <w:b/>
          <w:bCs/>
          <w:sz w:val="20"/>
          <w:szCs w:val="20"/>
        </w:rPr>
      </w:pPr>
      <w:proofErr w:type="spellStart"/>
      <w:r w:rsidRPr="002B6CFF">
        <w:rPr>
          <w:b/>
          <w:bCs/>
          <w:sz w:val="20"/>
          <w:szCs w:val="20"/>
        </w:rPr>
        <w:t>Narne</w:t>
      </w:r>
      <w:proofErr w:type="spellEnd"/>
      <w:r w:rsidRPr="002B6CFF">
        <w:rPr>
          <w:b/>
          <w:bCs/>
          <w:sz w:val="20"/>
          <w:szCs w:val="20"/>
        </w:rPr>
        <w:t xml:space="preserve"> </w:t>
      </w:r>
      <w:r w:rsidR="007C6877">
        <w:rPr>
          <w:b/>
          <w:bCs/>
          <w:sz w:val="20"/>
          <w:szCs w:val="20"/>
        </w:rPr>
        <w:t xml:space="preserve">Dheeraj </w:t>
      </w:r>
      <w:r w:rsidRPr="002B6CFF">
        <w:rPr>
          <w:b/>
          <w:bCs/>
          <w:sz w:val="20"/>
          <w:szCs w:val="20"/>
        </w:rPr>
        <w:t>Balaram.</w:t>
      </w:r>
    </w:p>
    <w:p w14:paraId="34A6F85E" w14:textId="77777777" w:rsidR="00C665E2" w:rsidRPr="002B6CFF" w:rsidRDefault="00C665E2" w:rsidP="00C665E2">
      <w:pPr>
        <w:rPr>
          <w:b/>
          <w:bCs/>
          <w:sz w:val="20"/>
          <w:szCs w:val="20"/>
        </w:rPr>
      </w:pPr>
      <w:r w:rsidRPr="002B6CFF">
        <w:rPr>
          <w:b/>
          <w:bCs/>
          <w:sz w:val="20"/>
          <w:szCs w:val="20"/>
        </w:rPr>
        <w:t>Problem Statement:</w:t>
      </w:r>
    </w:p>
    <w:p w14:paraId="3D02EF66" w14:textId="120F496D" w:rsidR="00C665E2" w:rsidRDefault="00C665E2" w:rsidP="00C665E2">
      <w:pPr>
        <w:rPr>
          <w:b/>
          <w:bCs/>
          <w:sz w:val="20"/>
          <w:szCs w:val="20"/>
        </w:rPr>
      </w:pPr>
      <w:r w:rsidRPr="002B6CFF">
        <w:rPr>
          <w:sz w:val="20"/>
          <w:szCs w:val="20"/>
        </w:rPr>
        <w:t>To create innovative AI and machine learning models that can predict trends and risks in green finance, helping financial institutions make informed and sustainable decisions</w:t>
      </w:r>
      <w:r>
        <w:rPr>
          <w:sz w:val="20"/>
          <w:szCs w:val="20"/>
        </w:rPr>
        <w:t>.</w:t>
      </w:r>
    </w:p>
    <w:tbl>
      <w:tblPr>
        <w:tblStyle w:val="TableGrid"/>
        <w:tblW w:w="4994" w:type="pct"/>
        <w:tblLook w:val="04A0" w:firstRow="1" w:lastRow="0" w:firstColumn="1" w:lastColumn="0" w:noHBand="0" w:noVBand="1"/>
      </w:tblPr>
      <w:tblGrid>
        <w:gridCol w:w="4502"/>
        <w:gridCol w:w="4503"/>
      </w:tblGrid>
      <w:tr w:rsidR="00C665E2" w14:paraId="061B83FD" w14:textId="77777777" w:rsidTr="003D59F4">
        <w:trPr>
          <w:trHeight w:val="7645"/>
        </w:trPr>
        <w:tc>
          <w:tcPr>
            <w:tcW w:w="2500" w:type="pct"/>
          </w:tcPr>
          <w:p w14:paraId="4C4BEEA0" w14:textId="77777777" w:rsidR="00C665E2" w:rsidRDefault="00C665E2" w:rsidP="00C665E2">
            <w:pPr>
              <w:rPr>
                <w:b/>
                <w:bCs/>
                <w:sz w:val="20"/>
                <w:szCs w:val="20"/>
              </w:rPr>
            </w:pPr>
            <w:r w:rsidRPr="002B6CFF">
              <w:rPr>
                <w:b/>
                <w:bCs/>
                <w:sz w:val="20"/>
                <w:szCs w:val="20"/>
              </w:rPr>
              <w:t>Abstract</w:t>
            </w:r>
          </w:p>
          <w:p w14:paraId="7937DDE6" w14:textId="77777777" w:rsidR="00C665E2" w:rsidRPr="002B6CFF" w:rsidRDefault="00C665E2" w:rsidP="00C665E2">
            <w:pPr>
              <w:rPr>
                <w:b/>
                <w:bCs/>
                <w:sz w:val="20"/>
                <w:szCs w:val="20"/>
              </w:rPr>
            </w:pPr>
          </w:p>
          <w:p w14:paraId="180E4E2A" w14:textId="77777777" w:rsidR="00C665E2" w:rsidRPr="002B6CFF" w:rsidRDefault="00C665E2" w:rsidP="00C665E2">
            <w:pPr>
              <w:rPr>
                <w:b/>
                <w:bCs/>
                <w:sz w:val="20"/>
                <w:szCs w:val="20"/>
              </w:rPr>
            </w:pPr>
            <w:r w:rsidRPr="002B6CFF">
              <w:rPr>
                <w:sz w:val="20"/>
                <w:szCs w:val="20"/>
              </w:rPr>
              <w:t>This study introduces an innovative approach to address the growing importance of sustainability in financial decision-making through the integration of artificial intelligence (AI) and machine learning (ML) models. The proposed solution aims to predict trends and assess risks in the realm of green finance by synergizing financial and environmental data. By leveraging advanced analytics techniques, our methodology provides financial institutions with a comprehensive and forward-looking perspective on sustainable investments.</w:t>
            </w:r>
          </w:p>
          <w:p w14:paraId="77D95328" w14:textId="77777777" w:rsidR="00C665E2" w:rsidRPr="002B6CFF" w:rsidRDefault="00C665E2" w:rsidP="00C665E2">
            <w:pPr>
              <w:rPr>
                <w:sz w:val="20"/>
                <w:szCs w:val="20"/>
              </w:rPr>
            </w:pPr>
            <w:r w:rsidRPr="002B6CFF">
              <w:rPr>
                <w:sz w:val="20"/>
                <w:szCs w:val="20"/>
              </w:rPr>
              <w:t>The integration of Environmental, Social, and Governance (ESG) principles forms the foundation of our approach, ensuring a holistic evaluation of investments. Through the fusion of financial insights and environmental metrics, our models offer a robust framework for predicting future trends and identifying potential risks associated with green finance. This research contributes to the evolving field of sustainable finance by empowering financial institutions to make informed and responsible decisions, aligning their portfolios with long-term environmental and financial goals. The outcomes of this study hold significant implications for the evolution</w:t>
            </w:r>
            <w:r w:rsidRPr="002B6CFF">
              <w:rPr>
                <w:b/>
                <w:bCs/>
                <w:sz w:val="20"/>
                <w:szCs w:val="20"/>
              </w:rPr>
              <w:t xml:space="preserve"> </w:t>
            </w:r>
            <w:r w:rsidRPr="002B6CFF">
              <w:rPr>
                <w:sz w:val="20"/>
                <w:szCs w:val="20"/>
              </w:rPr>
              <w:t>of green finance, fostering a more sustainable and resilient financial landscape.</w:t>
            </w:r>
          </w:p>
          <w:p w14:paraId="7828CB2C" w14:textId="77777777" w:rsidR="00C665E2" w:rsidRDefault="00C665E2" w:rsidP="003718D0">
            <w:pPr>
              <w:rPr>
                <w:b/>
                <w:bCs/>
                <w:sz w:val="20"/>
                <w:szCs w:val="20"/>
              </w:rPr>
            </w:pPr>
          </w:p>
          <w:p w14:paraId="50075EC1" w14:textId="77777777" w:rsidR="00C665E2" w:rsidRPr="002B6CFF" w:rsidRDefault="00C665E2" w:rsidP="00C665E2">
            <w:pPr>
              <w:rPr>
                <w:b/>
                <w:bCs/>
                <w:sz w:val="20"/>
                <w:szCs w:val="20"/>
              </w:rPr>
            </w:pPr>
            <w:r w:rsidRPr="002B6CFF">
              <w:rPr>
                <w:b/>
                <w:bCs/>
                <w:sz w:val="20"/>
                <w:szCs w:val="20"/>
              </w:rPr>
              <w:t>Methodology: Synergizing Financial and Environmental Data</w:t>
            </w:r>
          </w:p>
          <w:p w14:paraId="45CAF10C" w14:textId="77777777" w:rsidR="00C665E2" w:rsidRPr="002B6CFF" w:rsidRDefault="00C665E2" w:rsidP="00C665E2">
            <w:pPr>
              <w:rPr>
                <w:sz w:val="20"/>
                <w:szCs w:val="20"/>
              </w:rPr>
            </w:pPr>
            <w:r w:rsidRPr="002B6CFF">
              <w:rPr>
                <w:sz w:val="20"/>
                <w:szCs w:val="20"/>
              </w:rPr>
              <w:t>This section will delve into the technical detai</w:t>
            </w:r>
            <w:r>
              <w:rPr>
                <w:sz w:val="20"/>
                <w:szCs w:val="20"/>
              </w:rPr>
              <w:t>l</w:t>
            </w:r>
            <w:r w:rsidRPr="002B6CFF">
              <w:rPr>
                <w:sz w:val="20"/>
                <w:szCs w:val="20"/>
              </w:rPr>
              <w:t xml:space="preserve"> </w:t>
            </w:r>
            <w:r>
              <w:rPr>
                <w:sz w:val="20"/>
                <w:szCs w:val="20"/>
              </w:rPr>
              <w:t>on</w:t>
            </w:r>
            <w:r w:rsidRPr="002B6CFF">
              <w:rPr>
                <w:sz w:val="20"/>
                <w:szCs w:val="20"/>
              </w:rPr>
              <w:t xml:space="preserve"> the integration of financial and environmental data, along with the application of advanced analytics techniques, forms the basis of our innovative AI and machine learning models. It will highlight the specific methodologies used to predict trends and assess risks in the field of green finance, emphasizing the role of Environmental, Social, and Governance (ESG) principles in our holistic evaluation of investments.</w:t>
            </w:r>
          </w:p>
          <w:p w14:paraId="158E3885" w14:textId="77777777" w:rsidR="00C665E2" w:rsidRPr="002B6CFF" w:rsidRDefault="00C665E2" w:rsidP="00C665E2">
            <w:pPr>
              <w:rPr>
                <w:sz w:val="20"/>
                <w:szCs w:val="20"/>
              </w:rPr>
            </w:pPr>
          </w:p>
          <w:p w14:paraId="284D7BE7" w14:textId="32E47755" w:rsidR="00C665E2" w:rsidRDefault="00C665E2" w:rsidP="00C665E2">
            <w:pPr>
              <w:rPr>
                <w:b/>
                <w:bCs/>
                <w:sz w:val="20"/>
                <w:szCs w:val="20"/>
              </w:rPr>
            </w:pPr>
          </w:p>
          <w:p w14:paraId="06B10453" w14:textId="77777777" w:rsidR="00D67307" w:rsidRDefault="00D67307" w:rsidP="00C665E2">
            <w:pPr>
              <w:rPr>
                <w:b/>
                <w:bCs/>
                <w:sz w:val="20"/>
                <w:szCs w:val="20"/>
              </w:rPr>
            </w:pPr>
          </w:p>
          <w:p w14:paraId="60E54705" w14:textId="77777777" w:rsidR="00C665E2" w:rsidRPr="00C665E2" w:rsidRDefault="00C665E2" w:rsidP="00C665E2">
            <w:pPr>
              <w:rPr>
                <w:b/>
                <w:bCs/>
                <w:sz w:val="20"/>
                <w:szCs w:val="20"/>
              </w:rPr>
            </w:pPr>
          </w:p>
          <w:p w14:paraId="3F9722B6" w14:textId="31136405" w:rsidR="00C665E2" w:rsidRDefault="003D59F4" w:rsidP="00C665E2">
            <w:pPr>
              <w:rPr>
                <w:b/>
                <w:bCs/>
                <w:sz w:val="20"/>
                <w:szCs w:val="20"/>
                <w:u w:val="single"/>
              </w:rPr>
            </w:pPr>
            <w:r>
              <w:rPr>
                <w:b/>
                <w:bCs/>
                <w:sz w:val="20"/>
                <w:szCs w:val="20"/>
              </w:rPr>
              <w:lastRenderedPageBreak/>
              <w:t>2</w:t>
            </w:r>
            <w:r w:rsidR="00C665E2">
              <w:rPr>
                <w:b/>
                <w:bCs/>
                <w:sz w:val="20"/>
                <w:szCs w:val="20"/>
              </w:rPr>
              <w:t>.</w:t>
            </w:r>
            <w:r>
              <w:rPr>
                <w:b/>
                <w:bCs/>
                <w:sz w:val="20"/>
                <w:szCs w:val="20"/>
              </w:rPr>
              <w:t xml:space="preserve">   </w:t>
            </w:r>
            <w:r w:rsidR="00C665E2">
              <w:rPr>
                <w:b/>
                <w:bCs/>
                <w:sz w:val="20"/>
                <w:szCs w:val="20"/>
              </w:rPr>
              <w:t xml:space="preserve"> </w:t>
            </w:r>
            <w:r w:rsidR="00C665E2">
              <w:rPr>
                <w:b/>
                <w:bCs/>
                <w:sz w:val="20"/>
                <w:szCs w:val="20"/>
                <w:u w:val="single"/>
              </w:rPr>
              <w:t>Model Building:</w:t>
            </w:r>
          </w:p>
          <w:p w14:paraId="6C24CB61" w14:textId="77777777" w:rsidR="00C665E2" w:rsidRDefault="00C665E2" w:rsidP="00C665E2">
            <w:pPr>
              <w:rPr>
                <w:b/>
                <w:bCs/>
                <w:sz w:val="20"/>
                <w:szCs w:val="20"/>
              </w:rPr>
            </w:pPr>
          </w:p>
          <w:p w14:paraId="1070BD3C" w14:textId="54C0F9FF" w:rsidR="00C665E2" w:rsidRDefault="00C665E2" w:rsidP="00C665E2">
            <w:pPr>
              <w:rPr>
                <w:b/>
                <w:bCs/>
                <w:sz w:val="20"/>
                <w:szCs w:val="20"/>
              </w:rPr>
            </w:pPr>
            <w:r>
              <w:rPr>
                <w:b/>
                <w:bCs/>
                <w:sz w:val="20"/>
                <w:szCs w:val="20"/>
              </w:rPr>
              <w:t>Simple RNN:</w:t>
            </w:r>
          </w:p>
          <w:p w14:paraId="39EC2615" w14:textId="77777777" w:rsidR="00C665E2" w:rsidRPr="00C665E2" w:rsidRDefault="00C665E2" w:rsidP="00C665E2">
            <w:pPr>
              <w:rPr>
                <w:b/>
                <w:bCs/>
                <w:sz w:val="20"/>
                <w:szCs w:val="20"/>
              </w:rPr>
            </w:pPr>
          </w:p>
          <w:p w14:paraId="241B7922" w14:textId="77777777" w:rsidR="00C665E2" w:rsidRPr="002B6CFF" w:rsidRDefault="00C665E2" w:rsidP="00C665E2">
            <w:pPr>
              <w:pStyle w:val="ListParagraph"/>
              <w:numPr>
                <w:ilvl w:val="1"/>
                <w:numId w:val="6"/>
              </w:numPr>
              <w:ind w:left="360"/>
              <w:rPr>
                <w:b/>
                <w:bCs/>
                <w:sz w:val="20"/>
                <w:szCs w:val="20"/>
              </w:rPr>
            </w:pPr>
            <w:r w:rsidRPr="002B6CFF">
              <w:rPr>
                <w:b/>
                <w:bCs/>
                <w:sz w:val="20"/>
                <w:szCs w:val="20"/>
              </w:rPr>
              <w:t>Sequence Creation:</w:t>
            </w:r>
          </w:p>
          <w:p w14:paraId="4D02DF19" w14:textId="77777777" w:rsidR="00C665E2" w:rsidRDefault="00C665E2" w:rsidP="00C665E2">
            <w:pPr>
              <w:rPr>
                <w:sz w:val="20"/>
                <w:szCs w:val="20"/>
              </w:rPr>
            </w:pPr>
            <w:r w:rsidRPr="002B6CFF">
              <w:rPr>
                <w:sz w:val="20"/>
                <w:szCs w:val="20"/>
              </w:rPr>
              <w:t>To prepare the data for training, we transformed the normalized time series data into sequences. Each sequence consisted of 10 consecutive closing prices, and the corresponding target for each sequence was set as the next closing price. This sequence creation is vital for the model to understand the temporal patterns in the data.</w:t>
            </w:r>
            <w:r w:rsidRPr="002B6CFF">
              <w:rPr>
                <w:sz w:val="20"/>
                <w:szCs w:val="20"/>
              </w:rPr>
              <w:tab/>
            </w:r>
          </w:p>
          <w:p w14:paraId="3D0AF000" w14:textId="77777777" w:rsidR="003D59F4" w:rsidRPr="002B6CFF" w:rsidRDefault="003D59F4" w:rsidP="00C665E2">
            <w:pPr>
              <w:rPr>
                <w:sz w:val="20"/>
                <w:szCs w:val="20"/>
              </w:rPr>
            </w:pPr>
          </w:p>
          <w:p w14:paraId="0235A272" w14:textId="77777777" w:rsidR="00C665E2" w:rsidRPr="002B6CFF" w:rsidRDefault="00C665E2" w:rsidP="00C665E2">
            <w:pPr>
              <w:pStyle w:val="ListParagraph"/>
              <w:numPr>
                <w:ilvl w:val="1"/>
                <w:numId w:val="6"/>
              </w:numPr>
              <w:ind w:left="360"/>
              <w:rPr>
                <w:b/>
                <w:bCs/>
                <w:sz w:val="20"/>
                <w:szCs w:val="20"/>
              </w:rPr>
            </w:pPr>
            <w:r w:rsidRPr="002B6CFF">
              <w:rPr>
                <w:b/>
                <w:bCs/>
                <w:sz w:val="20"/>
                <w:szCs w:val="20"/>
              </w:rPr>
              <w:t>Model Architecture:</w:t>
            </w:r>
          </w:p>
          <w:p w14:paraId="0F8F0624" w14:textId="77777777" w:rsidR="003D59F4" w:rsidRDefault="00C665E2" w:rsidP="00C665E2">
            <w:pPr>
              <w:rPr>
                <w:sz w:val="20"/>
                <w:szCs w:val="20"/>
              </w:rPr>
            </w:pPr>
            <w:r w:rsidRPr="002B6CFF">
              <w:rPr>
                <w:sz w:val="20"/>
                <w:szCs w:val="20"/>
              </w:rPr>
              <w:t xml:space="preserve">Our predictive model utilized three recurrent layers: </w:t>
            </w:r>
            <w:proofErr w:type="spellStart"/>
            <w:r w:rsidRPr="002B6CFF">
              <w:rPr>
                <w:sz w:val="20"/>
                <w:szCs w:val="20"/>
              </w:rPr>
              <w:t>SimpleRNN</w:t>
            </w:r>
            <w:proofErr w:type="spellEnd"/>
            <w:r w:rsidRPr="002B6CFF">
              <w:rPr>
                <w:sz w:val="20"/>
                <w:szCs w:val="20"/>
              </w:rPr>
              <w:t>, LSTM, and GRU. These layers are designed to capture sequential dependencies in the data. Each layer had 50 units, and the Rectified Linear Unit (</w:t>
            </w:r>
            <w:proofErr w:type="spellStart"/>
            <w:r w:rsidRPr="002B6CFF">
              <w:rPr>
                <w:sz w:val="20"/>
                <w:szCs w:val="20"/>
              </w:rPr>
              <w:t>ReLU</w:t>
            </w:r>
            <w:proofErr w:type="spellEnd"/>
            <w:r w:rsidRPr="002B6CFF">
              <w:rPr>
                <w:sz w:val="20"/>
                <w:szCs w:val="20"/>
              </w:rPr>
              <w:t>) activation function was applied to introduce non-linearity. Reshape layers were incorporated to adjust the output shapes between the recurrent layers. The final layer, a Dense layer with one neuron, represented the predicted price.</w:t>
            </w:r>
          </w:p>
          <w:p w14:paraId="688B8C6E" w14:textId="77777777" w:rsidR="003D59F4" w:rsidRDefault="003D59F4" w:rsidP="00C665E2">
            <w:pPr>
              <w:rPr>
                <w:sz w:val="20"/>
                <w:szCs w:val="20"/>
              </w:rPr>
            </w:pPr>
          </w:p>
          <w:p w14:paraId="4C973CE4" w14:textId="77777777" w:rsidR="003D59F4" w:rsidRPr="003D59F4" w:rsidRDefault="003D59F4" w:rsidP="003D59F4">
            <w:pPr>
              <w:rPr>
                <w:b/>
                <w:bCs/>
                <w:sz w:val="20"/>
                <w:szCs w:val="20"/>
              </w:rPr>
            </w:pPr>
            <w:r>
              <w:rPr>
                <w:b/>
                <w:bCs/>
                <w:sz w:val="20"/>
                <w:szCs w:val="20"/>
              </w:rPr>
              <w:t xml:space="preserve">c.   </w:t>
            </w:r>
            <w:r w:rsidRPr="003D59F4">
              <w:rPr>
                <w:b/>
                <w:bCs/>
                <w:sz w:val="20"/>
                <w:szCs w:val="20"/>
              </w:rPr>
              <w:t>Model Compilation:</w:t>
            </w:r>
          </w:p>
          <w:p w14:paraId="6107C401" w14:textId="3CD70096" w:rsidR="003D59F4" w:rsidRDefault="003D59F4" w:rsidP="003D59F4">
            <w:pPr>
              <w:rPr>
                <w:sz w:val="20"/>
                <w:szCs w:val="20"/>
              </w:rPr>
            </w:pPr>
            <w:r w:rsidRPr="002B6CFF">
              <w:rPr>
                <w:sz w:val="20"/>
                <w:szCs w:val="20"/>
              </w:rPr>
              <w:t xml:space="preserve">Before training the model, we needed to compile it. This involved specifying the optimizer, loss function, and metrics. We chose the Adam optimizer with a learning rate of 0.0001, Mean Squared Error as the </w:t>
            </w:r>
          </w:p>
          <w:p w14:paraId="5DCCD806" w14:textId="0B73A0C9" w:rsidR="003D59F4" w:rsidRPr="003D59F4" w:rsidRDefault="003D59F4" w:rsidP="00C665E2">
            <w:pPr>
              <w:rPr>
                <w:sz w:val="20"/>
                <w:szCs w:val="20"/>
              </w:rPr>
            </w:pPr>
          </w:p>
        </w:tc>
        <w:tc>
          <w:tcPr>
            <w:tcW w:w="2500" w:type="pct"/>
          </w:tcPr>
          <w:p w14:paraId="6DB2E63A" w14:textId="77777777" w:rsidR="00C665E2" w:rsidRPr="002B6CFF" w:rsidRDefault="00C665E2" w:rsidP="00C665E2">
            <w:pPr>
              <w:rPr>
                <w:sz w:val="20"/>
                <w:szCs w:val="20"/>
              </w:rPr>
            </w:pPr>
          </w:p>
          <w:p w14:paraId="2A5B2D77" w14:textId="77777777" w:rsidR="00C665E2" w:rsidRDefault="00C665E2" w:rsidP="00C665E2">
            <w:pPr>
              <w:rPr>
                <w:sz w:val="20"/>
                <w:szCs w:val="20"/>
              </w:rPr>
            </w:pPr>
            <w:r w:rsidRPr="002B6CFF">
              <w:rPr>
                <w:sz w:val="20"/>
                <w:szCs w:val="20"/>
              </w:rPr>
              <w:t xml:space="preserve">As from the abstract we have divided this problem into two parts one is to predict the trends in green finance and the other is to predict the risks of it. </w:t>
            </w:r>
          </w:p>
          <w:p w14:paraId="5EF50FEB" w14:textId="77777777" w:rsidR="00C665E2" w:rsidRDefault="00C665E2" w:rsidP="00C665E2">
            <w:pPr>
              <w:rPr>
                <w:b/>
                <w:bCs/>
                <w:sz w:val="20"/>
                <w:szCs w:val="20"/>
              </w:rPr>
            </w:pPr>
          </w:p>
          <w:p w14:paraId="099F152E" w14:textId="77777777" w:rsidR="00C665E2" w:rsidRPr="00C665E2" w:rsidRDefault="00C665E2" w:rsidP="00C665E2">
            <w:pPr>
              <w:rPr>
                <w:sz w:val="20"/>
                <w:szCs w:val="20"/>
                <w:u w:val="single"/>
              </w:rPr>
            </w:pPr>
            <w:r w:rsidRPr="00C665E2">
              <w:rPr>
                <w:b/>
                <w:bCs/>
                <w:sz w:val="20"/>
                <w:szCs w:val="20"/>
                <w:u w:val="single"/>
              </w:rPr>
              <w:t>Prediction of financial Data:</w:t>
            </w:r>
          </w:p>
          <w:p w14:paraId="36FC367D" w14:textId="77777777" w:rsidR="00C665E2" w:rsidRPr="002B6CFF" w:rsidRDefault="00C665E2" w:rsidP="00C665E2">
            <w:pPr>
              <w:pStyle w:val="ListParagraph"/>
              <w:ind w:left="360"/>
              <w:rPr>
                <w:sz w:val="20"/>
                <w:szCs w:val="20"/>
              </w:rPr>
            </w:pPr>
          </w:p>
          <w:p w14:paraId="04C33CC5" w14:textId="77777777" w:rsidR="00C665E2" w:rsidRPr="002B6CFF" w:rsidRDefault="00C665E2" w:rsidP="00C665E2">
            <w:pPr>
              <w:pStyle w:val="ListParagraph"/>
              <w:ind w:left="0"/>
              <w:rPr>
                <w:sz w:val="20"/>
                <w:szCs w:val="20"/>
              </w:rPr>
            </w:pPr>
            <w:r w:rsidRPr="002B6CFF">
              <w:rPr>
                <w:sz w:val="20"/>
                <w:szCs w:val="20"/>
              </w:rPr>
              <w:t>In our approach to predicting trends in green finance, we considered all the companies in the NIFTY 50 index. This ensures a comprehensive representation of companies in our study. We used tools such as ‘</w:t>
            </w:r>
            <w:proofErr w:type="spellStart"/>
            <w:r w:rsidRPr="002B6CFF">
              <w:rPr>
                <w:sz w:val="20"/>
                <w:szCs w:val="20"/>
              </w:rPr>
              <w:t>yfinance</w:t>
            </w:r>
            <w:proofErr w:type="spellEnd"/>
            <w:r w:rsidRPr="002B6CFF">
              <w:rPr>
                <w:sz w:val="20"/>
                <w:szCs w:val="20"/>
              </w:rPr>
              <w:t>’ API to get historical data for these companies (NIFTY 50) inclusive. Following this here are our preprocessing techniques:</w:t>
            </w:r>
          </w:p>
          <w:p w14:paraId="0A292F79" w14:textId="77777777" w:rsidR="003D59F4" w:rsidRDefault="003D59F4" w:rsidP="003D59F4">
            <w:pPr>
              <w:rPr>
                <w:b/>
                <w:bCs/>
                <w:sz w:val="20"/>
                <w:szCs w:val="20"/>
              </w:rPr>
            </w:pPr>
          </w:p>
          <w:p w14:paraId="619C923C" w14:textId="6F579A29" w:rsidR="00C665E2" w:rsidRPr="003D59F4" w:rsidRDefault="003D59F4" w:rsidP="003D59F4">
            <w:pPr>
              <w:rPr>
                <w:b/>
                <w:bCs/>
                <w:sz w:val="20"/>
                <w:szCs w:val="20"/>
                <w:u w:val="single"/>
              </w:rPr>
            </w:pPr>
            <w:r w:rsidRPr="003D59F4">
              <w:rPr>
                <w:b/>
                <w:bCs/>
                <w:sz w:val="20"/>
                <w:szCs w:val="20"/>
              </w:rPr>
              <w:t>1</w:t>
            </w:r>
            <w:r w:rsidRPr="003D59F4">
              <w:rPr>
                <w:b/>
                <w:bCs/>
                <w:sz w:val="20"/>
                <w:szCs w:val="20"/>
                <w:u w:val="single"/>
              </w:rPr>
              <w:t>.</w:t>
            </w:r>
            <w:r>
              <w:rPr>
                <w:b/>
                <w:bCs/>
                <w:sz w:val="20"/>
                <w:szCs w:val="20"/>
              </w:rPr>
              <w:t xml:space="preserve">    </w:t>
            </w:r>
            <w:r w:rsidR="00C665E2" w:rsidRPr="003D59F4">
              <w:rPr>
                <w:b/>
                <w:bCs/>
                <w:sz w:val="20"/>
                <w:szCs w:val="20"/>
                <w:u w:val="single"/>
              </w:rPr>
              <w:t xml:space="preserve">Data preprocessing: </w:t>
            </w:r>
          </w:p>
          <w:p w14:paraId="4EA3059A" w14:textId="77777777" w:rsidR="00C665E2" w:rsidRPr="002B6CFF" w:rsidRDefault="00C665E2" w:rsidP="00C665E2">
            <w:pPr>
              <w:pStyle w:val="ListParagraph"/>
              <w:ind w:left="0"/>
              <w:rPr>
                <w:sz w:val="20"/>
                <w:szCs w:val="20"/>
              </w:rPr>
            </w:pPr>
          </w:p>
          <w:p w14:paraId="5F1ABDCF" w14:textId="77777777" w:rsidR="00C665E2" w:rsidRPr="002B6CFF" w:rsidRDefault="00C665E2" w:rsidP="00C665E2">
            <w:pPr>
              <w:pStyle w:val="ListParagraph"/>
              <w:numPr>
                <w:ilvl w:val="0"/>
                <w:numId w:val="5"/>
              </w:numPr>
              <w:ind w:left="360"/>
              <w:rPr>
                <w:sz w:val="20"/>
                <w:szCs w:val="20"/>
              </w:rPr>
            </w:pPr>
            <w:r w:rsidRPr="002B6CFF">
              <w:rPr>
                <w:b/>
                <w:bCs/>
                <w:sz w:val="20"/>
                <w:szCs w:val="20"/>
              </w:rPr>
              <w:t>Minmax Scaling:</w:t>
            </w:r>
          </w:p>
          <w:p w14:paraId="1FF09860" w14:textId="77777777" w:rsidR="00C665E2" w:rsidRDefault="00C665E2" w:rsidP="00C665E2">
            <w:pPr>
              <w:ind w:left="360"/>
              <w:rPr>
                <w:sz w:val="20"/>
                <w:szCs w:val="20"/>
              </w:rPr>
            </w:pPr>
            <w:r w:rsidRPr="002B6CFF">
              <w:rPr>
                <w:sz w:val="20"/>
                <w:szCs w:val="20"/>
              </w:rPr>
              <w:t xml:space="preserve">We normalized each column present in the data set to be between the values of 0 and 1. As this would aid us a lot when training the model and reduce the complexity of the model.  </w:t>
            </w:r>
          </w:p>
          <w:p w14:paraId="777B4E39" w14:textId="77777777" w:rsidR="003D59F4" w:rsidRPr="002B6CFF" w:rsidRDefault="003D59F4" w:rsidP="00C665E2">
            <w:pPr>
              <w:ind w:left="360"/>
              <w:rPr>
                <w:sz w:val="20"/>
                <w:szCs w:val="20"/>
              </w:rPr>
            </w:pPr>
          </w:p>
          <w:p w14:paraId="6C125D1C" w14:textId="77777777" w:rsidR="00C665E2" w:rsidRPr="002B6CFF" w:rsidRDefault="00C665E2" w:rsidP="00C665E2">
            <w:pPr>
              <w:pStyle w:val="ListParagraph"/>
              <w:numPr>
                <w:ilvl w:val="0"/>
                <w:numId w:val="5"/>
              </w:numPr>
              <w:ind w:left="360"/>
              <w:rPr>
                <w:sz w:val="20"/>
                <w:szCs w:val="20"/>
              </w:rPr>
            </w:pPr>
            <w:r w:rsidRPr="002B6CFF">
              <w:rPr>
                <w:b/>
                <w:bCs/>
                <w:sz w:val="20"/>
                <w:szCs w:val="20"/>
              </w:rPr>
              <w:t>Principal Component Analysis (PCA) :</w:t>
            </w:r>
          </w:p>
          <w:p w14:paraId="178AEAE5" w14:textId="77777777" w:rsidR="00C665E2" w:rsidRDefault="00C665E2" w:rsidP="00C665E2">
            <w:pPr>
              <w:ind w:left="360"/>
              <w:rPr>
                <w:sz w:val="20"/>
                <w:szCs w:val="20"/>
              </w:rPr>
            </w:pPr>
            <w:r w:rsidRPr="002B6CFF">
              <w:rPr>
                <w:sz w:val="20"/>
                <w:szCs w:val="20"/>
              </w:rPr>
              <w:t>Principal Component Analysis (PCA) plays a crucial role in enhancing the effectiveness of machine learning models by decomposing features and extracting essential information. This process enables a more refined understanding of the inherent patterns within the data, empowering models to make more accurate predictions or forecasts. The feature extraction facilitated by PCA contributes to improved model learning and generalization.</w:t>
            </w:r>
          </w:p>
          <w:p w14:paraId="37B528E2" w14:textId="77777777" w:rsidR="00707EF1" w:rsidRPr="002B6CFF" w:rsidRDefault="00707EF1" w:rsidP="00C665E2">
            <w:pPr>
              <w:ind w:left="360"/>
              <w:rPr>
                <w:b/>
                <w:bCs/>
                <w:sz w:val="20"/>
                <w:szCs w:val="20"/>
              </w:rPr>
            </w:pPr>
          </w:p>
          <w:p w14:paraId="47620013" w14:textId="77777777" w:rsidR="00C665E2" w:rsidRPr="002B6CFF" w:rsidRDefault="00C665E2" w:rsidP="00C665E2">
            <w:pPr>
              <w:pStyle w:val="ListParagraph"/>
              <w:ind w:left="360"/>
              <w:rPr>
                <w:b/>
                <w:bCs/>
                <w:sz w:val="16"/>
                <w:szCs w:val="16"/>
              </w:rPr>
            </w:pPr>
            <w:r w:rsidRPr="002B6CFF">
              <w:rPr>
                <w:b/>
                <w:bCs/>
                <w:sz w:val="16"/>
                <w:szCs w:val="16"/>
              </w:rPr>
              <w:t>Note: In our specific implementation, PCA was omitted due to the small dataset size. Using PCA on a smaller dataset could lead to overfitting, where the extracted features may capture noise rather than meaningful patterns, impacting the model's generalization and predictive performance. Caution and thorough evaluation are crucial before applying PCA to datasets of limited scale.</w:t>
            </w:r>
          </w:p>
          <w:p w14:paraId="4B549F64" w14:textId="77777777" w:rsidR="00C665E2" w:rsidRDefault="00C665E2" w:rsidP="00C665E2">
            <w:pPr>
              <w:rPr>
                <w:b/>
                <w:bCs/>
                <w:sz w:val="20"/>
                <w:szCs w:val="20"/>
              </w:rPr>
            </w:pPr>
          </w:p>
          <w:p w14:paraId="5693EF1C" w14:textId="77777777" w:rsidR="00C665E2" w:rsidRDefault="00C665E2" w:rsidP="00C665E2">
            <w:pPr>
              <w:rPr>
                <w:b/>
                <w:bCs/>
                <w:sz w:val="20"/>
                <w:szCs w:val="20"/>
              </w:rPr>
            </w:pPr>
          </w:p>
          <w:p w14:paraId="7CB40FD5" w14:textId="77777777" w:rsidR="00C665E2" w:rsidRDefault="00C665E2" w:rsidP="00C665E2">
            <w:pPr>
              <w:rPr>
                <w:b/>
                <w:bCs/>
                <w:sz w:val="20"/>
                <w:szCs w:val="20"/>
              </w:rPr>
            </w:pPr>
          </w:p>
          <w:p w14:paraId="2F72E452" w14:textId="77777777" w:rsidR="00C665E2" w:rsidRDefault="00C665E2" w:rsidP="00C665E2">
            <w:pPr>
              <w:rPr>
                <w:b/>
                <w:bCs/>
                <w:sz w:val="20"/>
                <w:szCs w:val="20"/>
              </w:rPr>
            </w:pPr>
          </w:p>
          <w:p w14:paraId="21BA399E" w14:textId="77777777" w:rsidR="00D67307" w:rsidRDefault="00D67307" w:rsidP="00C665E2">
            <w:pPr>
              <w:rPr>
                <w:b/>
                <w:bCs/>
                <w:sz w:val="20"/>
                <w:szCs w:val="20"/>
              </w:rPr>
            </w:pPr>
          </w:p>
          <w:p w14:paraId="5BC5E5FC" w14:textId="77777777" w:rsidR="00D67307" w:rsidRDefault="00D67307" w:rsidP="00C665E2">
            <w:pPr>
              <w:rPr>
                <w:b/>
                <w:bCs/>
                <w:sz w:val="20"/>
                <w:szCs w:val="20"/>
              </w:rPr>
            </w:pPr>
          </w:p>
          <w:p w14:paraId="3630274D" w14:textId="70608119" w:rsidR="003D59F4" w:rsidRDefault="003D59F4" w:rsidP="00C665E2">
            <w:pPr>
              <w:rPr>
                <w:sz w:val="20"/>
                <w:szCs w:val="20"/>
              </w:rPr>
            </w:pPr>
            <w:r w:rsidRPr="002B6CFF">
              <w:rPr>
                <w:sz w:val="20"/>
                <w:szCs w:val="20"/>
              </w:rPr>
              <w:t>loss function, and accuracy as a metric for monitoring during training.</w:t>
            </w:r>
          </w:p>
          <w:p w14:paraId="24808D99" w14:textId="77777777" w:rsidR="003D59F4" w:rsidRDefault="003D59F4" w:rsidP="00C665E2">
            <w:pPr>
              <w:rPr>
                <w:b/>
                <w:bCs/>
                <w:sz w:val="20"/>
                <w:szCs w:val="20"/>
              </w:rPr>
            </w:pPr>
          </w:p>
          <w:p w14:paraId="2F993F68" w14:textId="77777777" w:rsidR="00C665E2" w:rsidRDefault="00C665E2" w:rsidP="00C665E2">
            <w:pPr>
              <w:rPr>
                <w:b/>
                <w:bCs/>
                <w:sz w:val="20"/>
                <w:szCs w:val="20"/>
              </w:rPr>
            </w:pPr>
            <w:r>
              <w:rPr>
                <w:sz w:val="20"/>
                <w:szCs w:val="20"/>
              </w:rPr>
              <w:t xml:space="preserve">d.   </w:t>
            </w:r>
            <w:r w:rsidRPr="00C665E2">
              <w:rPr>
                <w:sz w:val="20"/>
                <w:szCs w:val="20"/>
              </w:rPr>
              <w:t xml:space="preserve"> </w:t>
            </w:r>
            <w:r>
              <w:rPr>
                <w:sz w:val="20"/>
                <w:szCs w:val="20"/>
              </w:rPr>
              <w:t xml:space="preserve"> </w:t>
            </w:r>
            <w:r w:rsidRPr="00C665E2">
              <w:rPr>
                <w:b/>
                <w:bCs/>
                <w:sz w:val="20"/>
                <w:szCs w:val="20"/>
              </w:rPr>
              <w:t>Training:</w:t>
            </w:r>
          </w:p>
          <w:p w14:paraId="25223FAA" w14:textId="77777777" w:rsidR="00C665E2" w:rsidRDefault="00C665E2" w:rsidP="00C665E2">
            <w:pPr>
              <w:rPr>
                <w:sz w:val="20"/>
                <w:szCs w:val="20"/>
              </w:rPr>
            </w:pPr>
            <w:r w:rsidRPr="00C665E2">
              <w:rPr>
                <w:sz w:val="20"/>
                <w:szCs w:val="20"/>
              </w:rPr>
              <w:t>The model was then trained using the created sequences and target values. Training involved running through the dataset for 1000 epochs with a batch size of 32. This process allowed the model to learn the patterns within the sequences and improve its predictive capabilities over time. We also used a portion of the data for validation during training to monitor the model's performance on unseen data and prevent overfitting.</w:t>
            </w:r>
          </w:p>
          <w:p w14:paraId="2DF13028" w14:textId="77777777" w:rsidR="00C665E2" w:rsidRDefault="00C665E2" w:rsidP="00C665E2">
            <w:pPr>
              <w:rPr>
                <w:sz w:val="20"/>
                <w:szCs w:val="20"/>
              </w:rPr>
            </w:pPr>
          </w:p>
          <w:p w14:paraId="18D12861" w14:textId="77777777" w:rsidR="00C665E2" w:rsidRDefault="00C665E2" w:rsidP="00C665E2">
            <w:pPr>
              <w:rPr>
                <w:b/>
                <w:bCs/>
                <w:sz w:val="20"/>
                <w:szCs w:val="20"/>
              </w:rPr>
            </w:pPr>
            <w:r>
              <w:rPr>
                <w:sz w:val="20"/>
                <w:szCs w:val="20"/>
              </w:rPr>
              <w:t xml:space="preserve">e.     </w:t>
            </w:r>
            <w:r>
              <w:rPr>
                <w:b/>
                <w:bCs/>
                <w:sz w:val="20"/>
                <w:szCs w:val="20"/>
              </w:rPr>
              <w:t>Prediction:</w:t>
            </w:r>
          </w:p>
          <w:p w14:paraId="16884DC0" w14:textId="26AAF6DB" w:rsidR="00C665E2" w:rsidRPr="003D59F4" w:rsidRDefault="00C665E2" w:rsidP="00C665E2">
            <w:pPr>
              <w:rPr>
                <w:sz w:val="20"/>
                <w:szCs w:val="20"/>
              </w:rPr>
            </w:pPr>
            <w:r w:rsidRPr="00C665E2">
              <w:rPr>
                <w:sz w:val="20"/>
                <w:szCs w:val="20"/>
              </w:rPr>
              <w:t>After training, we used the model to predict the next closing price based on the last sequence in the normalized data. This involved reshaping the last sequence, inputting it into the model, and obtaining the predicted price. To make the prediction meaningful, we inverted the normalization, bringing the predicted price back to the original scale.</w:t>
            </w:r>
          </w:p>
        </w:tc>
      </w:tr>
    </w:tbl>
    <w:p w14:paraId="44E2F482" w14:textId="299D824C" w:rsidR="00C665E2" w:rsidRDefault="00C665E2" w:rsidP="003718D0">
      <w:pPr>
        <w:rPr>
          <w:b/>
          <w:bCs/>
          <w:sz w:val="20"/>
          <w:szCs w:val="20"/>
        </w:rPr>
      </w:pPr>
    </w:p>
    <w:p w14:paraId="6A93D7FB" w14:textId="1A9C5E5A" w:rsidR="003526A4" w:rsidRDefault="003526A4" w:rsidP="003718D0">
      <w:pPr>
        <w:rPr>
          <w:b/>
          <w:bCs/>
          <w:sz w:val="20"/>
          <w:szCs w:val="20"/>
        </w:rPr>
      </w:pPr>
      <w:r>
        <w:rPr>
          <w:noProof/>
        </w:rPr>
        <w:drawing>
          <wp:anchor distT="0" distB="0" distL="114300" distR="114300" simplePos="0" relativeHeight="251662848" behindDoc="0" locked="0" layoutInCell="1" allowOverlap="1" wp14:anchorId="0C310BB5" wp14:editId="7BDC53C5">
            <wp:simplePos x="0" y="0"/>
            <wp:positionH relativeFrom="margin">
              <wp:align>center</wp:align>
            </wp:positionH>
            <wp:positionV relativeFrom="paragraph">
              <wp:posOffset>106680</wp:posOffset>
            </wp:positionV>
            <wp:extent cx="5311140" cy="2867025"/>
            <wp:effectExtent l="0" t="0" r="3810" b="9525"/>
            <wp:wrapSquare wrapText="bothSides"/>
            <wp:docPr id="882404266" name="Picture 6" descr="A graph showing the growth of a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4266" name="Picture 6" descr="A graph showing the growth of a stock mark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114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787AF" w14:textId="3133E52A" w:rsidR="00086301" w:rsidRPr="00086301" w:rsidRDefault="003526A4" w:rsidP="00086301">
      <w:pPr>
        <w:jc w:val="center"/>
        <w:rPr>
          <w:b/>
          <w:bCs/>
          <w:color w:val="000000" w:themeColor="text1"/>
          <w:sz w:val="20"/>
          <w:szCs w:val="20"/>
        </w:rPr>
      </w:pPr>
      <w:r w:rsidRPr="003526A4">
        <w:rPr>
          <w:b/>
          <w:bCs/>
          <w:color w:val="FFFF00"/>
          <w:sz w:val="20"/>
          <w:szCs w:val="20"/>
        </w:rPr>
        <w:t>-o-</w:t>
      </w:r>
      <w:r>
        <w:rPr>
          <w:b/>
          <w:bCs/>
          <w:color w:val="FFFF00"/>
          <w:sz w:val="20"/>
          <w:szCs w:val="20"/>
        </w:rPr>
        <w:t xml:space="preserve"> </w:t>
      </w:r>
      <w:r>
        <w:rPr>
          <w:b/>
          <w:bCs/>
          <w:color w:val="000000" w:themeColor="text1"/>
          <w:sz w:val="20"/>
          <w:szCs w:val="20"/>
        </w:rPr>
        <w:t>Actual</w:t>
      </w:r>
      <w:r>
        <w:rPr>
          <w:b/>
          <w:bCs/>
          <w:color w:val="000000" w:themeColor="text1"/>
          <w:sz w:val="20"/>
          <w:szCs w:val="20"/>
        </w:rPr>
        <w:t xml:space="preserve"> Values</w:t>
      </w:r>
      <w:r>
        <w:rPr>
          <w:b/>
          <w:bCs/>
          <w:color w:val="000000" w:themeColor="text1"/>
          <w:sz w:val="20"/>
          <w:szCs w:val="20"/>
        </w:rPr>
        <w:t xml:space="preserve">    </w:t>
      </w:r>
      <w:r>
        <w:rPr>
          <w:b/>
          <w:bCs/>
          <w:color w:val="00B050"/>
          <w:sz w:val="20"/>
          <w:szCs w:val="20"/>
        </w:rPr>
        <w:t xml:space="preserve">-o- </w:t>
      </w:r>
      <w:r>
        <w:rPr>
          <w:b/>
          <w:bCs/>
          <w:sz w:val="20"/>
          <w:szCs w:val="20"/>
        </w:rPr>
        <w:t>Testing Values</w:t>
      </w:r>
      <w:r>
        <w:rPr>
          <w:b/>
          <w:bCs/>
          <w:sz w:val="20"/>
          <w:szCs w:val="20"/>
        </w:rPr>
        <w:t xml:space="preserve">    </w:t>
      </w:r>
      <w:r w:rsidRPr="003526A4">
        <w:rPr>
          <w:b/>
          <w:bCs/>
          <w:color w:val="0070C0"/>
          <w:sz w:val="20"/>
          <w:szCs w:val="20"/>
        </w:rPr>
        <w:t xml:space="preserve">-o- </w:t>
      </w:r>
      <w:r>
        <w:rPr>
          <w:b/>
          <w:bCs/>
          <w:sz w:val="20"/>
          <w:szCs w:val="20"/>
        </w:rPr>
        <w:t>Forecasted Values</w:t>
      </w:r>
    </w:p>
    <w:tbl>
      <w:tblPr>
        <w:tblStyle w:val="TableGrid"/>
        <w:tblW w:w="0" w:type="auto"/>
        <w:tblLook w:val="04A0" w:firstRow="1" w:lastRow="0" w:firstColumn="1" w:lastColumn="0" w:noHBand="0" w:noVBand="1"/>
      </w:tblPr>
      <w:tblGrid>
        <w:gridCol w:w="4508"/>
        <w:gridCol w:w="4508"/>
      </w:tblGrid>
      <w:tr w:rsidR="004530A6" w14:paraId="214B6CB3" w14:textId="77777777" w:rsidTr="003D59F4">
        <w:trPr>
          <w:trHeight w:val="14024"/>
        </w:trPr>
        <w:tc>
          <w:tcPr>
            <w:tcW w:w="4508" w:type="dxa"/>
          </w:tcPr>
          <w:p w14:paraId="34E49BEF" w14:textId="77777777" w:rsidR="003D59F4" w:rsidRDefault="003D59F4" w:rsidP="003718D0">
            <w:pPr>
              <w:rPr>
                <w:b/>
                <w:bCs/>
                <w:sz w:val="20"/>
                <w:szCs w:val="20"/>
              </w:rPr>
            </w:pPr>
          </w:p>
          <w:p w14:paraId="26D1CDE2" w14:textId="452F7652" w:rsidR="00631328" w:rsidRPr="006930BC" w:rsidRDefault="006930BC" w:rsidP="003718D0">
            <w:pPr>
              <w:rPr>
                <w:b/>
                <w:bCs/>
                <w:sz w:val="20"/>
                <w:szCs w:val="20"/>
              </w:rPr>
            </w:pPr>
            <w:r>
              <w:rPr>
                <w:b/>
                <w:bCs/>
              </w:rPr>
              <w:t>Inferences:</w:t>
            </w:r>
          </w:p>
          <w:p w14:paraId="75E86F76" w14:textId="444E2EAE" w:rsidR="006930BC" w:rsidRDefault="006930BC" w:rsidP="003718D0"/>
          <w:p w14:paraId="67F2FB56" w14:textId="613F37EB" w:rsidR="006930BC" w:rsidRPr="006930BC" w:rsidRDefault="006930BC" w:rsidP="003718D0">
            <w:r>
              <w:t xml:space="preserve">From what we observe we can learn that the </w:t>
            </w:r>
            <w:r w:rsidR="00586F32">
              <w:t xml:space="preserve">model is able to learn the patterns in the stock price and getting to forecast data </w:t>
            </w:r>
            <w:proofErr w:type="gramStart"/>
            <w:r w:rsidR="00586F32">
              <w:t>similar to</w:t>
            </w:r>
            <w:proofErr w:type="gramEnd"/>
            <w:r w:rsidR="00586F32">
              <w:t xml:space="preserve"> it. We are </w:t>
            </w:r>
            <w:r w:rsidR="007C6988">
              <w:t xml:space="preserve">using this model to predict the patterns which might occur in the </w:t>
            </w:r>
            <w:proofErr w:type="gramStart"/>
            <w:r w:rsidR="007C6988">
              <w:t>price</w:t>
            </w:r>
            <w:proofErr w:type="gramEnd"/>
            <w:r w:rsidR="007C6988">
              <w:t xml:space="preserve"> so the model is doing a good job in getting </w:t>
            </w:r>
            <w:proofErr w:type="spellStart"/>
            <w:r w:rsidR="00DA74E0">
              <w:t>famialrized</w:t>
            </w:r>
            <w:proofErr w:type="spellEnd"/>
            <w:r w:rsidR="00DA74E0">
              <w:t xml:space="preserve"> with it. </w:t>
            </w:r>
          </w:p>
          <w:p w14:paraId="379256D5" w14:textId="77777777" w:rsidR="00631328" w:rsidRDefault="00631328" w:rsidP="003718D0">
            <w:pPr>
              <w:rPr>
                <w:b/>
                <w:bCs/>
              </w:rPr>
            </w:pPr>
          </w:p>
          <w:p w14:paraId="7602C11D" w14:textId="77777777" w:rsidR="00631328" w:rsidRDefault="00631328" w:rsidP="003718D0">
            <w:pPr>
              <w:rPr>
                <w:b/>
                <w:bCs/>
              </w:rPr>
            </w:pPr>
          </w:p>
          <w:p w14:paraId="33C7DE6D" w14:textId="77777777" w:rsidR="00631328" w:rsidRDefault="00631328" w:rsidP="003718D0">
            <w:pPr>
              <w:rPr>
                <w:b/>
                <w:bCs/>
              </w:rPr>
            </w:pPr>
          </w:p>
          <w:p w14:paraId="1EE48522" w14:textId="77777777" w:rsidR="00631328" w:rsidRDefault="00631328" w:rsidP="003718D0">
            <w:pPr>
              <w:rPr>
                <w:b/>
                <w:bCs/>
              </w:rPr>
            </w:pPr>
          </w:p>
          <w:p w14:paraId="4B53B54B" w14:textId="77777777" w:rsidR="00631328" w:rsidRDefault="00631328" w:rsidP="003718D0">
            <w:pPr>
              <w:rPr>
                <w:b/>
                <w:bCs/>
              </w:rPr>
            </w:pPr>
          </w:p>
          <w:p w14:paraId="043562EA" w14:textId="77777777" w:rsidR="00631328" w:rsidRDefault="00631328" w:rsidP="003718D0">
            <w:pPr>
              <w:rPr>
                <w:b/>
                <w:bCs/>
              </w:rPr>
            </w:pPr>
          </w:p>
          <w:p w14:paraId="6A34116E" w14:textId="77777777" w:rsidR="00631328" w:rsidRDefault="00631328" w:rsidP="003718D0">
            <w:pPr>
              <w:rPr>
                <w:b/>
                <w:bCs/>
              </w:rPr>
            </w:pPr>
          </w:p>
          <w:p w14:paraId="53BA0ECE" w14:textId="77777777" w:rsidR="00631328" w:rsidRDefault="00631328" w:rsidP="003718D0">
            <w:pPr>
              <w:rPr>
                <w:b/>
                <w:bCs/>
              </w:rPr>
            </w:pPr>
          </w:p>
          <w:p w14:paraId="0447A311" w14:textId="77777777" w:rsidR="00631328" w:rsidRDefault="00631328" w:rsidP="003718D0">
            <w:pPr>
              <w:rPr>
                <w:b/>
                <w:bCs/>
              </w:rPr>
            </w:pPr>
          </w:p>
          <w:p w14:paraId="0CABB85B" w14:textId="77777777" w:rsidR="00631328" w:rsidRDefault="00631328" w:rsidP="003718D0">
            <w:pPr>
              <w:rPr>
                <w:b/>
                <w:bCs/>
              </w:rPr>
            </w:pPr>
          </w:p>
          <w:p w14:paraId="5F839F88" w14:textId="77777777" w:rsidR="00631328" w:rsidRDefault="00631328" w:rsidP="003718D0">
            <w:pPr>
              <w:rPr>
                <w:b/>
                <w:bCs/>
              </w:rPr>
            </w:pPr>
          </w:p>
          <w:p w14:paraId="351AB538" w14:textId="77777777" w:rsidR="00631328" w:rsidRDefault="00631328" w:rsidP="003718D0">
            <w:pPr>
              <w:rPr>
                <w:b/>
                <w:bCs/>
              </w:rPr>
            </w:pPr>
          </w:p>
          <w:p w14:paraId="09CFCB55" w14:textId="77777777" w:rsidR="00631328" w:rsidRDefault="00631328" w:rsidP="003718D0">
            <w:pPr>
              <w:rPr>
                <w:b/>
                <w:bCs/>
              </w:rPr>
            </w:pPr>
          </w:p>
          <w:p w14:paraId="4D145B2F" w14:textId="77777777" w:rsidR="00631328" w:rsidRDefault="00631328" w:rsidP="003718D0">
            <w:pPr>
              <w:rPr>
                <w:b/>
                <w:bCs/>
              </w:rPr>
            </w:pPr>
          </w:p>
          <w:p w14:paraId="59B0A40B" w14:textId="77777777" w:rsidR="00631328" w:rsidRDefault="00631328" w:rsidP="003718D0">
            <w:pPr>
              <w:rPr>
                <w:b/>
                <w:bCs/>
              </w:rPr>
            </w:pPr>
          </w:p>
          <w:p w14:paraId="4B3FFA2D" w14:textId="77777777" w:rsidR="00631328" w:rsidRDefault="00631328" w:rsidP="003718D0">
            <w:pPr>
              <w:rPr>
                <w:b/>
                <w:bCs/>
              </w:rPr>
            </w:pPr>
          </w:p>
          <w:p w14:paraId="3019AA6A" w14:textId="77777777" w:rsidR="00631328" w:rsidRDefault="00631328" w:rsidP="003718D0">
            <w:pPr>
              <w:rPr>
                <w:b/>
                <w:bCs/>
              </w:rPr>
            </w:pPr>
          </w:p>
          <w:p w14:paraId="419FD618" w14:textId="77777777" w:rsidR="00631328" w:rsidRDefault="00631328" w:rsidP="003718D0">
            <w:pPr>
              <w:rPr>
                <w:b/>
                <w:bCs/>
              </w:rPr>
            </w:pPr>
          </w:p>
          <w:p w14:paraId="142E1C7C" w14:textId="77777777" w:rsidR="00631328" w:rsidRDefault="00631328" w:rsidP="003718D0">
            <w:pPr>
              <w:rPr>
                <w:b/>
                <w:bCs/>
              </w:rPr>
            </w:pPr>
          </w:p>
          <w:p w14:paraId="61924467" w14:textId="77777777" w:rsidR="00631328" w:rsidRDefault="00631328" w:rsidP="003718D0">
            <w:pPr>
              <w:rPr>
                <w:b/>
                <w:bCs/>
              </w:rPr>
            </w:pPr>
          </w:p>
          <w:p w14:paraId="7B839B8B" w14:textId="77777777" w:rsidR="00631328" w:rsidRDefault="00631328" w:rsidP="003718D0">
            <w:pPr>
              <w:rPr>
                <w:b/>
                <w:bCs/>
              </w:rPr>
            </w:pPr>
          </w:p>
          <w:p w14:paraId="414942D5" w14:textId="77777777" w:rsidR="00631328" w:rsidRDefault="00631328" w:rsidP="003718D0">
            <w:pPr>
              <w:rPr>
                <w:b/>
                <w:bCs/>
              </w:rPr>
            </w:pPr>
          </w:p>
          <w:p w14:paraId="3399A9C1" w14:textId="77777777" w:rsidR="00631328" w:rsidRDefault="00631328" w:rsidP="003718D0">
            <w:pPr>
              <w:rPr>
                <w:b/>
                <w:bCs/>
              </w:rPr>
            </w:pPr>
          </w:p>
          <w:p w14:paraId="39C45BC7" w14:textId="77777777" w:rsidR="00631328" w:rsidRDefault="00631328" w:rsidP="003718D0">
            <w:pPr>
              <w:rPr>
                <w:b/>
                <w:bCs/>
              </w:rPr>
            </w:pPr>
          </w:p>
          <w:p w14:paraId="05DF5FC1" w14:textId="77777777" w:rsidR="00631328" w:rsidRDefault="00631328" w:rsidP="003718D0">
            <w:pPr>
              <w:rPr>
                <w:b/>
                <w:bCs/>
              </w:rPr>
            </w:pPr>
          </w:p>
          <w:p w14:paraId="0AEE28B9" w14:textId="77777777" w:rsidR="00631328" w:rsidRDefault="00631328" w:rsidP="003718D0">
            <w:pPr>
              <w:rPr>
                <w:b/>
                <w:bCs/>
              </w:rPr>
            </w:pPr>
          </w:p>
          <w:p w14:paraId="3BB99459" w14:textId="77777777" w:rsidR="00631328" w:rsidRDefault="00631328" w:rsidP="003718D0">
            <w:pPr>
              <w:rPr>
                <w:b/>
                <w:bCs/>
              </w:rPr>
            </w:pPr>
          </w:p>
          <w:p w14:paraId="27AAA4F0" w14:textId="77777777" w:rsidR="00631328" w:rsidRDefault="00631328" w:rsidP="003718D0">
            <w:pPr>
              <w:rPr>
                <w:b/>
                <w:bCs/>
              </w:rPr>
            </w:pPr>
          </w:p>
          <w:p w14:paraId="32FBFBF6" w14:textId="77777777" w:rsidR="00631328" w:rsidRDefault="00631328" w:rsidP="003718D0">
            <w:pPr>
              <w:rPr>
                <w:b/>
                <w:bCs/>
              </w:rPr>
            </w:pPr>
          </w:p>
          <w:p w14:paraId="335B4695" w14:textId="77777777" w:rsidR="00631328" w:rsidRDefault="00631328" w:rsidP="003718D0">
            <w:pPr>
              <w:rPr>
                <w:b/>
                <w:bCs/>
              </w:rPr>
            </w:pPr>
          </w:p>
          <w:p w14:paraId="1B8432DC" w14:textId="77777777" w:rsidR="00631328" w:rsidRDefault="00631328" w:rsidP="003718D0">
            <w:pPr>
              <w:rPr>
                <w:b/>
                <w:bCs/>
              </w:rPr>
            </w:pPr>
          </w:p>
          <w:p w14:paraId="4573E896" w14:textId="77777777" w:rsidR="00631328" w:rsidRDefault="00631328" w:rsidP="003718D0">
            <w:pPr>
              <w:rPr>
                <w:b/>
                <w:bCs/>
              </w:rPr>
            </w:pPr>
          </w:p>
          <w:p w14:paraId="6834749A" w14:textId="77777777" w:rsidR="00631328" w:rsidRDefault="00631328" w:rsidP="003718D0">
            <w:pPr>
              <w:rPr>
                <w:b/>
                <w:bCs/>
              </w:rPr>
            </w:pPr>
          </w:p>
          <w:p w14:paraId="637E1A96" w14:textId="77777777" w:rsidR="00631328" w:rsidRDefault="00631328" w:rsidP="003718D0">
            <w:pPr>
              <w:rPr>
                <w:b/>
                <w:bCs/>
              </w:rPr>
            </w:pPr>
          </w:p>
          <w:p w14:paraId="54F72164" w14:textId="77777777" w:rsidR="00631328" w:rsidRDefault="00631328" w:rsidP="003718D0">
            <w:pPr>
              <w:rPr>
                <w:b/>
                <w:bCs/>
              </w:rPr>
            </w:pPr>
          </w:p>
          <w:p w14:paraId="60D24DD7" w14:textId="77777777" w:rsidR="00631328" w:rsidRDefault="00631328" w:rsidP="003718D0">
            <w:pPr>
              <w:rPr>
                <w:b/>
                <w:bCs/>
              </w:rPr>
            </w:pPr>
          </w:p>
          <w:p w14:paraId="6818E00C" w14:textId="77777777" w:rsidR="00631328" w:rsidRDefault="00631328" w:rsidP="003718D0">
            <w:pPr>
              <w:rPr>
                <w:b/>
                <w:bCs/>
              </w:rPr>
            </w:pPr>
          </w:p>
          <w:p w14:paraId="5776873B" w14:textId="77777777" w:rsidR="00631328" w:rsidRDefault="00631328" w:rsidP="003718D0">
            <w:pPr>
              <w:rPr>
                <w:b/>
                <w:bCs/>
              </w:rPr>
            </w:pPr>
          </w:p>
          <w:p w14:paraId="108C6005" w14:textId="77777777" w:rsidR="00631328" w:rsidRDefault="00631328" w:rsidP="003718D0">
            <w:pPr>
              <w:rPr>
                <w:b/>
                <w:bCs/>
              </w:rPr>
            </w:pPr>
          </w:p>
          <w:p w14:paraId="2F8BB143" w14:textId="77777777" w:rsidR="00631328" w:rsidRDefault="00631328" w:rsidP="003718D0">
            <w:pPr>
              <w:rPr>
                <w:b/>
                <w:bCs/>
              </w:rPr>
            </w:pPr>
          </w:p>
          <w:p w14:paraId="5E4F7B1B" w14:textId="77777777" w:rsidR="00631328" w:rsidRDefault="00631328" w:rsidP="003718D0">
            <w:pPr>
              <w:rPr>
                <w:b/>
                <w:bCs/>
              </w:rPr>
            </w:pPr>
          </w:p>
          <w:p w14:paraId="72242E79" w14:textId="77777777" w:rsidR="00631328" w:rsidRDefault="00631328" w:rsidP="003718D0">
            <w:pPr>
              <w:rPr>
                <w:b/>
                <w:bCs/>
              </w:rPr>
            </w:pPr>
          </w:p>
          <w:p w14:paraId="3967FEAE" w14:textId="77777777" w:rsidR="00631328" w:rsidRDefault="00631328" w:rsidP="003718D0">
            <w:pPr>
              <w:rPr>
                <w:b/>
                <w:bCs/>
              </w:rPr>
            </w:pPr>
          </w:p>
          <w:p w14:paraId="17A1ED06" w14:textId="77777777" w:rsidR="00631328" w:rsidRDefault="00631328" w:rsidP="003718D0">
            <w:pPr>
              <w:rPr>
                <w:b/>
                <w:bCs/>
              </w:rPr>
            </w:pPr>
          </w:p>
          <w:p w14:paraId="606FEE22" w14:textId="77777777" w:rsidR="00631328" w:rsidRDefault="00631328" w:rsidP="003718D0">
            <w:pPr>
              <w:rPr>
                <w:b/>
                <w:bCs/>
              </w:rPr>
            </w:pPr>
          </w:p>
          <w:p w14:paraId="09FCD05E" w14:textId="77777777" w:rsidR="00631328" w:rsidRDefault="00631328" w:rsidP="003718D0">
            <w:pPr>
              <w:rPr>
                <w:b/>
                <w:bCs/>
              </w:rPr>
            </w:pPr>
          </w:p>
          <w:p w14:paraId="1D93C078" w14:textId="77777777" w:rsidR="00631328" w:rsidRDefault="00631328" w:rsidP="003718D0">
            <w:pPr>
              <w:rPr>
                <w:b/>
                <w:bCs/>
              </w:rPr>
            </w:pPr>
          </w:p>
          <w:p w14:paraId="11B44E6B" w14:textId="77777777" w:rsidR="00631328" w:rsidRDefault="00631328" w:rsidP="003718D0">
            <w:pPr>
              <w:rPr>
                <w:b/>
                <w:bCs/>
              </w:rPr>
            </w:pPr>
          </w:p>
          <w:p w14:paraId="7287C4BD" w14:textId="77777777" w:rsidR="00631328" w:rsidRDefault="00631328" w:rsidP="003718D0">
            <w:pPr>
              <w:rPr>
                <w:b/>
                <w:bCs/>
              </w:rPr>
            </w:pPr>
          </w:p>
          <w:p w14:paraId="5220FEE1" w14:textId="77777777" w:rsidR="00631328" w:rsidRDefault="00631328" w:rsidP="003718D0">
            <w:pPr>
              <w:rPr>
                <w:b/>
                <w:bCs/>
                <w:sz w:val="20"/>
                <w:szCs w:val="20"/>
              </w:rPr>
            </w:pPr>
          </w:p>
          <w:p w14:paraId="40CFBA1B" w14:textId="77777777" w:rsidR="009E3833" w:rsidRDefault="009E3833" w:rsidP="003718D0">
            <w:pPr>
              <w:rPr>
                <w:b/>
                <w:bCs/>
                <w:sz w:val="20"/>
                <w:szCs w:val="20"/>
              </w:rPr>
            </w:pPr>
          </w:p>
          <w:p w14:paraId="51744695" w14:textId="77777777" w:rsidR="009E3833" w:rsidRDefault="009E3833" w:rsidP="003718D0">
            <w:pPr>
              <w:rPr>
                <w:b/>
                <w:bCs/>
                <w:sz w:val="20"/>
                <w:szCs w:val="20"/>
              </w:rPr>
            </w:pPr>
            <w:r>
              <w:rPr>
                <w:b/>
                <w:bCs/>
                <w:sz w:val="20"/>
                <w:szCs w:val="20"/>
              </w:rPr>
              <w:t>The outcomes of the predictions are as follows:</w:t>
            </w:r>
            <w:r>
              <w:rPr>
                <w:b/>
                <w:bCs/>
                <w:sz w:val="20"/>
                <w:szCs w:val="20"/>
              </w:rPr>
              <w:br/>
            </w:r>
          </w:p>
          <w:p w14:paraId="0DD3632D" w14:textId="3D89C482" w:rsidR="009E3833" w:rsidRDefault="009E3833" w:rsidP="003718D0">
            <w:pPr>
              <w:rPr>
                <w:b/>
                <w:bCs/>
                <w:sz w:val="20"/>
                <w:szCs w:val="20"/>
              </w:rPr>
            </w:pPr>
            <w:r>
              <w:rPr>
                <w:b/>
                <w:bCs/>
                <w:sz w:val="20"/>
                <w:szCs w:val="20"/>
              </w:rPr>
              <w:t xml:space="preserve">1.  </w:t>
            </w:r>
            <w:r w:rsidR="00AF0D76">
              <w:rPr>
                <w:b/>
                <w:bCs/>
                <w:sz w:val="20"/>
                <w:szCs w:val="20"/>
              </w:rPr>
              <w:t>RNN</w:t>
            </w:r>
          </w:p>
          <w:p w14:paraId="6DD1E436" w14:textId="77777777" w:rsidR="005D71FF" w:rsidRDefault="005D71FF" w:rsidP="003718D0">
            <w:pPr>
              <w:rPr>
                <w:b/>
                <w:bCs/>
                <w:sz w:val="20"/>
                <w:szCs w:val="20"/>
              </w:rPr>
            </w:pPr>
          </w:p>
          <w:p w14:paraId="7B854FAB" w14:textId="267040BE" w:rsidR="005D71FF" w:rsidRPr="005D71FF" w:rsidRDefault="005D71FF" w:rsidP="003718D0">
            <w:pPr>
              <w:rPr>
                <w:sz w:val="20"/>
                <w:szCs w:val="20"/>
              </w:rPr>
            </w:pPr>
            <w:r>
              <w:rPr>
                <w:sz w:val="20"/>
                <w:szCs w:val="20"/>
              </w:rPr>
              <w:t xml:space="preserve">While feeding the data to an RNN we have converted the data into sequence data. </w:t>
            </w:r>
          </w:p>
          <w:p w14:paraId="7CB1AB45" w14:textId="77777777" w:rsidR="005D71FF" w:rsidRDefault="005D71FF" w:rsidP="003718D0">
            <w:pPr>
              <w:rPr>
                <w:b/>
                <w:bCs/>
                <w:sz w:val="20"/>
                <w:szCs w:val="20"/>
              </w:rPr>
            </w:pPr>
          </w:p>
          <w:p w14:paraId="1D8227C6" w14:textId="77777777" w:rsidR="00AF0D76" w:rsidRDefault="00AF0D76" w:rsidP="003718D0">
            <w:pPr>
              <w:rPr>
                <w:b/>
                <w:bCs/>
                <w:sz w:val="20"/>
                <w:szCs w:val="20"/>
              </w:rPr>
            </w:pPr>
          </w:p>
          <w:p w14:paraId="68CA9045" w14:textId="77777777" w:rsidR="00AF0D76" w:rsidRDefault="00AF0D76" w:rsidP="00AF0D76">
            <w:pPr>
              <w:jc w:val="both"/>
              <w:rPr>
                <w:sz w:val="20"/>
                <w:szCs w:val="20"/>
              </w:rPr>
            </w:pPr>
            <w:r>
              <w:rPr>
                <w:noProof/>
              </w:rPr>
              <w:drawing>
                <wp:inline distT="0" distB="0" distL="0" distR="0" wp14:anchorId="01CBE697" wp14:editId="3F7A4659">
                  <wp:extent cx="2688772" cy="1712704"/>
                  <wp:effectExtent l="0" t="0" r="0" b="1905"/>
                  <wp:docPr id="115311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6100" cy="1736481"/>
                          </a:xfrm>
                          <a:prstGeom prst="rect">
                            <a:avLst/>
                          </a:prstGeom>
                          <a:noFill/>
                          <a:ln>
                            <a:noFill/>
                          </a:ln>
                        </pic:spPr>
                      </pic:pic>
                    </a:graphicData>
                  </a:graphic>
                </wp:inline>
              </w:drawing>
            </w:r>
          </w:p>
          <w:p w14:paraId="2B8C429D" w14:textId="77777777" w:rsidR="00AF0D76" w:rsidRDefault="00AF0D76" w:rsidP="00AF0D76">
            <w:pPr>
              <w:jc w:val="both"/>
              <w:rPr>
                <w:sz w:val="20"/>
                <w:szCs w:val="20"/>
              </w:rPr>
            </w:pPr>
          </w:p>
          <w:p w14:paraId="15C377C3" w14:textId="77777777" w:rsidR="00AF0D76" w:rsidRDefault="00AF0D76" w:rsidP="00AF0D76">
            <w:pPr>
              <w:rPr>
                <w:b/>
                <w:bCs/>
                <w:sz w:val="20"/>
                <w:szCs w:val="20"/>
              </w:rPr>
            </w:pPr>
            <w:r>
              <w:rPr>
                <w:b/>
                <w:bCs/>
                <w:sz w:val="20"/>
                <w:szCs w:val="20"/>
              </w:rPr>
              <w:t xml:space="preserve">2.  </w:t>
            </w:r>
            <w:r w:rsidR="001978D8">
              <w:rPr>
                <w:b/>
                <w:bCs/>
                <w:sz w:val="20"/>
                <w:szCs w:val="20"/>
              </w:rPr>
              <w:t>Linear Regression</w:t>
            </w:r>
          </w:p>
          <w:p w14:paraId="6266EC4F" w14:textId="77777777" w:rsidR="001978D8" w:rsidRDefault="001978D8" w:rsidP="00AF0D76">
            <w:pPr>
              <w:rPr>
                <w:b/>
                <w:bCs/>
                <w:sz w:val="20"/>
                <w:szCs w:val="20"/>
              </w:rPr>
            </w:pPr>
          </w:p>
          <w:p w14:paraId="6A278B10" w14:textId="77777777" w:rsidR="001978D8" w:rsidRDefault="001978D8" w:rsidP="00AF0D76">
            <w:pPr>
              <w:rPr>
                <w:b/>
                <w:bCs/>
                <w:sz w:val="20"/>
                <w:szCs w:val="20"/>
              </w:rPr>
            </w:pPr>
            <w:r>
              <w:rPr>
                <w:noProof/>
              </w:rPr>
              <w:drawing>
                <wp:inline distT="0" distB="0" distL="0" distR="0" wp14:anchorId="05A9D3AF" wp14:editId="0E8579A9">
                  <wp:extent cx="2642246" cy="1711960"/>
                  <wp:effectExtent l="0" t="0" r="5715" b="2540"/>
                  <wp:docPr id="837907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1418" cy="1737340"/>
                          </a:xfrm>
                          <a:prstGeom prst="rect">
                            <a:avLst/>
                          </a:prstGeom>
                          <a:noFill/>
                          <a:ln>
                            <a:noFill/>
                          </a:ln>
                        </pic:spPr>
                      </pic:pic>
                    </a:graphicData>
                  </a:graphic>
                </wp:inline>
              </w:drawing>
            </w:r>
          </w:p>
          <w:p w14:paraId="762756A2" w14:textId="77777777" w:rsidR="001978D8" w:rsidRDefault="001978D8" w:rsidP="00AF0D76">
            <w:pPr>
              <w:rPr>
                <w:b/>
                <w:bCs/>
                <w:sz w:val="20"/>
                <w:szCs w:val="20"/>
              </w:rPr>
            </w:pPr>
          </w:p>
          <w:p w14:paraId="114B460A" w14:textId="77777777" w:rsidR="001978D8" w:rsidRDefault="001978D8" w:rsidP="00AF0D76">
            <w:pPr>
              <w:rPr>
                <w:b/>
                <w:bCs/>
                <w:sz w:val="20"/>
                <w:szCs w:val="20"/>
              </w:rPr>
            </w:pPr>
            <w:r>
              <w:rPr>
                <w:b/>
                <w:bCs/>
                <w:sz w:val="20"/>
                <w:szCs w:val="20"/>
              </w:rPr>
              <w:t xml:space="preserve">3. </w:t>
            </w:r>
            <w:r w:rsidR="000C53D3">
              <w:rPr>
                <w:b/>
                <w:bCs/>
                <w:sz w:val="20"/>
                <w:szCs w:val="20"/>
              </w:rPr>
              <w:t xml:space="preserve">Random Forest </w:t>
            </w:r>
          </w:p>
          <w:p w14:paraId="3FF109F6" w14:textId="77777777" w:rsidR="005D71FF" w:rsidRDefault="005D71FF" w:rsidP="00AF0D76">
            <w:pPr>
              <w:rPr>
                <w:b/>
                <w:bCs/>
                <w:sz w:val="20"/>
                <w:szCs w:val="20"/>
              </w:rPr>
            </w:pPr>
          </w:p>
          <w:p w14:paraId="5F833649" w14:textId="77777777" w:rsidR="005D71FF" w:rsidRDefault="005D71FF" w:rsidP="00AF0D76">
            <w:pPr>
              <w:rPr>
                <w:b/>
                <w:bCs/>
                <w:sz w:val="20"/>
                <w:szCs w:val="20"/>
              </w:rPr>
            </w:pPr>
            <w:r>
              <w:rPr>
                <w:noProof/>
              </w:rPr>
              <w:drawing>
                <wp:inline distT="0" distB="0" distL="0" distR="0" wp14:anchorId="0BAE29BA" wp14:editId="0680994B">
                  <wp:extent cx="2667005" cy="1554480"/>
                  <wp:effectExtent l="0" t="0" r="0" b="7620"/>
                  <wp:docPr id="1792716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4985" cy="1564960"/>
                          </a:xfrm>
                          <a:prstGeom prst="rect">
                            <a:avLst/>
                          </a:prstGeom>
                          <a:noFill/>
                          <a:ln>
                            <a:noFill/>
                          </a:ln>
                        </pic:spPr>
                      </pic:pic>
                    </a:graphicData>
                  </a:graphic>
                </wp:inline>
              </w:drawing>
            </w:r>
          </w:p>
          <w:p w14:paraId="248F8136" w14:textId="77777777" w:rsidR="007C6877" w:rsidRDefault="007C6877" w:rsidP="00AF0D76">
            <w:pPr>
              <w:rPr>
                <w:b/>
                <w:bCs/>
                <w:sz w:val="20"/>
                <w:szCs w:val="20"/>
              </w:rPr>
            </w:pPr>
          </w:p>
          <w:p w14:paraId="72833A85" w14:textId="77777777" w:rsidR="007C6877" w:rsidRDefault="007C6877" w:rsidP="00AF0D76">
            <w:pPr>
              <w:rPr>
                <w:b/>
                <w:bCs/>
                <w:sz w:val="20"/>
                <w:szCs w:val="20"/>
              </w:rPr>
            </w:pPr>
          </w:p>
          <w:p w14:paraId="67DE9BBD" w14:textId="77777777" w:rsidR="007C6877" w:rsidRDefault="007C6877" w:rsidP="00AF0D76">
            <w:pPr>
              <w:rPr>
                <w:b/>
                <w:bCs/>
                <w:sz w:val="20"/>
                <w:szCs w:val="20"/>
              </w:rPr>
            </w:pPr>
          </w:p>
          <w:p w14:paraId="21BC84B3" w14:textId="77777777" w:rsidR="007C6877" w:rsidRDefault="007C6877" w:rsidP="00AF0D76">
            <w:pPr>
              <w:rPr>
                <w:b/>
                <w:bCs/>
                <w:sz w:val="20"/>
                <w:szCs w:val="20"/>
              </w:rPr>
            </w:pPr>
          </w:p>
          <w:p w14:paraId="7E7E0585" w14:textId="77777777" w:rsidR="007C6877" w:rsidRDefault="007C6877" w:rsidP="00AF0D76">
            <w:pPr>
              <w:rPr>
                <w:b/>
                <w:bCs/>
                <w:sz w:val="20"/>
                <w:szCs w:val="20"/>
              </w:rPr>
            </w:pPr>
          </w:p>
          <w:p w14:paraId="703075EC" w14:textId="77777777" w:rsidR="007C6877" w:rsidRDefault="007C6877" w:rsidP="00AF0D76">
            <w:pPr>
              <w:rPr>
                <w:b/>
                <w:bCs/>
                <w:sz w:val="20"/>
                <w:szCs w:val="20"/>
              </w:rPr>
            </w:pPr>
          </w:p>
          <w:p w14:paraId="51C985D4" w14:textId="77777777" w:rsidR="007C6877" w:rsidRDefault="007C6877" w:rsidP="00AF0D76">
            <w:pPr>
              <w:rPr>
                <w:b/>
                <w:bCs/>
                <w:sz w:val="20"/>
                <w:szCs w:val="20"/>
              </w:rPr>
            </w:pPr>
          </w:p>
          <w:p w14:paraId="51AC2877" w14:textId="77777777" w:rsidR="007C6877" w:rsidRDefault="007C6877" w:rsidP="00AF0D76">
            <w:pPr>
              <w:rPr>
                <w:b/>
                <w:bCs/>
                <w:sz w:val="20"/>
                <w:szCs w:val="20"/>
              </w:rPr>
            </w:pPr>
          </w:p>
          <w:p w14:paraId="15A8D64A" w14:textId="77777777" w:rsidR="007C6877" w:rsidRDefault="007C6877" w:rsidP="00AF0D76">
            <w:pPr>
              <w:rPr>
                <w:b/>
                <w:bCs/>
                <w:sz w:val="20"/>
                <w:szCs w:val="20"/>
              </w:rPr>
            </w:pPr>
          </w:p>
          <w:p w14:paraId="38B9DB94" w14:textId="77777777" w:rsidR="007C6877" w:rsidRDefault="007C6877" w:rsidP="00AF0D76">
            <w:pPr>
              <w:rPr>
                <w:b/>
                <w:bCs/>
                <w:sz w:val="20"/>
                <w:szCs w:val="20"/>
              </w:rPr>
            </w:pPr>
          </w:p>
          <w:p w14:paraId="3D5872BE" w14:textId="4D2986CB" w:rsidR="007C6877" w:rsidRPr="00AF0D76" w:rsidRDefault="007C6877" w:rsidP="00AF0D76">
            <w:pPr>
              <w:rPr>
                <w:b/>
                <w:bCs/>
                <w:sz w:val="20"/>
                <w:szCs w:val="20"/>
              </w:rPr>
            </w:pPr>
            <w:r w:rsidRPr="007C6877">
              <w:rPr>
                <w:sz w:val="20"/>
                <w:szCs w:val="20"/>
              </w:rPr>
              <w:t>improve model robustness and accuracy in resource-constrained situations. The choice depends on the task's characteristics and requirements.</w:t>
            </w:r>
          </w:p>
        </w:tc>
        <w:tc>
          <w:tcPr>
            <w:tcW w:w="4508" w:type="dxa"/>
          </w:tcPr>
          <w:p w14:paraId="645040EA" w14:textId="77777777" w:rsidR="003D59F4" w:rsidRDefault="003D59F4" w:rsidP="003718D0">
            <w:pPr>
              <w:rPr>
                <w:b/>
                <w:bCs/>
                <w:sz w:val="20"/>
                <w:szCs w:val="20"/>
              </w:rPr>
            </w:pPr>
          </w:p>
          <w:p w14:paraId="48F887D9" w14:textId="77777777" w:rsidR="003D59F4" w:rsidRDefault="007D0BD0" w:rsidP="003718D0">
            <w:pPr>
              <w:rPr>
                <w:b/>
                <w:bCs/>
                <w:sz w:val="20"/>
                <w:szCs w:val="20"/>
                <w:u w:val="single"/>
              </w:rPr>
            </w:pPr>
            <w:r>
              <w:rPr>
                <w:b/>
                <w:bCs/>
                <w:sz w:val="20"/>
                <w:szCs w:val="20"/>
                <w:u w:val="single"/>
              </w:rPr>
              <w:t>Prediction of Risk factor</w:t>
            </w:r>
          </w:p>
          <w:p w14:paraId="369F1A71" w14:textId="77777777" w:rsidR="007D0BD0" w:rsidRDefault="007D0BD0" w:rsidP="003718D0">
            <w:pPr>
              <w:rPr>
                <w:b/>
                <w:bCs/>
                <w:sz w:val="20"/>
                <w:szCs w:val="20"/>
                <w:u w:val="single"/>
              </w:rPr>
            </w:pPr>
          </w:p>
          <w:p w14:paraId="582B90D4" w14:textId="6B3C75D7" w:rsidR="007D0BD0" w:rsidRDefault="00707EF1" w:rsidP="003718D0">
            <w:pPr>
              <w:rPr>
                <w:sz w:val="20"/>
                <w:szCs w:val="20"/>
              </w:rPr>
            </w:pPr>
            <w:r>
              <w:rPr>
                <w:sz w:val="20"/>
                <w:szCs w:val="20"/>
              </w:rPr>
              <w:t xml:space="preserve">We build multiple models </w:t>
            </w:r>
            <w:r w:rsidR="001A7F0E">
              <w:rPr>
                <w:sz w:val="20"/>
                <w:szCs w:val="20"/>
              </w:rPr>
              <w:t>to</w:t>
            </w:r>
            <w:r>
              <w:rPr>
                <w:sz w:val="20"/>
                <w:szCs w:val="20"/>
              </w:rPr>
              <w:t xml:space="preserve"> evaluate and forecast </w:t>
            </w:r>
            <w:r w:rsidR="001A7F0E">
              <w:rPr>
                <w:sz w:val="20"/>
                <w:szCs w:val="20"/>
              </w:rPr>
              <w:t>Risk Factor.</w:t>
            </w:r>
          </w:p>
          <w:p w14:paraId="6CE81E67" w14:textId="77777777" w:rsidR="001A7F0E" w:rsidRDefault="001A7F0E" w:rsidP="003718D0">
            <w:pPr>
              <w:rPr>
                <w:sz w:val="20"/>
                <w:szCs w:val="20"/>
              </w:rPr>
            </w:pPr>
          </w:p>
          <w:p w14:paraId="4DBADF62" w14:textId="7BBD960E" w:rsidR="001A7F0E" w:rsidRDefault="001A7F0E" w:rsidP="003718D0">
            <w:pPr>
              <w:rPr>
                <w:sz w:val="20"/>
                <w:szCs w:val="20"/>
              </w:rPr>
            </w:pPr>
            <w:r>
              <w:rPr>
                <w:sz w:val="20"/>
                <w:szCs w:val="20"/>
              </w:rPr>
              <w:t>We will be going over step by step on how the prediction or forecasting is done for the risk factor.</w:t>
            </w:r>
          </w:p>
          <w:p w14:paraId="384453CC" w14:textId="77777777" w:rsidR="001A7F0E" w:rsidRDefault="001A7F0E" w:rsidP="003718D0">
            <w:pPr>
              <w:rPr>
                <w:sz w:val="20"/>
                <w:szCs w:val="20"/>
              </w:rPr>
            </w:pPr>
          </w:p>
          <w:p w14:paraId="43E48FA4" w14:textId="55A97B2F" w:rsidR="0070588E" w:rsidRDefault="00014F94" w:rsidP="0070588E">
            <w:pPr>
              <w:rPr>
                <w:b/>
                <w:bCs/>
                <w:sz w:val="20"/>
                <w:szCs w:val="20"/>
              </w:rPr>
            </w:pPr>
            <w:r>
              <w:rPr>
                <w:b/>
                <w:bCs/>
                <w:sz w:val="20"/>
                <w:szCs w:val="20"/>
              </w:rPr>
              <w:t>1.  Data Preparation:</w:t>
            </w:r>
          </w:p>
          <w:p w14:paraId="4F296D56" w14:textId="77777777" w:rsidR="00490CDB" w:rsidRDefault="00490CDB" w:rsidP="0070588E">
            <w:pPr>
              <w:rPr>
                <w:b/>
                <w:bCs/>
                <w:sz w:val="20"/>
                <w:szCs w:val="20"/>
              </w:rPr>
            </w:pPr>
          </w:p>
          <w:p w14:paraId="55AC8050" w14:textId="67F268E6" w:rsidR="00490CDB" w:rsidRPr="00490CDB" w:rsidRDefault="00490CDB" w:rsidP="0070588E">
            <w:pPr>
              <w:rPr>
                <w:b/>
                <w:bCs/>
                <w:sz w:val="20"/>
                <w:szCs w:val="20"/>
              </w:rPr>
            </w:pPr>
            <w:r>
              <w:rPr>
                <w:b/>
                <w:bCs/>
                <w:sz w:val="20"/>
                <w:szCs w:val="20"/>
              </w:rPr>
              <w:t>NOTE: HIGHER THE RISK FACTOR THE BETTER THE INVESTMENT IS.</w:t>
            </w:r>
          </w:p>
          <w:p w14:paraId="0EDFAA21" w14:textId="77777777" w:rsidR="0070588E" w:rsidRPr="0070588E" w:rsidRDefault="0070588E" w:rsidP="0070588E">
            <w:pPr>
              <w:spacing w:after="0" w:line="240" w:lineRule="auto"/>
              <w:rPr>
                <w:b/>
                <w:bCs/>
                <w:sz w:val="20"/>
                <w:szCs w:val="20"/>
              </w:rPr>
            </w:pPr>
          </w:p>
          <w:p w14:paraId="32675315" w14:textId="4217B011" w:rsidR="0070588E" w:rsidRPr="0070588E" w:rsidRDefault="0070588E" w:rsidP="0070588E">
            <w:pPr>
              <w:spacing w:after="0" w:line="240" w:lineRule="auto"/>
              <w:rPr>
                <w:sz w:val="20"/>
                <w:szCs w:val="20"/>
              </w:rPr>
            </w:pPr>
            <w:r w:rsidRPr="0070588E">
              <w:rPr>
                <w:sz w:val="20"/>
                <w:szCs w:val="20"/>
              </w:rPr>
              <w:t xml:space="preserve">In our risk assessment framework for investment decisions, we harnessed the valuable insights embedded in an Environmental, Social, and Governance (ESG) dataset specific to India, sourced meticulously from the World Data Bank. This dataset encompasses a diverse array of factors, each contributing to the broader landscape of ESG considerations. To </w:t>
            </w:r>
            <w:r w:rsidR="001978D8" w:rsidRPr="0070588E">
              <w:rPr>
                <w:sz w:val="20"/>
                <w:szCs w:val="20"/>
              </w:rPr>
              <w:t>distil</w:t>
            </w:r>
            <w:r w:rsidRPr="0070588E">
              <w:rPr>
                <w:sz w:val="20"/>
                <w:szCs w:val="20"/>
              </w:rPr>
              <w:t xml:space="preserve"> a holistic evaluation, we employed a judiciously chosen mathematical function, yielding an ESG rating or risk factor.</w:t>
            </w:r>
          </w:p>
          <w:p w14:paraId="40EB1190" w14:textId="77777777" w:rsidR="0070588E" w:rsidRPr="0070588E" w:rsidRDefault="0070588E" w:rsidP="0070588E">
            <w:pPr>
              <w:spacing w:after="0" w:line="240" w:lineRule="auto"/>
              <w:rPr>
                <w:sz w:val="20"/>
                <w:szCs w:val="20"/>
              </w:rPr>
            </w:pPr>
          </w:p>
          <w:p w14:paraId="150D9F5A" w14:textId="77777777" w:rsidR="0070588E" w:rsidRPr="0070588E" w:rsidRDefault="0070588E" w:rsidP="0070588E">
            <w:pPr>
              <w:spacing w:after="0" w:line="240" w:lineRule="auto"/>
              <w:rPr>
                <w:sz w:val="20"/>
                <w:szCs w:val="20"/>
              </w:rPr>
            </w:pPr>
            <w:r w:rsidRPr="0070588E">
              <w:rPr>
                <w:sz w:val="20"/>
                <w:szCs w:val="20"/>
              </w:rPr>
              <w:t>The resultant risk factor serves as a pivotal metric, providing nuanced insights into the sustainability profile of investments. Specifically, a lower risk factor becomes indicative of non-sustainable investments, thereby imparting a crucial discernment for investors. This nuanced understanding is rooted in the predictability inherent in the derived risk factor. In essence, the lower the risk factor, the higher the potential risks posed to investors, urging a judicious approach to investment decisions.</w:t>
            </w:r>
          </w:p>
          <w:p w14:paraId="46A6F199" w14:textId="77777777" w:rsidR="0070588E" w:rsidRPr="0070588E" w:rsidRDefault="0070588E" w:rsidP="0070588E">
            <w:pPr>
              <w:spacing w:after="0" w:line="240" w:lineRule="auto"/>
              <w:rPr>
                <w:sz w:val="20"/>
                <w:szCs w:val="20"/>
              </w:rPr>
            </w:pPr>
          </w:p>
          <w:p w14:paraId="0F5DE5D3" w14:textId="77777777" w:rsidR="001A7F0E" w:rsidRDefault="0070588E" w:rsidP="0070588E">
            <w:pPr>
              <w:rPr>
                <w:sz w:val="20"/>
                <w:szCs w:val="20"/>
              </w:rPr>
            </w:pPr>
            <w:r w:rsidRPr="0070588E">
              <w:rPr>
                <w:sz w:val="20"/>
                <w:szCs w:val="20"/>
              </w:rPr>
              <w:t>This comprehensive methodology not only integrates quantitative analysis with the fundamental principles of ESG but also introduces a predictive dimension. This predictive element elevates our risk assessment approach, enabling stakeholders to proactively navigate potential risks associated with non-sustainable investments. Consequently, our method empowers investors with a robust framework for making informed and prudent decisions in the dynamic landscape of financial considerations and sustainability imperatives.</w:t>
            </w:r>
          </w:p>
          <w:p w14:paraId="4A66C594" w14:textId="77777777" w:rsidR="0070588E" w:rsidRDefault="0070588E" w:rsidP="0070588E">
            <w:pPr>
              <w:rPr>
                <w:sz w:val="20"/>
                <w:szCs w:val="20"/>
              </w:rPr>
            </w:pPr>
          </w:p>
          <w:p w14:paraId="6371C2C9" w14:textId="698E8FEF" w:rsidR="0070588E" w:rsidRDefault="00631328" w:rsidP="0070588E">
            <w:r>
              <w:rPr>
                <w:sz w:val="20"/>
                <w:szCs w:val="20"/>
              </w:rPr>
              <w:t>T</w:t>
            </w:r>
            <w:r>
              <w:t>he mathematical function which we chose to use was mean.</w:t>
            </w:r>
          </w:p>
          <w:p w14:paraId="08BEFB58" w14:textId="77777777" w:rsidR="00631328" w:rsidRDefault="00631328" w:rsidP="0070588E"/>
          <w:p w14:paraId="6E53E741" w14:textId="77777777" w:rsidR="00631328" w:rsidRDefault="00631328" w:rsidP="0070588E"/>
          <w:p w14:paraId="3BE57750" w14:textId="77777777" w:rsidR="00631328" w:rsidRDefault="00631328" w:rsidP="0070588E"/>
          <w:p w14:paraId="5B100753" w14:textId="77777777" w:rsidR="00631328" w:rsidRDefault="00631328" w:rsidP="0070588E"/>
          <w:p w14:paraId="416EEC27" w14:textId="77777777" w:rsidR="00631328" w:rsidRDefault="00631328" w:rsidP="0070588E"/>
          <w:p w14:paraId="0245E5A4" w14:textId="11386AC1" w:rsidR="002B6C94" w:rsidRDefault="004530A6" w:rsidP="0070588E">
            <w:pPr>
              <w:rPr>
                <w:b/>
                <w:bCs/>
                <w:sz w:val="20"/>
                <w:szCs w:val="20"/>
              </w:rPr>
            </w:pPr>
            <w:r>
              <w:rPr>
                <w:b/>
                <w:bCs/>
                <w:sz w:val="20"/>
                <w:szCs w:val="20"/>
              </w:rPr>
              <w:t>4. ARIMA</w:t>
            </w:r>
          </w:p>
          <w:p w14:paraId="6FAA8230" w14:textId="524B421F" w:rsidR="004530A6" w:rsidRDefault="00BB671B" w:rsidP="0070588E">
            <w:pPr>
              <w:rPr>
                <w:b/>
                <w:bCs/>
                <w:sz w:val="20"/>
                <w:szCs w:val="20"/>
              </w:rPr>
            </w:pPr>
            <w:r>
              <w:rPr>
                <w:noProof/>
              </w:rPr>
              <w:drawing>
                <wp:anchor distT="0" distB="0" distL="114300" distR="114300" simplePos="0" relativeHeight="251658752" behindDoc="0" locked="0" layoutInCell="1" allowOverlap="1" wp14:anchorId="11038036" wp14:editId="5C06A695">
                  <wp:simplePos x="0" y="0"/>
                  <wp:positionH relativeFrom="column">
                    <wp:posOffset>48260</wp:posOffset>
                  </wp:positionH>
                  <wp:positionV relativeFrom="paragraph">
                    <wp:posOffset>173355</wp:posOffset>
                  </wp:positionV>
                  <wp:extent cx="2566670" cy="1485900"/>
                  <wp:effectExtent l="0" t="0" r="5080" b="0"/>
                  <wp:wrapSquare wrapText="bothSides"/>
                  <wp:docPr id="1891938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667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E2F1EE" w14:textId="77777777" w:rsidR="004530A6" w:rsidRDefault="004530A6" w:rsidP="0070588E">
            <w:pPr>
              <w:rPr>
                <w:b/>
                <w:bCs/>
                <w:sz w:val="20"/>
                <w:szCs w:val="20"/>
              </w:rPr>
            </w:pPr>
          </w:p>
          <w:p w14:paraId="386DABC9" w14:textId="77777777" w:rsidR="00BB671B" w:rsidRDefault="00BB671B" w:rsidP="0070588E">
            <w:pPr>
              <w:rPr>
                <w:b/>
                <w:bCs/>
                <w:sz w:val="20"/>
                <w:szCs w:val="20"/>
                <w:u w:val="single"/>
              </w:rPr>
            </w:pPr>
            <w:r>
              <w:rPr>
                <w:b/>
                <w:bCs/>
                <w:sz w:val="20"/>
                <w:szCs w:val="20"/>
                <w:u w:val="single"/>
              </w:rPr>
              <w:t>Inferences:</w:t>
            </w:r>
          </w:p>
          <w:p w14:paraId="014A737A" w14:textId="77777777" w:rsidR="00500859" w:rsidRDefault="00500859" w:rsidP="0070588E">
            <w:pPr>
              <w:rPr>
                <w:b/>
                <w:bCs/>
                <w:sz w:val="20"/>
                <w:szCs w:val="20"/>
                <w:u w:val="single"/>
              </w:rPr>
            </w:pPr>
          </w:p>
          <w:p w14:paraId="3CA344B6" w14:textId="7E79660F" w:rsidR="00D440CA" w:rsidRPr="00500859" w:rsidRDefault="00500859" w:rsidP="0070588E">
            <w:pPr>
              <w:rPr>
                <w:sz w:val="20"/>
                <w:szCs w:val="20"/>
              </w:rPr>
            </w:pPr>
            <w:r w:rsidRPr="00500859">
              <w:rPr>
                <w:sz w:val="20"/>
                <w:szCs w:val="20"/>
              </w:rPr>
              <w:t>The analysis reveals that Random Forest and Linear Regression effectively capture prevalent data patterns. RNN exhibits potential with increased data and training time. Our ranking for the forecasting task, based on collective evaluation, is as follows: Random Forest and Linear Regression performed notably, while RNN shows promise with extended data and training duration.</w:t>
            </w:r>
          </w:p>
          <w:p w14:paraId="7B919BF4" w14:textId="77777777" w:rsidR="00500859" w:rsidRPr="00BB671B" w:rsidRDefault="00500859" w:rsidP="0070588E">
            <w:pPr>
              <w:rPr>
                <w:sz w:val="20"/>
                <w:szCs w:val="20"/>
              </w:rPr>
            </w:pPr>
          </w:p>
          <w:tbl>
            <w:tblPr>
              <w:tblStyle w:val="TableGrid"/>
              <w:tblW w:w="0" w:type="auto"/>
              <w:tblLook w:val="04A0" w:firstRow="1" w:lastRow="0" w:firstColumn="1" w:lastColumn="0" w:noHBand="0" w:noVBand="1"/>
            </w:tblPr>
            <w:tblGrid>
              <w:gridCol w:w="337"/>
              <w:gridCol w:w="3945"/>
            </w:tblGrid>
            <w:tr w:rsidR="00D440CA" w14:paraId="78014616" w14:textId="77777777" w:rsidTr="00D440CA">
              <w:tc>
                <w:tcPr>
                  <w:tcW w:w="337" w:type="dxa"/>
                </w:tcPr>
                <w:p w14:paraId="60A2BE52" w14:textId="3ED58A1D" w:rsidR="00D440CA" w:rsidRDefault="00D440CA" w:rsidP="0070588E">
                  <w:pPr>
                    <w:rPr>
                      <w:sz w:val="20"/>
                      <w:szCs w:val="20"/>
                    </w:rPr>
                  </w:pPr>
                  <w:r>
                    <w:rPr>
                      <w:sz w:val="20"/>
                      <w:szCs w:val="20"/>
                    </w:rPr>
                    <w:t>1</w:t>
                  </w:r>
                </w:p>
              </w:tc>
              <w:tc>
                <w:tcPr>
                  <w:tcW w:w="3945" w:type="dxa"/>
                </w:tcPr>
                <w:p w14:paraId="5E6C3384" w14:textId="75284EAB" w:rsidR="00D440CA" w:rsidRDefault="00D440CA" w:rsidP="0070588E">
                  <w:pPr>
                    <w:rPr>
                      <w:sz w:val="20"/>
                      <w:szCs w:val="20"/>
                    </w:rPr>
                  </w:pPr>
                  <w:r>
                    <w:rPr>
                      <w:sz w:val="20"/>
                      <w:szCs w:val="20"/>
                    </w:rPr>
                    <w:t>Random Forest</w:t>
                  </w:r>
                </w:p>
              </w:tc>
            </w:tr>
            <w:tr w:rsidR="00D440CA" w14:paraId="42F3FEB8" w14:textId="77777777" w:rsidTr="00D440CA">
              <w:tc>
                <w:tcPr>
                  <w:tcW w:w="337" w:type="dxa"/>
                </w:tcPr>
                <w:p w14:paraId="63EAB2DA" w14:textId="265EDF8C" w:rsidR="00D440CA" w:rsidRDefault="00D440CA" w:rsidP="0070588E">
                  <w:pPr>
                    <w:rPr>
                      <w:sz w:val="20"/>
                      <w:szCs w:val="20"/>
                    </w:rPr>
                  </w:pPr>
                  <w:r>
                    <w:rPr>
                      <w:sz w:val="20"/>
                      <w:szCs w:val="20"/>
                    </w:rPr>
                    <w:t>2</w:t>
                  </w:r>
                </w:p>
              </w:tc>
              <w:tc>
                <w:tcPr>
                  <w:tcW w:w="3945" w:type="dxa"/>
                </w:tcPr>
                <w:p w14:paraId="3DDC2E96" w14:textId="304F6069" w:rsidR="00D440CA" w:rsidRDefault="00D440CA" w:rsidP="0070588E">
                  <w:pPr>
                    <w:rPr>
                      <w:sz w:val="20"/>
                      <w:szCs w:val="20"/>
                    </w:rPr>
                  </w:pPr>
                  <w:r>
                    <w:rPr>
                      <w:sz w:val="20"/>
                      <w:szCs w:val="20"/>
                    </w:rPr>
                    <w:t>Linear Regression</w:t>
                  </w:r>
                </w:p>
              </w:tc>
            </w:tr>
            <w:tr w:rsidR="00D440CA" w14:paraId="4DDE47D5" w14:textId="77777777" w:rsidTr="00D440CA">
              <w:tc>
                <w:tcPr>
                  <w:tcW w:w="337" w:type="dxa"/>
                </w:tcPr>
                <w:p w14:paraId="257FA499" w14:textId="70325E01" w:rsidR="00D440CA" w:rsidRDefault="00D440CA" w:rsidP="0070588E">
                  <w:pPr>
                    <w:rPr>
                      <w:sz w:val="20"/>
                      <w:szCs w:val="20"/>
                    </w:rPr>
                  </w:pPr>
                  <w:r>
                    <w:rPr>
                      <w:sz w:val="20"/>
                      <w:szCs w:val="20"/>
                    </w:rPr>
                    <w:t>3</w:t>
                  </w:r>
                </w:p>
              </w:tc>
              <w:tc>
                <w:tcPr>
                  <w:tcW w:w="3945" w:type="dxa"/>
                </w:tcPr>
                <w:p w14:paraId="2CDA4D90" w14:textId="62ABE860" w:rsidR="00D440CA" w:rsidRDefault="00D440CA" w:rsidP="0070588E">
                  <w:pPr>
                    <w:rPr>
                      <w:sz w:val="20"/>
                      <w:szCs w:val="20"/>
                    </w:rPr>
                  </w:pPr>
                  <w:r>
                    <w:rPr>
                      <w:sz w:val="20"/>
                      <w:szCs w:val="20"/>
                    </w:rPr>
                    <w:t>RNN</w:t>
                  </w:r>
                </w:p>
              </w:tc>
            </w:tr>
            <w:tr w:rsidR="00D440CA" w14:paraId="12A5C29C" w14:textId="77777777" w:rsidTr="00D440CA">
              <w:tc>
                <w:tcPr>
                  <w:tcW w:w="337" w:type="dxa"/>
                </w:tcPr>
                <w:p w14:paraId="63768AE5" w14:textId="77FEA322" w:rsidR="00D440CA" w:rsidRDefault="00D440CA" w:rsidP="0070588E">
                  <w:pPr>
                    <w:rPr>
                      <w:sz w:val="20"/>
                      <w:szCs w:val="20"/>
                    </w:rPr>
                  </w:pPr>
                  <w:r>
                    <w:rPr>
                      <w:sz w:val="20"/>
                      <w:szCs w:val="20"/>
                    </w:rPr>
                    <w:t>4</w:t>
                  </w:r>
                </w:p>
              </w:tc>
              <w:tc>
                <w:tcPr>
                  <w:tcW w:w="3945" w:type="dxa"/>
                </w:tcPr>
                <w:p w14:paraId="55BB6F32" w14:textId="494C9C33" w:rsidR="00D440CA" w:rsidRDefault="00D440CA" w:rsidP="0070588E">
                  <w:pPr>
                    <w:rPr>
                      <w:sz w:val="20"/>
                      <w:szCs w:val="20"/>
                    </w:rPr>
                  </w:pPr>
                  <w:r>
                    <w:rPr>
                      <w:sz w:val="20"/>
                      <w:szCs w:val="20"/>
                    </w:rPr>
                    <w:t>ARIMA</w:t>
                  </w:r>
                </w:p>
              </w:tc>
            </w:tr>
          </w:tbl>
          <w:p w14:paraId="7C0EEFC4" w14:textId="77777777" w:rsidR="00BB671B" w:rsidRDefault="00BB671B" w:rsidP="0070588E">
            <w:pPr>
              <w:rPr>
                <w:sz w:val="20"/>
                <w:szCs w:val="20"/>
              </w:rPr>
            </w:pPr>
          </w:p>
          <w:p w14:paraId="6BD6D892" w14:textId="77777777" w:rsidR="00D440CA" w:rsidRDefault="00D440CA" w:rsidP="0070588E">
            <w:pPr>
              <w:rPr>
                <w:sz w:val="20"/>
                <w:szCs w:val="20"/>
              </w:rPr>
            </w:pPr>
          </w:p>
          <w:p w14:paraId="1161F352" w14:textId="77777777" w:rsidR="00D440CA" w:rsidRDefault="00D440CA" w:rsidP="0070588E">
            <w:pPr>
              <w:rPr>
                <w:b/>
                <w:bCs/>
                <w:sz w:val="20"/>
                <w:szCs w:val="20"/>
              </w:rPr>
            </w:pPr>
            <w:r>
              <w:rPr>
                <w:b/>
                <w:bCs/>
                <w:sz w:val="20"/>
                <w:szCs w:val="20"/>
              </w:rPr>
              <w:t>Cons of our approach:</w:t>
            </w:r>
          </w:p>
          <w:p w14:paraId="61A6379E" w14:textId="5397553F" w:rsidR="0019553C" w:rsidRDefault="0019553C" w:rsidP="0070588E">
            <w:pPr>
              <w:rPr>
                <w:b/>
                <w:bCs/>
                <w:sz w:val="20"/>
                <w:szCs w:val="20"/>
              </w:rPr>
            </w:pPr>
          </w:p>
          <w:p w14:paraId="2E0D9E8F" w14:textId="2EE5EA06" w:rsidR="00D440CA" w:rsidRDefault="0008578D" w:rsidP="0070588E">
            <w:pPr>
              <w:rPr>
                <w:sz w:val="20"/>
                <w:szCs w:val="20"/>
              </w:rPr>
            </w:pPr>
            <w:r w:rsidRPr="0008578D">
              <w:rPr>
                <w:sz w:val="20"/>
                <w:szCs w:val="20"/>
              </w:rPr>
              <w:t xml:space="preserve">The dataset we used consisted only data from 2000 to 2017 that too yearly data. We tried so hard for a dataset which would fit our </w:t>
            </w:r>
            <w:r w:rsidRPr="0008578D">
              <w:rPr>
                <w:sz w:val="20"/>
                <w:szCs w:val="20"/>
              </w:rPr>
              <w:t>solution,</w:t>
            </w:r>
            <w:r w:rsidRPr="0008578D">
              <w:rPr>
                <w:sz w:val="20"/>
                <w:szCs w:val="20"/>
              </w:rPr>
              <w:t xml:space="preserve"> but we failed to do so. But still we decided to use some mathematical formulae to get monthly data and continue with the solution. Our suggestion is to get a good and </w:t>
            </w:r>
            <w:r w:rsidRPr="0008578D">
              <w:rPr>
                <w:sz w:val="20"/>
                <w:szCs w:val="20"/>
              </w:rPr>
              <w:t>trustworthy</w:t>
            </w:r>
            <w:r w:rsidRPr="0008578D">
              <w:rPr>
                <w:sz w:val="20"/>
                <w:szCs w:val="20"/>
              </w:rPr>
              <w:t xml:space="preserve"> data set and work on it. The results would </w:t>
            </w:r>
            <w:r>
              <w:rPr>
                <w:sz w:val="20"/>
                <w:szCs w:val="20"/>
              </w:rPr>
              <w:t xml:space="preserve">still be </w:t>
            </w:r>
            <w:proofErr w:type="gramStart"/>
            <w:r>
              <w:rPr>
                <w:sz w:val="20"/>
                <w:szCs w:val="20"/>
              </w:rPr>
              <w:t>similar to</w:t>
            </w:r>
            <w:proofErr w:type="gramEnd"/>
            <w:r>
              <w:rPr>
                <w:sz w:val="20"/>
                <w:szCs w:val="20"/>
              </w:rPr>
              <w:t xml:space="preserve"> this.</w:t>
            </w:r>
          </w:p>
          <w:p w14:paraId="1DAB2452" w14:textId="77777777" w:rsidR="0008578D" w:rsidRDefault="0008578D" w:rsidP="0070588E">
            <w:pPr>
              <w:rPr>
                <w:sz w:val="20"/>
                <w:szCs w:val="20"/>
              </w:rPr>
            </w:pPr>
          </w:p>
          <w:p w14:paraId="2D32C6C5" w14:textId="3249A627" w:rsidR="0008578D" w:rsidRDefault="0008578D" w:rsidP="0070588E">
            <w:pPr>
              <w:rPr>
                <w:b/>
                <w:bCs/>
                <w:sz w:val="20"/>
                <w:szCs w:val="20"/>
              </w:rPr>
            </w:pPr>
            <w:r>
              <w:rPr>
                <w:b/>
                <w:bCs/>
                <w:sz w:val="20"/>
                <w:szCs w:val="20"/>
              </w:rPr>
              <w:t>Overcoming the problems:</w:t>
            </w:r>
          </w:p>
          <w:p w14:paraId="680D734A" w14:textId="4A756902" w:rsidR="0008578D" w:rsidRDefault="0008578D" w:rsidP="0070588E">
            <w:pPr>
              <w:rPr>
                <w:sz w:val="20"/>
                <w:szCs w:val="20"/>
              </w:rPr>
            </w:pPr>
            <w:r>
              <w:rPr>
                <w:sz w:val="20"/>
                <w:szCs w:val="20"/>
              </w:rPr>
              <w:t xml:space="preserve"> </w:t>
            </w:r>
          </w:p>
          <w:p w14:paraId="38B1A75C" w14:textId="77777777" w:rsidR="007C6877" w:rsidRPr="007C6877" w:rsidRDefault="007C6877" w:rsidP="007C6877">
            <w:pPr>
              <w:spacing w:after="0" w:line="240" w:lineRule="auto"/>
              <w:rPr>
                <w:sz w:val="20"/>
                <w:szCs w:val="20"/>
              </w:rPr>
            </w:pPr>
          </w:p>
          <w:p w14:paraId="21F0B90E" w14:textId="54FA656A" w:rsidR="0008578D" w:rsidRDefault="007C6877" w:rsidP="007C6877">
            <w:pPr>
              <w:rPr>
                <w:sz w:val="20"/>
                <w:szCs w:val="20"/>
              </w:rPr>
            </w:pPr>
            <w:r w:rsidRPr="007C6877">
              <w:rPr>
                <w:sz w:val="20"/>
                <w:szCs w:val="20"/>
              </w:rPr>
              <w:t xml:space="preserve">To address issues arising from insufficient </w:t>
            </w:r>
            <w:proofErr w:type="spellStart"/>
            <w:r w:rsidRPr="007C6877">
              <w:rPr>
                <w:sz w:val="20"/>
                <w:szCs w:val="20"/>
              </w:rPr>
              <w:t>labeled</w:t>
            </w:r>
            <w:proofErr w:type="spellEnd"/>
            <w:r w:rsidRPr="007C6877">
              <w:rPr>
                <w:sz w:val="20"/>
                <w:szCs w:val="20"/>
              </w:rPr>
              <w:t xml:space="preserve"> data or domain-specific challenges, strategies like transfer learning and utilizing pre-trained Generative Adversarial Networks (GANs) can be employed. Transfer learning involves adapting a model pretrained on a related task, leveraging learned features for a new task with limited data. Alternatively, pre-trained GANs, skilled at generating realistic data, can be </w:t>
            </w:r>
            <w:proofErr w:type="gramStart"/>
            <w:r w:rsidRPr="007C6877">
              <w:rPr>
                <w:sz w:val="20"/>
                <w:szCs w:val="20"/>
              </w:rPr>
              <w:t>fine-tuned</w:t>
            </w:r>
            <w:proofErr w:type="gramEnd"/>
            <w:r w:rsidRPr="007C6877">
              <w:rPr>
                <w:sz w:val="20"/>
                <w:szCs w:val="20"/>
              </w:rPr>
              <w:t xml:space="preserve"> or used as feature extractors for specific tasks, enhancing model performance in scenarios with scarce </w:t>
            </w:r>
            <w:proofErr w:type="spellStart"/>
            <w:r w:rsidRPr="007C6877">
              <w:rPr>
                <w:sz w:val="20"/>
                <w:szCs w:val="20"/>
              </w:rPr>
              <w:t>labeled</w:t>
            </w:r>
            <w:proofErr w:type="spellEnd"/>
            <w:r w:rsidRPr="007C6877">
              <w:rPr>
                <w:sz w:val="20"/>
                <w:szCs w:val="20"/>
              </w:rPr>
              <w:t xml:space="preserve"> data. These methods capitalize on existing knowledge to </w:t>
            </w:r>
          </w:p>
          <w:p w14:paraId="2B37A300" w14:textId="77777777" w:rsidR="007C6877" w:rsidRDefault="007C6877" w:rsidP="007C6877">
            <w:pPr>
              <w:rPr>
                <w:b/>
                <w:bCs/>
                <w:sz w:val="20"/>
                <w:szCs w:val="20"/>
              </w:rPr>
            </w:pPr>
          </w:p>
          <w:p w14:paraId="76759561" w14:textId="77777777" w:rsidR="007C6877" w:rsidRDefault="007C6877" w:rsidP="007C6877">
            <w:pPr>
              <w:rPr>
                <w:b/>
                <w:bCs/>
                <w:sz w:val="20"/>
                <w:szCs w:val="20"/>
              </w:rPr>
            </w:pPr>
          </w:p>
          <w:p w14:paraId="0536C5B5" w14:textId="350D2AE5" w:rsidR="0008578D" w:rsidRPr="00D440CA" w:rsidRDefault="0008578D" w:rsidP="0070588E">
            <w:pPr>
              <w:rPr>
                <w:b/>
                <w:bCs/>
                <w:sz w:val="20"/>
                <w:szCs w:val="20"/>
              </w:rPr>
            </w:pPr>
          </w:p>
        </w:tc>
      </w:tr>
    </w:tbl>
    <w:p w14:paraId="43A27904" w14:textId="77777777" w:rsidR="00086301" w:rsidRDefault="00086301" w:rsidP="003718D0">
      <w:pPr>
        <w:rPr>
          <w:b/>
          <w:bCs/>
          <w:sz w:val="20"/>
          <w:szCs w:val="20"/>
        </w:rPr>
      </w:pPr>
    </w:p>
    <w:p w14:paraId="0A59029D" w14:textId="77777777" w:rsidR="00C665E2" w:rsidRDefault="00C665E2" w:rsidP="003718D0">
      <w:pPr>
        <w:rPr>
          <w:b/>
          <w:bCs/>
          <w:sz w:val="20"/>
          <w:szCs w:val="20"/>
        </w:rPr>
      </w:pPr>
    </w:p>
    <w:p w14:paraId="2EAEFB54" w14:textId="77777777" w:rsidR="00C665E2" w:rsidRDefault="00C665E2" w:rsidP="003718D0">
      <w:pPr>
        <w:rPr>
          <w:b/>
          <w:bCs/>
          <w:sz w:val="20"/>
          <w:szCs w:val="20"/>
        </w:rPr>
      </w:pPr>
    </w:p>
    <w:p w14:paraId="546E05F5" w14:textId="77777777" w:rsidR="00C665E2" w:rsidRDefault="00C665E2" w:rsidP="003718D0">
      <w:pPr>
        <w:rPr>
          <w:b/>
          <w:bCs/>
          <w:sz w:val="20"/>
          <w:szCs w:val="20"/>
        </w:rPr>
      </w:pPr>
    </w:p>
    <w:p w14:paraId="1581FA13" w14:textId="77777777" w:rsidR="00C665E2" w:rsidRDefault="00C665E2" w:rsidP="003718D0">
      <w:pPr>
        <w:rPr>
          <w:b/>
          <w:bCs/>
          <w:sz w:val="20"/>
          <w:szCs w:val="20"/>
        </w:rPr>
      </w:pPr>
    </w:p>
    <w:p w14:paraId="215B908B" w14:textId="77777777" w:rsidR="00C665E2" w:rsidRDefault="00C665E2" w:rsidP="003718D0">
      <w:pPr>
        <w:rPr>
          <w:b/>
          <w:bCs/>
          <w:sz w:val="20"/>
          <w:szCs w:val="20"/>
        </w:rPr>
      </w:pPr>
    </w:p>
    <w:p w14:paraId="2F4A0755" w14:textId="77777777" w:rsidR="00C665E2" w:rsidRDefault="00C665E2" w:rsidP="003718D0">
      <w:pPr>
        <w:rPr>
          <w:b/>
          <w:bCs/>
          <w:sz w:val="20"/>
          <w:szCs w:val="20"/>
        </w:rPr>
      </w:pPr>
    </w:p>
    <w:p w14:paraId="3CFD4FD1" w14:textId="77777777" w:rsidR="00C665E2" w:rsidRDefault="00C665E2" w:rsidP="003718D0">
      <w:pPr>
        <w:rPr>
          <w:b/>
          <w:bCs/>
          <w:sz w:val="20"/>
          <w:szCs w:val="20"/>
        </w:rPr>
      </w:pPr>
    </w:p>
    <w:p w14:paraId="5C9D7B9A" w14:textId="77777777" w:rsidR="00C665E2" w:rsidRDefault="00C665E2" w:rsidP="003718D0">
      <w:pPr>
        <w:rPr>
          <w:b/>
          <w:bCs/>
          <w:sz w:val="20"/>
          <w:szCs w:val="20"/>
        </w:rPr>
      </w:pPr>
    </w:p>
    <w:p w14:paraId="0FB4BBD9" w14:textId="77777777" w:rsidR="00C665E2" w:rsidRDefault="00C665E2" w:rsidP="003718D0">
      <w:pPr>
        <w:rPr>
          <w:b/>
          <w:bCs/>
          <w:sz w:val="20"/>
          <w:szCs w:val="20"/>
        </w:rPr>
      </w:pPr>
    </w:p>
    <w:p w14:paraId="7716E707" w14:textId="77777777" w:rsidR="00C665E2" w:rsidRDefault="00C665E2" w:rsidP="003718D0">
      <w:pPr>
        <w:rPr>
          <w:b/>
          <w:bCs/>
          <w:sz w:val="20"/>
          <w:szCs w:val="20"/>
        </w:rPr>
      </w:pPr>
    </w:p>
    <w:p w14:paraId="43A41966" w14:textId="77777777" w:rsidR="00C665E2" w:rsidRDefault="00C665E2" w:rsidP="003718D0">
      <w:pPr>
        <w:rPr>
          <w:b/>
          <w:bCs/>
          <w:sz w:val="20"/>
          <w:szCs w:val="20"/>
        </w:rPr>
      </w:pPr>
    </w:p>
    <w:p w14:paraId="096A0D42" w14:textId="77777777" w:rsidR="00C665E2" w:rsidRDefault="00C665E2" w:rsidP="003718D0">
      <w:pPr>
        <w:rPr>
          <w:b/>
          <w:bCs/>
          <w:sz w:val="20"/>
          <w:szCs w:val="20"/>
        </w:rPr>
      </w:pPr>
    </w:p>
    <w:p w14:paraId="2E49F2F2" w14:textId="77777777" w:rsidR="00C665E2" w:rsidRDefault="00C665E2" w:rsidP="003718D0">
      <w:pPr>
        <w:rPr>
          <w:b/>
          <w:bCs/>
          <w:sz w:val="20"/>
          <w:szCs w:val="20"/>
        </w:rPr>
      </w:pPr>
    </w:p>
    <w:p w14:paraId="417BC624" w14:textId="77777777" w:rsidR="00C665E2" w:rsidRDefault="00C665E2" w:rsidP="003718D0">
      <w:pPr>
        <w:rPr>
          <w:b/>
          <w:bCs/>
          <w:sz w:val="20"/>
          <w:szCs w:val="20"/>
        </w:rPr>
      </w:pPr>
    </w:p>
    <w:p w14:paraId="1A7109D9" w14:textId="77777777" w:rsidR="00C665E2" w:rsidRPr="002B6CFF" w:rsidRDefault="00C665E2" w:rsidP="003718D0">
      <w:pPr>
        <w:rPr>
          <w:b/>
          <w:bCs/>
          <w:sz w:val="20"/>
          <w:szCs w:val="20"/>
        </w:rPr>
      </w:pPr>
    </w:p>
    <w:p w14:paraId="0F9018AA" w14:textId="77777777" w:rsidR="003718D0" w:rsidRPr="002B6CFF" w:rsidRDefault="003718D0" w:rsidP="003718D0">
      <w:pPr>
        <w:rPr>
          <w:sz w:val="20"/>
          <w:szCs w:val="20"/>
        </w:rPr>
      </w:pPr>
    </w:p>
    <w:p w14:paraId="3C5822A1" w14:textId="77777777" w:rsidR="00C665E2" w:rsidRDefault="00C665E2" w:rsidP="003718D0">
      <w:pPr>
        <w:rPr>
          <w:sz w:val="20"/>
          <w:szCs w:val="20"/>
        </w:rPr>
      </w:pPr>
    </w:p>
    <w:p w14:paraId="427888A4" w14:textId="77777777" w:rsidR="00C665E2" w:rsidRDefault="00C665E2" w:rsidP="003718D0">
      <w:pPr>
        <w:rPr>
          <w:sz w:val="20"/>
          <w:szCs w:val="20"/>
        </w:rPr>
      </w:pPr>
    </w:p>
    <w:p w14:paraId="28C094A2" w14:textId="77777777" w:rsidR="00C665E2" w:rsidRDefault="00C665E2" w:rsidP="003718D0">
      <w:pPr>
        <w:rPr>
          <w:sz w:val="20"/>
          <w:szCs w:val="20"/>
        </w:rPr>
      </w:pPr>
    </w:p>
    <w:p w14:paraId="11DF375B" w14:textId="77777777" w:rsidR="00C665E2" w:rsidRDefault="00C665E2" w:rsidP="003718D0">
      <w:pPr>
        <w:rPr>
          <w:sz w:val="20"/>
          <w:szCs w:val="20"/>
        </w:rPr>
      </w:pPr>
    </w:p>
    <w:p w14:paraId="3BE328F5" w14:textId="77777777" w:rsidR="00C665E2" w:rsidRPr="002B6CFF" w:rsidRDefault="00C665E2" w:rsidP="003718D0">
      <w:pPr>
        <w:rPr>
          <w:sz w:val="20"/>
          <w:szCs w:val="20"/>
        </w:rPr>
      </w:pPr>
    </w:p>
    <w:p w14:paraId="6F3B3CBE" w14:textId="77777777" w:rsidR="006236E8" w:rsidRPr="002B6CFF" w:rsidRDefault="006236E8" w:rsidP="006236E8">
      <w:pPr>
        <w:rPr>
          <w:b/>
          <w:bCs/>
          <w:sz w:val="20"/>
          <w:szCs w:val="20"/>
        </w:rPr>
      </w:pPr>
    </w:p>
    <w:p w14:paraId="47310D79" w14:textId="3FDEC774" w:rsidR="006236E8" w:rsidRPr="002B6CFF" w:rsidRDefault="006236E8" w:rsidP="006236E8">
      <w:pPr>
        <w:rPr>
          <w:sz w:val="20"/>
          <w:szCs w:val="20"/>
        </w:rPr>
      </w:pPr>
      <w:r w:rsidRPr="002B6CFF">
        <w:rPr>
          <w:sz w:val="20"/>
          <w:szCs w:val="20"/>
        </w:rPr>
        <w:tab/>
      </w:r>
    </w:p>
    <w:p w14:paraId="56EF57F6" w14:textId="77777777" w:rsidR="001F5F8F" w:rsidRPr="001F5F8F" w:rsidRDefault="001F5F8F" w:rsidP="001F5F8F">
      <w:pPr>
        <w:pStyle w:val="ListParagraph"/>
        <w:numPr>
          <w:ilvl w:val="0"/>
          <w:numId w:val="4"/>
        </w:numPr>
        <w:rPr>
          <w:vanish/>
          <w:sz w:val="20"/>
          <w:szCs w:val="20"/>
        </w:rPr>
      </w:pPr>
      <w:r w:rsidRPr="001F5F8F">
        <w:rPr>
          <w:vanish/>
          <w:sz w:val="20"/>
          <w:szCs w:val="20"/>
        </w:rPr>
        <w:t>Top of Form</w:t>
      </w:r>
    </w:p>
    <w:p w14:paraId="2B519017" w14:textId="2786081F" w:rsidR="003718D0" w:rsidRPr="002B6CFF" w:rsidRDefault="003718D0" w:rsidP="001F5F8F">
      <w:pPr>
        <w:ind w:left="360"/>
        <w:rPr>
          <w:sz w:val="20"/>
          <w:szCs w:val="20"/>
        </w:rPr>
      </w:pPr>
    </w:p>
    <w:sectPr w:rsidR="003718D0" w:rsidRPr="002B6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3DF9"/>
    <w:multiLevelType w:val="hybridMultilevel"/>
    <w:tmpl w:val="BA3032BC"/>
    <w:lvl w:ilvl="0" w:tplc="951E47D8">
      <w:start w:val="3"/>
      <w:numFmt w:val="decimal"/>
      <w:lvlText w:val="%1."/>
      <w:lvlJc w:val="left"/>
      <w:pPr>
        <w:ind w:left="1440" w:hanging="360"/>
      </w:pPr>
      <w:rPr>
        <w:rFonts w:hint="default"/>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6326B5E"/>
    <w:multiLevelType w:val="hybridMultilevel"/>
    <w:tmpl w:val="BBCE5BBA"/>
    <w:lvl w:ilvl="0" w:tplc="083C33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D6D4F8D"/>
    <w:multiLevelType w:val="hybridMultilevel"/>
    <w:tmpl w:val="50EA7C28"/>
    <w:lvl w:ilvl="0" w:tplc="4522969C">
      <w:start w:val="1"/>
      <w:numFmt w:val="bullet"/>
      <w:lvlText w:val=""/>
      <w:lvlJc w:val="left"/>
      <w:pPr>
        <w:ind w:left="-153" w:hanging="360"/>
      </w:pPr>
      <w:rPr>
        <w:rFonts w:ascii="Symbol" w:eastAsiaTheme="minorHAnsi" w:hAnsi="Symbol" w:cstheme="minorBidi" w:hint="default"/>
      </w:rPr>
    </w:lvl>
    <w:lvl w:ilvl="1" w:tplc="40090003" w:tentative="1">
      <w:start w:val="1"/>
      <w:numFmt w:val="bullet"/>
      <w:lvlText w:val="o"/>
      <w:lvlJc w:val="left"/>
      <w:pPr>
        <w:ind w:left="567" w:hanging="360"/>
      </w:pPr>
      <w:rPr>
        <w:rFonts w:ascii="Courier New" w:hAnsi="Courier New" w:cs="Courier New" w:hint="default"/>
      </w:rPr>
    </w:lvl>
    <w:lvl w:ilvl="2" w:tplc="40090005" w:tentative="1">
      <w:start w:val="1"/>
      <w:numFmt w:val="bullet"/>
      <w:lvlText w:val=""/>
      <w:lvlJc w:val="left"/>
      <w:pPr>
        <w:ind w:left="1287" w:hanging="360"/>
      </w:pPr>
      <w:rPr>
        <w:rFonts w:ascii="Wingdings" w:hAnsi="Wingdings" w:hint="default"/>
      </w:rPr>
    </w:lvl>
    <w:lvl w:ilvl="3" w:tplc="40090001" w:tentative="1">
      <w:start w:val="1"/>
      <w:numFmt w:val="bullet"/>
      <w:lvlText w:val=""/>
      <w:lvlJc w:val="left"/>
      <w:pPr>
        <w:ind w:left="2007" w:hanging="360"/>
      </w:pPr>
      <w:rPr>
        <w:rFonts w:ascii="Symbol" w:hAnsi="Symbol" w:hint="default"/>
      </w:rPr>
    </w:lvl>
    <w:lvl w:ilvl="4" w:tplc="40090003" w:tentative="1">
      <w:start w:val="1"/>
      <w:numFmt w:val="bullet"/>
      <w:lvlText w:val="o"/>
      <w:lvlJc w:val="left"/>
      <w:pPr>
        <w:ind w:left="2727" w:hanging="360"/>
      </w:pPr>
      <w:rPr>
        <w:rFonts w:ascii="Courier New" w:hAnsi="Courier New" w:cs="Courier New" w:hint="default"/>
      </w:rPr>
    </w:lvl>
    <w:lvl w:ilvl="5" w:tplc="40090005" w:tentative="1">
      <w:start w:val="1"/>
      <w:numFmt w:val="bullet"/>
      <w:lvlText w:val=""/>
      <w:lvlJc w:val="left"/>
      <w:pPr>
        <w:ind w:left="3447" w:hanging="360"/>
      </w:pPr>
      <w:rPr>
        <w:rFonts w:ascii="Wingdings" w:hAnsi="Wingdings" w:hint="default"/>
      </w:rPr>
    </w:lvl>
    <w:lvl w:ilvl="6" w:tplc="40090001" w:tentative="1">
      <w:start w:val="1"/>
      <w:numFmt w:val="bullet"/>
      <w:lvlText w:val=""/>
      <w:lvlJc w:val="left"/>
      <w:pPr>
        <w:ind w:left="4167" w:hanging="360"/>
      </w:pPr>
      <w:rPr>
        <w:rFonts w:ascii="Symbol" w:hAnsi="Symbol" w:hint="default"/>
      </w:rPr>
    </w:lvl>
    <w:lvl w:ilvl="7" w:tplc="40090003" w:tentative="1">
      <w:start w:val="1"/>
      <w:numFmt w:val="bullet"/>
      <w:lvlText w:val="o"/>
      <w:lvlJc w:val="left"/>
      <w:pPr>
        <w:ind w:left="4887" w:hanging="360"/>
      </w:pPr>
      <w:rPr>
        <w:rFonts w:ascii="Courier New" w:hAnsi="Courier New" w:cs="Courier New" w:hint="default"/>
      </w:rPr>
    </w:lvl>
    <w:lvl w:ilvl="8" w:tplc="40090005" w:tentative="1">
      <w:start w:val="1"/>
      <w:numFmt w:val="bullet"/>
      <w:lvlText w:val=""/>
      <w:lvlJc w:val="left"/>
      <w:pPr>
        <w:ind w:left="5607" w:hanging="360"/>
      </w:pPr>
      <w:rPr>
        <w:rFonts w:ascii="Wingdings" w:hAnsi="Wingdings" w:hint="default"/>
      </w:rPr>
    </w:lvl>
  </w:abstractNum>
  <w:abstractNum w:abstractNumId="3" w15:restartNumberingAfterBreak="0">
    <w:nsid w:val="3EBF6035"/>
    <w:multiLevelType w:val="hybridMultilevel"/>
    <w:tmpl w:val="E01C5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032A87"/>
    <w:multiLevelType w:val="hybridMultilevel"/>
    <w:tmpl w:val="2EAE2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620D94"/>
    <w:multiLevelType w:val="hybridMultilevel"/>
    <w:tmpl w:val="DB724760"/>
    <w:lvl w:ilvl="0" w:tplc="4009000F">
      <w:start w:val="1"/>
      <w:numFmt w:val="decimal"/>
      <w:lvlText w:val="%1."/>
      <w:lvlJc w:val="left"/>
      <w:pPr>
        <w:ind w:left="1440" w:hanging="360"/>
      </w:pPr>
    </w:lvl>
    <w:lvl w:ilvl="1" w:tplc="BDB6A7B6">
      <w:start w:val="1"/>
      <w:numFmt w:val="lowerLetter"/>
      <w:lvlText w:val="%2."/>
      <w:lvlJc w:val="left"/>
      <w:pPr>
        <w:ind w:left="2345" w:hanging="360"/>
      </w:pPr>
      <w:rPr>
        <w:b w:val="0"/>
        <w:bCs w:val="0"/>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9896A74"/>
    <w:multiLevelType w:val="hybridMultilevel"/>
    <w:tmpl w:val="5A109BF4"/>
    <w:lvl w:ilvl="0" w:tplc="40090019">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12309E3"/>
    <w:multiLevelType w:val="hybridMultilevel"/>
    <w:tmpl w:val="77C685A4"/>
    <w:lvl w:ilvl="0" w:tplc="A8A07CD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584913">
    <w:abstractNumId w:val="3"/>
  </w:num>
  <w:num w:numId="2" w16cid:durableId="901722086">
    <w:abstractNumId w:val="7"/>
  </w:num>
  <w:num w:numId="3" w16cid:durableId="914318149">
    <w:abstractNumId w:val="2"/>
  </w:num>
  <w:num w:numId="4" w16cid:durableId="467743060">
    <w:abstractNumId w:val="4"/>
  </w:num>
  <w:num w:numId="5" w16cid:durableId="1777941525">
    <w:abstractNumId w:val="6"/>
  </w:num>
  <w:num w:numId="6" w16cid:durableId="406465570">
    <w:abstractNumId w:val="5"/>
  </w:num>
  <w:num w:numId="7" w16cid:durableId="1960795313">
    <w:abstractNumId w:val="0"/>
  </w:num>
  <w:num w:numId="8" w16cid:durableId="643923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D0"/>
    <w:rsid w:val="00014F94"/>
    <w:rsid w:val="00015284"/>
    <w:rsid w:val="0008578D"/>
    <w:rsid w:val="00086301"/>
    <w:rsid w:val="000C53D3"/>
    <w:rsid w:val="000E79BC"/>
    <w:rsid w:val="001503A2"/>
    <w:rsid w:val="0019553C"/>
    <w:rsid w:val="001978D8"/>
    <w:rsid w:val="001A7F0E"/>
    <w:rsid w:val="001E332E"/>
    <w:rsid w:val="001F2DC1"/>
    <w:rsid w:val="001F5F8F"/>
    <w:rsid w:val="0024506B"/>
    <w:rsid w:val="0026080C"/>
    <w:rsid w:val="002B6C94"/>
    <w:rsid w:val="002B6CFF"/>
    <w:rsid w:val="003526A4"/>
    <w:rsid w:val="003718D0"/>
    <w:rsid w:val="003A6398"/>
    <w:rsid w:val="003D59F4"/>
    <w:rsid w:val="003F7B0E"/>
    <w:rsid w:val="00424059"/>
    <w:rsid w:val="00442A9F"/>
    <w:rsid w:val="004530A6"/>
    <w:rsid w:val="00462F43"/>
    <w:rsid w:val="00490CDB"/>
    <w:rsid w:val="00500859"/>
    <w:rsid w:val="00555D49"/>
    <w:rsid w:val="00586F32"/>
    <w:rsid w:val="005D71FF"/>
    <w:rsid w:val="0060417C"/>
    <w:rsid w:val="006236E8"/>
    <w:rsid w:val="00631328"/>
    <w:rsid w:val="006930BC"/>
    <w:rsid w:val="0070588E"/>
    <w:rsid w:val="00707EF1"/>
    <w:rsid w:val="007C6877"/>
    <w:rsid w:val="007C6988"/>
    <w:rsid w:val="007D0BD0"/>
    <w:rsid w:val="008B2D18"/>
    <w:rsid w:val="008C4609"/>
    <w:rsid w:val="009946F0"/>
    <w:rsid w:val="009E3833"/>
    <w:rsid w:val="00AC26CA"/>
    <w:rsid w:val="00AF0D76"/>
    <w:rsid w:val="00BA1D99"/>
    <w:rsid w:val="00BB671B"/>
    <w:rsid w:val="00C665E2"/>
    <w:rsid w:val="00D440CA"/>
    <w:rsid w:val="00D50397"/>
    <w:rsid w:val="00D67307"/>
    <w:rsid w:val="00DA74E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B42F"/>
  <w15:chartTrackingRefBased/>
  <w15:docId w15:val="{F639D84F-2C05-4AEA-920F-51F1EDA5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8D0"/>
    <w:pPr>
      <w:ind w:left="720"/>
      <w:contextualSpacing/>
    </w:pPr>
  </w:style>
  <w:style w:type="paragraph" w:styleId="NormalWeb">
    <w:name w:val="Normal (Web)"/>
    <w:basedOn w:val="Normal"/>
    <w:uiPriority w:val="99"/>
    <w:semiHidden/>
    <w:unhideWhenUsed/>
    <w:rsid w:val="001F5F8F"/>
    <w:rPr>
      <w:rFonts w:ascii="Times New Roman" w:hAnsi="Times New Roman" w:cs="Times New Roman"/>
      <w:sz w:val="24"/>
      <w:szCs w:val="24"/>
    </w:rPr>
  </w:style>
  <w:style w:type="table" w:styleId="TableGrid">
    <w:name w:val="Table Grid"/>
    <w:basedOn w:val="TableNormal"/>
    <w:uiPriority w:val="39"/>
    <w:rsid w:val="002B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B6C94"/>
  </w:style>
  <w:style w:type="character" w:customStyle="1" w:styleId="mopen">
    <w:name w:val="mopen"/>
    <w:basedOn w:val="DefaultParagraphFont"/>
    <w:rsid w:val="002B6C94"/>
  </w:style>
  <w:style w:type="character" w:customStyle="1" w:styleId="vlist-s">
    <w:name w:val="vlist-s"/>
    <w:basedOn w:val="DefaultParagraphFont"/>
    <w:rsid w:val="002B6C94"/>
  </w:style>
  <w:style w:type="character" w:customStyle="1" w:styleId="mpunct">
    <w:name w:val="mpunct"/>
    <w:basedOn w:val="DefaultParagraphFont"/>
    <w:rsid w:val="002B6C94"/>
  </w:style>
  <w:style w:type="character" w:customStyle="1" w:styleId="minner">
    <w:name w:val="minner"/>
    <w:basedOn w:val="DefaultParagraphFont"/>
    <w:rsid w:val="002B6C94"/>
  </w:style>
  <w:style w:type="character" w:customStyle="1" w:styleId="mclose">
    <w:name w:val="mclose"/>
    <w:basedOn w:val="DefaultParagraphFont"/>
    <w:rsid w:val="002B6C94"/>
  </w:style>
  <w:style w:type="character" w:customStyle="1" w:styleId="mrel">
    <w:name w:val="mrel"/>
    <w:basedOn w:val="DefaultParagraphFont"/>
    <w:rsid w:val="002B6C94"/>
  </w:style>
  <w:style w:type="character" w:customStyle="1" w:styleId="mop">
    <w:name w:val="mop"/>
    <w:basedOn w:val="DefaultParagraphFont"/>
    <w:rsid w:val="002B6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7049">
      <w:bodyDiv w:val="1"/>
      <w:marLeft w:val="0"/>
      <w:marRight w:val="0"/>
      <w:marTop w:val="0"/>
      <w:marBottom w:val="0"/>
      <w:divBdr>
        <w:top w:val="none" w:sz="0" w:space="0" w:color="auto"/>
        <w:left w:val="none" w:sz="0" w:space="0" w:color="auto"/>
        <w:bottom w:val="none" w:sz="0" w:space="0" w:color="auto"/>
        <w:right w:val="none" w:sz="0" w:space="0" w:color="auto"/>
      </w:divBdr>
    </w:div>
    <w:div w:id="511066607">
      <w:bodyDiv w:val="1"/>
      <w:marLeft w:val="0"/>
      <w:marRight w:val="0"/>
      <w:marTop w:val="0"/>
      <w:marBottom w:val="0"/>
      <w:divBdr>
        <w:top w:val="none" w:sz="0" w:space="0" w:color="auto"/>
        <w:left w:val="none" w:sz="0" w:space="0" w:color="auto"/>
        <w:bottom w:val="none" w:sz="0" w:space="0" w:color="auto"/>
        <w:right w:val="none" w:sz="0" w:space="0" w:color="auto"/>
      </w:divBdr>
    </w:div>
    <w:div w:id="605385766">
      <w:bodyDiv w:val="1"/>
      <w:marLeft w:val="0"/>
      <w:marRight w:val="0"/>
      <w:marTop w:val="0"/>
      <w:marBottom w:val="0"/>
      <w:divBdr>
        <w:top w:val="none" w:sz="0" w:space="0" w:color="auto"/>
        <w:left w:val="none" w:sz="0" w:space="0" w:color="auto"/>
        <w:bottom w:val="none" w:sz="0" w:space="0" w:color="auto"/>
        <w:right w:val="none" w:sz="0" w:space="0" w:color="auto"/>
      </w:divBdr>
      <w:divsChild>
        <w:div w:id="1775592492">
          <w:marLeft w:val="0"/>
          <w:marRight w:val="0"/>
          <w:marTop w:val="0"/>
          <w:marBottom w:val="0"/>
          <w:divBdr>
            <w:top w:val="single" w:sz="2" w:space="0" w:color="D9D9E3"/>
            <w:left w:val="single" w:sz="2" w:space="0" w:color="D9D9E3"/>
            <w:bottom w:val="single" w:sz="2" w:space="0" w:color="D9D9E3"/>
            <w:right w:val="single" w:sz="2" w:space="0" w:color="D9D9E3"/>
          </w:divBdr>
          <w:divsChild>
            <w:div w:id="1878931873">
              <w:marLeft w:val="0"/>
              <w:marRight w:val="0"/>
              <w:marTop w:val="0"/>
              <w:marBottom w:val="0"/>
              <w:divBdr>
                <w:top w:val="single" w:sz="2" w:space="0" w:color="D9D9E3"/>
                <w:left w:val="single" w:sz="2" w:space="0" w:color="D9D9E3"/>
                <w:bottom w:val="single" w:sz="2" w:space="0" w:color="D9D9E3"/>
                <w:right w:val="single" w:sz="2" w:space="0" w:color="D9D9E3"/>
              </w:divBdr>
              <w:divsChild>
                <w:div w:id="159196632">
                  <w:marLeft w:val="0"/>
                  <w:marRight w:val="0"/>
                  <w:marTop w:val="0"/>
                  <w:marBottom w:val="0"/>
                  <w:divBdr>
                    <w:top w:val="single" w:sz="2" w:space="0" w:color="D9D9E3"/>
                    <w:left w:val="single" w:sz="2" w:space="0" w:color="D9D9E3"/>
                    <w:bottom w:val="single" w:sz="2" w:space="0" w:color="D9D9E3"/>
                    <w:right w:val="single" w:sz="2" w:space="0" w:color="D9D9E3"/>
                  </w:divBdr>
                  <w:divsChild>
                    <w:div w:id="647974774">
                      <w:marLeft w:val="0"/>
                      <w:marRight w:val="0"/>
                      <w:marTop w:val="0"/>
                      <w:marBottom w:val="0"/>
                      <w:divBdr>
                        <w:top w:val="single" w:sz="2" w:space="0" w:color="D9D9E3"/>
                        <w:left w:val="single" w:sz="2" w:space="0" w:color="D9D9E3"/>
                        <w:bottom w:val="single" w:sz="2" w:space="0" w:color="D9D9E3"/>
                        <w:right w:val="single" w:sz="2" w:space="0" w:color="D9D9E3"/>
                      </w:divBdr>
                      <w:divsChild>
                        <w:div w:id="267078812">
                          <w:marLeft w:val="0"/>
                          <w:marRight w:val="0"/>
                          <w:marTop w:val="0"/>
                          <w:marBottom w:val="0"/>
                          <w:divBdr>
                            <w:top w:val="single" w:sz="2" w:space="0" w:color="D9D9E3"/>
                            <w:left w:val="single" w:sz="2" w:space="0" w:color="D9D9E3"/>
                            <w:bottom w:val="single" w:sz="2" w:space="0" w:color="D9D9E3"/>
                            <w:right w:val="single" w:sz="2" w:space="0" w:color="D9D9E3"/>
                          </w:divBdr>
                          <w:divsChild>
                            <w:div w:id="19065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86729">
                                  <w:marLeft w:val="0"/>
                                  <w:marRight w:val="0"/>
                                  <w:marTop w:val="0"/>
                                  <w:marBottom w:val="0"/>
                                  <w:divBdr>
                                    <w:top w:val="single" w:sz="2" w:space="0" w:color="D9D9E3"/>
                                    <w:left w:val="single" w:sz="2" w:space="0" w:color="D9D9E3"/>
                                    <w:bottom w:val="single" w:sz="2" w:space="0" w:color="D9D9E3"/>
                                    <w:right w:val="single" w:sz="2" w:space="0" w:color="D9D9E3"/>
                                  </w:divBdr>
                                  <w:divsChild>
                                    <w:div w:id="1388644851">
                                      <w:marLeft w:val="0"/>
                                      <w:marRight w:val="0"/>
                                      <w:marTop w:val="0"/>
                                      <w:marBottom w:val="0"/>
                                      <w:divBdr>
                                        <w:top w:val="single" w:sz="2" w:space="0" w:color="D9D9E3"/>
                                        <w:left w:val="single" w:sz="2" w:space="0" w:color="D9D9E3"/>
                                        <w:bottom w:val="single" w:sz="2" w:space="0" w:color="D9D9E3"/>
                                        <w:right w:val="single" w:sz="2" w:space="0" w:color="D9D9E3"/>
                                      </w:divBdr>
                                      <w:divsChild>
                                        <w:div w:id="1725988661">
                                          <w:marLeft w:val="0"/>
                                          <w:marRight w:val="0"/>
                                          <w:marTop w:val="0"/>
                                          <w:marBottom w:val="0"/>
                                          <w:divBdr>
                                            <w:top w:val="single" w:sz="2" w:space="0" w:color="D9D9E3"/>
                                            <w:left w:val="single" w:sz="2" w:space="0" w:color="D9D9E3"/>
                                            <w:bottom w:val="single" w:sz="2" w:space="0" w:color="D9D9E3"/>
                                            <w:right w:val="single" w:sz="2" w:space="0" w:color="D9D9E3"/>
                                          </w:divBdr>
                                          <w:divsChild>
                                            <w:div w:id="1396003892">
                                              <w:marLeft w:val="0"/>
                                              <w:marRight w:val="0"/>
                                              <w:marTop w:val="0"/>
                                              <w:marBottom w:val="0"/>
                                              <w:divBdr>
                                                <w:top w:val="single" w:sz="2" w:space="0" w:color="D9D9E3"/>
                                                <w:left w:val="single" w:sz="2" w:space="0" w:color="D9D9E3"/>
                                                <w:bottom w:val="single" w:sz="2" w:space="0" w:color="D9D9E3"/>
                                                <w:right w:val="single" w:sz="2" w:space="0" w:color="D9D9E3"/>
                                              </w:divBdr>
                                              <w:divsChild>
                                                <w:div w:id="904142345">
                                                  <w:marLeft w:val="0"/>
                                                  <w:marRight w:val="0"/>
                                                  <w:marTop w:val="0"/>
                                                  <w:marBottom w:val="0"/>
                                                  <w:divBdr>
                                                    <w:top w:val="single" w:sz="2" w:space="0" w:color="D9D9E3"/>
                                                    <w:left w:val="single" w:sz="2" w:space="0" w:color="D9D9E3"/>
                                                    <w:bottom w:val="single" w:sz="2" w:space="0" w:color="D9D9E3"/>
                                                    <w:right w:val="single" w:sz="2" w:space="0" w:color="D9D9E3"/>
                                                  </w:divBdr>
                                                  <w:divsChild>
                                                    <w:div w:id="200161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0460064">
          <w:marLeft w:val="0"/>
          <w:marRight w:val="0"/>
          <w:marTop w:val="0"/>
          <w:marBottom w:val="0"/>
          <w:divBdr>
            <w:top w:val="none" w:sz="0" w:space="0" w:color="auto"/>
            <w:left w:val="none" w:sz="0" w:space="0" w:color="auto"/>
            <w:bottom w:val="none" w:sz="0" w:space="0" w:color="auto"/>
            <w:right w:val="none" w:sz="0" w:space="0" w:color="auto"/>
          </w:divBdr>
        </w:div>
      </w:divsChild>
    </w:div>
    <w:div w:id="693459911">
      <w:bodyDiv w:val="1"/>
      <w:marLeft w:val="0"/>
      <w:marRight w:val="0"/>
      <w:marTop w:val="0"/>
      <w:marBottom w:val="0"/>
      <w:divBdr>
        <w:top w:val="none" w:sz="0" w:space="0" w:color="auto"/>
        <w:left w:val="none" w:sz="0" w:space="0" w:color="auto"/>
        <w:bottom w:val="none" w:sz="0" w:space="0" w:color="auto"/>
        <w:right w:val="none" w:sz="0" w:space="0" w:color="auto"/>
      </w:divBdr>
      <w:divsChild>
        <w:div w:id="1169323231">
          <w:marLeft w:val="0"/>
          <w:marRight w:val="0"/>
          <w:marTop w:val="0"/>
          <w:marBottom w:val="0"/>
          <w:divBdr>
            <w:top w:val="single" w:sz="2" w:space="0" w:color="D9D9E3"/>
            <w:left w:val="single" w:sz="2" w:space="0" w:color="D9D9E3"/>
            <w:bottom w:val="single" w:sz="2" w:space="0" w:color="D9D9E3"/>
            <w:right w:val="single" w:sz="2" w:space="0" w:color="D9D9E3"/>
          </w:divBdr>
          <w:divsChild>
            <w:div w:id="1346446333">
              <w:marLeft w:val="0"/>
              <w:marRight w:val="0"/>
              <w:marTop w:val="0"/>
              <w:marBottom w:val="0"/>
              <w:divBdr>
                <w:top w:val="single" w:sz="2" w:space="0" w:color="D9D9E3"/>
                <w:left w:val="single" w:sz="2" w:space="0" w:color="D9D9E3"/>
                <w:bottom w:val="single" w:sz="2" w:space="0" w:color="D9D9E3"/>
                <w:right w:val="single" w:sz="2" w:space="0" w:color="D9D9E3"/>
              </w:divBdr>
              <w:divsChild>
                <w:div w:id="1101608082">
                  <w:marLeft w:val="0"/>
                  <w:marRight w:val="0"/>
                  <w:marTop w:val="0"/>
                  <w:marBottom w:val="0"/>
                  <w:divBdr>
                    <w:top w:val="single" w:sz="2" w:space="0" w:color="D9D9E3"/>
                    <w:left w:val="single" w:sz="2" w:space="0" w:color="D9D9E3"/>
                    <w:bottom w:val="single" w:sz="2" w:space="0" w:color="D9D9E3"/>
                    <w:right w:val="single" w:sz="2" w:space="0" w:color="D9D9E3"/>
                  </w:divBdr>
                  <w:divsChild>
                    <w:div w:id="681786454">
                      <w:marLeft w:val="0"/>
                      <w:marRight w:val="0"/>
                      <w:marTop w:val="0"/>
                      <w:marBottom w:val="0"/>
                      <w:divBdr>
                        <w:top w:val="single" w:sz="2" w:space="0" w:color="D9D9E3"/>
                        <w:left w:val="single" w:sz="2" w:space="0" w:color="D9D9E3"/>
                        <w:bottom w:val="single" w:sz="2" w:space="0" w:color="D9D9E3"/>
                        <w:right w:val="single" w:sz="2" w:space="0" w:color="D9D9E3"/>
                      </w:divBdr>
                      <w:divsChild>
                        <w:div w:id="393628305">
                          <w:marLeft w:val="0"/>
                          <w:marRight w:val="0"/>
                          <w:marTop w:val="0"/>
                          <w:marBottom w:val="0"/>
                          <w:divBdr>
                            <w:top w:val="single" w:sz="2" w:space="0" w:color="D9D9E3"/>
                            <w:left w:val="single" w:sz="2" w:space="0" w:color="D9D9E3"/>
                            <w:bottom w:val="single" w:sz="2" w:space="0" w:color="D9D9E3"/>
                            <w:right w:val="single" w:sz="2" w:space="0" w:color="D9D9E3"/>
                          </w:divBdr>
                          <w:divsChild>
                            <w:div w:id="141354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118017">
                                  <w:marLeft w:val="0"/>
                                  <w:marRight w:val="0"/>
                                  <w:marTop w:val="0"/>
                                  <w:marBottom w:val="0"/>
                                  <w:divBdr>
                                    <w:top w:val="single" w:sz="2" w:space="0" w:color="D9D9E3"/>
                                    <w:left w:val="single" w:sz="2" w:space="0" w:color="D9D9E3"/>
                                    <w:bottom w:val="single" w:sz="2" w:space="0" w:color="D9D9E3"/>
                                    <w:right w:val="single" w:sz="2" w:space="0" w:color="D9D9E3"/>
                                  </w:divBdr>
                                  <w:divsChild>
                                    <w:div w:id="1192189994">
                                      <w:marLeft w:val="0"/>
                                      <w:marRight w:val="0"/>
                                      <w:marTop w:val="0"/>
                                      <w:marBottom w:val="0"/>
                                      <w:divBdr>
                                        <w:top w:val="single" w:sz="2" w:space="0" w:color="D9D9E3"/>
                                        <w:left w:val="single" w:sz="2" w:space="0" w:color="D9D9E3"/>
                                        <w:bottom w:val="single" w:sz="2" w:space="0" w:color="D9D9E3"/>
                                        <w:right w:val="single" w:sz="2" w:space="0" w:color="D9D9E3"/>
                                      </w:divBdr>
                                      <w:divsChild>
                                        <w:div w:id="447357739">
                                          <w:marLeft w:val="0"/>
                                          <w:marRight w:val="0"/>
                                          <w:marTop w:val="0"/>
                                          <w:marBottom w:val="0"/>
                                          <w:divBdr>
                                            <w:top w:val="single" w:sz="2" w:space="0" w:color="D9D9E3"/>
                                            <w:left w:val="single" w:sz="2" w:space="0" w:color="D9D9E3"/>
                                            <w:bottom w:val="single" w:sz="2" w:space="0" w:color="D9D9E3"/>
                                            <w:right w:val="single" w:sz="2" w:space="0" w:color="D9D9E3"/>
                                          </w:divBdr>
                                          <w:divsChild>
                                            <w:div w:id="1777795336">
                                              <w:marLeft w:val="0"/>
                                              <w:marRight w:val="0"/>
                                              <w:marTop w:val="0"/>
                                              <w:marBottom w:val="0"/>
                                              <w:divBdr>
                                                <w:top w:val="single" w:sz="2" w:space="0" w:color="D9D9E3"/>
                                                <w:left w:val="single" w:sz="2" w:space="0" w:color="D9D9E3"/>
                                                <w:bottom w:val="single" w:sz="2" w:space="0" w:color="D9D9E3"/>
                                                <w:right w:val="single" w:sz="2" w:space="0" w:color="D9D9E3"/>
                                              </w:divBdr>
                                              <w:divsChild>
                                                <w:div w:id="99835136">
                                                  <w:marLeft w:val="0"/>
                                                  <w:marRight w:val="0"/>
                                                  <w:marTop w:val="0"/>
                                                  <w:marBottom w:val="0"/>
                                                  <w:divBdr>
                                                    <w:top w:val="single" w:sz="2" w:space="0" w:color="D9D9E3"/>
                                                    <w:left w:val="single" w:sz="2" w:space="0" w:color="D9D9E3"/>
                                                    <w:bottom w:val="single" w:sz="2" w:space="0" w:color="D9D9E3"/>
                                                    <w:right w:val="single" w:sz="2" w:space="0" w:color="D9D9E3"/>
                                                  </w:divBdr>
                                                  <w:divsChild>
                                                    <w:div w:id="19007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650577">
          <w:marLeft w:val="0"/>
          <w:marRight w:val="0"/>
          <w:marTop w:val="0"/>
          <w:marBottom w:val="0"/>
          <w:divBdr>
            <w:top w:val="none" w:sz="0" w:space="0" w:color="auto"/>
            <w:left w:val="none" w:sz="0" w:space="0" w:color="auto"/>
            <w:bottom w:val="none" w:sz="0" w:space="0" w:color="auto"/>
            <w:right w:val="none" w:sz="0" w:space="0" w:color="auto"/>
          </w:divBdr>
        </w:div>
      </w:divsChild>
    </w:div>
    <w:div w:id="1057970663">
      <w:bodyDiv w:val="1"/>
      <w:marLeft w:val="0"/>
      <w:marRight w:val="0"/>
      <w:marTop w:val="0"/>
      <w:marBottom w:val="0"/>
      <w:divBdr>
        <w:top w:val="none" w:sz="0" w:space="0" w:color="auto"/>
        <w:left w:val="none" w:sz="0" w:space="0" w:color="auto"/>
        <w:bottom w:val="none" w:sz="0" w:space="0" w:color="auto"/>
        <w:right w:val="none" w:sz="0" w:space="0" w:color="auto"/>
      </w:divBdr>
    </w:div>
    <w:div w:id="1177890328">
      <w:bodyDiv w:val="1"/>
      <w:marLeft w:val="0"/>
      <w:marRight w:val="0"/>
      <w:marTop w:val="0"/>
      <w:marBottom w:val="0"/>
      <w:divBdr>
        <w:top w:val="none" w:sz="0" w:space="0" w:color="auto"/>
        <w:left w:val="none" w:sz="0" w:space="0" w:color="auto"/>
        <w:bottom w:val="none" w:sz="0" w:space="0" w:color="auto"/>
        <w:right w:val="none" w:sz="0" w:space="0" w:color="auto"/>
      </w:divBdr>
    </w:div>
    <w:div w:id="1405370624">
      <w:bodyDiv w:val="1"/>
      <w:marLeft w:val="0"/>
      <w:marRight w:val="0"/>
      <w:marTop w:val="0"/>
      <w:marBottom w:val="0"/>
      <w:divBdr>
        <w:top w:val="none" w:sz="0" w:space="0" w:color="auto"/>
        <w:left w:val="none" w:sz="0" w:space="0" w:color="auto"/>
        <w:bottom w:val="none" w:sz="0" w:space="0" w:color="auto"/>
        <w:right w:val="none" w:sz="0" w:space="0" w:color="auto"/>
      </w:divBdr>
    </w:div>
    <w:div w:id="1489665362">
      <w:bodyDiv w:val="1"/>
      <w:marLeft w:val="0"/>
      <w:marRight w:val="0"/>
      <w:marTop w:val="0"/>
      <w:marBottom w:val="0"/>
      <w:divBdr>
        <w:top w:val="none" w:sz="0" w:space="0" w:color="auto"/>
        <w:left w:val="none" w:sz="0" w:space="0" w:color="auto"/>
        <w:bottom w:val="none" w:sz="0" w:space="0" w:color="auto"/>
        <w:right w:val="none" w:sz="0" w:space="0" w:color="auto"/>
      </w:divBdr>
    </w:div>
    <w:div w:id="1585798724">
      <w:bodyDiv w:val="1"/>
      <w:marLeft w:val="0"/>
      <w:marRight w:val="0"/>
      <w:marTop w:val="0"/>
      <w:marBottom w:val="0"/>
      <w:divBdr>
        <w:top w:val="none" w:sz="0" w:space="0" w:color="auto"/>
        <w:left w:val="none" w:sz="0" w:space="0" w:color="auto"/>
        <w:bottom w:val="none" w:sz="0" w:space="0" w:color="auto"/>
        <w:right w:val="none" w:sz="0" w:space="0" w:color="auto"/>
      </w:divBdr>
      <w:divsChild>
        <w:div w:id="1527670329">
          <w:marLeft w:val="0"/>
          <w:marRight w:val="0"/>
          <w:marTop w:val="0"/>
          <w:marBottom w:val="0"/>
          <w:divBdr>
            <w:top w:val="single" w:sz="2" w:space="0" w:color="D9D9E3"/>
            <w:left w:val="single" w:sz="2" w:space="0" w:color="D9D9E3"/>
            <w:bottom w:val="single" w:sz="2" w:space="0" w:color="D9D9E3"/>
            <w:right w:val="single" w:sz="2" w:space="0" w:color="D9D9E3"/>
          </w:divBdr>
          <w:divsChild>
            <w:div w:id="2089228422">
              <w:marLeft w:val="0"/>
              <w:marRight w:val="0"/>
              <w:marTop w:val="0"/>
              <w:marBottom w:val="0"/>
              <w:divBdr>
                <w:top w:val="single" w:sz="2" w:space="0" w:color="D9D9E3"/>
                <w:left w:val="single" w:sz="2" w:space="0" w:color="D9D9E3"/>
                <w:bottom w:val="single" w:sz="2" w:space="0" w:color="D9D9E3"/>
                <w:right w:val="single" w:sz="2" w:space="0" w:color="D9D9E3"/>
              </w:divBdr>
              <w:divsChild>
                <w:div w:id="1055008557">
                  <w:marLeft w:val="0"/>
                  <w:marRight w:val="0"/>
                  <w:marTop w:val="0"/>
                  <w:marBottom w:val="0"/>
                  <w:divBdr>
                    <w:top w:val="single" w:sz="2" w:space="0" w:color="D9D9E3"/>
                    <w:left w:val="single" w:sz="2" w:space="0" w:color="D9D9E3"/>
                    <w:bottom w:val="single" w:sz="2" w:space="0" w:color="D9D9E3"/>
                    <w:right w:val="single" w:sz="2" w:space="0" w:color="D9D9E3"/>
                  </w:divBdr>
                  <w:divsChild>
                    <w:div w:id="74131313">
                      <w:marLeft w:val="0"/>
                      <w:marRight w:val="0"/>
                      <w:marTop w:val="0"/>
                      <w:marBottom w:val="0"/>
                      <w:divBdr>
                        <w:top w:val="single" w:sz="2" w:space="0" w:color="D9D9E3"/>
                        <w:left w:val="single" w:sz="2" w:space="0" w:color="D9D9E3"/>
                        <w:bottom w:val="single" w:sz="2" w:space="0" w:color="D9D9E3"/>
                        <w:right w:val="single" w:sz="2" w:space="0" w:color="D9D9E3"/>
                      </w:divBdr>
                      <w:divsChild>
                        <w:div w:id="1301768453">
                          <w:marLeft w:val="0"/>
                          <w:marRight w:val="0"/>
                          <w:marTop w:val="0"/>
                          <w:marBottom w:val="0"/>
                          <w:divBdr>
                            <w:top w:val="single" w:sz="2" w:space="0" w:color="D9D9E3"/>
                            <w:left w:val="single" w:sz="2" w:space="0" w:color="D9D9E3"/>
                            <w:bottom w:val="single" w:sz="2" w:space="0" w:color="D9D9E3"/>
                            <w:right w:val="single" w:sz="2" w:space="0" w:color="D9D9E3"/>
                          </w:divBdr>
                          <w:divsChild>
                            <w:div w:id="696152254">
                              <w:marLeft w:val="0"/>
                              <w:marRight w:val="0"/>
                              <w:marTop w:val="100"/>
                              <w:marBottom w:val="100"/>
                              <w:divBdr>
                                <w:top w:val="single" w:sz="2" w:space="0" w:color="D9D9E3"/>
                                <w:left w:val="single" w:sz="2" w:space="0" w:color="D9D9E3"/>
                                <w:bottom w:val="single" w:sz="2" w:space="0" w:color="D9D9E3"/>
                                <w:right w:val="single" w:sz="2" w:space="0" w:color="D9D9E3"/>
                              </w:divBdr>
                              <w:divsChild>
                                <w:div w:id="740254147">
                                  <w:marLeft w:val="0"/>
                                  <w:marRight w:val="0"/>
                                  <w:marTop w:val="0"/>
                                  <w:marBottom w:val="0"/>
                                  <w:divBdr>
                                    <w:top w:val="single" w:sz="2" w:space="0" w:color="D9D9E3"/>
                                    <w:left w:val="single" w:sz="2" w:space="0" w:color="D9D9E3"/>
                                    <w:bottom w:val="single" w:sz="2" w:space="0" w:color="D9D9E3"/>
                                    <w:right w:val="single" w:sz="2" w:space="0" w:color="D9D9E3"/>
                                  </w:divBdr>
                                  <w:divsChild>
                                    <w:div w:id="1377661431">
                                      <w:marLeft w:val="0"/>
                                      <w:marRight w:val="0"/>
                                      <w:marTop w:val="0"/>
                                      <w:marBottom w:val="0"/>
                                      <w:divBdr>
                                        <w:top w:val="single" w:sz="2" w:space="0" w:color="D9D9E3"/>
                                        <w:left w:val="single" w:sz="2" w:space="0" w:color="D9D9E3"/>
                                        <w:bottom w:val="single" w:sz="2" w:space="0" w:color="D9D9E3"/>
                                        <w:right w:val="single" w:sz="2" w:space="0" w:color="D9D9E3"/>
                                      </w:divBdr>
                                      <w:divsChild>
                                        <w:div w:id="1584945821">
                                          <w:marLeft w:val="0"/>
                                          <w:marRight w:val="0"/>
                                          <w:marTop w:val="0"/>
                                          <w:marBottom w:val="0"/>
                                          <w:divBdr>
                                            <w:top w:val="single" w:sz="2" w:space="0" w:color="D9D9E3"/>
                                            <w:left w:val="single" w:sz="2" w:space="0" w:color="D9D9E3"/>
                                            <w:bottom w:val="single" w:sz="2" w:space="0" w:color="D9D9E3"/>
                                            <w:right w:val="single" w:sz="2" w:space="0" w:color="D9D9E3"/>
                                          </w:divBdr>
                                          <w:divsChild>
                                            <w:div w:id="719744477">
                                              <w:marLeft w:val="0"/>
                                              <w:marRight w:val="0"/>
                                              <w:marTop w:val="0"/>
                                              <w:marBottom w:val="0"/>
                                              <w:divBdr>
                                                <w:top w:val="single" w:sz="2" w:space="0" w:color="D9D9E3"/>
                                                <w:left w:val="single" w:sz="2" w:space="0" w:color="D9D9E3"/>
                                                <w:bottom w:val="single" w:sz="2" w:space="0" w:color="D9D9E3"/>
                                                <w:right w:val="single" w:sz="2" w:space="0" w:color="D9D9E3"/>
                                              </w:divBdr>
                                              <w:divsChild>
                                                <w:div w:id="1502769094">
                                                  <w:marLeft w:val="0"/>
                                                  <w:marRight w:val="0"/>
                                                  <w:marTop w:val="0"/>
                                                  <w:marBottom w:val="0"/>
                                                  <w:divBdr>
                                                    <w:top w:val="single" w:sz="2" w:space="0" w:color="D9D9E3"/>
                                                    <w:left w:val="single" w:sz="2" w:space="0" w:color="D9D9E3"/>
                                                    <w:bottom w:val="single" w:sz="2" w:space="0" w:color="D9D9E3"/>
                                                    <w:right w:val="single" w:sz="2" w:space="0" w:color="D9D9E3"/>
                                                  </w:divBdr>
                                                  <w:divsChild>
                                                    <w:div w:id="36768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7068246">
          <w:marLeft w:val="0"/>
          <w:marRight w:val="0"/>
          <w:marTop w:val="0"/>
          <w:marBottom w:val="0"/>
          <w:divBdr>
            <w:top w:val="none" w:sz="0" w:space="0" w:color="auto"/>
            <w:left w:val="none" w:sz="0" w:space="0" w:color="auto"/>
            <w:bottom w:val="none" w:sz="0" w:space="0" w:color="auto"/>
            <w:right w:val="none" w:sz="0" w:space="0" w:color="auto"/>
          </w:divBdr>
        </w:div>
      </w:divsChild>
    </w:div>
    <w:div w:id="1898320934">
      <w:bodyDiv w:val="1"/>
      <w:marLeft w:val="0"/>
      <w:marRight w:val="0"/>
      <w:marTop w:val="0"/>
      <w:marBottom w:val="0"/>
      <w:divBdr>
        <w:top w:val="none" w:sz="0" w:space="0" w:color="auto"/>
        <w:left w:val="none" w:sz="0" w:space="0" w:color="auto"/>
        <w:bottom w:val="none" w:sz="0" w:space="0" w:color="auto"/>
        <w:right w:val="none" w:sz="0" w:space="0" w:color="auto"/>
      </w:divBdr>
    </w:div>
    <w:div w:id="2018388205">
      <w:bodyDiv w:val="1"/>
      <w:marLeft w:val="0"/>
      <w:marRight w:val="0"/>
      <w:marTop w:val="0"/>
      <w:marBottom w:val="0"/>
      <w:divBdr>
        <w:top w:val="none" w:sz="0" w:space="0" w:color="auto"/>
        <w:left w:val="none" w:sz="0" w:space="0" w:color="auto"/>
        <w:bottom w:val="none" w:sz="0" w:space="0" w:color="auto"/>
        <w:right w:val="none" w:sz="0" w:space="0" w:color="auto"/>
      </w:divBdr>
    </w:div>
    <w:div w:id="21447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Taneti Sunny</dc:creator>
  <cp:keywords/>
  <dc:description/>
  <cp:lastModifiedBy>Taneti Sunny</cp:lastModifiedBy>
  <cp:revision>2</cp:revision>
  <dcterms:created xsi:type="dcterms:W3CDTF">2024-01-05T08:27:00Z</dcterms:created>
  <dcterms:modified xsi:type="dcterms:W3CDTF">2024-01-05T08:27:00Z</dcterms:modified>
</cp:coreProperties>
</file>