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ectPr>
      <w:pgSz w:w="11906" w:h="16838"/>
      <w:pgMar w:top="624" w:right="709" w:bottom="567" w:left="709" w:header="720" w:footer="720" w:gutter="0"/>
      <w:cols w:space="720" w:num="1"/>
      <w:docGrid w:linePitch="360" w:charSpace="0"/>
    </w:sectPr>
    <w:p>
      <w:pPr>
        <w:spacing w:before="0" w:after="0" w:line="240" w:lineRule="auto"/>
      </w:pPr>
      <w:r>
        <w:rPr>
          <w:rFonts w:ascii="微软雅黑" w:hAnsi="微软雅黑" w:eastAsia="微软雅黑" w:hint="eastAsia"/>
          <w:b/>
          <w:color w:val="19232D"/>
          <w:sz w:val="52"/>
          <w:szCs w:val="52"/>
        </w:rPr>
        <w:t xml:space="preserve">陈可欣</w:t>
      </w:r>
    </w:p>
    <w:p>
      <w:pPr>
        <w:spacing w:before="40" w:after="0" w:line="240" w:lineRule="auto"/>
      </w:pPr>
      <w:r>
        <w:rPr>
          <w:rFonts w:ascii="微软雅黑" w:hAnsi="微软雅黑" w:eastAsia="微软雅黑" w:hint="eastAsia"/>
          <w:b/>
          <w:color w:val="5A6470"/>
          <w:sz w:val="22"/>
          <w:szCs w:val="22"/>
        </w:rPr>
        <w:t xml:space="preserve">计算机视觉 / 深度学习 | Python · C++ · YOLOv8 · PyTorch/ONNX · OpenCV · MPI/Kokkos</w:t>
      </w:r>
    </w:p>
    <w:p>
      <w:pPr>
        <w:pBdr>
          <w:bottom w:val="single" w:color="D9DDE4" w:sz="8" w:space="2"/>
        </w:pBdr>
        <w:spacing w:before="0" w:after="80" w:line="240" w:lineRule="auto"/>
      </w:pP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2753538923@qq.com · 15319902705（同微信） · github.com/Tang-0118</w:t>
      </w:r>
    </w:p>
    <w:p>
      <w:pPr>
        <w:keepNext/>
        <w:pBdr>
          <w:bottom w:val="single" w:color="D9DDE4" w:sz="8" w:space="2"/>
        </w:pBdr>
        <w:spacing w:before="140" w:after="60" w:line="240" w:lineRule="auto"/>
      </w:pPr>
      <w:r>
        <w:rPr>
          <w:rFonts w:ascii="微软雅黑" w:hAnsi="微软雅黑" w:eastAsia="微软雅黑" w:hint="eastAsia"/>
          <w:b/>
          <w:color w:val="19232D"/>
          <w:sz w:val="30"/>
          <w:szCs w:val="30"/>
        </w:rPr>
        <w:t xml:space="preserve">教育背景</w:t>
      </w:r>
    </w:p>
    <w:p>
      <w:pPr>
        <w:keepNext/>
        <w:tabs>
          <w:tab w:val="right" w:pos="10486"/>
        </w:tabs>
        <w:spacing w:before="100" w:after="4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湖南大学 计算机学院 · 智能科学与技术（本科）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2024.09 — 2028.06</w:t>
      </w:r>
    </w:p>
    <w:p>
      <w:pPr>
        <w:spacing w:before="0" w:after="40" w:line="247" w:lineRule="auto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大三在读，研究方向为计算机视觉；全部课程平均分 86.61/100（GPA 3.46/4.0）。</w:t>
      </w:r>
    </w:p>
    <w:p>
      <w:pPr>
        <w:keepNext/>
        <w:pBdr>
          <w:bottom w:val="single" w:color="D9DDE4" w:sz="8" w:space="2"/>
        </w:pBdr>
        <w:spacing w:before="140" w:after="60" w:line="240" w:lineRule="auto"/>
      </w:pPr>
      <w:r>
        <w:rPr>
          <w:rFonts w:ascii="微软雅黑" w:hAnsi="微软雅黑" w:eastAsia="微软雅黑" w:hint="eastAsia"/>
          <w:b/>
          <w:color w:val="19232D"/>
          <w:sz w:val="30"/>
          <w:szCs w:val="30"/>
        </w:rPr>
        <w:t xml:space="preserve">科研与项目经历</w:t>
      </w:r>
    </w:p>
    <w:p>
      <w:pPr>
        <w:keepNext/>
        <w:tabs>
          <w:tab w:val="right" w:pos="10486"/>
        </w:tabs>
        <w:spacing w:before="120" w:after="2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无人车间人形安全防护系统（校企合作 · 已商用上线）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2026 — 至今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检测与实时调度：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YOLOv8 单类人员检测，2–4 路 1280×720 工业相机并发；推理按「只保留最新帧 + 轮询公平调度 + batch=1」组织，不等待凑批，避免旧帧堆积与相机饥饿。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多后端部署：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以 ModelFactory 统一 backend 与模型协议，同一套业务链可在 PyTorch（CUDA / CPU）、ONNXRuntime CPU、算能 Sophon NPU 之间切换。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Fail-Safe 安全链路：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STARTUP / PERSON / FAULT LOCK 状态机 + 心跳超时强制锁机；端到端以 T0 相机取帧 → T1 继电器写入成功 ≤ 200 ms 为验收口径，锁机经 Modbus RTU 输出并保留 DI 软复位。</w:t>
      </w:r>
    </w:p>
    <w:p>
      <w:pPr>
        <w:spacing w:before="40" w:after="80" w:line="252" w:lineRule="auto"/>
      </w:pPr>
      <w:r>
        <w:rPr>
          <w:rFonts w:ascii="微软雅黑" w:hAnsi="微软雅黑" w:eastAsia="微软雅黑" w:hint="eastAsia"/>
          <w:b w:val="0"/>
          <w:color w:val="5C4ADC"/>
          <w:sz w:val="19"/>
          <w:szCs w:val="19"/>
        </w:rPr>
        <w:t xml:space="preserve">技术栈：Python · YOLOv8 · ONNXRuntime / PyTorch · OpenCV · PyQt5 · pyserial（Modbus RTU）· PyInstaller</w:t>
      </w:r>
    </w:p>
    <w:p>
      <w:pPr>
        <w:keepNext/>
        <w:tabs>
          <w:tab w:val="right" w:pos="10486"/>
        </w:tabs>
        <w:spacing w:before="120" w:after="2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工业包装袋封口质量在线检测系统（校企合作 · 已商用上线）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2026.03 — 至今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双模态决策级融合：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IR 温度矩阵 + RGB 可见光由 PLC 硬触发同帧采集、按纳秒戳配对（±100 ms）；设计 OK / NG / UNKNOWN 三态 Fail-Safe，任一路异常降级为「不可信」而非误放行。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图像算法：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可见光侧动态规划求解全局最优连续边缘 + 确定性 RANSAC 拟合封口基准线；红外侧自适应温度分割 + 逐列几何量测 + MAD 稳健阈值异物检测。</w:t>
      </w:r>
    </w:p>
    <w:p>
      <w:pPr>
        <w:spacing w:before="40" w:after="80" w:line="252" w:lineRule="auto"/>
      </w:pPr>
      <w:r>
        <w:rPr>
          <w:rFonts w:ascii="微软雅黑" w:hAnsi="微软雅黑" w:eastAsia="微软雅黑" w:hint="eastAsia"/>
          <w:b w:val="0"/>
          <w:color w:val="5C4ADC"/>
          <w:sz w:val="19"/>
          <w:szCs w:val="19"/>
        </w:rPr>
        <w:t xml:space="preserve">技术栈：Python · OpenCV · NumPy · PyQt5 · 多线程/队列 · pyserial（Modbus RTU）· PyInstaller</w:t>
      </w:r>
    </w:p>
    <w:p>
      <w:pPr>
        <w:keepNext/>
        <w:tabs>
          <w:tab w:val="right" w:pos="10486"/>
        </w:tabs>
        <w:spacing w:before="120" w:after="20" w:line="240" w:lineRule="auto"/>
      </w:pPr>
      <w:r>
        <w:rPr>
          <w:rFonts w:ascii="微软雅黑" w:hAnsi="微软雅黑" w:eastAsia="微软雅黑" w:hint="eastAsia"/>
          <w:b/>
          <w:color w:val="19232D"/>
          <w:sz w:val="23"/>
          <w:szCs w:val="23"/>
        </w:rPr>
        <w:t xml:space="preserve">烟标质检助手 · HarmonyOS App（校企合作 · 已商用上线）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2026.06 — 至今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端侧迁移与验收：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主导算法从 PC 端迁移到鸿蒙手机端，按「黄金测试集固化 → NAPI 链路打通 → C++ 全量移植 → 真机一致性验收」推进；17 张真值图自动化验收通过，真机单张 11–75 s。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算法与端侧工程：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9 级检测流水线，判据统一收敛到物理量纲（1 px ≈ 0.0495 mm、最小可检 0.5 mm）；OpenCV 5.0 静态编译进 HAP，检测经 TaskPool 异步执行避免阻塞 UI。</w:t>
      </w:r>
    </w:p>
    <w:p>
      <w:pPr>
        <w:spacing w:before="40" w:after="80" w:line="252" w:lineRule="auto"/>
      </w:pPr>
      <w:r>
        <w:rPr>
          <w:rFonts w:ascii="微软雅黑" w:hAnsi="微软雅黑" w:eastAsia="微软雅黑" w:hint="eastAsia"/>
          <w:b w:val="0"/>
          <w:color w:val="5C4ADC"/>
          <w:sz w:val="19"/>
          <w:szCs w:val="19"/>
        </w:rPr>
        <w:t xml:space="preserve">技术栈：ArkTS · HarmonyOS · Native NAPI · C++ · OpenCV 5.0</w:t>
      </w:r>
    </w:p>
    <w:p>
      <w:pPr>
        <w:keepNext/>
        <w:pBdr>
          <w:bottom w:val="single" w:color="D9DDE4" w:sz="8" w:space="2"/>
        </w:pBdr>
        <w:spacing w:before="140" w:after="60" w:line="240" w:lineRule="auto"/>
      </w:pPr>
      <w:r>
        <w:rPr>
          <w:rFonts w:ascii="微软雅黑" w:hAnsi="微软雅黑" w:eastAsia="微软雅黑" w:hint="eastAsia"/>
          <w:b/>
          <w:color w:val="19232D"/>
          <w:sz w:val="30"/>
          <w:szCs w:val="30"/>
        </w:rPr>
        <w:t xml:space="preserve">荣誉与技能</w:t>
      </w:r>
    </w:p>
    <w:p>
      <w:pPr>
        <w:keepNext/>
        <w:tabs>
          <w:tab w:val="right" w:pos="10486"/>
        </w:tabs>
        <w:spacing w:before="100" w:after="40" w:line="240" w:lineRule="auto"/>
      </w:pPr>
      <w:r>
        <w:rPr>
          <w:rFonts w:ascii="微软雅黑" w:hAnsi="微软雅黑" w:eastAsia="微软雅黑" w:hint="eastAsia"/>
          <w:b/>
          <w:color w:val="19232D"/>
          <w:sz w:val="21"/>
          <w:szCs w:val="21"/>
        </w:rPr>
        <w:t xml:space="preserve">主要荣誉</w:t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ab/>
      </w:r>
      <w:r>
        <w:rPr>
          <w:rFonts w:ascii="微软雅黑" w:hAnsi="微软雅黑" w:eastAsia="微软雅黑" w:hint="eastAsia"/>
          <w:b w:val="0"/>
          <w:color w:val="5A6470"/>
          <w:sz w:val="19"/>
          <w:szCs w:val="19"/>
        </w:rPr>
        <w:t xml:space="preserve">2025 — 2026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2026 第十三届 PAC 并行应用挑战赛华南赛区一等奖；第十九届中国大学生计算机设计大赛中南地区赛三等奖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论文 PD-CAT 2026 国际会议在审；软件著作权已受理、专利在审；优秀志愿者（150 小时）</w:t>
      </w:r>
    </w:p>
    <w:p>
      <w:pPr>
        <w:keepNext/>
        <w:spacing w:before="120" w:after="40" w:line="240" w:lineRule="auto"/>
      </w:pPr>
      <w:r>
        <w:rPr>
          <w:rFonts w:ascii="微软雅黑" w:hAnsi="微软雅黑" w:eastAsia="微软雅黑" w:hint="eastAsia"/>
          <w:b/>
          <w:color w:val="19232D"/>
          <w:sz w:val="21"/>
          <w:szCs w:val="21"/>
        </w:rPr>
        <w:t xml:space="preserve">技能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编程与视觉算法：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Python、C++、OpenCV、NumPy/scipy、图像配准与量测算法、目标检测（YOLOv8）、多目标跟踪</w:t>
      </w:r>
    </w:p>
    <w:p>
      <w:pPr>
        <w:spacing w:before="0" w:after="40" w:line="247" w:lineRule="auto"/>
        <w:ind w:left="320" w:hanging="320"/>
      </w:pP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•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ab/>
      </w:r>
      <w:r>
        <w:rPr>
          <w:rFonts w:ascii="微软雅黑" w:hAnsi="微软雅黑" w:eastAsia="微软雅黑" w:hint="eastAsia"/>
          <w:b/>
          <w:color w:val="19232D"/>
          <w:sz w:val="20"/>
          <w:szCs w:val="20"/>
        </w:rPr>
        <w:t xml:space="preserve">模型部署与工程：</w:t>
      </w:r>
      <w:r>
        <w:rPr>
          <w:rFonts w:ascii="微软雅黑" w:hAnsi="微软雅黑" w:eastAsia="微软雅黑" w:hint="eastAsia"/>
          <w:b w:val="0"/>
          <w:color w:val="19232D"/>
          <w:sz w:val="20"/>
          <w:szCs w:val="20"/>
        </w:rPr>
        <w:t xml:space="preserve">PyTorch / ONNXRuntime、多路实时推理、Modbus RTU、PyQt5、ArkTS / HarmonyOS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7BC6"/>
    <w:rsid w:val="00AA1D8D"/>
    <w:rsid w:val="00B47730"/>
    <w:rsid w:val="00CB0664"/>
    <w:rsid w:val="00FC693F"/>
    <w:rsid w:val="01BA1962"/>
    <w:rsid w:val="079B5FAE"/>
    <w:rsid w:val="0CA248E3"/>
    <w:rsid w:val="12F066A2"/>
    <w:rsid w:val="16731DD4"/>
    <w:rsid w:val="16C4699D"/>
    <w:rsid w:val="17004962"/>
    <w:rsid w:val="197F59EA"/>
    <w:rsid w:val="19800C89"/>
    <w:rsid w:val="19B65DB1"/>
    <w:rsid w:val="1B6B0D73"/>
    <w:rsid w:val="1C8D43F6"/>
    <w:rsid w:val="1EFB7B61"/>
    <w:rsid w:val="21AE20AE"/>
    <w:rsid w:val="2FA528CA"/>
    <w:rsid w:val="3692514A"/>
    <w:rsid w:val="386B3EC7"/>
    <w:rsid w:val="38EF3843"/>
    <w:rsid w:val="3B5E1F75"/>
    <w:rsid w:val="4757351A"/>
    <w:rsid w:val="47F62F06"/>
    <w:rsid w:val="49320975"/>
    <w:rsid w:val="49E97FD0"/>
    <w:rsid w:val="4C3F73EA"/>
    <w:rsid w:val="4CF15D4A"/>
    <w:rsid w:val="4EB71E32"/>
    <w:rsid w:val="508C2CB2"/>
    <w:rsid w:val="64D4607B"/>
    <w:rsid w:val="697749AA"/>
    <w:rsid w:val="6B7C0DFE"/>
    <w:rsid w:val="6B9876E6"/>
    <w:rsid w:val="6D5B5A33"/>
    <w:rsid w:val="7AC15EF1"/>
    <w:rsid w:val="7E8E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1734</Words>
  <Characters>2412</Characters>
  <Lines>0</Lines>
  <Paragraphs>0</Paragraphs>
  <TotalTime>1</TotalTime>
  <ScaleCrop>false</ScaleCrop>
  <LinksUpToDate>false</LinksUpToDate>
  <CharactersWithSpaces>2751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2026-10-15T01:14:24Z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B9BB13318078402383D15A93D305B5E3_12</vt:lpwstr>
  </property>
</Properties>
</file>