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 w:before="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4"/>
          <w:szCs w:val="24"/>
        </w:rPr>
        <w:t xml:space="preserve">统编版三年级上册 第一单元 第2课《花的学校》</w:t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2 花的学校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精读（散文诗）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2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2 课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第一单元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学校生活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阅读时关注有新鲜感的词句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《花的学校》选自泰戈尔散文诗集《新月集》，由郑振铎译介，是统编版三年级上册第一单元的第二篇课文。全诗以儿童的口吻，把雨后竞相开放的花朵想象成从地下学校里跑出来狂欢的花孩子：他们关着门做功课，雨一来就放假，穿着紫的、黄的、白的衣裳冲出地面，急急忙忙赶回家找妈妈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本单元的语文要素是「阅读时关注有新鲜感的词句」。课文通篇运用拟人手法——东风会「走过荒野」「吹着口笛」，雷云会「拍着大手」，花孩子会「上学」「做功课」「罚站」「放假」，是落实这一要素最典型的范本。同时，诗歌语言节奏鲜明、想象奇特，适合朗读、想象与仿写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三年级学生已经具备初步的朗读能力和识字能力，能借助拼音读通课文；他们在二年级已经接触过拟人句，但对「为什么这样写更有意思」缺少自觉的比较与发现。增城的学生生活在岭南水乡，对六月雷雨、荔枝林下的野花有真切的感受，从身边熟悉的花开景象切入，能有效唤醒学生的生活经验，帮助他们进入诗歌的想象世界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600"/>
        <w:gridCol w:w="3018"/>
      </w:tblGrid>
      <w:tr>
        <w:trPr>
          <w:tblHeader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识字与写字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认识「荒、笛、罚」等生字，会写「落、荒、笛、舞、狂、罚、假、互、所、够、猜、扬、臂」13 个字，会写「阵雨、荒野、跳舞、狂欢、功课、放假、互相、狂风、急急忙忙、自然、能够、双臂」等词语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能正确认读并听写 13 个会写字；能正确书写「舞、荒、罚」，不错笔画；多音字「假」能据词定音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生字闯关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阅读与鉴赏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正确、流利、有感情地朗读课文；找出并说出课文中「有新鲜感的词句」，初步体会拟人的表达效果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能用 3 处以上例子说明「新鲜在哪」，说出「把事物当人来写」的特点；能背诵喜欢的小节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品读感悟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表达与交流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能仿照「雨一来，他们便放假了」「清风一吹，他们便……」的句式说话、写话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能当堂完成 1—2 句通顺、有想象力的仿写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品读、作业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梳理与探究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借助课文插图、生活经验理解词句；产生阅读《新月集》等儿童诗的兴趣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能提出 1 个关于花孩子的疑问，并尝试从课文中找答案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导入、延伸</w:t>
            </w:r>
          </w:p>
        </w:tc>
      </w:tr>
    </w:tbl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核心素养落点：语言运用（积累拟人句、仿写句式）、思维能力（由画面到想象的联想与推理）、审美创造（感受诗歌的童趣与语言之美）、文化自信（亲近中外优秀儿童文学，乐于诵读积累）。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1. 读通、读好课文，读出花孩子的活泼与急切；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2. 找出有新鲜感的词句，初步体会拟人手法把画面写活的表达效果。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1. 理解「地下的学校」「他们的家在天上」等奇特想象背后的情感——花孩子对妈妈、对自由的依恋；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2. 从「发现新鲜感」走向「运用新鲜感」，完成由读到写的迁移。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以「增城六月的雨」为生活支点，以「找一找哪里最新鲜」为主问题，以「读—画—议—仿」四步为学习路径；借助课件转盘、随机点名、积分榜等互动工具维持学习热情，用星级评价把表达要求说在前面。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18"/>
      </w:tblGrid>
      <w:tr>
        <w:trPr>
          <w:tblHeader/>
        </w:trPr>
        <w:tc>
          <w:tcPr>
            <w:tcW w:type="dxa" w:w="2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8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互动课件《2 花的学校》（含点名签到页、生字闯关页、幸运大转盘页、小组星光积分榜页）；② 课堂互动工具网页（签到墙／转盘／随机点名／计时器／积分榜，一体机或手机均可打开）；③ 泰戈尔与《新月集》图文资料；④ 增城荔枝林、增江边雨后野花的照片；⑤ 花孩子头饰与四组小花贴纸。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8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预习课文，圈出生字词并读三遍；② 观察雨后或校园里的一种花，说说它的样子；③ 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六、教学过程（第 1 课时）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318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23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一、点名签到·热身闯关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播放课件「上课啦·点名签到」页，宣布规则：听到名字大声答「到」，再说一个描写雨的词语（如「滂沱大雨」「淅淅沥沥」），答完为本组贴一朵小花。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师：昨天增城下了一场雷雨，谁来说说你看到的雨？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 1 名「今日小主播」，用「雨一来，他们便……」说一句话。</w:t>
            </w:r>
          </w:p>
        </w:tc>
        <w:tc>
          <w:tcPr>
            <w:tcW w:type="dxa" w:w="2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被点到名字的学生起立答「到」并说词语；其余学生举手补充；小主播说句子。</w:t>
            </w:r>
          </w:p>
        </w:tc>
        <w:tc>
          <w:tcPr>
            <w:tcW w:type="dxa" w:w="23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用签到把全体学生卷入课堂，词语积累与句式预热同时完成，为课文学习铺垫语感。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二、情境导入·揭示课题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出示增城六月雨后野花照片（荔枝林下、增江边）。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师：这些花一夜之间全开了，好像约好了似的。如果你是一朵小花，雨一来，你会做什么？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师：有一位印度诗人泰戈尔，他说花孩子也有自己的学校。板书课题《花的学校》，齐读。</w:t>
            </w:r>
          </w:p>
        </w:tc>
        <w:tc>
          <w:tcPr>
            <w:tcW w:type="dxa" w:w="2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看照片，联系生活说自己看到的花；带着好奇读课题；提出疑问：花的学校在哪里？谁上学？</w:t>
            </w:r>
          </w:p>
        </w:tc>
        <w:tc>
          <w:tcPr>
            <w:tcW w:type="dxa" w:w="23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以本土生活经验为支点，把抽象的诗境落到实处，激发阅读期待。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三、初读识字·读通课文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出示「朗读闯关」：自由朗读两遍，读准字音，读通句子，难读的地方多读几遍。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巡视指导，重点听「假、荒、笛、舞、狂」的读音。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出示思考题：花孩子们在哪里上学？什么时候放假？放假后急着去见谁？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组织「生字闯关」：读准音（落 luò、荒 huāng、笛 dí、舞 wǔ、狂 kuáng；多音字 假 jiǎ／jià）、认清形（舞、荒、罚）、理解义（荒野、狂欢、簌簌）。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5. 范写「舞、荒」，强调关键笔画。</w:t>
            </w:r>
          </w:p>
        </w:tc>
        <w:tc>
          <w:tcPr>
            <w:tcW w:type="dxa" w:w="2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自由朗读并标小节号；同桌互读，互相纠正一个读错的音；带着问题再读并圈画答案；认读生字，书空易错字，在田字格各写一个。</w:t>
            </w:r>
          </w:p>
        </w:tc>
        <w:tc>
          <w:tcPr>
            <w:tcW w:type="dxa" w:w="23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把识字放在朗读与语境之中，音形义三位一体，避免孤立识字；易错字当堂书写、当堂纠正。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四、品读感悟·发现新鲜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主问题：这首诗里，哪些句子让你觉得特别新鲜？用横线画出来，说一说新鲜在哪。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学生汇报，相机点拨（重点句）：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①「湿润的东风走过荒野，在竹林中吹着口笛。」——东风会走、会吹口笛，被写成了人。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②「一群一群的花从无人知道的地方突然跑出来，在绿草上跳舞、狂欢。」——「跑、跳舞、狂欢」，花开得像孩子一样热闹。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③「树枝在林中互相碰触着，绿叶在狂风里簌簌地响，雷云拍着大手。」——雷云也有手。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小结板书：把事物当人来写，就叫拟人；这样一写，画面就活了。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指导朗读：读出花孩子的调皮、狂欢与急切（轻快—高昂—急切）。</w:t>
            </w:r>
          </w:p>
        </w:tc>
        <w:tc>
          <w:tcPr>
            <w:tcW w:type="dxa" w:w="2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默读圈画，同桌交流；全班汇报，用「我觉得＿＿最新鲜，因为＿＿」的句式说理由；带着体会练读、配乐读。</w:t>
            </w:r>
          </w:p>
        </w:tc>
        <w:tc>
          <w:tcPr>
            <w:tcW w:type="dxa" w:w="23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落实单元语文要素：从「感觉到新鲜」到「说清新鲜在哪」，把语感上升为可表达的知识，并通过朗读内化。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15 分钟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五、转盘互动·朗读展示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切换到「幸运大转盘」页，转动转盘抽出朗读小组：第①组读 1、2 节，第②组读 3、4 节，第③组读第 5 节，第④组读第 6 节。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评价标准：正确 1★，流利 1★，读出感情再加 1★；读错请另一组接读。</w:t>
            </w:r>
          </w:p>
        </w:tc>
        <w:tc>
          <w:tcPr>
            <w:tcW w:type="dxa" w:w="2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被抽中的小组起立朗读；其余学生当小评委，按标准举牌给星。</w:t>
            </w:r>
          </w:p>
        </w:tc>
        <w:tc>
          <w:tcPr>
            <w:tcW w:type="dxa" w:w="23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用随机机制保证人人参与，把朗读训练变成游戏化展示，降低被点名的焦虑。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六、小结作业·延伸阅读</w:t>
            </w:r>
          </w:p>
        </w:tc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小结：这节课我们认识了一群调皮、贪玩又急着回家的花孩子，还学会了找到「有新鲜感」的句子。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作业：基础——抄写生字每字 2 遍，背诵喜欢的小节；挑战——仿写《增城的花学校》：清风一吹，他们便……蝴蝶一来，他们便……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推荐阅读《新月集》。</w:t>
            </w:r>
          </w:p>
        </w:tc>
        <w:tc>
          <w:tcPr>
            <w:tcW w:type="dxa" w:w="2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回顾收获，把找到的拟人句抄进积累本；记录作业；产生课外阅读兴趣。</w:t>
            </w:r>
          </w:p>
        </w:tc>
        <w:tc>
          <w:tcPr>
            <w:tcW w:type="dxa" w:w="23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读写结合，把课堂语言输入转化为表达输出；由一篇带一本，拓展阅读面。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七、第 2 课时简案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18"/>
        <w:gridCol w:w="4164"/>
      </w:tblGrid>
      <w:tr>
        <w:trPr>
          <w:tblHeader/>
        </w:trPr>
        <w:tc>
          <w:tcPr>
            <w:tcW w:type="dxa" w:w="20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主要内容</w:t>
            </w:r>
          </w:p>
        </w:tc>
        <w:tc>
          <w:tcPr>
            <w:tcW w:type="dxa" w:w="416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复习导入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听写 13 个会写字与词语；用「荒野、狂欢、急急忙忙」说一段话。</w:t>
            </w:r>
          </w:p>
        </w:tc>
        <w:tc>
          <w:tcPr>
            <w:tcW w:type="dxa" w:w="416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当堂巩固，检查第 1 课时目标达成情况。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深读探究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聚焦第 6 节与结尾：为什么说花孩子的家在天上？他们扬起双臂是要投向谁？联系「他们也有他们的妈妈」，体会依恋之情。</w:t>
            </w:r>
          </w:p>
        </w:tc>
        <w:tc>
          <w:tcPr>
            <w:tcW w:type="dxa" w:w="416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突破教学难点，从奇特想象走向情感共鸣。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比较阅读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把原文句子改成直白说法（如「风吹过荒野」与「湿润的东风走过荒野」），比较哪一句更好，为什么。</w:t>
            </w:r>
          </w:p>
        </w:tc>
        <w:tc>
          <w:tcPr>
            <w:tcW w:type="dxa" w:w="416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用对比凸显拟人表达的效果，深化语文要素。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仿写练笔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出示支架：清风一吹，他们便＿＿；蝴蝶一来，他们便＿＿；增城的荔枝熟了，他们便＿＿。学生写 3 句，小组互评。</w:t>
            </w:r>
          </w:p>
        </w:tc>
        <w:tc>
          <w:tcPr>
            <w:tcW w:type="dxa" w:w="416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由读到写，落实表达目标，融入本土元素。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展示评价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用随机点名抽 5 人朗读作品，按「有新鲜感 3★」的标准评星，评选今日星光小组。</w:t>
            </w:r>
          </w:p>
        </w:tc>
        <w:tc>
          <w:tcPr>
            <w:tcW w:type="dxa" w:w="416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当堂反馈，以评促写。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八、板书设计</w:t>
      </w:r>
    </w:p>
    <w:p>
      <w:pPr>
        <w:spacing w:after="60" w:before="120" w:line="300"/>
      </w:pPr>
      <w:r>
        <w:rPr>
          <w:rFonts w:ascii="Times New Roman" w:cs="Times New Roman" w:eastAsia="黑体" w:hAnsi="Times New Roman"/>
          <w:b w:val="false"/>
          <w:bCs w:val="false"/>
          <w:color w:val="0F172A"/>
          <w:sz w:val="22"/>
          <w:szCs w:val="22"/>
        </w:rPr>
        <w:t xml:space="preserve">　　　　　　　　　　2　花的学校（泰戈尔）</w:t>
      </w:r>
    </w:p>
    <w:p>
      <w:pPr>
        <w:spacing w:after="60" w:before="6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　　　　　　雨一来 → 放假 → 冲出来（紫的、黄的、白的）</w:t>
      </w:r>
    </w:p>
    <w:p>
      <w:pPr>
        <w:spacing w:after="60" w:before="6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　　　　　　地下的学校：做功课、罚站……　　家在天上：找妈妈</w:t>
      </w:r>
    </w:p>
    <w:p>
      <w:pPr>
        <w:spacing w:after="60" w:before="60" w:line="300"/>
      </w:pPr>
      <w:r>
        <w:rPr>
          <w:rFonts w:ascii="Times New Roman" w:cs="Times New Roman" w:eastAsia="宋体" w:hAnsi="Times New Roman"/>
          <w:b w:val="false"/>
          <w:bCs w:val="false"/>
          <w:color w:val="1D4ED8"/>
          <w:sz w:val="20"/>
          <w:szCs w:val="20"/>
        </w:rPr>
        <w:t xml:space="preserve">　　　　　　写法：拟人——把事物当人来写（东风走过、雷云拍手）</w:t>
      </w:r>
    </w:p>
    <w:p>
      <w:pPr>
        <w:spacing w:after="60" w:before="60" w:line="300"/>
      </w:pPr>
      <w:r>
        <w:rPr>
          <w:rFonts w:ascii="Times New Roman" w:cs="Times New Roman" w:eastAsia="宋体" w:hAnsi="Times New Roman"/>
          <w:b w:val="false"/>
          <w:bCs w:val="false"/>
          <w:color w:val="1D4ED8"/>
          <w:sz w:val="20"/>
          <w:szCs w:val="20"/>
        </w:rPr>
        <w:t xml:space="preserve">　　　　　　句式：雨一来，他们便放假了。→ 清风一吹，他们便＿＿。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518"/>
      </w:tblGrid>
      <w:tr>
        <w:trPr>
          <w:tblHeader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5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页：点到名字大声答「到」，再说一个描写雨的词语；答完为本组贴一朵小花。也可用互动网页的签到墙，点击姓名方块切换「到／迟到／请假」。</w:t>
            </w:r>
          </w:p>
        </w:tc>
        <w:tc>
          <w:tcPr>
            <w:tcW w:type="dxa" w:w="45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幸运大转盘」；转盘内容可在网页里改为学生姓名或朗读任务。</w:t>
            </w:r>
          </w:p>
        </w:tc>
        <w:tc>
          <w:tcPr>
            <w:tcW w:type="dxa" w:w="45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随机抽组朗读，人人有机会；正确流利 +2★。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5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分钟，用于自由朗读、练笔与时间管理。</w:t>
            </w:r>
          </w:p>
        </w:tc>
        <w:tc>
          <w:tcPr>
            <w:tcW w:type="dxa" w:w="45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5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规则前置：答到 +1★、朗读 +2★、找拟人句说清理由 +3★、仿写 +2★、书写姿势端正 +1★。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把转盘内容换成奖励名称（如「免写一次抄写」「当一天领读员」「挑选下一首朗读的诗歌」），即可作为课堂抽奖使用。</w:t>
            </w:r>
          </w:p>
        </w:tc>
        <w:tc>
          <w:tcPr>
            <w:tcW w:type="dxa" w:w="45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3018"/>
      </w:tblGrid>
      <w:tr>
        <w:trPr>
          <w:tblHeader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抄写本课 13 个会写字，每字 2 遍；背诵自己最喜欢的一个小节。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书写规范、笔顺正确得 ★★；背诵流利有感情得 ★★。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仿写《增城的花学校》：清风一吹，他们便……蝴蝶一来，他们便……（至少 3 句）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句式正确 1★，想象新奇 2★，用上拟人再加 2★。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</w:t>
            </w:r>
          </w:p>
        </w:tc>
        <w:tc>
          <w:tcPr>
            <w:tcW w:type="dxa" w:w="5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在增江边、荔枝林或校园里观察一种花，用一两句话写出它的样子（可配照片）。</w:t>
            </w:r>
          </w:p>
        </w:tc>
        <w:tc>
          <w:tcPr>
            <w:tcW w:type="dxa" w:w="30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观察有序、写出特点即可得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十一、教学反思（课后填写）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1. 学生找到的「新鲜感词句」集中在哪些句子？说明他们的语感起点在哪里？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2. 转盘、随机点名等互动工具是否有效提升了参与度？时间是否可控？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3. 仿写环节中，学生的想象是否打开了？下一次需要补充哪些支架？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0"/>
          <w:szCs w:val="20"/>
        </w:rPr>
        <w:t xml:space="preserve">4. 增城本土情境的引入，对学生的理解与表达产生了哪些帮助？</w:t>
      </w:r>
    </w:p>
    <w:p>
      <w:pPr>
        <w:spacing w:after="60"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2026-09-10T17:06:42.695Z</dcterms:created>
  <dcterms:modified xsi:type="dcterms:W3CDTF">2026-09-10T17:06:42.696Z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