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SimHei" w:hAnsi="SimHei"/>
          <w:b/>
          <w:sz w:val="32"/>
        </w:rPr>
        <w:t>智能问答系统</w:t>
      </w:r>
    </w:p>
    <w:p>
      <w:pPr>
        <w:jc w:val="center"/>
      </w:pPr>
      <w:r>
        <w:rPr>
          <w:rFonts w:ascii="SimHei" w:hAnsi="SimHei"/>
          <w:b/>
          <w:sz w:val="44"/>
        </w:rPr>
        <w:t>详细设计说明书</w:t>
      </w:r>
    </w:p>
    <w:p/>
    <w:p/>
    <w:p>
      <w:pPr>
        <w:jc w:val="center"/>
      </w:pPr>
      <w:r>
        <w:rPr>
          <w:sz w:val="24"/>
        </w:rPr>
        <w:t>版本：1.0</w:t>
      </w:r>
    </w:p>
    <w:p>
      <w:pPr>
        <w:jc w:val="center"/>
      </w:pPr>
      <w:r>
        <w:rPr>
          <w:sz w:val="24"/>
        </w:rPr>
        <w:t>日期：2026年6月</w:t>
      </w:r>
    </w:p>
    <w:p>
      <w:pPr>
        <w:jc w:val="center"/>
      </w:pPr>
      <w:r>
        <w:rPr>
          <w:sz w:val="24"/>
        </w:rPr>
        <w:t>文档编号：DD-QA-001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 w:val="clear"/>
          </w:tcPr>
          <w:p>
            <w:pPr>
              <w:jc w:val="center"/>
            </w:pPr>
            <w:r>
              <w:rPr>
                <w:b/>
              </w:rPr>
              <w:t>文档状态</w:t>
            </w:r>
          </w:p>
        </w:tc>
        <w:tc>
          <w:tcPr>
            <w:tcW w:type="dxa" w:w="2880"/>
            <w:shd w:fill="D9E2F3" w:val="clear"/>
          </w:tcPr>
          <w:p>
            <w:pPr>
              <w:jc w:val="center"/>
            </w:pPr>
            <w:r>
              <w:rPr>
                <w:b/>
              </w:rPr>
              <w:t>文档编号</w:t>
            </w:r>
          </w:p>
        </w:tc>
        <w:tc>
          <w:tcPr>
            <w:tcW w:type="dxa" w:w="2880"/>
            <w:shd w:fill="D9E2F3" w:val="clear"/>
          </w:tcPr>
          <w:p>
            <w:pPr>
              <w:jc w:val="center"/>
            </w:pPr>
            <w:r>
              <w:rPr>
                <w:b/>
              </w:rPr>
              <w:t>密级</w:t>
            </w:r>
          </w:p>
        </w:tc>
      </w:tr>
      <w:tr>
        <w:tc>
          <w:tcPr>
            <w:tcW w:type="dxa" w:w="2880"/>
          </w:tcPr>
          <w:p>
            <w:r>
              <w:t>✓ 已发布</w:t>
            </w:r>
          </w:p>
        </w:tc>
        <w:tc>
          <w:tcPr>
            <w:tcW w:type="dxa" w:w="2880"/>
          </w:tcPr>
          <w:p>
            <w:r>
              <w:t>DD-QA-001</w:t>
            </w:r>
          </w:p>
        </w:tc>
        <w:tc>
          <w:tcPr>
            <w:tcW w:type="dxa" w:w="2880"/>
          </w:tcPr>
          <w:p>
            <w:r>
              <w:t>内部公开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 w:val="clear"/>
          </w:tcPr>
          <w:p>
            <w:pPr>
              <w:jc w:val="center"/>
            </w:pPr>
            <w:r>
              <w:rPr>
                <w:b/>
              </w:rPr>
              <w:t>版本</w:t>
            </w:r>
          </w:p>
        </w:tc>
        <w:tc>
          <w:tcPr>
            <w:tcW w:type="dxa" w:w="2160"/>
            <w:shd w:fill="D9E2F3" w:val="clear"/>
          </w:tcPr>
          <w:p>
            <w:pPr>
              <w:jc w:val="center"/>
            </w:pPr>
            <w:r>
              <w:rPr>
                <w:b/>
              </w:rPr>
              <w:t>日期</w:t>
            </w:r>
          </w:p>
        </w:tc>
        <w:tc>
          <w:tcPr>
            <w:tcW w:type="dxa" w:w="2160"/>
            <w:shd w:fill="D9E2F3" w:val="clear"/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  <w:tc>
          <w:tcPr>
            <w:tcW w:type="dxa" w:w="2160"/>
            <w:shd w:fill="D9E2F3" w:val="clear"/>
          </w:tcPr>
          <w:p>
            <w:pPr>
              <w:jc w:val="center"/>
            </w:pPr>
            <w:r>
              <w:rPr>
                <w:b/>
              </w:rPr>
              <w:t>作者</w:t>
            </w:r>
          </w:p>
        </w:tc>
      </w:tr>
      <w:tr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2026-06</w:t>
            </w:r>
          </w:p>
        </w:tc>
        <w:tc>
          <w:tcPr>
            <w:tcW w:type="dxa" w:w="2160"/>
          </w:tcPr>
          <w:p>
            <w:r>
              <w:t>初始版本</w:t>
            </w:r>
          </w:p>
        </w:tc>
        <w:tc>
          <w:tcPr>
            <w:tcW w:type="dxa" w:w="2160"/>
          </w:tcPr>
          <w:p>
            <w:r>
              <w:t>技术团队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0000"/>
        </w:rPr>
        <w:t>1. 引言</w:t>
      </w:r>
    </w:p>
    <w:p>
      <w:pPr>
        <w:pStyle w:val="Heading2"/>
      </w:pPr>
      <w:r>
        <w:rPr>
          <w:color w:val="000000"/>
        </w:rPr>
        <w:t>1.1 编写目的</w:t>
      </w:r>
    </w:p>
    <w:p>
      <w:r>
        <w:t>本文档旨在对智能问答系统的各个功能模块进行详细设计说明，包括模块内部结构、业务逻辑流程、类与接口定义、界面设计规范、数据库详细设计等，为开发人员提供精确的编码指导，确保各模块实现与设计的一致性。</w:t>
      </w:r>
    </w:p>
    <w:p>
      <w:pPr>
        <w:pStyle w:val="Heading2"/>
      </w:pPr>
      <w:r>
        <w:rPr>
          <w:color w:val="000000"/>
        </w:rPr>
        <w:t>1.2 文档范围</w:t>
      </w:r>
    </w:p>
    <w:p>
      <w:r>
        <w:t>本文档覆盖智能问答系统的七个核心模块：工作台（仪表盘）、知识库管理、智能问答、问答历史、知识图谱管理、用户管理和系统配置。适用于后端开发工程师、前端开发工程师、测试工程师及项目管理人员。</w:t>
      </w:r>
    </w:p>
    <w:p>
      <w:pPr>
        <w:pStyle w:val="Heading2"/>
      </w:pPr>
      <w:r>
        <w:rPr>
          <w:color w:val="000000"/>
        </w:rPr>
        <w:t>1.3 术语与缩略语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 w:val="clear"/>
          </w:tcPr>
          <w:p>
            <w:pPr>
              <w:jc w:val="center"/>
            </w:pPr>
            <w:r>
              <w:rPr>
                <w:b/>
              </w:rPr>
              <w:t>术语</w:t>
            </w:r>
          </w:p>
        </w:tc>
        <w:tc>
          <w:tcPr>
            <w:tcW w:type="dxa" w:w="4320"/>
            <w:shd w:fill="D9E2F3" w:val="clear"/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t>RAG</w:t>
            </w:r>
          </w:p>
        </w:tc>
        <w:tc>
          <w:tcPr>
            <w:tcW w:type="dxa" w:w="4320"/>
          </w:tcPr>
          <w:p>
            <w:r>
              <w:t>Retrieval-Augmented Generation，检索增强生成</w:t>
            </w:r>
          </w:p>
        </w:tc>
      </w:tr>
      <w:tr>
        <w:tc>
          <w:tcPr>
            <w:tcW w:type="dxa" w:w="4320"/>
          </w:tcPr>
          <w:p>
            <w:r>
              <w:t>Embedding</w:t>
            </w:r>
          </w:p>
        </w:tc>
        <w:tc>
          <w:tcPr>
            <w:tcW w:type="dxa" w:w="4320"/>
          </w:tcPr>
          <w:p>
            <w:r>
              <w:t>文本向量化表示</w:t>
            </w:r>
          </w:p>
        </w:tc>
      </w:tr>
      <w:tr>
        <w:tc>
          <w:tcPr>
            <w:tcW w:type="dxa" w:w="4320"/>
          </w:tcPr>
          <w:p>
            <w:r>
              <w:t>Chunk</w:t>
            </w:r>
          </w:p>
        </w:tc>
        <w:tc>
          <w:tcPr>
            <w:tcW w:type="dxa" w:w="4320"/>
          </w:tcPr>
          <w:p>
            <w:r>
              <w:t>文档分块策略，将长文本切成语义完整的片段</w:t>
            </w:r>
          </w:p>
        </w:tc>
      </w:tr>
      <w:tr>
        <w:tc>
          <w:tcPr>
            <w:tcW w:type="dxa" w:w="4320"/>
          </w:tcPr>
          <w:p>
            <w:r>
              <w:t>KG</w:t>
            </w:r>
          </w:p>
        </w:tc>
        <w:tc>
          <w:tcPr>
            <w:tcW w:type="dxa" w:w="4320"/>
          </w:tcPr>
          <w:p>
            <w:r>
              <w:t>Knowledge Graph，知识图谱</w:t>
            </w:r>
          </w:p>
        </w:tc>
      </w:tr>
      <w:tr>
        <w:tc>
          <w:tcPr>
            <w:tcW w:type="dxa" w:w="4320"/>
          </w:tcPr>
          <w:p>
            <w:r>
              <w:t>LLM</w:t>
            </w:r>
          </w:p>
        </w:tc>
        <w:tc>
          <w:tcPr>
            <w:tcW w:type="dxa" w:w="4320"/>
          </w:tcPr>
          <w:p>
            <w:r>
              <w:t>Large Language Model，大语言模型</w:t>
            </w:r>
          </w:p>
        </w:tc>
      </w:tr>
      <w:tr>
        <w:tc>
          <w:tcPr>
            <w:tcW w:type="dxa" w:w="4320"/>
          </w:tcPr>
          <w:p>
            <w:r>
              <w:t>RBAC</w:t>
            </w:r>
          </w:p>
        </w:tc>
        <w:tc>
          <w:tcPr>
            <w:tcW w:type="dxa" w:w="4320"/>
          </w:tcPr>
          <w:p>
            <w:r>
              <w:t>Role-Based Access Control，基于角色的权限控制</w:t>
            </w:r>
          </w:p>
        </w:tc>
      </w:tr>
      <w:tr>
        <w:tc>
          <w:tcPr>
            <w:tcW w:type="dxa" w:w="4320"/>
          </w:tcPr>
          <w:p>
            <w:r>
              <w:t>DTO</w:t>
            </w:r>
          </w:p>
        </w:tc>
        <w:tc>
          <w:tcPr>
            <w:tcW w:type="dxa" w:w="4320"/>
          </w:tcPr>
          <w:p>
            <w:r>
              <w:t>Data Transfer Object，数据传输对象</w:t>
            </w:r>
          </w:p>
        </w:tc>
      </w:tr>
      <w:tr>
        <w:tc>
          <w:tcPr>
            <w:tcW w:type="dxa" w:w="4320"/>
          </w:tcPr>
          <w:p>
            <w:r>
              <w:t>DAO</w:t>
            </w:r>
          </w:p>
        </w:tc>
        <w:tc>
          <w:tcPr>
            <w:tcW w:type="dxa" w:w="4320"/>
          </w:tcPr>
          <w:p>
            <w:r>
              <w:t>Data Access Object，数据访问对象</w:t>
            </w:r>
          </w:p>
        </w:tc>
      </w:tr>
      <w:tr>
        <w:tc>
          <w:tcPr>
            <w:tcW w:type="dxa" w:w="4320"/>
          </w:tcPr>
          <w:p>
            <w:r>
              <w:t>Service</w:t>
            </w:r>
          </w:p>
        </w:tc>
        <w:tc>
          <w:tcPr>
            <w:tcW w:type="dxa" w:w="4320"/>
          </w:tcPr>
          <w:p>
            <w:r>
              <w:t>业务逻辑层服务类</w:t>
            </w:r>
          </w:p>
        </w:tc>
      </w:tr>
      <w:tr>
        <w:tc>
          <w:tcPr>
            <w:tcW w:type="dxa" w:w="4320"/>
          </w:tcPr>
          <w:p>
            <w:r>
              <w:t>Router</w:t>
            </w:r>
          </w:p>
        </w:tc>
        <w:tc>
          <w:tcPr>
            <w:tcW w:type="dxa" w:w="4320"/>
          </w:tcPr>
          <w:p>
            <w:r>
              <w:t>FastAPI 路由处理器</w:t>
            </w:r>
          </w:p>
        </w:tc>
      </w:tr>
    </w:tbl>
    <w:p/>
    <w:p>
      <w:pPr>
        <w:pStyle w:val="Heading2"/>
      </w:pPr>
      <w:r>
        <w:rPr>
          <w:color w:val="000000"/>
        </w:rPr>
        <w:t>1.4 参考文献</w:t>
      </w:r>
    </w:p>
    <w:p>
      <w:pPr>
        <w:pStyle w:val="ListBullet"/>
      </w:pPr>
      <w:r>
        <w:t>《智能问答系统软件需求规格说明书》</w:t>
      </w:r>
    </w:p>
    <w:p>
      <w:pPr>
        <w:pStyle w:val="ListBullet"/>
      </w:pPr>
      <w:r>
        <w:t>《智能问答系统概要设计说明书》</w:t>
      </w:r>
    </w:p>
    <w:p>
      <w:pPr>
        <w:pStyle w:val="ListBullet"/>
      </w:pPr>
      <w:r>
        <w:t>Vue 3 + Element Plus 官方文档</w:t>
      </w:r>
    </w:p>
    <w:p>
      <w:pPr>
        <w:pStyle w:val="ListBullet"/>
      </w:pPr>
      <w:r>
        <w:t>FastAPI + Python 3.11 官方文档</w:t>
      </w:r>
    </w:p>
    <w:p>
      <w:pPr>
        <w:pStyle w:val="Heading1"/>
      </w:pPr>
      <w:r>
        <w:rPr>
          <w:color w:val="000000"/>
        </w:rPr>
        <w:t>2. 系统功能架构</w:t>
      </w:r>
    </w:p>
    <w:p>
      <w:pPr>
        <w:pStyle w:val="Heading2"/>
      </w:pPr>
      <w:r>
        <w:rPr>
          <w:color w:val="000000"/>
        </w:rPr>
        <w:t>2.1 模块划分与编码规范</w:t>
      </w:r>
    </w:p>
    <w:p>
      <w:r>
        <w:t>系统采用前后端分离架构，后端按功能模块划分目录结构：</w:t>
      </w:r>
    </w:p>
    <w:p/>
    <w:p>
      <w:r>
        <w:t>后端项目结构：</w:t>
      </w:r>
    </w:p>
    <w:p>
      <w:r>
        <w:t>backend/</w:t>
      </w:r>
    </w:p>
    <w:p>
      <w:r>
        <w:t xml:space="preserve">  ├── app/</w:t>
      </w:r>
    </w:p>
    <w:p>
      <w:r>
        <w:t xml:space="preserve">  │   ├── api/              # 路由层 (Routers)</w:t>
      </w:r>
    </w:p>
    <w:p>
      <w:r>
        <w:t xml:space="preserve">  │   │   ├── auth.py       # 认证接口</w:t>
      </w:r>
    </w:p>
    <w:p>
      <w:r>
        <w:t xml:space="preserve">  │   │   ├── knowledge.py  # 知识库接口</w:t>
      </w:r>
    </w:p>
    <w:p>
      <w:r>
        <w:t xml:space="preserve">  │   │   ├── documents.py  # 文档接口</w:t>
      </w:r>
    </w:p>
    <w:p>
      <w:r>
        <w:t xml:space="preserve">  │   │   ├── qa.py         # 问答接口</w:t>
      </w:r>
    </w:p>
    <w:p>
      <w:r>
        <w:t xml:space="preserve">  │   │   ├── history.py    # 历史记录接口</w:t>
      </w:r>
    </w:p>
    <w:p>
      <w:r>
        <w:t xml:space="preserve">  │   │   ├── graph.py      # 图谱接口</w:t>
      </w:r>
    </w:p>
    <w:p>
      <w:r>
        <w:t xml:space="preserve">  │   │   ├── users.py      # 用户管理接口</w:t>
      </w:r>
    </w:p>
    <w:p>
      <w:r>
        <w:t xml:space="preserve">  │   │   └── config.py     # 系统配置接口</w:t>
      </w:r>
    </w:p>
    <w:p>
      <w:r>
        <w:t xml:space="preserve">  │   ├── core/             # 核心模块</w:t>
      </w:r>
    </w:p>
    <w:p>
      <w:r>
        <w:t xml:space="preserve">  │   │   ├── auth.py       # JWT 认证</w:t>
      </w:r>
    </w:p>
    <w:p>
      <w:r>
        <w:t xml:space="preserve">  │   │   ├── config.py     # 配置管理</w:t>
      </w:r>
    </w:p>
    <w:p>
      <w:r>
        <w:t xml:space="preserve">  │   │   └── dependencies.py</w:t>
      </w:r>
    </w:p>
    <w:p>
      <w:r>
        <w:t xml:space="preserve">  │   ├── models/           # 数据模型</w:t>
      </w:r>
    </w:p>
    <w:p>
      <w:r>
        <w:t xml:space="preserve">  │   │   ├── user.py       # 用户模型</w:t>
      </w:r>
    </w:p>
    <w:p>
      <w:r>
        <w:t xml:space="preserve">  │   │   ├── kb.py         # 知识库模型</w:t>
      </w:r>
    </w:p>
    <w:p>
      <w:r>
        <w:t xml:space="preserve">  │   │   ├── document.py   # 文档模型</w:t>
      </w:r>
    </w:p>
    <w:p>
      <w:r>
        <w:t xml:space="preserve">  │   │   └── history.py    # 历史模型</w:t>
      </w:r>
    </w:p>
    <w:p>
      <w:r>
        <w:t xml:space="preserve">  │   ├── schemas/          # Pydantic DTO</w:t>
      </w:r>
    </w:p>
    <w:p>
      <w:r>
        <w:t xml:space="preserve">  │   ├── services/         # 业务逻辑层</w:t>
      </w:r>
    </w:p>
    <w:p>
      <w:r>
        <w:t xml:space="preserve">  │   │   ├── kb_service.py</w:t>
      </w:r>
    </w:p>
    <w:p>
      <w:r>
        <w:t xml:space="preserve">  │   │   ├── qa_service.py</w:t>
      </w:r>
    </w:p>
    <w:p>
      <w:r>
        <w:t xml:space="preserve">  │   │   ├── doc_service.py</w:t>
      </w:r>
    </w:p>
    <w:p>
      <w:r>
        <w:t xml:space="preserve">  │   │   ├── graph_service.py</w:t>
      </w:r>
    </w:p>
    <w:p>
      <w:r>
        <w:t xml:space="preserve">  │   │   ├── user_service.py</w:t>
      </w:r>
    </w:p>
    <w:p>
      <w:r>
        <w:t xml:space="preserve">  │   │   └── config_service.py</w:t>
      </w:r>
    </w:p>
    <w:p>
      <w:r>
        <w:t xml:space="preserve">  │   ├── rag/              # RAG 引擎</w:t>
      </w:r>
    </w:p>
    <w:p>
      <w:r>
        <w:t xml:space="preserve">  │   │   ├── embedder.py   # 向量化</w:t>
      </w:r>
    </w:p>
    <w:p>
      <w:r>
        <w:t xml:space="preserve">  │   │   ├── retriever.py  # 检索器</w:t>
      </w:r>
    </w:p>
    <w:p>
      <w:r>
        <w:t xml:space="preserve">  │   │   └── generator.py  # 生成器</w:t>
      </w:r>
    </w:p>
    <w:p>
      <w:r>
        <w:t xml:space="preserve">  │   ├── db/               # 数据库连接</w:t>
      </w:r>
    </w:p>
    <w:p>
      <w:r>
        <w:t xml:space="preserve">  │   └── utils/            # 工具函数</w:t>
      </w:r>
    </w:p>
    <w:p/>
    <w:p>
      <w:r>
        <w:t>前端项目结构：</w:t>
      </w:r>
    </w:p>
    <w:p>
      <w:r>
        <w:t>frontend/</w:t>
      </w:r>
    </w:p>
    <w:p>
      <w:r>
        <w:t xml:space="preserve">  ├── src/</w:t>
      </w:r>
    </w:p>
    <w:p>
      <w:r>
        <w:t xml:space="preserve">  │   ├── views/           # 页面组件</w:t>
      </w:r>
    </w:p>
    <w:p>
      <w:r>
        <w:t xml:space="preserve">  │   │   ├── Dashboard.vue</w:t>
      </w:r>
    </w:p>
    <w:p>
      <w:r>
        <w:t xml:space="preserve">  │   │   ├── KnowledgeBase.vue</w:t>
      </w:r>
    </w:p>
    <w:p>
      <w:r>
        <w:t xml:space="preserve">  │   │   ├── QA.vue</w:t>
      </w:r>
    </w:p>
    <w:p>
      <w:r>
        <w:t xml:space="preserve">  │   │   ├── History.vue</w:t>
      </w:r>
    </w:p>
    <w:p>
      <w:r>
        <w:t xml:space="preserve">  │   │   ├── Graph.vue</w:t>
      </w:r>
    </w:p>
    <w:p>
      <w:r>
        <w:t xml:space="preserve">  │   │   ├── Users.vue</w:t>
      </w:r>
    </w:p>
    <w:p>
      <w:r>
        <w:t xml:space="preserve">  │   │   └── Config.vue</w:t>
      </w:r>
    </w:p>
    <w:p>
      <w:r>
        <w:t xml:space="preserve">  │   ├── components/      # 通用组件</w:t>
      </w:r>
    </w:p>
    <w:p>
      <w:r>
        <w:t xml:space="preserve">  │   ├── router/          # 路由配置</w:t>
      </w:r>
    </w:p>
    <w:p>
      <w:r>
        <w:t xml:space="preserve">  │   ├── store/           # Pinia 状态管理</w:t>
      </w:r>
    </w:p>
    <w:p>
      <w:r>
        <w:t xml:space="preserve">  │   ├── api/             # API 调用封装</w:t>
      </w:r>
    </w:p>
    <w:p>
      <w:r>
        <w:t xml:space="preserve">  │   └── utils/           # 工具函数</w:t>
      </w:r>
    </w:p>
    <w:p>
      <w:pPr>
        <w:pStyle w:val="Heading2"/>
      </w:pPr>
      <w:r>
        <w:rPr>
          <w:color w:val="000000"/>
        </w:rPr>
        <w:t>2.2 系统功能关系图</w:t>
      </w:r>
    </w:p>
    <w:p>
      <w:r>
        <w:t>系统各模块之间的依赖与调用关系如下：</w:t>
      </w:r>
    </w:p>
    <w:p/>
    <w:p>
      <w:r>
        <w:t>┌─────────────┐     ┌─────────────────┐     ┌──────────────┐</w:t>
      </w:r>
    </w:p>
    <w:p>
      <w:r>
        <w:t>│  工作台模块  │────→│  知识库管理模块  │────→│  智能问答模块 │</w:t>
      </w:r>
    </w:p>
    <w:p>
      <w:r>
        <w:t>└─────────────┘     └─────────────────┘     └──────┬───────┘</w:t>
      </w:r>
    </w:p>
    <w:p>
      <w:r>
        <w:t xml:space="preserve">                                                    │</w:t>
      </w:r>
    </w:p>
    <w:p>
      <w:r>
        <w:t xml:space="preserve">         ┌──────────────┐     ┌──────────────┐      │</w:t>
      </w:r>
    </w:p>
    <w:p>
      <w:r>
        <w:t xml:space="preserve">         │  问答历史模块 │     │  知识图谱模块 │←─────┘</w:t>
      </w:r>
    </w:p>
    <w:p>
      <w:r>
        <w:t xml:space="preserve">         └──────────────┘     └──────┬───────┘</w:t>
      </w:r>
    </w:p>
    <w:p>
      <w:r>
        <w:t xml:space="preserve">                                      │</w:t>
      </w:r>
    </w:p>
    <w:p>
      <w:r>
        <w:t xml:space="preserve">         ┌──────────────┐     ┌───────────────┐</w:t>
      </w:r>
    </w:p>
    <w:p>
      <w:r>
        <w:t xml:space="preserve">         │  用户管理模块 │     │  系统配置模块  │</w:t>
      </w:r>
    </w:p>
    <w:p>
      <w:r>
        <w:t xml:space="preserve">         └──────────────┘     └───────────────┘</w:t>
      </w:r>
    </w:p>
    <w:p/>
    <w:p>
      <w:r>
        <w:t>核心依赖关系：</w:t>
      </w:r>
    </w:p>
    <w:p>
      <w:pPr>
        <w:pStyle w:val="ListBullet"/>
      </w:pPr>
      <w:r>
        <w:t>智能问答模块依赖知识库管理模块获取文档数据</w:t>
      </w:r>
    </w:p>
    <w:p>
      <w:pPr>
        <w:pStyle w:val="ListBullet"/>
      </w:pPr>
      <w:r>
        <w:t>智能问答模块依赖知识图谱模块进行图检索</w:t>
      </w:r>
    </w:p>
    <w:p>
      <w:pPr>
        <w:pStyle w:val="ListBullet"/>
      </w:pPr>
      <w:r>
        <w:t>智能问答模块将问答记录写入问答历史模块</w:t>
      </w:r>
    </w:p>
    <w:p>
      <w:pPr>
        <w:pStyle w:val="ListBullet"/>
      </w:pPr>
      <w:r>
        <w:t>工作台模块从所有模块聚合统计数据</w:t>
      </w:r>
    </w:p>
    <w:p>
      <w:pPr>
        <w:pStyle w:val="ListBullet"/>
      </w:pPr>
      <w:r>
        <w:t>系统配置模块影响智能问答和知识图谱模块的行为参数</w:t>
      </w:r>
    </w:p>
    <w:p>
      <w:pPr>
        <w:pStyle w:val="Heading1"/>
      </w:pPr>
      <w:r>
        <w:rPr>
          <w:color w:val="000000"/>
        </w:rPr>
        <w:t>3. 模块详细设计</w:t>
      </w:r>
    </w:p>
    <w:p>
      <w:pPr>
        <w:pStyle w:val="Heading2"/>
      </w:pPr>
      <w:r>
        <w:rPr>
          <w:color w:val="000000"/>
        </w:rPr>
        <w:t>3.1 工作台模块</w:t>
      </w:r>
    </w:p>
    <w:p>
      <w:pPr>
        <w:pStyle w:val="Heading3"/>
      </w:pPr>
      <w:r>
        <w:rPr>
          <w:color w:val="000000"/>
        </w:rPr>
        <w:t>3.1.1 功能说明</w:t>
      </w:r>
    </w:p>
    <w:p>
      <w:r>
        <w:t>工作台为管理员登录后的默认页面，提供系统运行概况的可视化仪表盘。包含知识库概览、问答统计图表、系统运行状态监控和热点推荐四个核心区域。</w:t>
      </w:r>
    </w:p>
    <w:p>
      <w:pPr>
        <w:pStyle w:val="Heading3"/>
      </w:pPr>
      <w:r>
        <w:rPr>
          <w:color w:val="000000"/>
        </w:rPr>
        <w:t>3.1.2 业务逻辑流程</w:t>
      </w:r>
    </w:p>
    <w:p>
      <w:r>
        <w:t>1) 用户登录成功后，前端路由跳转至 /dashboard</w:t>
      </w:r>
    </w:p>
    <w:p>
      <w:r>
        <w:t>2) Dashboard.vue 在 onMounted 中并发调用以下 API：</w:t>
      </w:r>
    </w:p>
    <w:p>
      <w:r>
        <w:t xml:space="preserve">   - GET /api/dashboard/kb-overview    → 获取知识库统计数据</w:t>
      </w:r>
    </w:p>
    <w:p>
      <w:r>
        <w:t xml:space="preserve">   - GET /api/dashboard/qa-stats       → 获取问答统计数据</w:t>
      </w:r>
    </w:p>
    <w:p>
      <w:r>
        <w:t xml:space="preserve">   - GET /api/dashboard/system-status  → 获取系统运行状态</w:t>
      </w:r>
    </w:p>
    <w:p>
      <w:r>
        <w:t xml:space="preserve">   - GET /api/dashboard/hot-topics     → 获取热点推荐列表</w:t>
      </w:r>
    </w:p>
    <w:p>
      <w:r>
        <w:t>3) 各 API 返回数据后，前端使用 ECharts 渲染图表</w:t>
      </w:r>
    </w:p>
    <w:p>
      <w:r>
        <w:t>4) 知识库概览以表格 + 进度条形式展示</w:t>
      </w:r>
    </w:p>
    <w:p>
      <w:r>
        <w:t>5) 问答趋势以折线图展示（支持日/周/月切换）</w:t>
      </w:r>
    </w:p>
    <w:p>
      <w:r>
        <w:t>6) 热点推荐以标签云形式展示</w:t>
      </w:r>
    </w:p>
    <w:p>
      <w:pPr>
        <w:pStyle w:val="Heading3"/>
      </w:pPr>
      <w:r>
        <w:rPr>
          <w:color w:val="000000"/>
        </w:rPr>
        <w:t>3.1.3 接口定义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 w:val="clear"/>
          </w:tcPr>
          <w:p>
            <w:pPr>
              <w:jc w:val="center"/>
            </w:pPr>
            <w:r>
              <w:rPr>
                <w:b/>
              </w:rPr>
              <w:t>接口</w:t>
            </w:r>
          </w:p>
        </w:tc>
        <w:tc>
          <w:tcPr>
            <w:tcW w:type="dxa" w:w="2160"/>
            <w:shd w:fill="D9E2F3" w:val="clear"/>
          </w:tcPr>
          <w:p>
            <w:pPr>
              <w:jc w:val="center"/>
            </w:pPr>
            <w:r>
              <w:rPr>
                <w:b/>
              </w:rPr>
              <w:t>方法</w:t>
            </w:r>
          </w:p>
        </w:tc>
        <w:tc>
          <w:tcPr>
            <w:tcW w:type="dxa" w:w="2160"/>
            <w:shd w:fill="D9E2F3" w:val="clear"/>
          </w:tcPr>
          <w:p>
            <w:pPr>
              <w:jc w:val="center"/>
            </w:pPr>
            <w:r>
              <w:rPr>
                <w:b/>
              </w:rPr>
              <w:t>返回类型</w:t>
            </w:r>
          </w:p>
        </w:tc>
        <w:tc>
          <w:tcPr>
            <w:tcW w:type="dxa" w:w="2160"/>
            <w:shd w:fill="D9E2F3" w:val="clear"/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/api/dashboard/kb-overview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List[KbOverview]</w:t>
            </w:r>
          </w:p>
        </w:tc>
        <w:tc>
          <w:tcPr>
            <w:tcW w:type="dxa" w:w="2160"/>
          </w:tcPr>
          <w:p>
            <w:r>
              <w:t>各知识库文档/向量/图谱统计</w:t>
            </w:r>
          </w:p>
        </w:tc>
      </w:tr>
      <w:tr>
        <w:tc>
          <w:tcPr>
            <w:tcW w:type="dxa" w:w="2160"/>
          </w:tcPr>
          <w:p>
            <w:r>
              <w:t>/api/dashboard/qa-stats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QaStats</w:t>
            </w:r>
          </w:p>
        </w:tc>
        <w:tc>
          <w:tcPr>
            <w:tcW w:type="dxa" w:w="2160"/>
          </w:tcPr>
          <w:p>
            <w:r>
              <w:t>总问答数、活跃用户、趋势数据</w:t>
            </w:r>
          </w:p>
        </w:tc>
      </w:tr>
      <w:tr>
        <w:tc>
          <w:tcPr>
            <w:tcW w:type="dxa" w:w="2160"/>
          </w:tcPr>
          <w:p>
            <w:r>
              <w:t>/api/dashboard/system-status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SystemStatus</w:t>
            </w:r>
          </w:p>
        </w:tc>
        <w:tc>
          <w:tcPr>
            <w:tcW w:type="dxa" w:w="2160"/>
          </w:tcPr>
          <w:p>
            <w:r>
              <w:t>存储/API/CPU/内存状态</w:t>
            </w:r>
          </w:p>
        </w:tc>
      </w:tr>
      <w:tr>
        <w:tc>
          <w:tcPr>
            <w:tcW w:type="dxa" w:w="2160"/>
          </w:tcPr>
          <w:p>
            <w:r>
              <w:t>/api/dashboard/hot-topics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List[HotTopic]</w:t>
            </w:r>
          </w:p>
        </w:tc>
        <w:tc>
          <w:tcPr>
            <w:tcW w:type="dxa" w:w="2160"/>
          </w:tcPr>
          <w:p>
            <w:r>
              <w:t>热门问题 Top-10</w:t>
            </w:r>
          </w:p>
        </w:tc>
      </w:tr>
    </w:tbl>
    <w:p/>
    <w:p>
      <w:pPr>
        <w:pStyle w:val="Heading3"/>
      </w:pPr>
      <w:r>
        <w:rPr>
          <w:color w:val="000000"/>
        </w:rPr>
        <w:t>3.1.4 类设计</w:t>
      </w:r>
    </w:p>
    <w:p>
      <w:r>
        <w:t>后端 Service 层：</w:t>
      </w:r>
    </w:p>
    <w:p>
      <w:r>
        <w:t>class DashboardService:</w:t>
      </w:r>
    </w:p>
    <w:p>
      <w:r>
        <w:t xml:space="preserve">  async def get_kb_overview() → List[KbOverviewDTO]</w:t>
      </w:r>
    </w:p>
    <w:p>
      <w:r>
        <w:t xml:space="preserve">  async def get_qa_stats() → QaStatsDTO</w:t>
      </w:r>
    </w:p>
    <w:p>
      <w:r>
        <w:t xml:space="preserve">  async def get_system_status() → SystemStatusDTO</w:t>
      </w:r>
    </w:p>
    <w:p>
      <w:r>
        <w:t xml:space="preserve">  async def get_hot_topics() → List[HotTopicDTO]</w:t>
      </w:r>
    </w:p>
    <w:p/>
    <w:p>
      <w:r>
        <w:t>DTO 定义：</w:t>
      </w:r>
    </w:p>
    <w:p>
      <w:r>
        <w:t>class KbOverviewDTO:</w:t>
      </w:r>
    </w:p>
    <w:p>
      <w:r>
        <w:t xml:space="preserve">  kb_name: str; doc_total: int; parsed: int; vectorized: int;</w:t>
      </w:r>
    </w:p>
    <w:p>
      <w:r>
        <w:t xml:space="preserve">  graph_nodes: int; graph_edges: int</w:t>
      </w:r>
    </w:p>
    <w:p/>
    <w:p>
      <w:r>
        <w:t>class QaStatsDTO:</w:t>
      </w:r>
    </w:p>
    <w:p>
      <w:r>
        <w:t xml:space="preserve">  total_qa: int; active_users: int; trend: List[DailyTrend]</w:t>
      </w:r>
    </w:p>
    <w:p/>
    <w:p>
      <w:r>
        <w:t>class SystemStatusDTO:</w:t>
      </w:r>
    </w:p>
    <w:p>
      <w:r>
        <w:t xml:space="preserve">  storage_used: float; storage_total: float;</w:t>
      </w:r>
    </w:p>
    <w:p>
      <w:r>
        <w:t xml:space="preserve">  api_calls_today: int; cpu_usage: float; memory_usage: float</w:t>
      </w:r>
    </w:p>
    <w:p>
      <w:pPr>
        <w:pStyle w:val="Heading2"/>
      </w:pPr>
      <w:r>
        <w:rPr>
          <w:color w:val="000000"/>
        </w:rPr>
        <w:t>3.2 知识库管理模块</w:t>
      </w:r>
    </w:p>
    <w:p>
      <w:pPr>
        <w:pStyle w:val="Heading3"/>
      </w:pPr>
      <w:r>
        <w:rPr>
          <w:color w:val="000000"/>
        </w:rPr>
        <w:t>3.2.1 功能说明</w:t>
      </w:r>
    </w:p>
    <w:p>
      <w:r>
        <w:t>提供多知识库的创建、编辑、删除功能，以及知识库内文档的上传、下载、删除、更新和状态跟踪功能。</w:t>
      </w:r>
    </w:p>
    <w:p>
      <w:pPr>
        <w:pStyle w:val="Heading3"/>
      </w:pPr>
      <w:r>
        <w:rPr>
          <w:color w:val="000000"/>
        </w:rPr>
        <w:t>3.2.2 业务逻辑流程</w:t>
      </w:r>
    </w:p>
    <w:p>
      <w:r>
        <w:t>创建知识库流程：</w:t>
      </w:r>
    </w:p>
    <w:p>
      <w:r>
        <w:t>1) 管理员填写知识库名称和描述，点击创建</w:t>
      </w:r>
    </w:p>
    <w:p>
      <w:r>
        <w:t>2) POST /api/knowledge-bases → 后端创建记录并返回</w:t>
      </w:r>
    </w:p>
    <w:p>
      <w:r>
        <w:t>3) 同时初始化对应的 ChromaDB Collection 和 Neo4j 命名空间</w:t>
      </w:r>
    </w:p>
    <w:p/>
    <w:p>
      <w:r>
        <w:t>文档上传流程：</w:t>
      </w:r>
    </w:p>
    <w:p>
      <w:r>
        <w:t>1) 用户选择文件（PDF/Word），选择知识库和标签</w:t>
      </w:r>
    </w:p>
    <w:p>
      <w:r>
        <w:t>2) POST /api/documents/upload (multipart/form-data)</w:t>
      </w:r>
    </w:p>
    <w:p>
      <w:r>
        <w:t>3) 后端保存文件到本地存储，创建文档记录（状态：待解析）</w:t>
      </w:r>
    </w:p>
    <w:p>
      <w:r>
        <w:t>4) 异步任务开始：</w:t>
      </w:r>
    </w:p>
    <w:p>
      <w:r>
        <w:t xml:space="preserve">   a. 更新状态为「解析中」</w:t>
      </w:r>
    </w:p>
    <w:p>
      <w:r>
        <w:t xml:space="preserve">   b. 调用 pdfplumber/python-docx 解析文档文本</w:t>
      </w:r>
    </w:p>
    <w:p>
      <w:r>
        <w:t xml:space="preserve">   c. 文本分块（chunk_size=512, overlap=64）</w:t>
      </w:r>
    </w:p>
    <w:p>
      <w:r>
        <w:t xml:space="preserve">   d. 更新状态为「向量化中」</w:t>
      </w:r>
    </w:p>
    <w:p>
      <w:r>
        <w:t xml:space="preserve">   e. 调用 text-embedding-v3 生成向量，存入 ChromaDB</w:t>
      </w:r>
    </w:p>
    <w:p>
      <w:r>
        <w:t xml:space="preserve">   f. 异步调用 LLM 进行实体关系抽取，存入 Neo4j</w:t>
      </w:r>
    </w:p>
    <w:p>
      <w:r>
        <w:t xml:space="preserve">   g. 更新状态为「已完成」或「失败」</w:t>
      </w:r>
    </w:p>
    <w:p>
      <w:r>
        <w:t>5) 前端轮询文档状态接口，实时更新展示</w:t>
      </w:r>
    </w:p>
    <w:p>
      <w:pPr>
        <w:pStyle w:val="Heading3"/>
      </w:pPr>
      <w:r>
        <w:rPr>
          <w:color w:val="000000"/>
        </w:rPr>
        <w:t>3.2.3 接口定义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 w:val="clear"/>
          </w:tcPr>
          <w:p>
            <w:pPr>
              <w:jc w:val="center"/>
            </w:pPr>
            <w:r>
              <w:rPr>
                <w:b/>
              </w:rPr>
              <w:t>接口</w:t>
            </w:r>
          </w:p>
        </w:tc>
        <w:tc>
          <w:tcPr>
            <w:tcW w:type="dxa" w:w="2880"/>
            <w:shd w:fill="D9E2F3" w:val="clear"/>
          </w:tcPr>
          <w:p>
            <w:pPr>
              <w:jc w:val="center"/>
            </w:pPr>
            <w:r>
              <w:rPr>
                <w:b/>
              </w:rPr>
              <w:t>方法</w:t>
            </w:r>
          </w:p>
        </w:tc>
        <w:tc>
          <w:tcPr>
            <w:tcW w:type="dxa" w:w="2880"/>
            <w:shd w:fill="D9E2F3" w:val="clear"/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/api/knowledge-bases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获取知识库列表</w:t>
            </w:r>
          </w:p>
        </w:tc>
      </w:tr>
      <w:tr>
        <w:tc>
          <w:tcPr>
            <w:tcW w:type="dxa" w:w="2880"/>
          </w:tcPr>
          <w:p>
            <w:r>
              <w:t>/api/knowledge-bases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创建知识库</w:t>
            </w:r>
          </w:p>
        </w:tc>
      </w:tr>
      <w:tr>
        <w:tc>
          <w:tcPr>
            <w:tcW w:type="dxa" w:w="2880"/>
          </w:tcPr>
          <w:p>
            <w:r>
              <w:t>/api/knowledge-bases/{id}</w:t>
            </w:r>
          </w:p>
        </w:tc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编辑知识库</w:t>
            </w:r>
          </w:p>
        </w:tc>
      </w:tr>
      <w:tr>
        <w:tc>
          <w:tcPr>
            <w:tcW w:type="dxa" w:w="2880"/>
          </w:tcPr>
          <w:p>
            <w:r>
              <w:t>/api/knowledge-bases/{id}</w:t>
            </w:r>
          </w:p>
        </w:tc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删除知识库</w:t>
            </w:r>
          </w:p>
        </w:tc>
      </w:tr>
      <w:tr>
        <w:tc>
          <w:tcPr>
            <w:tcW w:type="dxa" w:w="2880"/>
          </w:tcPr>
          <w:p>
            <w:r>
              <w:t>/api/documents/upload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上传文档</w:t>
            </w:r>
          </w:p>
        </w:tc>
      </w:tr>
      <w:tr>
        <w:tc>
          <w:tcPr>
            <w:tcW w:type="dxa" w:w="2880"/>
          </w:tcPr>
          <w:p>
            <w:r>
              <w:t>/api/documents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获取文档列表</w:t>
            </w:r>
          </w:p>
        </w:tc>
      </w:tr>
      <w:tr>
        <w:tc>
          <w:tcPr>
            <w:tcW w:type="dxa" w:w="2880"/>
          </w:tcPr>
          <w:p>
            <w:r>
              <w:t>/api/documents/{id}</w:t>
            </w:r>
          </w:p>
        </w:tc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删除文档</w:t>
            </w:r>
          </w:p>
        </w:tc>
      </w:tr>
      <w:tr>
        <w:tc>
          <w:tcPr>
            <w:tcW w:type="dxa" w:w="2880"/>
          </w:tcPr>
          <w:p>
            <w:r>
              <w:t>/api/documents/{id}/update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更新文档（覆盖）</w:t>
            </w:r>
          </w:p>
        </w:tc>
      </w:tr>
      <w:tr>
        <w:tc>
          <w:tcPr>
            <w:tcW w:type="dxa" w:w="2880"/>
          </w:tcPr>
          <w:p>
            <w:r>
              <w:t>/api/documents/{id}/download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下载源文件</w:t>
            </w:r>
          </w:p>
        </w:tc>
      </w:tr>
      <w:tr>
        <w:tc>
          <w:tcPr>
            <w:tcW w:type="dxa" w:w="2880"/>
          </w:tcPr>
          <w:p>
            <w:r>
              <w:t>/api/documents/{id}/status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获取处理状态</w:t>
            </w:r>
          </w:p>
        </w:tc>
      </w:tr>
    </w:tbl>
    <w:p/>
    <w:p>
      <w:pPr>
        <w:pStyle w:val="Heading3"/>
      </w:pPr>
      <w:r>
        <w:rPr>
          <w:color w:val="000000"/>
        </w:rPr>
        <w:t>3.2.4 类设计</w:t>
      </w:r>
    </w:p>
    <w:p>
      <w:r>
        <w:t>Service 层关键类：</w:t>
      </w:r>
    </w:p>
    <w:p>
      <w:r>
        <w:t>class KnowledgeBaseService:</w:t>
      </w:r>
    </w:p>
    <w:p>
      <w:r>
        <w:t xml:space="preserve">  async def create(kb: KBCreate) → KBDTO</w:t>
      </w:r>
    </w:p>
    <w:p>
      <w:r>
        <w:t xml:space="preserve">  async def update(kb_id: int, kb: KBUpdate) → KBDTO</w:t>
      </w:r>
    </w:p>
    <w:p>
      <w:r>
        <w:t xml:space="preserve">  async def delete(kb_id: int) → None</w:t>
      </w:r>
    </w:p>
    <w:p>
      <w:r>
        <w:t xml:space="preserve">  async def list(search: str) → List[KBDTO]</w:t>
      </w:r>
    </w:p>
    <w:p/>
    <w:p>
      <w:r>
        <w:t>class DocumentService:</w:t>
      </w:r>
    </w:p>
    <w:p>
      <w:r>
        <w:t xml:space="preserve">  async def upload(file: UploadFile, kb_id: int, tags: str)</w:t>
      </w:r>
    </w:p>
    <w:p>
      <w:r>
        <w:t xml:space="preserve">  async def process_document(doc_id: int)  # 异步处理</w:t>
      </w:r>
    </w:p>
    <w:p>
      <w:r>
        <w:t xml:space="preserve">  async def parse_pdf(filepath: str) → str</w:t>
      </w:r>
    </w:p>
    <w:p>
      <w:r>
        <w:t xml:space="preserve">  async def parse_docx(filepath: str) → str</w:t>
      </w:r>
    </w:p>
    <w:p>
      <w:r>
        <w:t xml:space="preserve">  async def chunk_text(text: str) → List[str]</w:t>
      </w:r>
    </w:p>
    <w:p>
      <w:r>
        <w:t xml:space="preserve">  async def vectorize(chunks: List[str]) → List[np.ndarray]</w:t>
      </w:r>
    </w:p>
    <w:p>
      <w:r>
        <w:t xml:space="preserve">  async def extract_entities(text: str) → KGEntity</w:t>
      </w:r>
    </w:p>
    <w:p>
      <w:pPr>
        <w:pStyle w:val="Heading2"/>
      </w:pPr>
      <w:r>
        <w:rPr>
          <w:color w:val="000000"/>
        </w:rPr>
        <w:t>3.3 智能问答模块</w:t>
      </w:r>
    </w:p>
    <w:p>
      <w:pPr>
        <w:pStyle w:val="Heading3"/>
      </w:pPr>
      <w:r>
        <w:rPr>
          <w:color w:val="000000"/>
        </w:rPr>
        <w:t>3.3.1 功能说明</w:t>
      </w:r>
    </w:p>
    <w:p>
      <w:r>
        <w:t>核心功能模块。实现多轮对话、知识库选择、富文本回复、来源追溯和问答反馈。</w:t>
      </w:r>
    </w:p>
    <w:p>
      <w:pPr>
        <w:pStyle w:val="Heading3"/>
      </w:pPr>
      <w:r>
        <w:rPr>
          <w:color w:val="000000"/>
        </w:rPr>
        <w:t>3.3.2 业务逻辑流程</w:t>
      </w:r>
    </w:p>
    <w:p>
      <w:r>
        <w:t>智能问答核心流程：</w:t>
      </w:r>
    </w:p>
    <w:p>
      <w:r>
        <w:t>1) 用户在对话界面选择 1-N 个知识库，输入问题</w:t>
      </w:r>
    </w:p>
    <w:p>
      <w:r>
        <w:t>2) POST /api/qa/ask → 后端接收请求</w:t>
      </w:r>
    </w:p>
    <w:p>
      <w:r>
        <w:t>3) Embedding 服务将用户问题向量化</w:t>
      </w:r>
    </w:p>
    <w:p>
      <w:r>
        <w:t>4) 混合检索流程：</w:t>
      </w:r>
    </w:p>
    <w:p>
      <w:r>
        <w:t xml:space="preserve">   a. ChromaDB 向量检索（相似度阈值 0.75，Top-K=5）</w:t>
      </w:r>
    </w:p>
    <w:p>
      <w:r>
        <w:t xml:space="preserve">   b. Neo4j 图检索（关联实体扩展）</w:t>
      </w:r>
    </w:p>
    <w:p>
      <w:r>
        <w:t xml:space="preserve">   c. 结果合并、去重、重排序</w:t>
      </w:r>
    </w:p>
    <w:p>
      <w:r>
        <w:t>5) 构建 Prompt（含检索结果 + 历史对话上下文）</w:t>
      </w:r>
    </w:p>
    <w:p>
      <w:r>
        <w:t>6) 调用 LLM (qwen3.7-plus) 生成回答</w:t>
      </w:r>
    </w:p>
    <w:p>
      <w:r>
        <w:t>7) 解析回答中的来源引用，格式化返回</w:t>
      </w:r>
    </w:p>
    <w:p>
      <w:r>
        <w:t>8) 记录问答历史到数据库</w:t>
      </w:r>
    </w:p>
    <w:p>
      <w:r>
        <w:t>9) 前端以流式或一次性渲染展示回答</w:t>
      </w:r>
    </w:p>
    <w:p/>
    <w:p>
      <w:r>
        <w:t>多轮对话机制：</w:t>
      </w:r>
    </w:p>
    <w:p>
      <w:r>
        <w:t>- 后端通过 Session ID 维护对话上下文</w:t>
      </w:r>
    </w:p>
    <w:p>
      <w:r>
        <w:t>- 每次请求携带 session_id（前端 localStorage 生成）</w:t>
      </w:r>
    </w:p>
    <w:p>
      <w:r>
        <w:t>- 后端在 Redis 中缓存最近 10 轮对话记录</w:t>
      </w:r>
    </w:p>
    <w:p>
      <w:r>
        <w:t>- Prompt 构建时将历史对话作为上下文注入</w:t>
      </w:r>
    </w:p>
    <w:p>
      <w:pPr>
        <w:pStyle w:val="Heading3"/>
      </w:pPr>
      <w:r>
        <w:rPr>
          <w:color w:val="000000"/>
        </w:rPr>
        <w:t>3.3.3 接口定义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 w:val="clear"/>
          </w:tcPr>
          <w:p>
            <w:pPr>
              <w:jc w:val="center"/>
            </w:pPr>
            <w:r>
              <w:rPr>
                <w:b/>
              </w:rPr>
              <w:t>接口</w:t>
            </w:r>
          </w:p>
        </w:tc>
        <w:tc>
          <w:tcPr>
            <w:tcW w:type="dxa" w:w="2160"/>
            <w:shd w:fill="D9E2F3" w:val="clear"/>
          </w:tcPr>
          <w:p>
            <w:pPr>
              <w:jc w:val="center"/>
            </w:pPr>
            <w:r>
              <w:rPr>
                <w:b/>
              </w:rPr>
              <w:t>方法</w:t>
            </w:r>
          </w:p>
        </w:tc>
        <w:tc>
          <w:tcPr>
            <w:tcW w:type="dxa" w:w="2160"/>
            <w:shd w:fill="D9E2F3" w:val="clear"/>
          </w:tcPr>
          <w:p>
            <w:pPr>
              <w:jc w:val="center"/>
            </w:pPr>
            <w:r>
              <w:rPr>
                <w:b/>
              </w:rPr>
              <w:t>参数</w:t>
            </w:r>
          </w:p>
        </w:tc>
        <w:tc>
          <w:tcPr>
            <w:tcW w:type="dxa" w:w="2160"/>
            <w:shd w:fill="D9E2F3" w:val="clear"/>
          </w:tcPr>
          <w:p>
            <w:pPr>
              <w:jc w:val="center"/>
            </w:pPr>
            <w:r>
              <w:rPr>
                <w:b/>
              </w:rPr>
              <w:t>返回</w:t>
            </w:r>
          </w:p>
        </w:tc>
      </w:tr>
      <w:tr>
        <w:tc>
          <w:tcPr>
            <w:tcW w:type="dxa" w:w="2160"/>
          </w:tcPr>
          <w:p>
            <w:r>
              <w:t>/api/qa/ask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question, kb_ids[], session_id</w:t>
            </w:r>
          </w:p>
        </w:tc>
        <w:tc>
          <w:tcPr>
            <w:tcW w:type="dxa" w:w="2160"/>
          </w:tcPr>
          <w:p>
            <w:r>
              <w:t>answer, sources[]</w:t>
            </w:r>
          </w:p>
        </w:tc>
      </w:tr>
      <w:tr>
        <w:tc>
          <w:tcPr>
            <w:tcW w:type="dxa" w:w="2160"/>
          </w:tcPr>
          <w:p>
            <w:r>
              <w:t>/api/qa/feedback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qa_id, useful(bool), comment</w:t>
            </w:r>
          </w:p>
        </w:tc>
        <w:tc>
          <w:tcPr>
            <w:tcW w:type="dxa" w:w="2160"/>
          </w:tcPr>
          <w:p>
            <w:r>
              <w:t>success</w:t>
            </w:r>
          </w:p>
        </w:tc>
      </w:tr>
      <w:tr>
        <w:tc>
          <w:tcPr>
            <w:tcW w:type="dxa" w:w="2160"/>
          </w:tcPr>
          <w:p>
            <w:r>
              <w:t>/api/qa/sessions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sessions[]</w:t>
            </w:r>
          </w:p>
        </w:tc>
      </w:tr>
      <w:tr>
        <w:tc>
          <w:tcPr>
            <w:tcW w:type="dxa" w:w="2160"/>
          </w:tcPr>
          <w:p>
            <w:r>
              <w:t>/api/qa/sessions/{id}</w:t>
            </w:r>
          </w:p>
        </w:tc>
        <w:tc>
          <w:tcPr>
            <w:tcW w:type="dxa" w:w="2160"/>
          </w:tcPr>
          <w:p>
            <w:r>
              <w:t>DELETE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success</w:t>
            </w:r>
          </w:p>
        </w:tc>
      </w:tr>
    </w:tbl>
    <w:p/>
    <w:p>
      <w:pPr>
        <w:pStyle w:val="Heading3"/>
      </w:pPr>
      <w:r>
        <w:rPr>
          <w:color w:val="000000"/>
        </w:rPr>
        <w:t>3.3.4 类设计</w:t>
      </w:r>
    </w:p>
    <w:p>
      <w:r>
        <w:t>RAG 引擎核心类：</w:t>
      </w:r>
    </w:p>
    <w:p>
      <w:r>
        <w:t>class RAGEngine:</w:t>
      </w:r>
    </w:p>
    <w:p>
      <w:r>
        <w:t xml:space="preserve">  def __init__(self, embedder, retriever, generator)</w:t>
      </w:r>
    </w:p>
    <w:p>
      <w:r>
        <w:t xml:space="preserve">  async def answer(question, kb_ids, session_id) → QAResult</w:t>
      </w:r>
    </w:p>
    <w:p/>
    <w:p>
      <w:r>
        <w:t>class VectorRetriever:</w:t>
      </w:r>
    </w:p>
    <w:p>
      <w:r>
        <w:t xml:space="preserve">  async def retrieve(embedding, kb_ids, top_k) → List[ChunkResult]</w:t>
      </w:r>
    </w:p>
    <w:p/>
    <w:p>
      <w:r>
        <w:t>class GraphRetriever:</w:t>
      </w:r>
    </w:p>
    <w:p>
      <w:r>
        <w:t xml:space="preserve">  async def retrieve(entities, kb_ids) → List[GraphContext]</w:t>
      </w:r>
    </w:p>
    <w:p/>
    <w:p>
      <w:r>
        <w:t>class LLMGenerator:</w:t>
      </w:r>
    </w:p>
    <w:p>
      <w:r>
        <w:t xml:space="preserve">  async def generate(prompt, context) → str</w:t>
      </w:r>
    </w:p>
    <w:p/>
    <w:p>
      <w:r>
        <w:t>class QAService:</w:t>
      </w:r>
    </w:p>
    <w:p>
      <w:r>
        <w:t xml:space="preserve">  async def ask(question, kb_ids, session_id) → QAResultDTO</w:t>
      </w:r>
    </w:p>
    <w:p>
      <w:r>
        <w:t xml:space="preserve">  async def feedback(qa_id, useful, comment) → None</w:t>
      </w:r>
    </w:p>
    <w:p>
      <w:pPr>
        <w:pStyle w:val="Heading2"/>
      </w:pPr>
      <w:r>
        <w:rPr>
          <w:color w:val="000000"/>
        </w:rPr>
        <w:t>3.4 问答历史模块</w:t>
      </w:r>
    </w:p>
    <w:p>
      <w:pPr>
        <w:pStyle w:val="Heading3"/>
      </w:pPr>
      <w:r>
        <w:rPr>
          <w:color w:val="000000"/>
        </w:rPr>
        <w:t>3.4.1 功能说明</w:t>
      </w:r>
    </w:p>
    <w:p>
      <w:r>
        <w:t>记录和展示用户的问答历史，支持关键词搜索、时间筛选、详情查看、导出和删除。</w:t>
      </w:r>
    </w:p>
    <w:p>
      <w:pPr>
        <w:pStyle w:val="Heading3"/>
      </w:pPr>
      <w:r>
        <w:rPr>
          <w:color w:val="000000"/>
        </w:rPr>
        <w:t>3.4.2 业务逻辑流程</w:t>
      </w:r>
    </w:p>
    <w:p>
      <w:r>
        <w:t>1) 每次问答完成后，后端自动写入 qa_history 表</w:t>
      </w:r>
    </w:p>
    <w:p>
      <w:r>
        <w:t>2) 用户进入历史页面，GET /api/history 返回分页列表</w:t>
      </w:r>
    </w:p>
    <w:p>
      <w:r>
        <w:t>3) 支持 query（关键词）、date_from、date_to 参数筛选</w:t>
      </w:r>
    </w:p>
    <w:p>
      <w:r>
        <w:t>4) 查看详情返回该次对话的完整多轮记录</w:t>
      </w:r>
    </w:p>
    <w:p>
      <w:r>
        <w:t>5) 导出：后端查询数据后生成 CSV/JSON 文件流返回</w:t>
      </w:r>
    </w:p>
    <w:p>
      <w:pPr>
        <w:pStyle w:val="Heading3"/>
      </w:pPr>
      <w:r>
        <w:rPr>
          <w:color w:val="000000"/>
        </w:rPr>
        <w:t>3.4.3 接口定义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 w:val="clear"/>
          </w:tcPr>
          <w:p>
            <w:pPr>
              <w:jc w:val="center"/>
            </w:pPr>
            <w:r>
              <w:rPr>
                <w:b/>
              </w:rPr>
              <w:t>接口</w:t>
            </w:r>
          </w:p>
        </w:tc>
        <w:tc>
          <w:tcPr>
            <w:tcW w:type="dxa" w:w="2880"/>
            <w:shd w:fill="D9E2F3" w:val="clear"/>
          </w:tcPr>
          <w:p>
            <w:pPr>
              <w:jc w:val="center"/>
            </w:pPr>
            <w:r>
              <w:rPr>
                <w:b/>
              </w:rPr>
              <w:t>方法</w:t>
            </w:r>
          </w:p>
        </w:tc>
        <w:tc>
          <w:tcPr>
            <w:tcW w:type="dxa" w:w="2880"/>
            <w:shd w:fill="D9E2F3" w:val="clear"/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/api/history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分页查询（keyword, date_from, date_to, page, size）</w:t>
            </w:r>
          </w:p>
        </w:tc>
      </w:tr>
      <w:tr>
        <w:tc>
          <w:tcPr>
            <w:tcW w:type="dxa" w:w="2880"/>
          </w:tcPr>
          <w:p>
            <w:r>
              <w:t>/api/history/{id}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查看单次对话详情</w:t>
            </w:r>
          </w:p>
        </w:tc>
      </w:tr>
      <w:tr>
        <w:tc>
          <w:tcPr>
            <w:tcW w:type="dxa" w:w="2880"/>
          </w:tcPr>
          <w:p>
            <w:r>
              <w:t>/api/history/export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导出（format=csv/json）</w:t>
            </w:r>
          </w:p>
        </w:tc>
      </w:tr>
      <w:tr>
        <w:tc>
          <w:tcPr>
            <w:tcW w:type="dxa" w:w="2880"/>
          </w:tcPr>
          <w:p>
            <w:r>
              <w:t>/api/history/{id}</w:t>
            </w:r>
          </w:p>
        </w:tc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删除单条</w:t>
            </w:r>
          </w:p>
        </w:tc>
      </w:tr>
      <w:tr>
        <w:tc>
          <w:tcPr>
            <w:tcW w:type="dxa" w:w="2880"/>
          </w:tcPr>
          <w:p>
            <w:r>
              <w:t>/api/history/batch</w:t>
            </w:r>
          </w:p>
        </w:tc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批量删除</w:t>
            </w:r>
          </w:p>
        </w:tc>
      </w:tr>
    </w:tbl>
    <w:p/>
    <w:p>
      <w:pPr>
        <w:pStyle w:val="Heading2"/>
      </w:pPr>
      <w:r>
        <w:rPr>
          <w:color w:val="000000"/>
        </w:rPr>
        <w:t>3.5 知识图谱模块</w:t>
      </w:r>
    </w:p>
    <w:p>
      <w:pPr>
        <w:pStyle w:val="Heading3"/>
      </w:pPr>
      <w:r>
        <w:rPr>
          <w:color w:val="000000"/>
        </w:rPr>
        <w:t>3.5.1 功能说明</w:t>
      </w:r>
    </w:p>
    <w:p>
      <w:r>
        <w:t>以图形化方式展示知识图谱的实体节点与关系边，支持拖拽、缩放、搜索和编辑。管理员可手动触发图谱构建。</w:t>
      </w:r>
    </w:p>
    <w:p>
      <w:pPr>
        <w:pStyle w:val="Heading3"/>
      </w:pPr>
      <w:r>
        <w:rPr>
          <w:color w:val="000000"/>
        </w:rPr>
        <w:t>3.5.2 业务逻辑流程</w:t>
      </w:r>
    </w:p>
    <w:p>
      <w:r>
        <w:t>1) 图谱构建流程：</w:t>
      </w:r>
    </w:p>
    <w:p>
      <w:r>
        <w:t xml:space="preserve">   a. 管理员点击「手动构建」按钮</w:t>
      </w:r>
    </w:p>
    <w:p>
      <w:r>
        <w:t xml:space="preserve">   b. POST /api/graph/build 触发异步构建任务</w:t>
      </w:r>
    </w:p>
    <w:p>
      <w:r>
        <w:t xml:space="preserve">   c. 遍历指定知识库的所有已解析文档</w:t>
      </w:r>
    </w:p>
    <w:p>
      <w:r>
        <w:t xml:space="preserve">   d. 调用 LLM 进行实体关系抽取（批量+去重）</w:t>
      </w:r>
    </w:p>
    <w:p>
      <w:r>
        <w:t xml:space="preserve">   e. 将实体节点和关系边写入 Neo4j</w:t>
      </w:r>
    </w:p>
    <w:p>
      <w:r>
        <w:t xml:space="preserve">   f. 更新构建状态</w:t>
      </w:r>
    </w:p>
    <w:p/>
    <w:p>
      <w:r>
        <w:t>2) 图谱可视化流程：</w:t>
      </w:r>
    </w:p>
    <w:p>
      <w:r>
        <w:t xml:space="preserve">   a. 前端加载 Graph.vue 页面</w:t>
      </w:r>
    </w:p>
    <w:p>
      <w:r>
        <w:t xml:space="preserve">   b. GET /api/graph/data 获取节点和边数据</w:t>
      </w:r>
    </w:p>
    <w:p>
      <w:r>
        <w:t xml:space="preserve">   c. 使用 D3.js 或 vis.js 渲染力导向图</w:t>
      </w:r>
    </w:p>
    <w:p>
      <w:r>
        <w:t xml:space="preserve">   d. 支持鼠标拖拽、滚轮缩放、Shift+点击选中</w:t>
      </w:r>
    </w:p>
    <w:p>
      <w:pPr>
        <w:pStyle w:val="Heading3"/>
      </w:pPr>
      <w:r>
        <w:rPr>
          <w:color w:val="000000"/>
        </w:rPr>
        <w:t>3.5.3 接口定义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 w:val="clear"/>
          </w:tcPr>
          <w:p>
            <w:pPr>
              <w:jc w:val="center"/>
            </w:pPr>
            <w:r>
              <w:rPr>
                <w:b/>
              </w:rPr>
              <w:t>接口</w:t>
            </w:r>
          </w:p>
        </w:tc>
        <w:tc>
          <w:tcPr>
            <w:tcW w:type="dxa" w:w="2880"/>
            <w:shd w:fill="D9E2F3" w:val="clear"/>
          </w:tcPr>
          <w:p>
            <w:pPr>
              <w:jc w:val="center"/>
            </w:pPr>
            <w:r>
              <w:rPr>
                <w:b/>
              </w:rPr>
              <w:t>方法</w:t>
            </w:r>
          </w:p>
        </w:tc>
        <w:tc>
          <w:tcPr>
            <w:tcW w:type="dxa" w:w="2880"/>
            <w:shd w:fill="D9E2F3" w:val="clear"/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/api/graph/data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获取图谱数据（nodes, edges）</w:t>
            </w:r>
          </w:p>
        </w:tc>
      </w:tr>
      <w:tr>
        <w:tc>
          <w:tcPr>
            <w:tcW w:type="dxa" w:w="2880"/>
          </w:tcPr>
          <w:p>
            <w:r>
              <w:t>/api/graph/build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手动触发构建</w:t>
            </w:r>
          </w:p>
        </w:tc>
      </w:tr>
      <w:tr>
        <w:tc>
          <w:tcPr>
            <w:tcW w:type="dxa" w:w="2880"/>
          </w:tcPr>
          <w:p>
            <w:r>
              <w:t>/api/graph/build/status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查询构建状态</w:t>
            </w:r>
          </w:p>
        </w:tc>
      </w:tr>
      <w:tr>
        <w:tc>
          <w:tcPr>
            <w:tcW w:type="dxa" w:w="2880"/>
          </w:tcPr>
          <w:p>
            <w:r>
              <w:t>/api/graph/nodes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新增节点</w:t>
            </w:r>
          </w:p>
        </w:tc>
      </w:tr>
      <w:tr>
        <w:tc>
          <w:tcPr>
            <w:tcW w:type="dxa" w:w="2880"/>
          </w:tcPr>
          <w:p>
            <w:r>
              <w:t>/api/graph/nodes/{id}</w:t>
            </w:r>
          </w:p>
        </w:tc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编辑节点</w:t>
            </w:r>
          </w:p>
        </w:tc>
      </w:tr>
      <w:tr>
        <w:tc>
          <w:tcPr>
            <w:tcW w:type="dxa" w:w="2880"/>
          </w:tcPr>
          <w:p>
            <w:r>
              <w:t>/api/graph/nodes/{id}</w:t>
            </w:r>
          </w:p>
        </w:tc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删除节点</w:t>
            </w:r>
          </w:p>
        </w:tc>
      </w:tr>
      <w:tr>
        <w:tc>
          <w:tcPr>
            <w:tcW w:type="dxa" w:w="2880"/>
          </w:tcPr>
          <w:p>
            <w:r>
              <w:t>/api/graph/edges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新增关系</w:t>
            </w:r>
          </w:p>
        </w:tc>
      </w:tr>
      <w:tr>
        <w:tc>
          <w:tcPr>
            <w:tcW w:type="dxa" w:w="2880"/>
          </w:tcPr>
          <w:p>
            <w:r>
              <w:t>/api/graph/edges/{id}</w:t>
            </w:r>
          </w:p>
        </w:tc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删除关系</w:t>
            </w:r>
          </w:p>
        </w:tc>
      </w:tr>
      <w:tr>
        <w:tc>
          <w:tcPr>
            <w:tcW w:type="dxa" w:w="2880"/>
          </w:tcPr>
          <w:p>
            <w:r>
              <w:t>/api/graph/search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按名称搜索实体</w:t>
            </w:r>
          </w:p>
        </w:tc>
      </w:tr>
    </w:tbl>
    <w:p/>
    <w:p>
      <w:pPr>
        <w:pStyle w:val="Heading2"/>
      </w:pPr>
      <w:r>
        <w:rPr>
          <w:color w:val="000000"/>
        </w:rPr>
        <w:t>3.6 用户管理模块</w:t>
      </w:r>
    </w:p>
    <w:p>
      <w:pPr>
        <w:pStyle w:val="Heading3"/>
      </w:pPr>
      <w:r>
        <w:rPr>
          <w:color w:val="000000"/>
        </w:rPr>
        <w:t>3.6.1 功能说明</w:t>
      </w:r>
    </w:p>
    <w:p>
      <w:r>
        <w:t>提供用户的全生命周期管理，包括增删改查、角色分配、知识库授权、状态管理和批量导入导出。</w:t>
      </w:r>
    </w:p>
    <w:p>
      <w:pPr>
        <w:pStyle w:val="Heading3"/>
      </w:pPr>
      <w:r>
        <w:rPr>
          <w:color w:val="000000"/>
        </w:rPr>
        <w:t>3.6.2 业务逻辑流程</w:t>
      </w:r>
    </w:p>
    <w:p>
      <w:r>
        <w:t>1) 管理员进入用户管理页面，GET /api/users 获取列表</w:t>
      </w:r>
    </w:p>
    <w:p>
      <w:r>
        <w:t>2) 新增用户：填写信息 → POST /api/users → 密码 bcrypt 加密存储</w:t>
      </w:r>
    </w:p>
    <w:p>
      <w:r>
        <w:t>3) 编辑用户：修改基本信息或角色</w:t>
      </w:r>
    </w:p>
    <w:p>
      <w:r>
        <w:t>4) 禁用用户：将 status 置为 disabled，该用户无法登录</w:t>
      </w:r>
    </w:p>
    <w:p>
      <w:r>
        <w:t>5) 知识库授权：为用户分配可访问的知识库列表</w:t>
      </w:r>
    </w:p>
    <w:p>
      <w:r>
        <w:t>6) 批量导入：上传 Excel 文件 → 后端逐行解析创建用户</w:t>
      </w:r>
    </w:p>
    <w:p>
      <w:pPr>
        <w:pStyle w:val="Heading3"/>
      </w:pPr>
      <w:r>
        <w:rPr>
          <w:color w:val="000000"/>
        </w:rPr>
        <w:t>3.6.3 接口定义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 w:val="clear"/>
          </w:tcPr>
          <w:p>
            <w:pPr>
              <w:jc w:val="center"/>
            </w:pPr>
            <w:r>
              <w:rPr>
                <w:b/>
              </w:rPr>
              <w:t>接口</w:t>
            </w:r>
          </w:p>
        </w:tc>
        <w:tc>
          <w:tcPr>
            <w:tcW w:type="dxa" w:w="2880"/>
            <w:shd w:fill="D9E2F3" w:val="clear"/>
          </w:tcPr>
          <w:p>
            <w:pPr>
              <w:jc w:val="center"/>
            </w:pPr>
            <w:r>
              <w:rPr>
                <w:b/>
              </w:rPr>
              <w:t>方法</w:t>
            </w:r>
          </w:p>
        </w:tc>
        <w:tc>
          <w:tcPr>
            <w:tcW w:type="dxa" w:w="2880"/>
            <w:shd w:fill="D9E2F3" w:val="clear"/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/api/users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用户列表（支持角色/状态筛选）</w:t>
            </w:r>
          </w:p>
        </w:tc>
      </w:tr>
      <w:tr>
        <w:tc>
          <w:tcPr>
            <w:tcW w:type="dxa" w:w="2880"/>
          </w:tcPr>
          <w:p>
            <w:r>
              <w:t>/api/users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新增用户</w:t>
            </w:r>
          </w:p>
        </w:tc>
      </w:tr>
      <w:tr>
        <w:tc>
          <w:tcPr>
            <w:tcW w:type="dxa" w:w="2880"/>
          </w:tcPr>
          <w:p>
            <w:r>
              <w:t>/api/users/{id}</w:t>
            </w:r>
          </w:p>
        </w:tc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编辑用户</w:t>
            </w:r>
          </w:p>
        </w:tc>
      </w:tr>
      <w:tr>
        <w:tc>
          <w:tcPr>
            <w:tcW w:type="dxa" w:w="2880"/>
          </w:tcPr>
          <w:p>
            <w:r>
              <w:t>/api/users/{id}</w:t>
            </w:r>
          </w:p>
        </w:tc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删除用户</w:t>
            </w:r>
          </w:p>
        </w:tc>
      </w:tr>
      <w:tr>
        <w:tc>
          <w:tcPr>
            <w:tcW w:type="dxa" w:w="2880"/>
          </w:tcPr>
          <w:p>
            <w:r>
              <w:t>/api/users/{id}/status</w:t>
            </w:r>
          </w:p>
        </w:tc>
        <w:tc>
          <w:tcPr>
            <w:tcW w:type="dxa" w:w="2880"/>
          </w:tcPr>
          <w:p>
            <w:r>
              <w:t>PATCH</w:t>
            </w:r>
          </w:p>
        </w:tc>
        <w:tc>
          <w:tcPr>
            <w:tcW w:type="dxa" w:w="2880"/>
          </w:tcPr>
          <w:p>
            <w:r>
              <w:t>启用/禁用用户</w:t>
            </w:r>
          </w:p>
        </w:tc>
      </w:tr>
      <w:tr>
        <w:tc>
          <w:tcPr>
            <w:tcW w:type="dxa" w:w="2880"/>
          </w:tcPr>
          <w:p>
            <w:r>
              <w:t>/api/users/import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Excel 批量导入</w:t>
            </w:r>
          </w:p>
        </w:tc>
      </w:tr>
      <w:tr>
        <w:tc>
          <w:tcPr>
            <w:tcW w:type="dxa" w:w="2880"/>
          </w:tcPr>
          <w:p>
            <w:r>
              <w:t>/api/users/export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导出用户列表</w:t>
            </w:r>
          </w:p>
        </w:tc>
      </w:tr>
    </w:tbl>
    <w:p/>
    <w:p>
      <w:pPr>
        <w:pStyle w:val="Heading2"/>
      </w:pPr>
      <w:r>
        <w:rPr>
          <w:color w:val="000000"/>
        </w:rPr>
        <w:t>3.7 系统配置模块</w:t>
      </w:r>
    </w:p>
    <w:p>
      <w:pPr>
        <w:pStyle w:val="Heading3"/>
      </w:pPr>
      <w:r>
        <w:rPr>
          <w:color w:val="000000"/>
        </w:rPr>
        <w:t>3.7.1 功能说明</w:t>
      </w:r>
    </w:p>
    <w:p>
      <w:r>
        <w:t>管理 LLM 参数、Embedding 模型、解析策略、问答参数、检索配置、存储路径和图谱配置等系统运行参数。</w:t>
      </w:r>
    </w:p>
    <w:p>
      <w:pPr>
        <w:pStyle w:val="Heading3"/>
      </w:pPr>
      <w:r>
        <w:rPr>
          <w:color w:val="000000"/>
        </w:rPr>
        <w:t>3.7.2 业务逻辑流程</w:t>
      </w:r>
    </w:p>
    <w:p>
      <w:r>
        <w:t>1) 管理员进入配置页面 → GET /api/config 加载当前配置</w:t>
      </w:r>
    </w:p>
    <w:p>
      <w:r>
        <w:t>2) 修改配置项 → PUT /api/config 保存</w:t>
      </w:r>
    </w:p>
    <w:p>
      <w:r>
        <w:t>3) 配置存储于 MySQL 的 system_config 表</w:t>
      </w:r>
    </w:p>
    <w:p>
      <w:r>
        <w:t>4) 配置修改后写入审计日志</w:t>
      </w:r>
    </w:p>
    <w:p>
      <w:r>
        <w:t>5) 运行中的服务通过 Redis Pub/Sub 收到配置变更通知</w:t>
      </w:r>
    </w:p>
    <w:p>
      <w:pPr>
        <w:pStyle w:val="Heading3"/>
      </w:pPr>
      <w:r>
        <w:rPr>
          <w:color w:val="000000"/>
        </w:rPr>
        <w:t>3.7.3 接口定义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 w:val="clear"/>
          </w:tcPr>
          <w:p>
            <w:pPr>
              <w:jc w:val="center"/>
            </w:pPr>
            <w:r>
              <w:rPr>
                <w:b/>
              </w:rPr>
              <w:t>接口</w:t>
            </w:r>
          </w:p>
        </w:tc>
        <w:tc>
          <w:tcPr>
            <w:tcW w:type="dxa" w:w="2880"/>
            <w:shd w:fill="D9E2F3" w:val="clear"/>
          </w:tcPr>
          <w:p>
            <w:pPr>
              <w:jc w:val="center"/>
            </w:pPr>
            <w:r>
              <w:rPr>
                <w:b/>
              </w:rPr>
              <w:t>方法</w:t>
            </w:r>
          </w:p>
        </w:tc>
        <w:tc>
          <w:tcPr>
            <w:tcW w:type="dxa" w:w="2880"/>
            <w:shd w:fill="D9E2F3" w:val="clear"/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/api/config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获取所有配置</w:t>
            </w:r>
          </w:p>
        </w:tc>
      </w:tr>
      <w:tr>
        <w:tc>
          <w:tcPr>
            <w:tcW w:type="dxa" w:w="2880"/>
          </w:tcPr>
          <w:p>
            <w:r>
              <w:t>/api/config</w:t>
            </w:r>
          </w:p>
        </w:tc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更新配置</w:t>
            </w:r>
          </w:p>
        </w:tc>
      </w:tr>
      <w:tr>
        <w:tc>
          <w:tcPr>
            <w:tcW w:type="dxa" w:w="2880"/>
          </w:tcPr>
          <w:p>
            <w:r>
              <w:t>/api/config/{key}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获取单项配置</w:t>
            </w:r>
          </w:p>
        </w:tc>
      </w:tr>
    </w:tbl>
    <w:p/>
    <w:p>
      <w:pPr>
        <w:pStyle w:val="Heading1"/>
      </w:pPr>
      <w:r>
        <w:rPr>
          <w:color w:val="000000"/>
        </w:rPr>
        <w:t>4. 数据库详细设计</w:t>
      </w:r>
    </w:p>
    <w:p>
      <w:pPr>
        <w:pStyle w:val="Heading2"/>
      </w:pPr>
      <w:r>
        <w:rPr>
          <w:color w:val="000000"/>
        </w:rPr>
        <w:t>4.1 MySQL 表结构</w:t>
      </w:r>
    </w:p>
    <w:p>
      <w:r>
        <w:t>表名：users（用户表）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 w:val="clear"/>
          </w:tcPr>
          <w:p>
            <w:pPr>
              <w:jc w:val="center"/>
            </w:pPr>
            <w:r>
              <w:rPr>
                <w:b/>
              </w:rPr>
              <w:t>字段名</w:t>
            </w:r>
          </w:p>
        </w:tc>
        <w:tc>
          <w:tcPr>
            <w:tcW w:type="dxa" w:w="2160"/>
            <w:shd w:fill="D9E2F3" w:val="clear"/>
          </w:tcPr>
          <w:p>
            <w:pPr>
              <w:jc w:val="center"/>
            </w:pPr>
            <w:r>
              <w:rPr>
                <w:b/>
              </w:rPr>
              <w:t>类型</w:t>
            </w:r>
          </w:p>
        </w:tc>
        <w:tc>
          <w:tcPr>
            <w:tcW w:type="dxa" w:w="2160"/>
            <w:shd w:fill="D9E2F3" w:val="clear"/>
          </w:tcPr>
          <w:p>
            <w:pPr>
              <w:jc w:val="center"/>
            </w:pPr>
            <w:r>
              <w:rPr>
                <w:b/>
              </w:rPr>
              <w:t>约束</w:t>
            </w:r>
          </w:p>
        </w:tc>
        <w:tc>
          <w:tcPr>
            <w:tcW w:type="dxa" w:w="2160"/>
            <w:shd w:fill="D9E2F3" w:val="clear"/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PK AUTO_INCREMENT</w:t>
            </w:r>
          </w:p>
        </w:tc>
        <w:tc>
          <w:tcPr>
            <w:tcW w:type="dxa" w:w="2160"/>
          </w:tcPr>
          <w:p>
            <w:r>
              <w:t>主键</w:t>
            </w:r>
          </w:p>
        </w:tc>
      </w:tr>
      <w:tr>
        <w:tc>
          <w:tcPr>
            <w:tcW w:type="dxa" w:w="2160"/>
          </w:tcPr>
          <w:p>
            <w:r>
              <w:t>username</w:t>
            </w:r>
          </w:p>
        </w:tc>
        <w:tc>
          <w:tcPr>
            <w:tcW w:type="dxa" w:w="2160"/>
          </w:tcPr>
          <w:p>
            <w:r>
              <w:t>VARCHAR(64)</w:t>
            </w:r>
          </w:p>
        </w:tc>
        <w:tc>
          <w:tcPr>
            <w:tcW w:type="dxa" w:w="2160"/>
          </w:tcPr>
          <w:p>
            <w:r>
              <w:t>UNIQUE NOT NULL</w:t>
            </w:r>
          </w:p>
        </w:tc>
        <w:tc>
          <w:tcPr>
            <w:tcW w:type="dxa" w:w="2160"/>
          </w:tcPr>
          <w:p>
            <w:r>
              <w:t>用户名</w:t>
            </w:r>
          </w:p>
        </w:tc>
      </w:tr>
      <w:tr>
        <w:tc>
          <w:tcPr>
            <w:tcW w:type="dxa" w:w="2160"/>
          </w:tcPr>
          <w:p>
            <w:r>
              <w:t>password_hash</w:t>
            </w:r>
          </w:p>
        </w:tc>
        <w:tc>
          <w:tcPr>
            <w:tcW w:type="dxa" w:w="2160"/>
          </w:tcPr>
          <w:p>
            <w:r>
              <w:t>VARCHAR(256)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bcrypt 密码哈希</w:t>
            </w:r>
          </w:p>
        </w:tc>
      </w:tr>
      <w:tr>
        <w:tc>
          <w:tcPr>
            <w:tcW w:type="dxa" w:w="2160"/>
          </w:tcPr>
          <w:p>
            <w:r>
              <w:t>role</w:t>
            </w:r>
          </w:p>
        </w:tc>
        <w:tc>
          <w:tcPr>
            <w:tcW w:type="dxa" w:w="2160"/>
          </w:tcPr>
          <w:p>
            <w:r>
              <w:t>ENUM('admin','user')</w:t>
            </w:r>
          </w:p>
        </w:tc>
        <w:tc>
          <w:tcPr>
            <w:tcW w:type="dxa" w:w="2160"/>
          </w:tcPr>
          <w:p>
            <w:r>
              <w:t>NOT NULL DEFAULT 'user'</w:t>
            </w:r>
          </w:p>
        </w:tc>
        <w:tc>
          <w:tcPr>
            <w:tcW w:type="dxa" w:w="2160"/>
          </w:tcPr>
          <w:p>
            <w:r>
              <w:t>角色</w:t>
            </w:r>
          </w:p>
        </w:tc>
      </w:tr>
      <w:t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ENUM('active','disabled')</w:t>
            </w:r>
          </w:p>
        </w:tc>
        <w:tc>
          <w:tcPr>
            <w:tcW w:type="dxa" w:w="2160"/>
          </w:tcPr>
          <w:p>
            <w:r>
              <w:t>DEFAULT 'active'</w:t>
            </w:r>
          </w:p>
        </w:tc>
        <w:tc>
          <w:tcPr>
            <w:tcW w:type="dxa" w:w="2160"/>
          </w:tcPr>
          <w:p>
            <w:r>
              <w:t>状态</w:t>
            </w:r>
          </w:p>
        </w:tc>
      </w:tr>
      <w:tr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DEFAULT NOW()</w:t>
            </w:r>
          </w:p>
        </w:tc>
        <w:tc>
          <w:tcPr>
            <w:tcW w:type="dxa" w:w="2160"/>
          </w:tcPr>
          <w:p>
            <w:r>
              <w:t>创建时间</w:t>
            </w:r>
          </w:p>
        </w:tc>
      </w:tr>
      <w:tr>
        <w:tc>
          <w:tcPr>
            <w:tcW w:type="dxa" w:w="2160"/>
          </w:tcPr>
          <w:p>
            <w:r>
              <w:t>last_login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最后登录时间</w:t>
            </w:r>
          </w:p>
        </w:tc>
      </w:tr>
    </w:tbl>
    <w:p/>
    <w:p>
      <w:r>
        <w:t>表名：knowledge_bases（知识库表）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 w:val="clear"/>
          </w:tcPr>
          <w:p>
            <w:pPr>
              <w:jc w:val="center"/>
            </w:pPr>
            <w:r>
              <w:rPr>
                <w:b/>
              </w:rPr>
              <w:t>字段名</w:t>
            </w:r>
          </w:p>
        </w:tc>
        <w:tc>
          <w:tcPr>
            <w:tcW w:type="dxa" w:w="2160"/>
            <w:shd w:fill="D9E2F3" w:val="clear"/>
          </w:tcPr>
          <w:p>
            <w:pPr>
              <w:jc w:val="center"/>
            </w:pPr>
            <w:r>
              <w:rPr>
                <w:b/>
              </w:rPr>
              <w:t>类型</w:t>
            </w:r>
          </w:p>
        </w:tc>
        <w:tc>
          <w:tcPr>
            <w:tcW w:type="dxa" w:w="2160"/>
            <w:shd w:fill="D9E2F3" w:val="clear"/>
          </w:tcPr>
          <w:p>
            <w:pPr>
              <w:jc w:val="center"/>
            </w:pPr>
            <w:r>
              <w:rPr>
                <w:b/>
              </w:rPr>
              <w:t>约束</w:t>
            </w:r>
          </w:p>
        </w:tc>
        <w:tc>
          <w:tcPr>
            <w:tcW w:type="dxa" w:w="2160"/>
            <w:shd w:fill="D9E2F3" w:val="clear"/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PK AUTO_INCREMENT</w:t>
            </w:r>
          </w:p>
        </w:tc>
        <w:tc>
          <w:tcPr>
            <w:tcW w:type="dxa" w:w="2160"/>
          </w:tcPr>
          <w:p>
            <w:r>
              <w:t>主键</w:t>
            </w:r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VARCHAR(128)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知识库名称</w:t>
            </w:r>
          </w:p>
        </w:tc>
      </w:tr>
      <w:tr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描述</w:t>
            </w:r>
          </w:p>
        </w:tc>
      </w:tr>
      <w:tr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DEFAULT NOW()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updated_at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ON UPDATE NOW()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r>
        <w:t>表名：documents（文档表）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 w:val="clear"/>
          </w:tcPr>
          <w:p>
            <w:pPr>
              <w:jc w:val="center"/>
            </w:pPr>
            <w:r>
              <w:rPr>
                <w:b/>
              </w:rPr>
              <w:t>字段名</w:t>
            </w:r>
          </w:p>
        </w:tc>
        <w:tc>
          <w:tcPr>
            <w:tcW w:type="dxa" w:w="2160"/>
            <w:shd w:fill="D9E2F3" w:val="clear"/>
          </w:tcPr>
          <w:p>
            <w:pPr>
              <w:jc w:val="center"/>
            </w:pPr>
            <w:r>
              <w:rPr>
                <w:b/>
              </w:rPr>
              <w:t>类型</w:t>
            </w:r>
          </w:p>
        </w:tc>
        <w:tc>
          <w:tcPr>
            <w:tcW w:type="dxa" w:w="2160"/>
            <w:shd w:fill="D9E2F3" w:val="clear"/>
          </w:tcPr>
          <w:p>
            <w:pPr>
              <w:jc w:val="center"/>
            </w:pPr>
            <w:r>
              <w:rPr>
                <w:b/>
              </w:rPr>
              <w:t>约束</w:t>
            </w:r>
          </w:p>
        </w:tc>
        <w:tc>
          <w:tcPr>
            <w:tcW w:type="dxa" w:w="2160"/>
            <w:shd w:fill="D9E2F3" w:val="clear"/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PK AUTO_INCREMENT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kb_id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FK → knowledge_bases.id</w:t>
            </w:r>
          </w:p>
        </w:tc>
        <w:tc>
          <w:tcPr>
            <w:tcW w:type="dxa" w:w="2160"/>
          </w:tcPr>
          <w:p>
            <w:r>
              <w:t>所属知识库</w:t>
            </w:r>
          </w:p>
        </w:tc>
      </w:tr>
      <w:tr>
        <w:tc>
          <w:tcPr>
            <w:tcW w:type="dxa" w:w="2160"/>
          </w:tcPr>
          <w:p>
            <w:r>
              <w:t>filename</w:t>
            </w:r>
          </w:p>
        </w:tc>
        <w:tc>
          <w:tcPr>
            <w:tcW w:type="dxa" w:w="2160"/>
          </w:tcPr>
          <w:p>
            <w:r>
              <w:t>VARCHAR(256)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文件名</w:t>
            </w:r>
          </w:p>
        </w:tc>
      </w:tr>
      <w:tr>
        <w:tc>
          <w:tcPr>
            <w:tcW w:type="dxa" w:w="2160"/>
          </w:tcPr>
          <w:p>
            <w:r>
              <w:t>filepath</w:t>
            </w:r>
          </w:p>
        </w:tc>
        <w:tc>
          <w:tcPr>
            <w:tcW w:type="dxa" w:w="2160"/>
          </w:tcPr>
          <w:p>
            <w:r>
              <w:t>VARCHAR(512)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存储路径</w:t>
            </w:r>
          </w:p>
        </w:tc>
      </w:tr>
      <w:tr>
        <w:tc>
          <w:tcPr>
            <w:tcW w:type="dxa" w:w="2160"/>
          </w:tcPr>
          <w:p>
            <w:r>
              <w:t>file_size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文件大小（字节）</w:t>
            </w:r>
          </w:p>
        </w:tc>
      </w:tr>
      <w:tr>
        <w:tc>
          <w:tcPr>
            <w:tcW w:type="dxa" w:w="2160"/>
          </w:tcPr>
          <w:p>
            <w:r>
              <w:t>file_type</w:t>
            </w:r>
          </w:p>
        </w:tc>
        <w:tc>
          <w:tcPr>
            <w:tcW w:type="dxa" w:w="2160"/>
          </w:tcPr>
          <w:p>
            <w:r>
              <w:t>VARCHAR(16)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pdf/docx</w:t>
            </w:r>
          </w:p>
        </w:tc>
      </w:tr>
      <w:t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ENUM('pending','parsing','vectorizing','completed','failed')</w:t>
            </w:r>
          </w:p>
        </w:tc>
        <w:tc>
          <w:tcPr>
            <w:tcW w:type="dxa" w:w="2160"/>
          </w:tcPr>
          <w:p>
            <w:r>
              <w:t>DEFAULT 'pending'</w:t>
            </w:r>
          </w:p>
        </w:tc>
        <w:tc>
          <w:tcPr>
            <w:tcW w:type="dxa" w:w="2160"/>
          </w:tcPr>
          <w:p>
            <w:r>
              <w:t>处理状态</w:t>
            </w:r>
          </w:p>
        </w:tc>
      </w:tr>
      <w:tr>
        <w:tc>
          <w:tcPr>
            <w:tcW w:type="dxa" w:w="2160"/>
          </w:tcPr>
          <w:p>
            <w:r>
              <w:t>tags</w:t>
            </w:r>
          </w:p>
        </w:tc>
        <w:tc>
          <w:tcPr>
            <w:tcW w:type="dxa" w:w="2160"/>
          </w:tcPr>
          <w:p>
            <w:r>
              <w:t>VARCHAR(256)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标签（逗号分隔）</w:t>
            </w:r>
          </w:p>
        </w:tc>
      </w:tr>
      <w:tr>
        <w:tc>
          <w:tcPr>
            <w:tcW w:type="dxa" w:w="2160"/>
          </w:tcPr>
          <w:p>
            <w:r>
              <w:t>chunk_count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DEFAULT 0</w:t>
            </w:r>
          </w:p>
        </w:tc>
        <w:tc>
          <w:tcPr>
            <w:tcW w:type="dxa" w:w="2160"/>
          </w:tcPr>
          <w:p>
            <w:r>
              <w:t>分块数量</w:t>
            </w:r>
          </w:p>
        </w:tc>
      </w:tr>
      <w:tr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DEFAULT NOW()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r>
        <w:t>表名：qa_history（问答历史表）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 w:val="clear"/>
          </w:tcPr>
          <w:p>
            <w:pPr>
              <w:jc w:val="center"/>
            </w:pPr>
            <w:r>
              <w:rPr>
                <w:b/>
              </w:rPr>
              <w:t>字段名</w:t>
            </w:r>
          </w:p>
        </w:tc>
        <w:tc>
          <w:tcPr>
            <w:tcW w:type="dxa" w:w="2160"/>
            <w:shd w:fill="D9E2F3" w:val="clear"/>
          </w:tcPr>
          <w:p>
            <w:pPr>
              <w:jc w:val="center"/>
            </w:pPr>
            <w:r>
              <w:rPr>
                <w:b/>
              </w:rPr>
              <w:t>类型</w:t>
            </w:r>
          </w:p>
        </w:tc>
        <w:tc>
          <w:tcPr>
            <w:tcW w:type="dxa" w:w="2160"/>
            <w:shd w:fill="D9E2F3" w:val="clear"/>
          </w:tcPr>
          <w:p>
            <w:pPr>
              <w:jc w:val="center"/>
            </w:pPr>
            <w:r>
              <w:rPr>
                <w:b/>
              </w:rPr>
              <w:t>约束</w:t>
            </w:r>
          </w:p>
        </w:tc>
        <w:tc>
          <w:tcPr>
            <w:tcW w:type="dxa" w:w="2160"/>
            <w:shd w:fill="D9E2F3" w:val="clear"/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PK AUTO_INCREMENT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user_id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FK → users.id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kb_ids</w:t>
            </w:r>
          </w:p>
        </w:tc>
        <w:tc>
          <w:tcPr>
            <w:tcW w:type="dxa" w:w="2160"/>
          </w:tcPr>
          <w:p>
            <w:r>
              <w:t>VARCHAR(256)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所选知识库ID列表</w:t>
            </w:r>
          </w:p>
        </w:tc>
      </w:tr>
      <w:tr>
        <w:tc>
          <w:tcPr>
            <w:tcW w:type="dxa" w:w="2160"/>
          </w:tcPr>
          <w:p>
            <w:r>
              <w:t>session_id</w:t>
            </w:r>
          </w:p>
        </w:tc>
        <w:tc>
          <w:tcPr>
            <w:tcW w:type="dxa" w:w="2160"/>
          </w:tcPr>
          <w:p>
            <w:r>
              <w:t>VARCHAR(64)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会话ID</w:t>
            </w:r>
          </w:p>
        </w:tc>
      </w:tr>
      <w:tr>
        <w:tc>
          <w:tcPr>
            <w:tcW w:type="dxa" w:w="2160"/>
          </w:tcPr>
          <w:p>
            <w:r>
              <w:t>question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用户问题</w:t>
            </w:r>
          </w:p>
        </w:tc>
      </w:tr>
      <w:tr>
        <w:tc>
          <w:tcPr>
            <w:tcW w:type="dxa" w:w="2160"/>
          </w:tcPr>
          <w:p>
            <w:r>
              <w:t>answer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系统回答</w:t>
            </w:r>
          </w:p>
        </w:tc>
      </w:tr>
      <w:tr>
        <w:tc>
          <w:tcPr>
            <w:tcW w:type="dxa" w:w="2160"/>
          </w:tcPr>
          <w:p>
            <w:r>
              <w:t>useful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是否有用</w:t>
            </w:r>
          </w:p>
        </w:tc>
      </w:tr>
      <w:tr>
        <w:tc>
          <w:tcPr>
            <w:tcW w:type="dxa" w:w="2160"/>
          </w:tcPr>
          <w:p>
            <w:r>
              <w:t>feedback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补充反馈</w:t>
            </w:r>
          </w:p>
        </w:tc>
      </w:tr>
      <w:tr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DEFAULT NOW()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r>
        <w:t>表名：audit_logs（操作日志表）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 w:val="clear"/>
          </w:tcPr>
          <w:p>
            <w:pPr>
              <w:jc w:val="center"/>
            </w:pPr>
            <w:r>
              <w:rPr>
                <w:b/>
              </w:rPr>
              <w:t>字段名</w:t>
            </w:r>
          </w:p>
        </w:tc>
        <w:tc>
          <w:tcPr>
            <w:tcW w:type="dxa" w:w="2160"/>
            <w:shd w:fill="D9E2F3" w:val="clear"/>
          </w:tcPr>
          <w:p>
            <w:pPr>
              <w:jc w:val="center"/>
            </w:pPr>
            <w:r>
              <w:rPr>
                <w:b/>
              </w:rPr>
              <w:t>类型</w:t>
            </w:r>
          </w:p>
        </w:tc>
        <w:tc>
          <w:tcPr>
            <w:tcW w:type="dxa" w:w="2160"/>
            <w:shd w:fill="D9E2F3" w:val="clear"/>
          </w:tcPr>
          <w:p>
            <w:pPr>
              <w:jc w:val="center"/>
            </w:pPr>
            <w:r>
              <w:rPr>
                <w:b/>
              </w:rPr>
              <w:t>约束</w:t>
            </w:r>
          </w:p>
        </w:tc>
        <w:tc>
          <w:tcPr>
            <w:tcW w:type="dxa" w:w="2160"/>
            <w:shd w:fill="D9E2F3" w:val="clear"/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PK AUTO_INCREMENT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user_id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FK → users.id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action</w:t>
            </w:r>
          </w:p>
        </w:tc>
        <w:tc>
          <w:tcPr>
            <w:tcW w:type="dxa" w:w="2160"/>
          </w:tcPr>
          <w:p>
            <w:r>
              <w:t>VARCHAR(64)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操作类型</w:t>
            </w:r>
          </w:p>
        </w:tc>
      </w:tr>
      <w:tr>
        <w:tc>
          <w:tcPr>
            <w:tcW w:type="dxa" w:w="2160"/>
          </w:tcPr>
          <w:p>
            <w:r>
              <w:t>target</w:t>
            </w:r>
          </w:p>
        </w:tc>
        <w:tc>
          <w:tcPr>
            <w:tcW w:type="dxa" w:w="2160"/>
          </w:tcPr>
          <w:p>
            <w:r>
              <w:t>VARCHAR(128)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操作对象</w:t>
            </w:r>
          </w:p>
        </w:tc>
      </w:tr>
      <w:tr>
        <w:tc>
          <w:tcPr>
            <w:tcW w:type="dxa" w:w="2160"/>
          </w:tcPr>
          <w:p>
            <w:r>
              <w:t>detail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详细内容</w:t>
            </w:r>
          </w:p>
        </w:tc>
      </w:tr>
      <w:tr>
        <w:tc>
          <w:tcPr>
            <w:tcW w:type="dxa" w:w="2160"/>
          </w:tcPr>
          <w:p>
            <w:r>
              <w:t>ip_address</w:t>
            </w:r>
          </w:p>
        </w:tc>
        <w:tc>
          <w:tcPr>
            <w:tcW w:type="dxa" w:w="2160"/>
          </w:tcPr>
          <w:p>
            <w:r>
              <w:t>VARCHAR(64)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请求IP</w:t>
            </w:r>
          </w:p>
        </w:tc>
      </w:tr>
      <w:tr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DEFAULT NOW()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r>
        <w:t>表名：system_config（系统配置表）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 w:val="clear"/>
          </w:tcPr>
          <w:p>
            <w:pPr>
              <w:jc w:val="center"/>
            </w:pPr>
            <w:r>
              <w:rPr>
                <w:b/>
              </w:rPr>
              <w:t>字段名</w:t>
            </w:r>
          </w:p>
        </w:tc>
        <w:tc>
          <w:tcPr>
            <w:tcW w:type="dxa" w:w="2160"/>
            <w:shd w:fill="D9E2F3" w:val="clear"/>
          </w:tcPr>
          <w:p>
            <w:pPr>
              <w:jc w:val="center"/>
            </w:pPr>
            <w:r>
              <w:rPr>
                <w:b/>
              </w:rPr>
              <w:t>类型</w:t>
            </w:r>
          </w:p>
        </w:tc>
        <w:tc>
          <w:tcPr>
            <w:tcW w:type="dxa" w:w="2160"/>
            <w:shd w:fill="D9E2F3" w:val="clear"/>
          </w:tcPr>
          <w:p>
            <w:pPr>
              <w:jc w:val="center"/>
            </w:pPr>
            <w:r>
              <w:rPr>
                <w:b/>
              </w:rPr>
              <w:t>约束</w:t>
            </w:r>
          </w:p>
        </w:tc>
        <w:tc>
          <w:tcPr>
            <w:tcW w:type="dxa" w:w="2160"/>
            <w:shd w:fill="D9E2F3" w:val="clear"/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PK AUTO_INCREMENT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config_key</w:t>
            </w:r>
          </w:p>
        </w:tc>
        <w:tc>
          <w:tcPr>
            <w:tcW w:type="dxa" w:w="2160"/>
          </w:tcPr>
          <w:p>
            <w:r>
              <w:t>VARCHAR(128)</w:t>
            </w:r>
          </w:p>
        </w:tc>
        <w:tc>
          <w:tcPr>
            <w:tcW w:type="dxa" w:w="2160"/>
          </w:tcPr>
          <w:p>
            <w:r>
              <w:t>UNIQUE NOT NULL</w:t>
            </w:r>
          </w:p>
        </w:tc>
        <w:tc>
          <w:tcPr>
            <w:tcW w:type="dxa" w:w="2160"/>
          </w:tcPr>
          <w:p>
            <w:r>
              <w:t>配置键</w:t>
            </w:r>
          </w:p>
        </w:tc>
      </w:tr>
      <w:tr>
        <w:tc>
          <w:tcPr>
            <w:tcW w:type="dxa" w:w="2160"/>
          </w:tcPr>
          <w:p>
            <w:r>
              <w:t>config_value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配置值（JSON）</w:t>
            </w:r>
          </w:p>
        </w:tc>
      </w:tr>
      <w:tr>
        <w:tc>
          <w:tcPr>
            <w:tcW w:type="dxa" w:w="2160"/>
          </w:tcPr>
          <w:p>
            <w:r>
              <w:t>updated_at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ON UPDATE NOW()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2"/>
      </w:pPr>
      <w:r>
        <w:rPr>
          <w:color w:val="000000"/>
        </w:rPr>
        <w:t>4.2 ChromaDB 集合设计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 w:val="clear"/>
          </w:tcPr>
          <w:p>
            <w:pPr>
              <w:jc w:val="center"/>
            </w:pPr>
            <w:r>
              <w:rPr>
                <w:b/>
              </w:rPr>
              <w:t>集合名称</w:t>
            </w:r>
          </w:p>
        </w:tc>
        <w:tc>
          <w:tcPr>
            <w:tcW w:type="dxa" w:w="2880"/>
            <w:shd w:fill="D9E2F3" w:val="clear"/>
          </w:tcPr>
          <w:p>
            <w:pPr>
              <w:jc w:val="center"/>
            </w:pPr>
            <w:r>
              <w:rPr>
                <w:b/>
              </w:rPr>
              <w:t>字段</w:t>
            </w:r>
          </w:p>
        </w:tc>
        <w:tc>
          <w:tcPr>
            <w:tcW w:type="dxa" w:w="2880"/>
            <w:shd w:fill="D9E2F3" w:val="clear"/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collection_{kb_id}</w:t>
            </w:r>
          </w:p>
        </w:tc>
        <w:tc>
          <w:tcPr>
            <w:tcW w:type="dxa" w:w="2880"/>
          </w:tcPr>
          <w:p>
            <w:r>
              <w:t>id, text, embedding, doc_id, chunk_index</w:t>
            </w:r>
          </w:p>
        </w:tc>
        <w:tc>
          <w:tcPr>
            <w:tcW w:type="dxa" w:w="2880"/>
          </w:tcPr>
          <w:p>
            <w:r>
              <w:t>每个知识库一个集合</w:t>
            </w:r>
          </w:p>
        </w:tc>
      </w:tr>
      <w:tr>
        <w:tc>
          <w:tcPr>
            <w:tcW w:type="dxa" w:w="2880"/>
          </w:tcPr>
          <w:p>
            <w:r>
              <w:t>metadata</w:t>
            </w:r>
          </w:p>
        </w:tc>
        <w:tc>
          <w:tcPr>
            <w:tcW w:type="dxa" w:w="2880"/>
          </w:tcPr>
          <w:p>
            <w:r>
              <w:t>doc_id, kb_id, filename, tags</w:t>
            </w:r>
          </w:p>
        </w:tc>
        <w:tc>
          <w:tcPr>
            <w:tcW w:type="dxa" w:w="2880"/>
          </w:tcPr>
          <w:p>
            <w:r>
              <w:t>文档元数据</w:t>
            </w:r>
          </w:p>
        </w:tc>
      </w:tr>
    </w:tbl>
    <w:p/>
    <w:p>
      <w:pPr>
        <w:pStyle w:val="Heading2"/>
      </w:pPr>
      <w:r>
        <w:rPr>
          <w:color w:val="000000"/>
        </w:rPr>
        <w:t>4.3 Neo4j 图模型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 w:val="clear"/>
          </w:tcPr>
          <w:p>
            <w:pPr>
              <w:jc w:val="center"/>
            </w:pPr>
            <w:r>
              <w:rPr>
                <w:b/>
              </w:rPr>
              <w:t>元素</w:t>
            </w:r>
          </w:p>
        </w:tc>
        <w:tc>
          <w:tcPr>
            <w:tcW w:type="dxa" w:w="2880"/>
            <w:shd w:fill="D9E2F3" w:val="clear"/>
          </w:tcPr>
          <w:p>
            <w:pPr>
              <w:jc w:val="center"/>
            </w:pPr>
            <w:r>
              <w:rPr>
                <w:b/>
              </w:rPr>
              <w:t>定义</w:t>
            </w:r>
          </w:p>
        </w:tc>
        <w:tc>
          <w:tcPr>
            <w:tcW w:type="dxa" w:w="2880"/>
            <w:shd w:fill="D9E2F3" w:val="clear"/>
          </w:tcPr>
          <w:p>
            <w:pPr>
              <w:jc w:val="center"/>
            </w:pPr>
            <w:r>
              <w:rPr>
                <w:b/>
              </w:rPr>
              <w:t>属性</w:t>
            </w:r>
          </w:p>
        </w:tc>
      </w:tr>
      <w:tr>
        <w:tc>
          <w:tcPr>
            <w:tcW w:type="dxa" w:w="2880"/>
          </w:tcPr>
          <w:p>
            <w:r>
              <w:t>节点: Concept</w:t>
            </w:r>
          </w:p>
        </w:tc>
        <w:tc>
          <w:tcPr>
            <w:tcW w:type="dxa" w:w="2880"/>
          </w:tcPr>
          <w:p>
            <w:r>
              <w:t>概念实体</w:t>
            </w:r>
          </w:p>
        </w:tc>
        <w:tc>
          <w:tcPr>
            <w:tcW w:type="dxa" w:w="2880"/>
          </w:tcPr>
          <w:p>
            <w:r>
              <w:t>id, name, description, kb_id, doc_id</w:t>
            </w:r>
          </w:p>
        </w:tc>
      </w:tr>
      <w:tr>
        <w:tc>
          <w:tcPr>
            <w:tcW w:type="dxa" w:w="2880"/>
          </w:tcPr>
          <w:p>
            <w:r>
              <w:t>节点: Person</w:t>
            </w:r>
          </w:p>
        </w:tc>
        <w:tc>
          <w:tcPr>
            <w:tcW w:type="dxa" w:w="2880"/>
          </w:tcPr>
          <w:p>
            <w:r>
              <w:t>人员实体</w:t>
            </w:r>
          </w:p>
        </w:tc>
        <w:tc>
          <w:tcPr>
            <w:tcW w:type="dxa" w:w="2880"/>
          </w:tcPr>
          <w:p>
            <w:r>
              <w:t>id, name, department, kb_id</w:t>
            </w:r>
          </w:p>
        </w:tc>
      </w:tr>
      <w:tr>
        <w:tc>
          <w:tcPr>
            <w:tcW w:type="dxa" w:w="2880"/>
          </w:tcPr>
          <w:p>
            <w:r>
              <w:t>节点: Organization</w:t>
            </w:r>
          </w:p>
        </w:tc>
        <w:tc>
          <w:tcPr>
            <w:tcW w:type="dxa" w:w="2880"/>
          </w:tcPr>
          <w:p>
            <w:r>
              <w:t>组织实体</w:t>
            </w:r>
          </w:p>
        </w:tc>
        <w:tc>
          <w:tcPr>
            <w:tcW w:type="dxa" w:w="2880"/>
          </w:tcPr>
          <w:p>
            <w:r>
              <w:t>id, name, type, kb_id</w:t>
            </w:r>
          </w:p>
        </w:tc>
      </w:tr>
      <w:tr>
        <w:tc>
          <w:tcPr>
            <w:tcW w:type="dxa" w:w="2880"/>
          </w:tcPr>
          <w:p>
            <w:r>
              <w:t>关系: RELATES_TO</w:t>
            </w:r>
          </w:p>
        </w:tc>
        <w:tc>
          <w:tcPr>
            <w:tcW w:type="dxa" w:w="2880"/>
          </w:tcPr>
          <w:p>
            <w:r>
              <w:t>实体间关联</w:t>
            </w:r>
          </w:p>
        </w:tc>
        <w:tc>
          <w:tcPr>
            <w:tcW w:type="dxa" w:w="2880"/>
          </w:tcPr>
          <w:p>
            <w:r>
              <w:t>source_id, target_id, type, weight</w:t>
            </w:r>
          </w:p>
        </w:tc>
      </w:tr>
      <w:tr>
        <w:tc>
          <w:tcPr>
            <w:tcW w:type="dxa" w:w="2880"/>
          </w:tcPr>
          <w:p>
            <w:r>
              <w:t>关系: BELONGS_TO</w:t>
            </w:r>
          </w:p>
        </w:tc>
        <w:tc>
          <w:tcPr>
            <w:tcW w:type="dxa" w:w="2880"/>
          </w:tcPr>
          <w:p>
            <w:r>
              <w:t>属于关系</w:t>
            </w:r>
          </w:p>
        </w:tc>
        <w:tc>
          <w:tcPr>
            <w:tcW w:type="dxa" w:w="2880"/>
          </w:tcPr>
          <w:p>
            <w:r>
              <w:t>child_id, parent_id</w:t>
            </w:r>
          </w:p>
        </w:tc>
      </w:tr>
      <w:tr>
        <w:tc>
          <w:tcPr>
            <w:tcW w:type="dxa" w:w="2880"/>
          </w:tcPr>
          <w:p>
            <w:r>
              <w:t>关系: REFERENCES</w:t>
            </w:r>
          </w:p>
        </w:tc>
        <w:tc>
          <w:tcPr>
            <w:tcW w:type="dxa" w:w="2880"/>
          </w:tcPr>
          <w:p>
            <w:r>
              <w:t>引用文档</w:t>
            </w:r>
          </w:p>
        </w:tc>
        <w:tc>
          <w:tcPr>
            <w:tcW w:type="dxa" w:w="2880"/>
          </w:tcPr>
          <w:p>
            <w:r>
              <w:t>entity_id, doc_id, position</w:t>
            </w:r>
          </w:p>
        </w:tc>
      </w:tr>
    </w:tbl>
    <w:p/>
    <w:p>
      <w:pPr>
        <w:pStyle w:val="Heading1"/>
      </w:pPr>
      <w:r>
        <w:rPr>
          <w:color w:val="000000"/>
        </w:rPr>
        <w:t>5. 接口详细设计</w:t>
      </w:r>
    </w:p>
    <w:p>
      <w:pPr>
        <w:pStyle w:val="Heading2"/>
      </w:pPr>
      <w:r>
        <w:rPr>
          <w:color w:val="000000"/>
        </w:rPr>
        <w:t>5.1 外部 RESTful API 规范</w:t>
      </w:r>
    </w:p>
    <w:p>
      <w:r>
        <w:t>基础路径：/api/v1</w:t>
      </w:r>
    </w:p>
    <w:p>
      <w:r>
        <w:t>认证方式：Bearer JWT Token（Authorization header）</w:t>
      </w:r>
    </w:p>
    <w:p>
      <w:r>
        <w:t>请求格式：application/json（文件上传使用 multipart/form-data）</w:t>
      </w:r>
    </w:p>
    <w:p>
      <w:r>
        <w:t>响应格式：统一 JSON 结构</w:t>
      </w:r>
    </w:p>
    <w:p/>
    <w:p>
      <w:r>
        <w:t>统一响应格式：</w:t>
      </w:r>
    </w:p>
    <w:p>
      <w:r>
        <w:t>{</w:t>
      </w:r>
    </w:p>
    <w:p>
      <w:r>
        <w:t xml:space="preserve">  "code": 200,       // 业务状态码</w:t>
      </w:r>
    </w:p>
    <w:p>
      <w:r>
        <w:t xml:space="preserve">  "message": "ok",   // 提示信息</w:t>
      </w:r>
    </w:p>
    <w:p>
      <w:r>
        <w:t xml:space="preserve">  "data": {...},     // 业务数据</w:t>
      </w:r>
    </w:p>
    <w:p>
      <w:r>
        <w:t xml:space="preserve">  "timestamp": 123  // 时间戳</w:t>
      </w:r>
    </w:p>
    <w:p>
      <w:r>
        <w:t>}</w:t>
      </w:r>
    </w:p>
    <w:p>
      <w:pPr>
        <w:pStyle w:val="Heading2"/>
      </w:pPr>
      <w:r>
        <w:rPr>
          <w:color w:val="000000"/>
        </w:rPr>
        <w:t>5.2 关键接口详细说明</w:t>
      </w:r>
    </w:p>
    <w:p>
      <w:r>
        <w:t>5.2.1 智能问答接口 POST /api/v1/qa/ask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 w:val="clear"/>
          </w:tcPr>
          <w:p>
            <w:pPr>
              <w:jc w:val="center"/>
            </w:pPr>
            <w:r>
              <w:rPr>
                <w:b/>
              </w:rPr>
              <w:t>项</w:t>
            </w:r>
          </w:p>
        </w:tc>
        <w:tc>
          <w:tcPr>
            <w:tcW w:type="dxa" w:w="4320"/>
            <w:shd w:fill="D9E2F3" w:val="clear"/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t>请求体</w:t>
            </w:r>
          </w:p>
        </w:tc>
        <w:tc>
          <w:tcPr>
            <w:tcW w:type="dxa" w:w="4320"/>
          </w:tcPr>
          <w:p>
            <w:r>
              <w:t>{"question": "年假政策", "kb_ids": [1,2], "session_id": "abc"}</w:t>
            </w:r>
          </w:p>
        </w:tc>
      </w:tr>
      <w:tr>
        <w:tc>
          <w:tcPr>
            <w:tcW w:type="dxa" w:w="4320"/>
          </w:tcPr>
          <w:p>
            <w:r>
              <w:t>成功响应</w:t>
            </w:r>
          </w:p>
        </w:tc>
        <w:tc>
          <w:tcPr>
            <w:tcW w:type="dxa" w:w="4320"/>
          </w:tcPr>
          <w:p>
            <w:r>
              <w:t>{"code":200, "data": {"answer":"...", "sources":[...], "session_id":"..."}}</w:t>
            </w:r>
          </w:p>
        </w:tc>
      </w:tr>
      <w:tr>
        <w:tc>
          <w:tcPr>
            <w:tcW w:type="dxa" w:w="4320"/>
          </w:tcPr>
          <w:p>
            <w:r>
              <w:t>错误响应</w:t>
            </w:r>
          </w:p>
        </w:tc>
        <w:tc>
          <w:tcPr>
            <w:tcW w:type="dxa" w:w="4320"/>
          </w:tcPr>
          <w:p>
            <w:r>
              <w:t>{"code":400, "message": "知识库不可用"}</w:t>
            </w:r>
          </w:p>
        </w:tc>
      </w:tr>
      <w:tr>
        <w:tc>
          <w:tcPr>
            <w:tcW w:type="dxa" w:w="4320"/>
          </w:tcPr>
          <w:p>
            <w:r>
              <w:t>流式支持</w:t>
            </w:r>
          </w:p>
        </w:tc>
        <w:tc>
          <w:tcPr>
            <w:tcW w:type="dxa" w:w="4320"/>
          </w:tcPr>
          <w:p>
            <w:r>
              <w:t>可选参数 stream=true，返回 SSE 格式流式响应</w:t>
            </w:r>
          </w:p>
        </w:tc>
      </w:tr>
    </w:tbl>
    <w:p/>
    <w:p>
      <w:r>
        <w:t>5.2.2 文档上传接口 POST /api/v1/documents/upload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 w:val="clear"/>
          </w:tcPr>
          <w:p>
            <w:pPr>
              <w:jc w:val="center"/>
            </w:pPr>
            <w:r>
              <w:rPr>
                <w:b/>
              </w:rPr>
              <w:t>项</w:t>
            </w:r>
          </w:p>
        </w:tc>
        <w:tc>
          <w:tcPr>
            <w:tcW w:type="dxa" w:w="4320"/>
            <w:shd w:fill="D9E2F3" w:val="clear"/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t>请求体</w:t>
            </w:r>
          </w:p>
        </w:tc>
        <w:tc>
          <w:tcPr>
            <w:tcW w:type="dxa" w:w="4320"/>
          </w:tcPr>
          <w:p>
            <w:r>
              <w:t>multipart/form-data: file (binary), kb_id (int), tags (str)</w:t>
            </w:r>
          </w:p>
        </w:tc>
      </w:tr>
      <w:tr>
        <w:tc>
          <w:tcPr>
            <w:tcW w:type="dxa" w:w="4320"/>
          </w:tcPr>
          <w:p>
            <w:r>
              <w:t>限制</w:t>
            </w:r>
          </w:p>
        </w:tc>
        <w:tc>
          <w:tcPr>
            <w:tcW w:type="dxa" w:w="4320"/>
          </w:tcPr>
          <w:p>
            <w:r>
              <w:t>单文件 ≤ 1024MB，支持 pdf/docx</w:t>
            </w:r>
          </w:p>
        </w:tc>
      </w:tr>
      <w:tr>
        <w:tc>
          <w:tcPr>
            <w:tcW w:type="dxa" w:w="4320"/>
          </w:tcPr>
          <w:p>
            <w:r>
              <w:t>成功响应</w:t>
            </w:r>
          </w:p>
        </w:tc>
        <w:tc>
          <w:tcPr>
            <w:tcW w:type="dxa" w:w="4320"/>
          </w:tcPr>
          <w:p>
            <w:r>
              <w:t>{"code":200, "data": {"doc_id": 1, "status": "pending"}}</w:t>
            </w:r>
          </w:p>
        </w:tc>
      </w:tr>
    </w:tbl>
    <w:p/>
    <w:p>
      <w:r>
        <w:t>5.2.3 用户认证接口 POST /api/v1/auth/login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 w:val="clear"/>
          </w:tcPr>
          <w:p>
            <w:pPr>
              <w:jc w:val="center"/>
            </w:pPr>
            <w:r>
              <w:rPr>
                <w:b/>
              </w:rPr>
              <w:t>项</w:t>
            </w:r>
          </w:p>
        </w:tc>
        <w:tc>
          <w:tcPr>
            <w:tcW w:type="dxa" w:w="4320"/>
            <w:shd w:fill="D9E2F3" w:val="clear"/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t>请求体</w:t>
            </w:r>
          </w:p>
        </w:tc>
        <w:tc>
          <w:tcPr>
            <w:tcW w:type="dxa" w:w="4320"/>
          </w:tcPr>
          <w:p>
            <w:r>
              <w:t>{"username": "admin", "password": "xxx"}</w:t>
            </w:r>
          </w:p>
        </w:tc>
      </w:tr>
      <w:tr>
        <w:tc>
          <w:tcPr>
            <w:tcW w:type="dxa" w:w="4320"/>
          </w:tcPr>
          <w:p>
            <w:r>
              <w:t>成功响应</w:t>
            </w:r>
          </w:p>
        </w:tc>
        <w:tc>
          <w:tcPr>
            <w:tcW w:type="dxa" w:w="4320"/>
          </w:tcPr>
          <w:p>
            <w:r>
              <w:t>{"code":200, "data": {"token": "jwt...", "role": "admin", "expires_in": 86400}}</w:t>
            </w:r>
          </w:p>
        </w:tc>
      </w:tr>
    </w:tbl>
    <w:p/>
    <w:p>
      <w:pPr>
        <w:pStyle w:val="Heading2"/>
      </w:pPr>
      <w:r>
        <w:rPr>
          <w:color w:val="000000"/>
        </w:rPr>
        <w:t>5.3 内部接口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 w:val="clear"/>
          </w:tcPr>
          <w:p>
            <w:pPr>
              <w:jc w:val="center"/>
            </w:pPr>
            <w:r>
              <w:rPr>
                <w:b/>
              </w:rPr>
              <w:t>接口</w:t>
            </w:r>
          </w:p>
        </w:tc>
        <w:tc>
          <w:tcPr>
            <w:tcW w:type="dxa" w:w="2880"/>
            <w:shd w:fill="D9E2F3" w:val="clear"/>
          </w:tcPr>
          <w:p>
            <w:pPr>
              <w:jc w:val="center"/>
            </w:pPr>
            <w:r>
              <w:rPr>
                <w:b/>
              </w:rPr>
              <w:t>调用方式</w:t>
            </w:r>
          </w:p>
        </w:tc>
        <w:tc>
          <w:tcPr>
            <w:tcW w:type="dxa" w:w="2880"/>
            <w:shd w:fill="D9E2F3" w:val="clear"/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EmbeddingService.encode()</w:t>
            </w:r>
          </w:p>
        </w:tc>
        <w:tc>
          <w:tcPr>
            <w:tcW w:type="dxa" w:w="2880"/>
          </w:tcPr>
          <w:p>
            <w:r>
              <w:t>Python 函数调用</w:t>
            </w:r>
          </w:p>
        </w:tc>
        <w:tc>
          <w:tcPr>
            <w:tcW w:type="dxa" w:w="2880"/>
          </w:tcPr>
          <w:p>
            <w:r>
              <w:t>文本向量化</w:t>
            </w:r>
          </w:p>
        </w:tc>
      </w:tr>
      <w:tr>
        <w:tc>
          <w:tcPr>
            <w:tcW w:type="dxa" w:w="2880"/>
          </w:tcPr>
          <w:p>
            <w:r>
              <w:t>VectorStore.query()</w:t>
            </w:r>
          </w:p>
        </w:tc>
        <w:tc>
          <w:tcPr>
            <w:tcW w:type="dxa" w:w="2880"/>
          </w:tcPr>
          <w:p>
            <w:r>
              <w:t>ChromaDB SDK</w:t>
            </w:r>
          </w:p>
        </w:tc>
        <w:tc>
          <w:tcPr>
            <w:tcW w:type="dxa" w:w="2880"/>
          </w:tcPr>
          <w:p>
            <w:r>
              <w:t>向量相似度检索</w:t>
            </w:r>
          </w:p>
        </w:tc>
      </w:tr>
      <w:tr>
        <w:tc>
          <w:tcPr>
            <w:tcW w:type="dxa" w:w="2880"/>
          </w:tcPr>
          <w:p>
            <w:r>
              <w:t>GraphStore.query()</w:t>
            </w:r>
          </w:p>
        </w:tc>
        <w:tc>
          <w:tcPr>
            <w:tcW w:type="dxa" w:w="2880"/>
          </w:tcPr>
          <w:p>
            <w:r>
              <w:t>Neo4j Python Driver</w:t>
            </w:r>
          </w:p>
        </w:tc>
        <w:tc>
          <w:tcPr>
            <w:tcW w:type="dxa" w:w="2880"/>
          </w:tcPr>
          <w:p>
            <w:r>
              <w:t>图数据查询</w:t>
            </w:r>
          </w:p>
        </w:tc>
      </w:tr>
      <w:tr>
        <w:tc>
          <w:tcPr>
            <w:tcW w:type="dxa" w:w="2880"/>
          </w:tcPr>
          <w:p>
            <w:r>
              <w:t>LLMService.chat()</w:t>
            </w:r>
          </w:p>
        </w:tc>
        <w:tc>
          <w:tcPr>
            <w:tcW w:type="dxa" w:w="2880"/>
          </w:tcPr>
          <w:p>
            <w:r>
              <w:t>HTTP API</w:t>
            </w:r>
          </w:p>
        </w:tc>
        <w:tc>
          <w:tcPr>
            <w:tcW w:type="dxa" w:w="2880"/>
          </w:tcPr>
          <w:p>
            <w:r>
              <w:t>调用 LLM 生成回答</w:t>
            </w:r>
          </w:p>
        </w:tc>
      </w:tr>
      <w:tr>
        <w:tc>
          <w:tcPr>
            <w:tcW w:type="dxa" w:w="2880"/>
          </w:tcPr>
          <w:p>
            <w:r>
              <w:t>DocParser.parse()</w:t>
            </w:r>
          </w:p>
        </w:tc>
        <w:tc>
          <w:tcPr>
            <w:tcW w:type="dxa" w:w="2880"/>
          </w:tcPr>
          <w:p>
            <w:r>
              <w:t>Python 函数调用</w:t>
            </w:r>
          </w:p>
        </w:tc>
        <w:tc>
          <w:tcPr>
            <w:tcW w:type="dxa" w:w="2880"/>
          </w:tcPr>
          <w:p>
            <w:r>
              <w:t>解析文档提取文本</w:t>
            </w:r>
          </w:p>
        </w:tc>
      </w:tr>
      <w:tr>
        <w:tc>
          <w:tcPr>
            <w:tcW w:type="dxa" w:w="2880"/>
          </w:tcPr>
          <w:p>
            <w:r>
              <w:t>TaskQueue.enqueue()</w:t>
            </w:r>
          </w:p>
        </w:tc>
        <w:tc>
          <w:tcPr>
            <w:tcW w:type="dxa" w:w="2880"/>
          </w:tcPr>
          <w:p>
            <w:r>
              <w:t>Redis RQ / Celery</w:t>
            </w:r>
          </w:p>
        </w:tc>
        <w:tc>
          <w:tcPr>
            <w:tcW w:type="dxa" w:w="2880"/>
          </w:tcPr>
          <w:p>
            <w:r>
              <w:t>异步任务调度</w:t>
            </w:r>
          </w:p>
        </w:tc>
      </w:tr>
    </w:tbl>
    <w:p/>
    <w:p>
      <w:pPr>
        <w:pStyle w:val="Heading1"/>
      </w:pPr>
      <w:r>
        <w:rPr>
          <w:color w:val="000000"/>
        </w:rPr>
        <w:t>6. 安全设计</w:t>
      </w:r>
    </w:p>
    <w:p>
      <w:pPr>
        <w:pStyle w:val="Heading2"/>
      </w:pPr>
      <w:r>
        <w:rPr>
          <w:color w:val="000000"/>
        </w:rPr>
        <w:t>6.1 认证鉴权</w:t>
      </w:r>
    </w:p>
    <w:p>
      <w:r>
        <w:t>系统使用 JWT Token 进行无状态认证：</w:t>
      </w:r>
    </w:p>
    <w:p>
      <w:pPr>
        <w:pStyle w:val="ListBullet"/>
      </w:pPr>
      <w:r>
        <w:t>用户登录成功后，后端签发 JWT Token，有效期 24 小时</w:t>
      </w:r>
    </w:p>
    <w:p>
      <w:pPr>
        <w:pStyle w:val="ListBullet"/>
      </w:pPr>
      <w:r>
        <w:t>前端将 Token 存储在 localStorage，每次请求携带在 Authorization header</w:t>
      </w:r>
    </w:p>
    <w:p>
      <w:pPr>
        <w:pStyle w:val="ListBullet"/>
      </w:pPr>
      <w:r>
        <w:t>后端中间件验证 Token 有效性，解析用户 ID 和角色</w:t>
      </w:r>
    </w:p>
    <w:p>
      <w:pPr>
        <w:pStyle w:val="ListBullet"/>
      </w:pPr>
      <w:r>
        <w:t>敏感操作（如配置修改、用户管理）需校验管理员角色</w:t>
      </w:r>
    </w:p>
    <w:p>
      <w:pPr>
        <w:pStyle w:val="Heading2"/>
      </w:pPr>
      <w:r>
        <w:rPr>
          <w:color w:val="000000"/>
        </w:rPr>
        <w:t>6.2 权限控制</w:t>
      </w:r>
    </w:p>
    <w:p>
      <w:r>
        <w:t>基于 RBAC 的权限控制：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 w:val="clear"/>
          </w:tcPr>
          <w:p>
            <w:pPr>
              <w:jc w:val="center"/>
            </w:pPr>
            <w:r>
              <w:rPr>
                <w:b/>
              </w:rPr>
              <w:t>角色</w:t>
            </w:r>
          </w:p>
        </w:tc>
        <w:tc>
          <w:tcPr>
            <w:tcW w:type="dxa" w:w="4320"/>
            <w:shd w:fill="D9E2F3" w:val="clear"/>
          </w:tcPr>
          <w:p>
            <w:pPr>
              <w:jc w:val="center"/>
            </w:pPr>
            <w:r>
              <w:rPr>
                <w:b/>
              </w:rPr>
              <w:t>可访问模块</w:t>
            </w:r>
          </w:p>
        </w:tc>
      </w:tr>
      <w:tr>
        <w:tc>
          <w:tcPr>
            <w:tcW w:type="dxa" w:w="4320"/>
          </w:tcPr>
          <w:p>
            <w:r>
              <w:t>管理员</w:t>
            </w:r>
          </w:p>
        </w:tc>
        <w:tc>
          <w:tcPr>
            <w:tcW w:type="dxa" w:w="4320"/>
          </w:tcPr>
          <w:p>
            <w:r>
              <w:t>全部模块（工作台、知识库管理、知识图谱、用户管理、系统配置、智能问答、问答历史）</w:t>
            </w:r>
          </w:p>
        </w:tc>
      </w:tr>
      <w:tr>
        <w:tc>
          <w:tcPr>
            <w:tcW w:type="dxa" w:w="4320"/>
          </w:tcPr>
          <w:p>
            <w:r>
              <w:t>普通用户</w:t>
            </w:r>
          </w:p>
        </w:tc>
        <w:tc>
          <w:tcPr>
            <w:tcW w:type="dxa" w:w="4320"/>
          </w:tcPr>
          <w:p>
            <w:r>
              <w:t>智能问答、问答历史</w:t>
            </w:r>
          </w:p>
        </w:tc>
      </w:tr>
    </w:tbl>
    <w:p/>
    <w:p>
      <w:r>
        <w:t>后端通过依赖注入（FastAPI Depends）实现权限校验，未授权请求返回 403。</w:t>
      </w:r>
    </w:p>
    <w:p>
      <w:pPr>
        <w:pStyle w:val="Heading2"/>
      </w:pPr>
      <w:r>
        <w:rPr>
          <w:color w:val="000000"/>
        </w:rPr>
        <w:t>6.3 数据安全</w:t>
      </w:r>
    </w:p>
    <w:p>
      <w:pPr>
        <w:pStyle w:val="ListBullet"/>
      </w:pPr>
      <w:r>
        <w:t>密码：使用 bcrypt 加密存储，盐值自动生成</w:t>
      </w:r>
    </w:p>
    <w:p>
      <w:pPr>
        <w:pStyle w:val="ListBullet"/>
      </w:pPr>
      <w:r>
        <w:t>传输：全站 HTTPS，敏感接口启用请求签名</w:t>
      </w:r>
    </w:p>
    <w:p>
      <w:pPr>
        <w:pStyle w:val="ListBullet"/>
      </w:pPr>
      <w:r>
        <w:t>审计：管理员的所有增删改操作写入审计日志，可追溯</w:t>
      </w:r>
    </w:p>
    <w:p>
      <w:pPr>
        <w:pStyle w:val="ListBullet"/>
      </w:pPr>
      <w:r>
        <w:t>防注入：使用参数化查询防止 SQL 注入，输出编码防止 XSS</w:t>
      </w:r>
    </w:p>
    <w:p>
      <w:pPr>
        <w:pStyle w:val="Heading1"/>
      </w:pPr>
      <w:r>
        <w:rPr>
          <w:color w:val="000000"/>
        </w:rPr>
        <w:t>7. 附录</w:t>
      </w:r>
    </w:p>
    <w:p>
      <w:pPr>
        <w:pStyle w:val="Heading2"/>
      </w:pPr>
      <w:r>
        <w:rPr>
          <w:color w:val="000000"/>
        </w:rPr>
        <w:t>7.1 错误码定义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 w:val="clear"/>
          </w:tcPr>
          <w:p>
            <w:pPr>
              <w:jc w:val="center"/>
            </w:pPr>
            <w:r>
              <w:rPr>
                <w:b/>
              </w:rPr>
              <w:t>错误码</w:t>
            </w:r>
          </w:p>
        </w:tc>
        <w:tc>
          <w:tcPr>
            <w:tcW w:type="dxa" w:w="2880"/>
            <w:shd w:fill="D9E2F3" w:val="clear"/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  <w:tc>
          <w:tcPr>
            <w:tcW w:type="dxa" w:w="2880"/>
            <w:shd w:fill="D9E2F3" w:val="clear"/>
          </w:tcPr>
          <w:p>
            <w:pPr>
              <w:jc w:val="center"/>
            </w:pPr>
            <w:r>
              <w:rPr>
                <w:b/>
              </w:rPr>
              <w:t>处理方式</w:t>
            </w:r>
          </w:p>
        </w:tc>
      </w:tr>
      <w:tr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请求参数错误</w:t>
            </w:r>
          </w:p>
        </w:tc>
        <w:tc>
          <w:tcPr>
            <w:tcW w:type="dxa" w:w="2880"/>
          </w:tcPr>
          <w:p>
            <w:r>
              <w:t>客户端检查请求体</w:t>
            </w:r>
          </w:p>
        </w:tc>
      </w:tr>
      <w:tr>
        <w:tc>
          <w:tcPr>
            <w:tcW w:type="dxa" w:w="2880"/>
          </w:tcPr>
          <w:p>
            <w:r>
              <w:t>401</w:t>
            </w:r>
          </w:p>
        </w:tc>
        <w:tc>
          <w:tcPr>
            <w:tcW w:type="dxa" w:w="2880"/>
          </w:tcPr>
          <w:p>
            <w:r>
              <w:t>未认证或 Token 过期</w:t>
            </w:r>
          </w:p>
        </w:tc>
        <w:tc>
          <w:tcPr>
            <w:tcW w:type="dxa" w:w="2880"/>
          </w:tcPr>
          <w:p>
            <w:r>
              <w:t>前端跳转登录页</w:t>
            </w:r>
          </w:p>
        </w:tc>
      </w:tr>
      <w:tr>
        <w:tc>
          <w:tcPr>
            <w:tcW w:type="dxa" w:w="2880"/>
          </w:tcPr>
          <w:p>
            <w:r>
              <w:t>403</w:t>
            </w:r>
          </w:p>
        </w:tc>
        <w:tc>
          <w:tcPr>
            <w:tcW w:type="dxa" w:w="2880"/>
          </w:tcPr>
          <w:p>
            <w:r>
              <w:t>无权限访问</w:t>
            </w:r>
          </w:p>
        </w:tc>
        <w:tc>
          <w:tcPr>
            <w:tcW w:type="dxa" w:w="2880"/>
          </w:tcPr>
          <w:p>
            <w:r>
              <w:t>提示权限不足</w:t>
            </w:r>
          </w:p>
        </w:tc>
      </w:tr>
      <w:tr>
        <w:tc>
          <w:tcPr>
            <w:tcW w:type="dxa" w:w="2880"/>
          </w:tcPr>
          <w:p>
            <w:r>
              <w:t>404</w:t>
            </w:r>
          </w:p>
        </w:tc>
        <w:tc>
          <w:tcPr>
            <w:tcW w:type="dxa" w:w="2880"/>
          </w:tcPr>
          <w:p>
            <w:r>
              <w:t>资源不存在</w:t>
            </w:r>
          </w:p>
        </w:tc>
        <w:tc>
          <w:tcPr>
            <w:tcW w:type="dxa" w:w="2880"/>
          </w:tcPr>
          <w:p>
            <w:r>
              <w:t>检查请求路径</w:t>
            </w:r>
          </w:p>
        </w:tc>
      </w:tr>
      <w:tr>
        <w:tc>
          <w:tcPr>
            <w:tcW w:type="dxa" w:w="2880"/>
          </w:tcPr>
          <w:p>
            <w:r>
              <w:t>409</w:t>
            </w:r>
          </w:p>
        </w:tc>
        <w:tc>
          <w:tcPr>
            <w:tcW w:type="dxa" w:w="2880"/>
          </w:tcPr>
          <w:p>
            <w:r>
              <w:t>资源冲突（如重复创建）</w:t>
            </w:r>
          </w:p>
        </w:tc>
        <w:tc>
          <w:tcPr>
            <w:tcW w:type="dxa" w:w="2880"/>
          </w:tcPr>
          <w:p>
            <w:r>
              <w:t>提示用户</w:t>
            </w:r>
          </w:p>
        </w:tc>
      </w:tr>
      <w:tr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服务器内部错误</w:t>
            </w:r>
          </w:p>
        </w:tc>
        <w:tc>
          <w:tcPr>
            <w:tcW w:type="dxa" w:w="2880"/>
          </w:tcPr>
          <w:p>
            <w:r>
              <w:t>记录日志，返回通用提示</w:t>
            </w:r>
          </w:p>
        </w:tc>
      </w:tr>
      <w:tr>
        <w:tc>
          <w:tcPr>
            <w:tcW w:type="dxa" w:w="2880"/>
          </w:tcPr>
          <w:p>
            <w:r>
              <w:t>503</w:t>
            </w:r>
          </w:p>
        </w:tc>
        <w:tc>
          <w:tcPr>
            <w:tcW w:type="dxa" w:w="2880"/>
          </w:tcPr>
          <w:p>
            <w:r>
              <w:t>服务暂时不可用</w:t>
            </w:r>
          </w:p>
        </w:tc>
        <w:tc>
          <w:tcPr>
            <w:tcW w:type="dxa" w:w="2880"/>
          </w:tcPr>
          <w:p>
            <w:r>
              <w:t>提示稍后重试</w:t>
            </w:r>
          </w:p>
        </w:tc>
      </w:tr>
    </w:tbl>
    <w:p/>
    <w:p>
      <w:pPr>
        <w:pStyle w:val="Heading2"/>
      </w:pPr>
      <w:r>
        <w:rPr>
          <w:color w:val="000000"/>
        </w:rPr>
        <w:t>7.2 配置项清单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 w:val="clear"/>
          </w:tcPr>
          <w:p>
            <w:pPr>
              <w:jc w:val="center"/>
            </w:pPr>
            <w:r>
              <w:rPr>
                <w:b/>
              </w:rPr>
              <w:t>配置键</w:t>
            </w:r>
          </w:p>
        </w:tc>
        <w:tc>
          <w:tcPr>
            <w:tcW w:type="dxa" w:w="2880"/>
            <w:shd w:fill="D9E2F3" w:val="clear"/>
          </w:tcPr>
          <w:p>
            <w:pPr>
              <w:jc w:val="center"/>
            </w:pPr>
            <w:r>
              <w:rPr>
                <w:b/>
              </w:rPr>
              <w:t>默认值</w:t>
            </w:r>
          </w:p>
        </w:tc>
        <w:tc>
          <w:tcPr>
            <w:tcW w:type="dxa" w:w="2880"/>
            <w:shd w:fill="D9E2F3" w:val="clear"/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llm.model</w:t>
            </w:r>
          </w:p>
        </w:tc>
        <w:tc>
          <w:tcPr>
            <w:tcW w:type="dxa" w:w="2880"/>
          </w:tcPr>
          <w:p>
            <w:r>
              <w:t>qwen3.7-plus</w:t>
            </w:r>
          </w:p>
        </w:tc>
        <w:tc>
          <w:tcPr>
            <w:tcW w:type="dxa" w:w="2880"/>
          </w:tcPr>
          <w:p>
            <w:r>
              <w:t>大语言模型选择</w:t>
            </w:r>
          </w:p>
        </w:tc>
      </w:tr>
      <w:tr>
        <w:tc>
          <w:tcPr>
            <w:tcW w:type="dxa" w:w="2880"/>
          </w:tcPr>
          <w:p>
            <w:r>
              <w:t>llm.temperature</w:t>
            </w:r>
          </w:p>
        </w:tc>
        <w:tc>
          <w:tcPr>
            <w:tcW w:type="dxa" w:w="2880"/>
          </w:tcPr>
          <w:p>
            <w:r>
              <w:t>0.7</w:t>
            </w:r>
          </w:p>
        </w:tc>
        <w:tc>
          <w:tcPr>
            <w:tcW w:type="dxa" w:w="2880"/>
          </w:tcPr>
          <w:p>
            <w:r>
              <w:t>生成温度</w:t>
            </w:r>
          </w:p>
        </w:tc>
      </w:tr>
      <w:tr>
        <w:tc>
          <w:tcPr>
            <w:tcW w:type="dxa" w:w="2880"/>
          </w:tcPr>
          <w:p>
            <w:r>
              <w:t>llm.max_tokens</w:t>
            </w:r>
          </w:p>
        </w:tc>
        <w:tc>
          <w:tcPr>
            <w:tcW w:type="dxa" w:w="2880"/>
          </w:tcPr>
          <w:p>
            <w:r>
              <w:t>4096</w:t>
            </w:r>
          </w:p>
        </w:tc>
        <w:tc>
          <w:tcPr>
            <w:tcW w:type="dxa" w:w="2880"/>
          </w:tcPr>
          <w:p>
            <w:r>
              <w:t>最大 Token 数</w:t>
            </w:r>
          </w:p>
        </w:tc>
      </w:tr>
      <w:tr>
        <w:tc>
          <w:tcPr>
            <w:tcW w:type="dxa" w:w="2880"/>
          </w:tcPr>
          <w:p>
            <w:r>
              <w:t>embedding.model</w:t>
            </w:r>
          </w:p>
        </w:tc>
        <w:tc>
          <w:tcPr>
            <w:tcW w:type="dxa" w:w="2880"/>
          </w:tcPr>
          <w:p>
            <w:r>
              <w:t>text-embedding-v3</w:t>
            </w:r>
          </w:p>
        </w:tc>
        <w:tc>
          <w:tcPr>
            <w:tcW w:type="dxa" w:w="2880"/>
          </w:tcPr>
          <w:p>
            <w:r>
              <w:t>向量化模型</w:t>
            </w:r>
          </w:p>
        </w:tc>
      </w:tr>
      <w:tr>
        <w:tc>
          <w:tcPr>
            <w:tcW w:type="dxa" w:w="2880"/>
          </w:tcPr>
          <w:p>
            <w:r>
              <w:t>chunk.size</w:t>
            </w:r>
          </w:p>
        </w:tc>
        <w:tc>
          <w:tcPr>
            <w:tcW w:type="dxa" w:w="2880"/>
          </w:tcPr>
          <w:p>
            <w:r>
              <w:t>512</w:t>
            </w:r>
          </w:p>
        </w:tc>
        <w:tc>
          <w:tcPr>
            <w:tcW w:type="dxa" w:w="2880"/>
          </w:tcPr>
          <w:p>
            <w:r>
              <w:t>分块大小</w:t>
            </w:r>
          </w:p>
        </w:tc>
      </w:tr>
      <w:tr>
        <w:tc>
          <w:tcPr>
            <w:tcW w:type="dxa" w:w="2880"/>
          </w:tcPr>
          <w:p>
            <w:r>
              <w:t>chunk.overlap</w:t>
            </w:r>
          </w:p>
        </w:tc>
        <w:tc>
          <w:tcPr>
            <w:tcW w:type="dxa" w:w="2880"/>
          </w:tcPr>
          <w:p>
            <w:r>
              <w:t>64</w:t>
            </w:r>
          </w:p>
        </w:tc>
        <w:tc>
          <w:tcPr>
            <w:tcW w:type="dxa" w:w="2880"/>
          </w:tcPr>
          <w:p>
            <w:r>
              <w:t>分块重叠大小</w:t>
            </w:r>
          </w:p>
        </w:tc>
      </w:tr>
      <w:tr>
        <w:tc>
          <w:tcPr>
            <w:tcW w:type="dxa" w:w="2880"/>
          </w:tcPr>
          <w:p>
            <w:r>
              <w:t>retrieval.top_k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召回数量</w:t>
            </w:r>
          </w:p>
        </w:tc>
      </w:tr>
      <w:tr>
        <w:tc>
          <w:tcPr>
            <w:tcW w:type="dxa" w:w="2880"/>
          </w:tcPr>
          <w:p>
            <w:r>
              <w:t>retrieval.threshold</w:t>
            </w:r>
          </w:p>
        </w:tc>
        <w:tc>
          <w:tcPr>
            <w:tcW w:type="dxa" w:w="2880"/>
          </w:tcPr>
          <w:p>
            <w:r>
              <w:t>0.75</w:t>
            </w:r>
          </w:p>
        </w:tc>
        <w:tc>
          <w:tcPr>
            <w:tcW w:type="dxa" w:w="2880"/>
          </w:tcPr>
          <w:p>
            <w:r>
              <w:t>相似度阈值</w:t>
            </w:r>
          </w:p>
        </w:tc>
      </w:tr>
      <w:tr>
        <w:tc>
          <w:tcPr>
            <w:tcW w:type="dxa" w:w="2880"/>
          </w:tcPr>
          <w:p>
            <w:r>
              <w:t>retrieval.mode</w:t>
            </w:r>
          </w:p>
        </w:tc>
        <w:tc>
          <w:tcPr>
            <w:tcW w:type="dxa" w:w="2880"/>
          </w:tcPr>
          <w:p>
            <w:r>
              <w:t>hybrid</w:t>
            </w:r>
          </w:p>
        </w:tc>
        <w:tc>
          <w:tcPr>
            <w:tcW w:type="dxa" w:w="2880"/>
          </w:tcPr>
          <w:p>
            <w:r>
              <w:t>检索方式（vector/keyword/hybrid）</w:t>
            </w:r>
          </w:p>
        </w:tc>
      </w:tr>
      <w:tr>
        <w:tc>
          <w:tcPr>
            <w:tcW w:type="dxa" w:w="2880"/>
          </w:tcPr>
          <w:p>
            <w:r>
              <w:t>graph.build_mode</w:t>
            </w:r>
          </w:p>
        </w:tc>
        <w:tc>
          <w:tcPr>
            <w:tcW w:type="dxa" w:w="2880"/>
          </w:tcPr>
          <w:p>
            <w:r>
              <w:t>manual</w:t>
            </w:r>
          </w:p>
        </w:tc>
        <w:tc>
          <w:tcPr>
            <w:tcW w:type="dxa" w:w="2880"/>
          </w:tcPr>
          <w:p>
            <w:r>
              <w:t>图谱构建模式（auto/manual）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