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jc w:val="center"/>
        <w:spacing w:before="0" w:after="40"/>
      </w:pPr>
      <w:r>
        <w:rPr>
          <w:rFonts w:ascii="Cambria" w:hAnsi="Cambria" w:cs="Cambria"/>
          <w:b/>
          <w:color w:val="0E3B2E"/>
          <w:sz w:val="34"/>
          <w:szCs w:val="34"/>
        </w:rPr>
        <w:t xml:space="preserve">PHIẾU HỌC TẬP</w:t>
      </w:r>
    </w:p>
    <w:p>
      <w:pPr>
        <w:jc w:val="center"/>
        <w:spacing w:before="0" w:after="30"/>
      </w:pPr>
      <w:r>
        <w:rPr>
          <w:rFonts w:ascii="Cambria" w:hAnsi="Cambria" w:cs="Cambria"/>
          <w:b/>
          <w:color w:val="1B5E4A"/>
          <w:sz w:val="24"/>
          <w:szCs w:val="24"/>
        </w:rPr>
        <w:t xml:space="preserve">Chủ đề 1: Phát triển du lịch ở Thành phố Hồ Chí Minh</w:t>
      </w:r>
    </w:p>
    <w:p>
      <w:pPr>
        <w:jc w:val="center"/>
        <w:spacing w:before="0" w:after="160"/>
      </w:pPr>
      <w:r>
        <w:rPr>
          <w:rFonts w:ascii="Calibri" w:hAnsi="Calibri" w:cs="Calibri"/>
          <w:i/>
          <w:color w:val="5B6B62"/>
          <w:sz w:val="20"/>
          <w:szCs w:val="20"/>
        </w:rPr>
        <w:t xml:space="preserve">Nội dung 4: Định hướng phát triển du lịch ở TP. Hồ Chí Minh — Môn Giáo dục địa phương, Lớp 11</w:t>
      </w:r>
    </w:p>
    <w:tbl>
      <w:tblPr>
        <w:tblW w:w="9906" w:type="dxa"/>
        <w:tblLayout w:type="fixed"/>
        <w:tblBorders>
          <w:top w:val="single" w:sz="6" w:space="0" w:color="C9CFC6"/>
          <w:left w:val="single" w:sz="6" w:space="0" w:color="C9CFC6"/>
          <w:bottom w:val="single" w:sz="6" w:space="0" w:color="C9CFC6"/>
          <w:right w:val="single" w:sz="6" w:space="0" w:color="C9CFC6"/>
          <w:insideH w:val="single" w:sz="4" w:space="0" w:color="C9CFC6"/>
          <w:insideV w:val="single" w:sz="4" w:space="0" w:color="C9CFC6"/>
        </w:tblBorders>
      </w:tblPr>
      <w:tr>
        <w:trPr>
          <w:trHeight w:val="440" w:hRule="atLeast"/>
        </w:trPr>
        <w:tc>
          <w:tcPr>
            <w:tcW w:w="614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1F2A24"/>
                <w:sz w:val="22"/>
                <w:szCs w:val="22"/>
              </w:rPr>
              <w:t xml:space="preserve">Họ và tên: ...............................................................</w:t>
            </w:r>
          </w:p>
        </w:tc>
        <w:tc>
          <w:tcPr>
            <w:tcW w:w="376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 w:cs="Calibri"/>
                <w:color w:val="1F2A24"/>
                <w:sz w:val="22"/>
                <w:szCs w:val="22"/>
              </w:rPr>
              <w:t xml:space="preserve">Lớp: ..........................</w:t>
            </w:r>
          </w:p>
        </w:tc>
      </w:tr>
    </w:tbl>
    <w:p>
      <w:pPr>
        <w:jc w:val="left"/>
        <w:spacing w:before="0" w:after="40"/>
      </w:pPr>
    </w:p>
    <w:p>
      <w:pPr>
        <w:jc w:val="left"/>
        <w:spacing w:before="240" w:after="120"/>
        <w:shd w:val="clear" w:color="auto" w:fill="1B5E4A"/>
      </w:pPr>
      <w:r>
        <w:rPr>
          <w:rFonts w:ascii="Cambria" w:hAnsi="Cambria" w:cs="Cambria"/>
          <w:b/>
          <w:color w:val="FFFFFF"/>
          <w:sz w:val="24"/>
          <w:szCs w:val="24"/>
        </w:rPr>
        <w:t xml:space="preserve">  I.  BA VÙNG DU LỊCH CỦA THÀNH PHỐ SAU HỢP NHẤT  </w:t>
      </w:r>
    </w:p>
    <w:p>
      <w:pPr>
        <w:jc w:val="left"/>
        <w:spacing w:before="0" w:after="120"/>
      </w:pPr>
      <w:r>
        <w:rPr>
          <w:rFonts w:ascii="Calibri" w:hAnsi="Calibri" w:cs="Calibri"/>
          <w:i/>
          <w:color w:val="5B6B62"/>
          <w:sz w:val="21"/>
          <w:szCs w:val="21"/>
        </w:rPr>
        <w:t xml:space="preserve">Điền tài nguyên nổi bật và sản phẩm du lịch phù hợp cho từng vùng.</w:t>
      </w:r>
    </w:p>
    <w:tbl>
      <w:tblPr>
        <w:tblW w:w="9906" w:type="dxa"/>
        <w:tblLayout w:type="fixed"/>
        <w:tblBorders>
          <w:top w:val="single" w:sz="6" w:space="0" w:color="C9CFC6"/>
          <w:left w:val="single" w:sz="6" w:space="0" w:color="C9CFC6"/>
          <w:bottom w:val="single" w:sz="6" w:space="0" w:color="C9CFC6"/>
          <w:right w:val="single" w:sz="6" w:space="0" w:color="C9CFC6"/>
          <w:insideH w:val="single" w:sz="4" w:space="0" w:color="C9CFC6"/>
          <w:insideV w:val="single" w:sz="4" w:space="0" w:color="C9CFC6"/>
        </w:tblBorders>
      </w:tblPr>
      <w:tr>
        <w:trPr>
          <w:trHeight w:val="420" w:hRule="atLeast"/>
        </w:trPr>
        <w:tc>
          <w:tcPr>
            <w:tcW w:w="2576" w:type="dxa"/>
            <w:shd w:val="clear" w:color="auto" w:fill="0E3B2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mbria" w:hAnsi="Cambria" w:cs="Cambria"/>
                <w:b/>
                <w:color w:val="FFFFFF"/>
                <w:sz w:val="20"/>
                <w:szCs w:val="20"/>
              </w:rPr>
              <w:t xml:space="preserve">Vùng du lịch</w:t>
            </w:r>
          </w:p>
        </w:tc>
        <w:tc>
          <w:tcPr>
            <w:tcW w:w="3665" w:type="dxa"/>
            <w:shd w:val="clear" w:color="auto" w:fill="0E3B2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mbria" w:hAnsi="Cambria" w:cs="Cambria"/>
                <w:b/>
                <w:color w:val="FFFFFF"/>
                <w:sz w:val="20"/>
                <w:szCs w:val="20"/>
              </w:rPr>
              <w:t xml:space="preserve">Tài nguyên nổi bật</w:t>
            </w:r>
          </w:p>
        </w:tc>
        <w:tc>
          <w:tcPr>
            <w:tcW w:w="3665" w:type="dxa"/>
            <w:shd w:val="clear" w:color="auto" w:fill="0E3B2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mbria" w:hAnsi="Cambria" w:cs="Cambria"/>
                <w:b/>
                <w:color w:val="FFFFFF"/>
                <w:sz w:val="20"/>
                <w:szCs w:val="20"/>
              </w:rPr>
              <w:t xml:space="preserve">Sản phẩm du lịch nên phát triển</w:t>
            </w:r>
          </w:p>
        </w:tc>
      </w:tr>
      <w:tr>
        <w:trPr>
          <w:trHeight w:val="700" w:hRule="atLeast"/>
        </w:trPr>
        <w:tc>
          <w:tcPr>
            <w:tcW w:w="2576" w:type="dxa"/>
            <w:shd w:val="clear" w:color="auto" w:fill="EFF3E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1F2A24"/>
                <w:sz w:val="21"/>
                <w:szCs w:val="21"/>
              </w:rPr>
              <w:t xml:space="preserve">Đô thị trung tâm</w:t>
            </w:r>
          </w:p>
        </w:tc>
        <w:tc>
          <w:tcPr>
            <w:tcW w:w="36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  <w:tc>
          <w:tcPr>
            <w:tcW w:w="36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</w:tr>
      <w:tr>
        <w:trPr>
          <w:trHeight w:val="700" w:hRule="atLeast"/>
        </w:trPr>
        <w:tc>
          <w:tcPr>
            <w:tcW w:w="2576" w:type="dxa"/>
            <w:shd w:val="clear" w:color="auto" w:fill="EFF3E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1F2A24"/>
                <w:sz w:val="21"/>
                <w:szCs w:val="21"/>
              </w:rPr>
              <w:t xml:space="preserve">Biển – đảo (Vũng Tàu, Côn Đảo…)</w:t>
            </w:r>
          </w:p>
        </w:tc>
        <w:tc>
          <w:tcPr>
            <w:tcW w:w="36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  <w:tc>
          <w:tcPr>
            <w:tcW w:w="36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</w:tr>
      <w:tr>
        <w:trPr>
          <w:trHeight w:val="700" w:hRule="atLeast"/>
        </w:trPr>
        <w:tc>
          <w:tcPr>
            <w:tcW w:w="2576" w:type="dxa"/>
            <w:shd w:val="clear" w:color="auto" w:fill="EFF3E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1F2A24"/>
                <w:sz w:val="21"/>
                <w:szCs w:val="21"/>
              </w:rPr>
              <w:t xml:space="preserve">Vùng Bình Dương (cũ) và ven đô</w:t>
            </w:r>
          </w:p>
        </w:tc>
        <w:tc>
          <w:tcPr>
            <w:tcW w:w="36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  <w:tc>
          <w:tcPr>
            <w:tcW w:w="36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</w:tr>
    </w:tbl>
    <w:p>
      <w:pPr>
        <w:jc w:val="left"/>
        <w:spacing w:before="0" w:after="40"/>
      </w:pPr>
    </w:p>
    <w:p>
      <w:pPr>
        <w:jc w:val="left"/>
        <w:spacing w:before="240" w:after="120"/>
        <w:shd w:val="clear" w:color="auto" w:fill="1B5E4A"/>
      </w:pPr>
      <w:r>
        <w:rPr>
          <w:rFonts w:ascii="Cambria" w:hAnsi="Cambria" w:cs="Cambria"/>
          <w:b/>
          <w:color w:val="FFFFFF"/>
          <w:sz w:val="24"/>
          <w:szCs w:val="24"/>
        </w:rPr>
        <w:t xml:space="preserve">  II.  BỐN ĐỊNH HƯỚNG PHÁT TRIỂN DU LỊCH  </w:t>
      </w:r>
    </w:p>
    <w:p>
      <w:pPr>
        <w:jc w:val="left"/>
        <w:spacing w:before="0" w:after="120"/>
      </w:pPr>
      <w:r>
        <w:rPr>
          <w:rFonts w:ascii="Calibri" w:hAnsi="Calibri" w:cs="Calibri"/>
          <w:i/>
          <w:color w:val="5B6B62"/>
          <w:sz w:val="21"/>
          <w:szCs w:val="21"/>
        </w:rPr>
        <w:t xml:space="preserve">Với mỗi định hướng, nêu nội dung chính và một ví dụ cụ thể ở Thành phố.</w:t>
      </w:r>
    </w:p>
    <w:tbl>
      <w:tblPr>
        <w:tblW w:w="9906" w:type="dxa"/>
        <w:tblLayout w:type="fixed"/>
        <w:tblBorders>
          <w:top w:val="single" w:sz="6" w:space="0" w:color="C9CFC6"/>
          <w:left w:val="single" w:sz="6" w:space="0" w:color="C9CFC6"/>
          <w:bottom w:val="single" w:sz="6" w:space="0" w:color="C9CFC6"/>
          <w:right w:val="single" w:sz="6" w:space="0" w:color="C9CFC6"/>
          <w:insideH w:val="single" w:sz="4" w:space="0" w:color="C9CFC6"/>
          <w:insideV w:val="single" w:sz="4" w:space="0" w:color="C9CFC6"/>
        </w:tblBorders>
      </w:tblPr>
      <w:tr>
        <w:trPr>
          <w:trHeight w:val="420" w:hRule="atLeast"/>
        </w:trPr>
        <w:tc>
          <w:tcPr>
            <w:tcW w:w="2774" w:type="dxa"/>
            <w:shd w:val="clear" w:color="auto" w:fill="0E3B2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mbria" w:hAnsi="Cambria" w:cs="Cambria"/>
                <w:b/>
                <w:color w:val="FFFFFF"/>
                <w:sz w:val="20"/>
                <w:szCs w:val="20"/>
              </w:rPr>
              <w:t xml:space="preserve">Định hướng</w:t>
            </w:r>
          </w:p>
        </w:tc>
        <w:tc>
          <w:tcPr>
            <w:tcW w:w="3566" w:type="dxa"/>
            <w:shd w:val="clear" w:color="auto" w:fill="0E3B2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mbria" w:hAnsi="Cambria" w:cs="Cambria"/>
                <w:b/>
                <w:color w:val="FFFFFF"/>
                <w:sz w:val="20"/>
                <w:szCs w:val="20"/>
              </w:rPr>
              <w:t xml:space="preserve">Nội dung chính</w:t>
            </w:r>
          </w:p>
        </w:tc>
        <w:tc>
          <w:tcPr>
            <w:tcW w:w="3566" w:type="dxa"/>
            <w:shd w:val="clear" w:color="auto" w:fill="0E3B2E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mbria" w:hAnsi="Cambria" w:cs="Cambria"/>
                <w:b/>
                <w:color w:val="FFFFFF"/>
                <w:sz w:val="20"/>
                <w:szCs w:val="20"/>
              </w:rPr>
              <w:t xml:space="preserve">Ví dụ cụ thể</w:t>
            </w:r>
          </w:p>
        </w:tc>
      </w:tr>
      <w:tr>
        <w:trPr>
          <w:trHeight w:val="600" w:hRule="atLeast"/>
        </w:trPr>
        <w:tc>
          <w:tcPr>
            <w:tcW w:w="2774" w:type="dxa"/>
            <w:shd w:val="clear" w:color="auto" w:fill="EFF3E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1F2A24"/>
                <w:sz w:val="21"/>
                <w:szCs w:val="21"/>
              </w:rPr>
              <w:t xml:space="preserve">Đa dạng hoá sản phẩm</w:t>
            </w:r>
          </w:p>
        </w:tc>
        <w:tc>
          <w:tcPr>
            <w:tcW w:w="35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  <w:tc>
          <w:tcPr>
            <w:tcW w:w="35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</w:tr>
      <w:tr>
        <w:trPr>
          <w:trHeight w:val="600" w:hRule="atLeast"/>
        </w:trPr>
        <w:tc>
          <w:tcPr>
            <w:tcW w:w="2774" w:type="dxa"/>
            <w:shd w:val="clear" w:color="auto" w:fill="EFF3E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1F2A24"/>
                <w:sz w:val="21"/>
                <w:szCs w:val="21"/>
              </w:rPr>
              <w:t xml:space="preserve">Xanh hoá, bền vững</w:t>
            </w:r>
          </w:p>
        </w:tc>
        <w:tc>
          <w:tcPr>
            <w:tcW w:w="35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  <w:tc>
          <w:tcPr>
            <w:tcW w:w="35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</w:tr>
      <w:tr>
        <w:trPr>
          <w:trHeight w:val="600" w:hRule="atLeast"/>
        </w:trPr>
        <w:tc>
          <w:tcPr>
            <w:tcW w:w="2774" w:type="dxa"/>
            <w:shd w:val="clear" w:color="auto" w:fill="EFF3E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1F2A24"/>
                <w:sz w:val="21"/>
                <w:szCs w:val="21"/>
              </w:rPr>
              <w:t xml:space="preserve">Du lịch thông minh</w:t>
            </w:r>
          </w:p>
        </w:tc>
        <w:tc>
          <w:tcPr>
            <w:tcW w:w="35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  <w:tc>
          <w:tcPr>
            <w:tcW w:w="35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</w:tr>
      <w:tr>
        <w:trPr>
          <w:trHeight w:val="600" w:hRule="atLeast"/>
        </w:trPr>
        <w:tc>
          <w:tcPr>
            <w:tcW w:w="2774" w:type="dxa"/>
            <w:shd w:val="clear" w:color="auto" w:fill="EFF3E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color w:val="1F2A24"/>
                <w:sz w:val="21"/>
                <w:szCs w:val="21"/>
              </w:rPr>
              <w:t xml:space="preserve">Liên kết vùng</w:t>
            </w:r>
          </w:p>
        </w:tc>
        <w:tc>
          <w:tcPr>
            <w:tcW w:w="35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  <w:tc>
          <w:tcPr>
            <w:tcW w:w="356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</w:tr>
    </w:tbl>
    <w:p>
      <w:pPr>
        <w:jc w:val="left"/>
        <w:spacing w:before="0" w:after="40"/>
      </w:pPr>
    </w:p>
    <w:p>
      <w:pPr>
        <w:jc w:val="left"/>
        <w:spacing w:before="240" w:after="120"/>
        <w:shd w:val="clear" w:color="auto" w:fill="1B5E4A"/>
      </w:pPr>
      <w:r>
        <w:rPr>
          <w:rFonts w:ascii="Cambria" w:hAnsi="Cambria" w:cs="Cambria"/>
          <w:b/>
          <w:color w:val="FFFFFF"/>
          <w:sz w:val="24"/>
          <w:szCs w:val="24"/>
        </w:rPr>
        <w:t xml:space="preserve">  III.  CÂU HỎI VẬN DỤNG  </w:t>
      </w:r>
    </w:p>
    <w:p>
      <w:pPr>
        <w:jc w:val="left"/>
        <w:spacing w:before="120" w:after="60"/>
      </w:pPr>
      <w:r>
        <w:rPr>
          <w:rFonts w:ascii="Calibri" w:hAnsi="Calibri" w:cs="Calibri"/>
          <w:b/>
          <w:color w:val="0E3B2E"/>
          <w:sz w:val="22"/>
          <w:szCs w:val="22"/>
        </w:rPr>
        <w:t xml:space="preserve">Câu 1. </w:t>
      </w:r>
      <w:r>
        <w:rPr>
          <w:rFonts w:ascii="Calibri" w:hAnsi="Calibri" w:cs="Calibri"/>
          <w:color w:val="1F2A24"/>
          <w:sz w:val="22"/>
          <w:szCs w:val="22"/>
        </w:rPr>
        <w:t xml:space="preserve">Việc hợp nhất từ 01/7/2025 đã làm bản đồ du lịch của Thành phố thay đổi như thế nào?</w:t>
      </w: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120" w:after="60"/>
      </w:pPr>
      <w:r>
        <w:rPr>
          <w:rFonts w:ascii="Calibri" w:hAnsi="Calibri" w:cs="Calibri"/>
          <w:b/>
          <w:color w:val="0E3B2E"/>
          <w:sz w:val="22"/>
          <w:szCs w:val="22"/>
        </w:rPr>
        <w:t xml:space="preserve">Câu 2. </w:t>
      </w:r>
      <w:r>
        <w:rPr>
          <w:rFonts w:ascii="Calibri" w:hAnsi="Calibri" w:cs="Calibri"/>
          <w:color w:val="1F2A24"/>
          <w:sz w:val="22"/>
          <w:szCs w:val="22"/>
        </w:rPr>
        <w:t xml:space="preserve">Vì sao cần kiểm soát sức chứa ở những nơi nhạy cảm như Côn Đảo, rừng ngập mặn Cần Giờ?</w:t>
      </w: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120" w:after="60"/>
      </w:pPr>
      <w:r>
        <w:rPr>
          <w:rFonts w:ascii="Calibri" w:hAnsi="Calibri" w:cs="Calibri"/>
          <w:b/>
          <w:color w:val="0E3B2E"/>
          <w:sz w:val="22"/>
          <w:szCs w:val="22"/>
        </w:rPr>
        <w:t xml:space="preserve">Câu 3. </w:t>
      </w:r>
      <w:r>
        <w:rPr>
          <w:rFonts w:ascii="Calibri" w:hAnsi="Calibri" w:cs="Calibri"/>
          <w:color w:val="1F2A24"/>
          <w:sz w:val="22"/>
          <w:szCs w:val="22"/>
        </w:rPr>
        <w:t xml:space="preserve">Du lịch thông minh giúp gì cho du khách và cho công tác quản lí điểm đến?</w:t>
      </w: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120" w:after="60"/>
      </w:pPr>
      <w:r>
        <w:rPr>
          <w:rFonts w:ascii="Calibri" w:hAnsi="Calibri" w:cs="Calibri"/>
          <w:b/>
          <w:color w:val="0E3B2E"/>
          <w:sz w:val="22"/>
          <w:szCs w:val="22"/>
        </w:rPr>
        <w:t xml:space="preserve">Câu 4. </w:t>
      </w:r>
      <w:r>
        <w:rPr>
          <w:rFonts w:ascii="Calibri" w:hAnsi="Calibri" w:cs="Calibri"/>
          <w:color w:val="1F2A24"/>
          <w:sz w:val="22"/>
          <w:szCs w:val="22"/>
        </w:rPr>
        <w:t xml:space="preserve">Em hãy nêu 2 việc học sinh có thể làm để góp phần quảng bá hình ảnh Thành phố một cách đúng và đẹp.</w:t>
      </w: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0" w:after="0"/>
        <w:pBdr>
          <w:bottom w:val="single" w:sz="6" w:space="2" w:color="C9CFC6"/>
        </w:pBdr>
      </w:pPr>
    </w:p>
    <w:p>
      <w:pPr>
        <w:jc w:val="left"/>
        <w:spacing w:before="0" w:after="40"/>
      </w:pPr>
    </w:p>
    <w:p>
      <w:pPr>
        <w:jc w:val="left"/>
        <w:spacing w:before="240" w:after="120"/>
        <w:shd w:val="clear" w:color="auto" w:fill="1B5E4A"/>
      </w:pPr>
      <w:r>
        <w:rPr>
          <w:rFonts w:ascii="Cambria" w:hAnsi="Cambria" w:cs="Cambria"/>
          <w:b/>
          <w:color w:val="FFFFFF"/>
          <w:sz w:val="24"/>
          <w:szCs w:val="24"/>
        </w:rPr>
        <w:t xml:space="preserve">  IV.  THIẾT KẾ TUYẾN “MỘT NGÀY XANH Ở TP.HCM”  </w:t>
      </w:r>
    </w:p>
    <w:p>
      <w:pPr>
        <w:jc w:val="left"/>
        <w:spacing w:before="0" w:after="120"/>
      </w:pPr>
      <w:r>
        <w:rPr>
          <w:rFonts w:ascii="Calibri" w:hAnsi="Calibri" w:cs="Calibri"/>
          <w:i/>
          <w:color w:val="5B6B62"/>
          <w:sz w:val="21"/>
          <w:szCs w:val="21"/>
        </w:rPr>
        <w:t xml:space="preserve">Vẽ sơ đồ tuyến du lịch một ngày theo hướng xanh: ghi rõ điểm đến, phương tiện di chuyển và lí do chọn.</w:t>
      </w:r>
    </w:p>
    <w:tbl>
      <w:tblPr>
        <w:tblW w:w="9906" w:type="dxa"/>
        <w:tblLayout w:type="fixed"/>
        <w:tblBorders>
          <w:top w:val="single" w:sz="6" w:space="0" w:color="C9CFC6"/>
          <w:left w:val="single" w:sz="6" w:space="0" w:color="C9CFC6"/>
          <w:bottom w:val="single" w:sz="6" w:space="0" w:color="C9CFC6"/>
          <w:right w:val="single" w:sz="6" w:space="0" w:color="C9CFC6"/>
          <w:insideH w:val="single" w:sz="4" w:space="0" w:color="C9CFC6"/>
          <w:insideV w:val="single" w:sz="4" w:space="0" w:color="C9CFC6"/>
        </w:tblBorders>
      </w:tblPr>
      <w:tr>
        <w:trPr>
          <w:trHeight w:val="3400" w:hRule="atLeast"/>
        </w:trPr>
        <w:tc>
          <w:tcPr>
            <w:tcW w:w="990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before="20" w:after="20"/>
            </w:pPr>
          </w:p>
        </w:tc>
      </w:tr>
    </w:tbl>
    <w:p>
      <w:pPr>
        <w:jc w:val="left"/>
        <w:spacing w:before="0" w:after="40"/>
      </w:pPr>
    </w:p>
    <w:p>
      <w:pPr>
        <w:jc w:val="center"/>
        <w:spacing w:before="200" w:after="80"/>
      </w:pPr>
      <w:r>
        <w:rPr>
          <w:rFonts w:ascii="Calibri" w:hAnsi="Calibri" w:cs="Calibri"/>
          <w:i/>
          <w:color w:val="5B6B62"/>
          <w:sz w:val="18"/>
          <w:szCs w:val="18"/>
        </w:rPr>
        <w:t xml:space="preserve">Giáo dục địa phương 11 · GV: Tăng Ngọc Phụng · THPT Nguyễn Khuyến</w:t>
      </w:r>
    </w:p>
    <w:sectPr>
      <w:pgSz w:w="11906" w:h="16838" w:orient="portrait"/>
      <w:pgMar w:top="900" w:right="1000" w:bottom="900" w:left="1000" w:header="708" w:footer="708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Phiếu học tập — Nội dung 4: Định hướng phát triển du lịch ở TP. Hồ Chí Minh — Môn Giáo dục địa phương, Lớp 11</dc:title>
  <dc:creator>Tăng Ngọc Phụng</dc:creator>
  <cp:lastModifiedBy>Tăng Ngọc Phụng</cp:lastModifiedBy>
  <dcterms:created xsi:type="dcterms:W3CDTF">2026-09-15T21:12:46Z</dcterms:created>
  <dcterms:modified xsi:type="dcterms:W3CDTF">2026-09-15T21:12:46Z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