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  <w:spacing w:after="180"/>
      </w:pPr>
      <w:r>
        <w:t>Excledge ERP Product Brochure</w:t>
      </w:r>
    </w:p>
    <w:p>
      <w:pPr>
        <w:pStyle w:val="Heading1"/>
        <w:spacing w:after="120"/>
      </w:pPr>
      <w:r>
        <w:t>Product overview</w:t>
      </w:r>
    </w:p>
    <w:p>
      <w:pPr>
        <w:pStyle w:val="Normal"/>
      </w:pPr>
      <w:r>
        <w:t>Excledge ERP is a browser-based inventory and business management system designed to help small and medium-sized businesses manage stock, sales, purchasing, users, branches, subscriptions, and operational reporting from a single platform.</w:t>
      </w:r>
    </w:p>
    <w:p>
      <w:pPr>
        <w:pStyle w:val="Normal"/>
      </w:pPr>
      <w:r>
        <w:t>The platform combines front-office and back-office workflows in one application:</w:t>
      </w:r>
    </w:p>
    <w:p>
      <w:pPr>
        <w:pStyle w:val="ListBullet"/>
        <w:spacing w:after="60"/>
      </w:pPr>
      <w:r>
        <w:t>- stock and batch management</w:t>
      </w:r>
    </w:p>
    <w:p>
      <w:pPr>
        <w:pStyle w:val="ListBullet"/>
        <w:spacing w:after="60"/>
      </w:pPr>
      <w:r>
        <w:t>- point of sale and invoice generation</w:t>
      </w:r>
    </w:p>
    <w:p>
      <w:pPr>
        <w:pStyle w:val="ListBullet"/>
        <w:spacing w:after="60"/>
      </w:pPr>
      <w:r>
        <w:t>- customer and supplier management</w:t>
      </w:r>
    </w:p>
    <w:p>
      <w:pPr>
        <w:pStyle w:val="ListBullet"/>
        <w:spacing w:after="60"/>
      </w:pPr>
      <w:r>
        <w:t>- purchase orders and supplier payments</w:t>
      </w:r>
    </w:p>
    <w:p>
      <w:pPr>
        <w:pStyle w:val="ListBullet"/>
        <w:spacing w:after="60"/>
      </w:pPr>
      <w:r>
        <w:t>- branch-based operations</w:t>
      </w:r>
    </w:p>
    <w:p>
      <w:pPr>
        <w:pStyle w:val="ListBullet"/>
        <w:spacing w:after="60"/>
      </w:pPr>
      <w:r>
        <w:t>- debt tracking and repayment follow-up</w:t>
      </w:r>
    </w:p>
    <w:p>
      <w:pPr>
        <w:pStyle w:val="ListBullet"/>
        <w:spacing w:after="60"/>
      </w:pPr>
      <w:r>
        <w:t>- activity logging, notifications, and dashboard reporting</w:t>
      </w:r>
    </w:p>
    <w:p>
      <w:pPr>
        <w:pStyle w:val="ListBullet"/>
        <w:spacing w:after="60"/>
      </w:pPr>
      <w:r>
        <w:t>- Rwanda-focused EBM/VSDC integration readiness</w:t>
      </w:r>
    </w:p>
    <w:p>
      <w:pPr>
        <w:pStyle w:val="Heading1"/>
        <w:spacing w:after="120"/>
      </w:pPr>
      <w:r>
        <w:t>Target users</w:t>
      </w:r>
    </w:p>
    <w:p>
      <w:pPr>
        <w:pStyle w:val="Normal"/>
      </w:pPr>
      <w:r>
        <w:t>Excledge ERP is suitable for organizations that need structured inventory and sales control, especially:</w:t>
      </w:r>
    </w:p>
    <w:p>
      <w:pPr>
        <w:pStyle w:val="ListBullet"/>
        <w:spacing w:after="60"/>
      </w:pPr>
      <w:r>
        <w:t>- retail shops</w:t>
      </w:r>
    </w:p>
    <w:p>
      <w:pPr>
        <w:pStyle w:val="ListBullet"/>
        <w:spacing w:after="60"/>
      </w:pPr>
      <w:r>
        <w:t>- grocery stores</w:t>
      </w:r>
    </w:p>
    <w:p>
      <w:pPr>
        <w:pStyle w:val="ListBullet"/>
        <w:spacing w:after="60"/>
      </w:pPr>
      <w:r>
        <w:t>- hardware stores</w:t>
      </w:r>
    </w:p>
    <w:p>
      <w:pPr>
        <w:pStyle w:val="ListBullet"/>
        <w:spacing w:after="60"/>
      </w:pPr>
      <w:r>
        <w:t>- electronics stores</w:t>
      </w:r>
    </w:p>
    <w:p>
      <w:pPr>
        <w:pStyle w:val="ListBullet"/>
        <w:spacing w:after="60"/>
      </w:pPr>
      <w:r>
        <w:t>- clothing stores</w:t>
      </w:r>
    </w:p>
    <w:p>
      <w:pPr>
        <w:pStyle w:val="ListBullet"/>
        <w:spacing w:after="60"/>
      </w:pPr>
      <w:r>
        <w:t>- restaurants and bakeries</w:t>
      </w:r>
    </w:p>
    <w:p>
      <w:pPr>
        <w:pStyle w:val="ListBullet"/>
        <w:spacing w:after="60"/>
      </w:pPr>
      <w:r>
        <w:t>- other branch-based trading businesses</w:t>
      </w:r>
    </w:p>
    <w:p>
      <w:pPr>
        <w:pStyle w:val="Heading1"/>
        <w:spacing w:after="120"/>
      </w:pPr>
      <w:r>
        <w:t>Business value</w:t>
      </w:r>
    </w:p>
    <w:p>
      <w:pPr>
        <w:pStyle w:val="Normal"/>
      </w:pPr>
      <w:r>
        <w:t>Excledge ERP helps organizations:</w:t>
      </w:r>
    </w:p>
    <w:p>
      <w:pPr>
        <w:pStyle w:val="ListBullet"/>
        <w:spacing w:after="60"/>
      </w:pPr>
      <w:r>
        <w:t>- reduce stock loss and stock-outs through real-time inventory visibility</w:t>
      </w:r>
    </w:p>
    <w:p>
      <w:pPr>
        <w:pStyle w:val="ListBullet"/>
        <w:spacing w:after="60"/>
      </w:pPr>
      <w:r>
        <w:t>- improve sales control using POS workflows and receipt generation</w:t>
      </w:r>
    </w:p>
    <w:p>
      <w:pPr>
        <w:pStyle w:val="ListBullet"/>
        <w:spacing w:after="60"/>
      </w:pPr>
      <w:r>
        <w:t>- monitor product expiry, low-stock items, and stock movements</w:t>
      </w:r>
    </w:p>
    <w:p>
      <w:pPr>
        <w:pStyle w:val="ListBullet"/>
        <w:spacing w:after="60"/>
      </w:pPr>
      <w:r>
        <w:t>- manage customers, debts, and follow-up collections more effectively</w:t>
      </w:r>
    </w:p>
    <w:p>
      <w:pPr>
        <w:pStyle w:val="ListBullet"/>
        <w:spacing w:after="60"/>
      </w:pPr>
      <w:r>
        <w:t>- coordinate multiple branches under one organization</w:t>
      </w:r>
    </w:p>
    <w:p>
      <w:pPr>
        <w:pStyle w:val="ListBullet"/>
        <w:spacing w:after="60"/>
      </w:pPr>
      <w:r>
        <w:t>- improve accountability with role-based access and activity logs</w:t>
      </w:r>
    </w:p>
    <w:p>
      <w:pPr>
        <w:pStyle w:val="ListBullet"/>
        <w:spacing w:after="60"/>
      </w:pPr>
      <w:r>
        <w:t>- support subscription-based service delivery and centralized administration</w:t>
      </w:r>
    </w:p>
    <w:p>
      <w:pPr>
        <w:pStyle w:val="Heading1"/>
        <w:spacing w:after="120"/>
      </w:pPr>
      <w:r>
        <w:t>Key capabilities</w:t>
      </w:r>
    </w:p>
    <w:p>
      <w:pPr>
        <w:pStyle w:val="Heading2"/>
        <w:spacing w:after="80"/>
      </w:pPr>
      <w:r>
        <w:t>1. Inventory and stock control</w:t>
      </w:r>
    </w:p>
    <w:p>
      <w:pPr>
        <w:pStyle w:val="ListBullet"/>
        <w:spacing w:after="60"/>
      </w:pPr>
      <w:r>
        <w:t>- product creation and updates</w:t>
      </w:r>
    </w:p>
    <w:p>
      <w:pPr>
        <w:pStyle w:val="ListBullet"/>
        <w:spacing w:after="60"/>
      </w:pPr>
      <w:r>
        <w:t>- barcode-ready product catalog structure</w:t>
      </w:r>
    </w:p>
    <w:p>
      <w:pPr>
        <w:pStyle w:val="ListBullet"/>
        <w:spacing w:after="60"/>
      </w:pPr>
      <w:r>
        <w:t>- batch tracking and expiry monitoring</w:t>
      </w:r>
    </w:p>
    <w:p>
      <w:pPr>
        <w:pStyle w:val="ListBullet"/>
        <w:spacing w:after="60"/>
      </w:pPr>
      <w:r>
        <w:t>- stock movement history and inventory ledger</w:t>
      </w:r>
    </w:p>
    <w:p>
      <w:pPr>
        <w:pStyle w:val="ListBullet"/>
        <w:spacing w:after="60"/>
      </w:pPr>
      <w:r>
        <w:t>- low-stock and expired product visibility</w:t>
      </w:r>
    </w:p>
    <w:p>
      <w:pPr>
        <w:pStyle w:val="ListBullet"/>
        <w:spacing w:after="60"/>
      </w:pPr>
      <w:r>
        <w:t>- stock transfers between branches</w:t>
      </w:r>
    </w:p>
    <w:p>
      <w:pPr>
        <w:pStyle w:val="ListBullet"/>
        <w:spacing w:after="60"/>
      </w:pPr>
      <w:r>
        <w:t>- warehouse support and branch-level stock views</w:t>
      </w:r>
    </w:p>
    <w:p>
      <w:pPr>
        <w:pStyle w:val="Heading2"/>
        <w:spacing w:after="80"/>
      </w:pPr>
      <w:r>
        <w:t>2. Sales and point of sale</w:t>
      </w:r>
    </w:p>
    <w:p>
      <w:pPr>
        <w:pStyle w:val="ListBullet"/>
        <w:spacing w:after="60"/>
      </w:pPr>
      <w:r>
        <w:t>- fast POS workflow for daily sales</w:t>
      </w:r>
    </w:p>
    <w:p>
      <w:pPr>
        <w:pStyle w:val="ListBullet"/>
        <w:spacing w:after="60"/>
      </w:pPr>
      <w:r>
        <w:t>- support for cash, insurance, debt, mixed, card, and mobile money payment flows</w:t>
      </w:r>
    </w:p>
    <w:p>
      <w:pPr>
        <w:pStyle w:val="ListBullet"/>
        <w:spacing w:after="60"/>
      </w:pPr>
      <w:r>
        <w:t>- sale details, sale history, and receipt printing</w:t>
      </w:r>
    </w:p>
    <w:p>
      <w:pPr>
        <w:pStyle w:val="ListBullet"/>
        <w:spacing w:after="60"/>
      </w:pPr>
      <w:r>
        <w:t>- refund and cancellation support</w:t>
      </w:r>
    </w:p>
    <w:p>
      <w:pPr>
        <w:pStyle w:val="ListBullet"/>
        <w:spacing w:after="60"/>
      </w:pPr>
      <w:r>
        <w:t>- invoice numbering and audit trail</w:t>
      </w:r>
    </w:p>
    <w:p>
      <w:pPr>
        <w:pStyle w:val="Heading2"/>
        <w:spacing w:after="80"/>
      </w:pPr>
      <w:r>
        <w:t>3. Customer and supplier management</w:t>
      </w:r>
    </w:p>
    <w:p>
      <w:pPr>
        <w:pStyle w:val="ListBullet"/>
        <w:spacing w:after="60"/>
      </w:pPr>
      <w:r>
        <w:t>- customer registration and debt balance tracking</w:t>
      </w:r>
    </w:p>
    <w:p>
      <w:pPr>
        <w:pStyle w:val="ListBullet"/>
        <w:spacing w:after="60"/>
      </w:pPr>
      <w:r>
        <w:t>- supplier records and supplier order workflows</w:t>
      </w:r>
    </w:p>
    <w:p>
      <w:pPr>
        <w:pStyle w:val="ListBullet"/>
        <w:spacing w:after="60"/>
      </w:pPr>
      <w:r>
        <w:t>- purchase order creation and status tracking</w:t>
      </w:r>
    </w:p>
    <w:p>
      <w:pPr>
        <w:pStyle w:val="ListBullet"/>
        <w:spacing w:after="60"/>
      </w:pPr>
      <w:r>
        <w:t>- supplier payment recording</w:t>
      </w:r>
    </w:p>
    <w:p>
      <w:pPr>
        <w:pStyle w:val="Heading2"/>
        <w:spacing w:after="80"/>
      </w:pPr>
      <w:r>
        <w:t>4. Reporting and oversight</w:t>
      </w:r>
    </w:p>
    <w:p>
      <w:pPr>
        <w:pStyle w:val="ListBullet"/>
        <w:spacing w:after="60"/>
      </w:pPr>
      <w:r>
        <w:t>- dashboard KPIs and sales trend tracking</w:t>
      </w:r>
    </w:p>
    <w:p>
      <w:pPr>
        <w:pStyle w:val="ListBullet"/>
        <w:spacing w:after="60"/>
      </w:pPr>
      <w:r>
        <w:t>- sales reports</w:t>
      </w:r>
    </w:p>
    <w:p>
      <w:pPr>
        <w:pStyle w:val="ListBullet"/>
        <w:spacing w:after="60"/>
      </w:pPr>
      <w:r>
        <w:t>- inventory reports</w:t>
      </w:r>
    </w:p>
    <w:p>
      <w:pPr>
        <w:pStyle w:val="ListBullet"/>
        <w:spacing w:after="60"/>
      </w:pPr>
      <w:r>
        <w:t>- stock movement reports</w:t>
      </w:r>
    </w:p>
    <w:p>
      <w:pPr>
        <w:pStyle w:val="ListBullet"/>
        <w:spacing w:after="60"/>
      </w:pPr>
      <w:r>
        <w:t>- cash flow and debt payment reports</w:t>
      </w:r>
    </w:p>
    <w:p>
      <w:pPr>
        <w:pStyle w:val="ListBullet"/>
        <w:spacing w:after="60"/>
      </w:pPr>
      <w:r>
        <w:t>- organization-level and system-owner analytics</w:t>
      </w:r>
    </w:p>
    <w:p>
      <w:pPr>
        <w:pStyle w:val="Heading2"/>
        <w:spacing w:after="80"/>
      </w:pPr>
      <w:r>
        <w:t>5. Multi-tenant and multi-branch support</w:t>
      </w:r>
    </w:p>
    <w:p>
      <w:pPr>
        <w:pStyle w:val="ListBullet"/>
        <w:spacing w:after="60"/>
      </w:pPr>
      <w:r>
        <w:t>- organization creation and switching</w:t>
      </w:r>
    </w:p>
    <w:p>
      <w:pPr>
        <w:pStyle w:val="ListBullet"/>
        <w:spacing w:after="60"/>
      </w:pPr>
      <w:r>
        <w:t>- branch-level access and operational scoping</w:t>
      </w:r>
    </w:p>
    <w:p>
      <w:pPr>
        <w:pStyle w:val="ListBullet"/>
        <w:spacing w:after="60"/>
      </w:pPr>
      <w:r>
        <w:t>- user invitations and role assignment</w:t>
      </w:r>
    </w:p>
    <w:p>
      <w:pPr>
        <w:pStyle w:val="ListBullet"/>
        <w:spacing w:after="60"/>
      </w:pPr>
      <w:r>
        <w:t>- subscription plan management per organization</w:t>
      </w:r>
    </w:p>
    <w:p>
      <w:pPr>
        <w:pStyle w:val="Heading2"/>
        <w:spacing w:after="80"/>
      </w:pPr>
      <w:r>
        <w:t>6. Compliance and integration readiness</w:t>
      </w:r>
    </w:p>
    <w:p>
      <w:pPr>
        <w:pStyle w:val="ListBullet"/>
        <w:spacing w:after="60"/>
      </w:pPr>
      <w:r>
        <w:t>- tax category support at product level</w:t>
      </w:r>
    </w:p>
    <w:p>
      <w:pPr>
        <w:pStyle w:val="ListBullet"/>
        <w:spacing w:after="60"/>
      </w:pPr>
      <w:r>
        <w:t>- invoice sequencing and EBM transaction records</w:t>
      </w:r>
    </w:p>
    <w:p>
      <w:pPr>
        <w:pStyle w:val="ListBullet"/>
        <w:spacing w:after="60"/>
      </w:pPr>
      <w:r>
        <w:t>- support for Rwanda Revenue Authority EBM/VSDC integration workflows</w:t>
      </w:r>
    </w:p>
    <w:p>
      <w:pPr>
        <w:pStyle w:val="ListBullet"/>
        <w:spacing w:after="60"/>
      </w:pPr>
      <w:r>
        <w:t>- payment gateway integration support for subscription collection</w:t>
      </w:r>
    </w:p>
    <w:p>
      <w:pPr>
        <w:pStyle w:val="Heading1"/>
        <w:spacing w:after="120"/>
      </w:pPr>
      <w:r>
        <w:t>Technology profile</w:t>
      </w:r>
    </w:p>
    <w:p>
      <w:pPr>
        <w:pStyle w:val="Normal"/>
      </w:pPr>
      <w:r>
        <w:t>Excledge ERP is implemented as a modern web application using:</w:t>
      </w:r>
    </w:p>
    <w:p>
      <w:pPr>
        <w:pStyle w:val="ListBullet"/>
        <w:spacing w:after="60"/>
      </w:pPr>
      <w:r>
        <w:t>- React and TypeScript for the frontend</w:t>
      </w:r>
    </w:p>
    <w:p>
      <w:pPr>
        <w:pStyle w:val="ListBullet"/>
        <w:spacing w:after="60"/>
      </w:pPr>
      <w:r>
        <w:t>- Node.js and Express for the backend API</w:t>
      </w:r>
    </w:p>
    <w:p>
      <w:pPr>
        <w:pStyle w:val="ListBullet"/>
        <w:spacing w:after="60"/>
      </w:pPr>
      <w:r>
        <w:t>- PostgreSQL as the primary database</w:t>
      </w:r>
    </w:p>
    <w:p>
      <w:pPr>
        <w:pStyle w:val="ListBullet"/>
        <w:spacing w:after="60"/>
      </w:pPr>
      <w:r>
        <w:t>- Prisma ORM for data access and migrations</w:t>
      </w:r>
    </w:p>
    <w:p>
      <w:pPr>
        <w:pStyle w:val="ListBullet"/>
        <w:spacing w:after="60"/>
      </w:pPr>
      <w:r>
        <w:t>- Socket.IO for real-time notification delivery</w:t>
      </w:r>
    </w:p>
    <w:p>
      <w:pPr>
        <w:pStyle w:val="Heading1"/>
        <w:spacing w:after="120"/>
      </w:pPr>
      <w:r>
        <w:t>Deployment model</w:t>
      </w:r>
    </w:p>
    <w:p>
      <w:pPr>
        <w:pStyle w:val="Normal"/>
      </w:pPr>
      <w:r>
        <w:t>Excledge ERP is delivered as a web-based solution and can be deployed in a managed hosting or self-hosted server environment, depending on the customer implementation model. Users access the system through a browser on desktop or mobile devices with internet or approved network connectivity.</w:t>
      </w:r>
    </w:p>
    <w:p>
      <w:pPr>
        <w:pStyle w:val="Heading1"/>
        <w:spacing w:after="120"/>
      </w:pPr>
      <w:r>
        <w:t>Support model</w:t>
      </w:r>
    </w:p>
    <w:p>
      <w:pPr>
        <w:pStyle w:val="Normal"/>
      </w:pPr>
      <w:r>
        <w:t>Implementation support may include:</w:t>
      </w:r>
    </w:p>
    <w:p>
      <w:pPr>
        <w:pStyle w:val="ListBullet"/>
        <w:spacing w:after="60"/>
      </w:pPr>
      <w:r>
        <w:t>- installation and environment setup</w:t>
      </w:r>
    </w:p>
    <w:p>
      <w:pPr>
        <w:pStyle w:val="ListBullet"/>
        <w:spacing w:after="60"/>
      </w:pPr>
      <w:r>
        <w:t>- initial data configuration</w:t>
      </w:r>
    </w:p>
    <w:p>
      <w:pPr>
        <w:pStyle w:val="ListBullet"/>
        <w:spacing w:after="60"/>
      </w:pPr>
      <w:r>
        <w:t>- user onboarding and training</w:t>
      </w:r>
    </w:p>
    <w:p>
      <w:pPr>
        <w:pStyle w:val="ListBullet"/>
        <w:spacing w:after="60"/>
      </w:pPr>
      <w:r>
        <w:t>- subscription activation</w:t>
      </w:r>
    </w:p>
    <w:p>
      <w:pPr>
        <w:pStyle w:val="ListBullet"/>
        <w:spacing w:after="60"/>
      </w:pPr>
      <w:r>
        <w:t>- remote troubleshooting and maintenance</w:t>
      </w:r>
    </w:p>
    <w:p>
      <w:pPr>
        <w:pStyle w:val="Normal"/>
      </w:pPr>
      <w:r>
        <w:t>Support terms should be defined in the commercial agreement or service-level agreement.</w:t>
      </w:r>
    </w:p>
    <w:p>
      <w:pPr>
        <w:pStyle w:val="Heading1"/>
        <w:spacing w:after="120"/>
      </w:pPr>
      <w:r>
        <w:t>Optional integrations</w:t>
      </w:r>
    </w:p>
    <w:p>
      <w:pPr>
        <w:pStyle w:val="Normal"/>
      </w:pPr>
      <w:r>
        <w:t>Depending on the deployment and customer needs, Excledge ERP can be configured to work with:</w:t>
      </w:r>
    </w:p>
    <w:p>
      <w:pPr>
        <w:pStyle w:val="ListBullet"/>
        <w:spacing w:after="60"/>
      </w:pPr>
      <w:r>
        <w:t>- Stripe</w:t>
      </w:r>
    </w:p>
    <w:p>
      <w:pPr>
        <w:pStyle w:val="ListBullet"/>
        <w:spacing w:after="60"/>
      </w:pPr>
      <w:r>
        <w:t>- Paypack</w:t>
      </w:r>
    </w:p>
    <w:p>
      <w:pPr>
        <w:pStyle w:val="ListBullet"/>
        <w:spacing w:after="60"/>
      </w:pPr>
      <w:r>
        <w:t>- Pesapal</w:t>
      </w:r>
    </w:p>
    <w:p>
      <w:pPr>
        <w:pStyle w:val="ListBullet"/>
        <w:spacing w:after="60"/>
      </w:pPr>
      <w:r>
        <w:t>- Cloudinary</w:t>
      </w:r>
    </w:p>
    <w:p>
      <w:pPr>
        <w:pStyle w:val="ListBullet"/>
        <w:spacing w:after="60"/>
      </w:pPr>
      <w:r>
        <w:t>- email/SMTP delivery services</w:t>
      </w:r>
    </w:p>
    <w:p>
      <w:pPr>
        <w:pStyle w:val="ListBullet"/>
        <w:spacing w:after="60"/>
      </w:pPr>
      <w:r>
        <w:t>- Rwanda EBM/VSDC submission services</w:t>
      </w:r>
    </w:p>
    <w:p>
      <w:pPr>
        <w:pStyle w:val="Heading1"/>
        <w:spacing w:after="120"/>
      </w:pPr>
      <w:r>
        <w:t>Contact information</w:t>
      </w:r>
    </w:p>
    <w:p>
      <w:pPr>
        <w:pStyle w:val="Normal"/>
      </w:pPr>
      <w:r>
        <w:t>Current contact details visible in the application source:</w:t>
      </w:r>
    </w:p>
    <w:p>
      <w:pPr>
        <w:pStyle w:val="ListBullet"/>
        <w:spacing w:after="60"/>
      </w:pPr>
      <w:r>
        <w:t xml:space="preserve">- Phone: </w:t>
      </w:r>
      <w:r>
        <w:rPr>
          <w:rStyle w:val="InlineCode"/>
        </w:rPr>
        <w:t>+250 788 701 837</w:t>
      </w:r>
    </w:p>
    <w:p>
      <w:pPr>
        <w:pStyle w:val="ListBullet"/>
        <w:spacing w:after="60"/>
      </w:pPr>
      <w:r>
        <w:t xml:space="preserve">- Email: </w:t>
      </w:r>
      <w:r>
        <w:rPr>
          <w:rStyle w:val="InlineCode"/>
        </w:rPr>
        <w:t>info@exceledgecpa.com</w:t>
      </w:r>
    </w:p>
    <w:p>
      <w:pPr>
        <w:pStyle w:val="ListBullet"/>
        <w:spacing w:after="60"/>
      </w:pPr>
      <w:r>
        <w:t xml:space="preserve">- Address: </w:t>
      </w:r>
      <w:r>
        <w:rPr>
          <w:rStyle w:val="InlineCode"/>
        </w:rPr>
        <w:t>42 St KK 718, Kigali, Rwanda</w:t>
      </w:r>
    </w:p>
    <w:p>
      <w:pPr>
        <w:pStyle w:val="Normal"/>
      </w:pPr>
      <w:r>
        <w:t>Confirm these details before using this brochure externally.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36"/>
      <w:szCs w:val="36"/>
    </w:rPr>
  </w:style>
  <w:style w:type="paragraph" w:styleId="Heading1">
    <w:name w:val="Heading 1"/>
    <w:basedOn w:val="Normal"/>
    <w:qFormat/>
    <w:pPr>
      <w:spacing w:before="220" w:after="120"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  <w:szCs w:val="24"/>
    </w:rPr>
  </w:style>
  <w:style w:type="paragraph" w:styleId="ListBullet">
    <w:name w:val="List Bullet"/>
    <w:basedOn w:val="Normal"/>
    <w:pPr>
      <w:ind w:left="540" w:hanging="240"/>
      <w:spacing w:after="60"/>
    </w:pPr>
  </w:style>
  <w:style w:type="paragraph" w:styleId="ListNumber">
    <w:name w:val="List Number"/>
    <w:basedOn w:val="Normal"/>
    <w:pPr>
      <w:ind w:left="540" w:hanging="240"/>
      <w:spacing w:after="60"/>
    </w:pPr>
  </w:style>
  <w:style w:type="paragraph" w:styleId="CodeBlock">
    <w:name w:val="Code Block"/>
    <w:basedOn w:val="Normal"/>
    <w:pPr>
      <w:ind w:left="360" w:right="360"/>
      <w:spacing w:before="0" w:after="0"/>
      <w:shd w:fill="F3F4F6"/>
    </w:pPr>
    <w:rPr>
      <w:rFonts w:ascii="Courier New" w:hAnsi="Courier New"/>
      <w:sz w:val="20"/>
      <w:szCs w:val="20"/>
    </w:rPr>
  </w:style>
  <w:style w:type="paragraph" w:styleId="CodeBlockSpacer">
    <w:name w:val="Code Block Spacer"/>
    <w:basedOn w:val="CodeBlock"/>
    <w:pPr>
      <w:spacing w:after="120"/>
    </w:pPr>
    <w:rPr>
      <w:rFonts w:ascii="Courier New" w:hAnsi="Courier New"/>
      <w:sz w:val="8"/>
      <w:szCs w:val="8"/>
    </w:rPr>
  </w:style>
  <w:style w:type="character" w:styleId="InlineCode">
    <w:name w:val="Inline Code"/>
    <w:rPr>
      <w:rFonts w:ascii="Courier New" w:hAnsi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Company>TangaHub</Company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Excledge ERP Product Brochure</dc:title>
  <dc:subject>Product Documentation</dc:subject>
  <dc:creator>OpenAI Codex</dc:creator>
  <cp:lastModifiedBy>OpenAI Codex</cp:lastModifiedBy>
  <dcterms:created xsi:type="dcterms:W3CDTF">2026-04-10T07:51:21Z</dcterms:created>
  <dcterms:modified xsi:type="dcterms:W3CDTF">2026-04-10T07:51:21Z</dcterms:modified>
</cp:coreProperties>
</file>