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年4月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18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hint="eastAsia" w:ascii="Times New Roman" w:hAnsi="Times New Roman" w:cs="Times New Roman"/>
          <w:sz w:val="28"/>
          <w:szCs w:val="28"/>
        </w:rPr>
        <w:t>几个典型</w:t>
      </w:r>
      <w:r>
        <w:rPr>
          <w:rFonts w:ascii="Times New Roman" w:hAnsi="Times New Roman" w:cs="Times New Roman"/>
          <w:sz w:val="28"/>
          <w:szCs w:val="28"/>
        </w:rPr>
        <w:t>的进程同步</w:t>
      </w:r>
      <w:r>
        <w:rPr>
          <w:rFonts w:hint="eastAsia" w:ascii="Times New Roman" w:hAnsi="Times New Roman" w:cs="Times New Roman"/>
          <w:sz w:val="28"/>
          <w:szCs w:val="28"/>
        </w:rPr>
        <w:t>问题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+第一次项目布置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读者</w:t>
      </w:r>
      <w:r>
        <w:rPr>
          <w:rFonts w:hint="eastAsia" w:ascii="Times New Roman" w:hAnsi="Times New Roman" w:cs="Times New Roman"/>
          <w:sz w:val="28"/>
          <w:szCs w:val="28"/>
        </w:rPr>
        <w:t>写者</w:t>
      </w:r>
      <w:r>
        <w:rPr>
          <w:rFonts w:ascii="Times New Roman" w:hAnsi="Times New Roman" w:cs="Times New Roman"/>
          <w:sz w:val="28"/>
          <w:szCs w:val="28"/>
        </w:rPr>
        <w:t>模型中最基本的三种关系：读写、写写、读读进程间的</w:t>
      </w:r>
      <w:r>
        <w:rPr>
          <w:rFonts w:hint="eastAsia" w:ascii="Times New Roman" w:hAnsi="Times New Roman" w:cs="Times New Roman"/>
          <w:sz w:val="28"/>
          <w:szCs w:val="28"/>
        </w:rPr>
        <w:t>关系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sz w:val="28"/>
          <w:szCs w:val="28"/>
        </w:rPr>
        <w:t>在此</w:t>
      </w:r>
      <w:r>
        <w:rPr>
          <w:rFonts w:ascii="Times New Roman" w:hAnsi="Times New Roman" w:cs="Times New Roman"/>
          <w:sz w:val="28"/>
          <w:szCs w:val="28"/>
        </w:rPr>
        <w:t>基础上，掌握读者优先、写者优先的内涵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第一类读写问题的协作方法，会写，会</w:t>
      </w:r>
      <w:r>
        <w:rPr>
          <w:rFonts w:hint="eastAsia" w:ascii="Times New Roman" w:hAnsi="Times New Roman" w:cs="Times New Roman"/>
          <w:sz w:val="28"/>
          <w:szCs w:val="28"/>
        </w:rPr>
        <w:t>分析</w:t>
      </w:r>
      <w:r>
        <w:rPr>
          <w:rFonts w:ascii="Times New Roman" w:hAnsi="Times New Roman" w:cs="Times New Roman"/>
          <w:sz w:val="28"/>
          <w:szCs w:val="28"/>
        </w:rPr>
        <w:t>；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了解第二类读写问题的协作方法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如果感觉比较难理解，可阅读文档qq群文件中的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第二类读者写者问题的实现,pdf。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读者写者问题的演变例子，如课后给大家的</w:t>
      </w:r>
      <w:r>
        <w:rPr>
          <w:rFonts w:hint="eastAsia" w:ascii="Times New Roman" w:hAnsi="Times New Roman" w:cs="Times New Roman"/>
          <w:sz w:val="28"/>
          <w:szCs w:val="28"/>
        </w:rPr>
        <w:t>练习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过</w:t>
      </w:r>
      <w:r>
        <w:rPr>
          <w:rFonts w:ascii="Times New Roman" w:hAnsi="Times New Roman" w:cs="Times New Roman"/>
          <w:sz w:val="28"/>
          <w:szCs w:val="28"/>
        </w:rPr>
        <w:t>独木桥的例子如课后给大家的</w:t>
      </w:r>
      <w:r>
        <w:rPr>
          <w:rFonts w:hint="eastAsia" w:ascii="Times New Roman" w:hAnsi="Times New Roman" w:cs="Times New Roman"/>
          <w:sz w:val="28"/>
          <w:szCs w:val="28"/>
        </w:rPr>
        <w:t>练习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过</w:t>
      </w:r>
      <w:r>
        <w:rPr>
          <w:rFonts w:ascii="Times New Roman" w:hAnsi="Times New Roman" w:cs="Times New Roman"/>
          <w:sz w:val="28"/>
          <w:szCs w:val="28"/>
        </w:rPr>
        <w:t>独木桥的例子。</w:t>
      </w:r>
      <w:r>
        <w:rPr>
          <w:rFonts w:hint="eastAsia" w:ascii="Times New Roman" w:hAnsi="Times New Roman" w:cs="Times New Roman"/>
          <w:sz w:val="28"/>
          <w:szCs w:val="28"/>
        </w:rPr>
        <w:t>需要在此</w:t>
      </w:r>
      <w:r>
        <w:rPr>
          <w:rFonts w:ascii="Times New Roman" w:hAnsi="Times New Roman" w:cs="Times New Roman"/>
          <w:sz w:val="28"/>
          <w:szCs w:val="28"/>
        </w:rPr>
        <w:t>说明如下，请体会：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可以参照</w:t>
      </w:r>
      <w:r>
        <w:rPr>
          <w:rFonts w:ascii="Times New Roman" w:hAnsi="Times New Roman" w:cs="Times New Roman"/>
          <w:sz w:val="28"/>
          <w:szCs w:val="28"/>
        </w:rPr>
        <w:t>第一类读写问题，只要</w:t>
      </w:r>
      <w:r>
        <w:rPr>
          <w:rFonts w:hint="eastAsia" w:ascii="Times New Roman" w:hAnsi="Times New Roman" w:cs="Times New Roman"/>
          <w:sz w:val="28"/>
          <w:szCs w:val="28"/>
        </w:rPr>
        <w:t>桥</w:t>
      </w:r>
      <w:r>
        <w:rPr>
          <w:rFonts w:ascii="Times New Roman" w:hAnsi="Times New Roman" w:cs="Times New Roman"/>
          <w:sz w:val="28"/>
          <w:szCs w:val="28"/>
        </w:rPr>
        <w:t>上一个方向上有人前行，就这个方向上源源不断，直到没有人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再换方向</w:t>
      </w:r>
      <w:r>
        <w:rPr>
          <w:rFonts w:hint="eastAsia" w:ascii="Times New Roman" w:hAnsi="Times New Roman" w:cs="Times New Roman"/>
          <w:sz w:val="28"/>
          <w:szCs w:val="28"/>
        </w:rPr>
        <w:t>前行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可以</w:t>
      </w:r>
      <w:r>
        <w:rPr>
          <w:rFonts w:ascii="Times New Roman" w:hAnsi="Times New Roman" w:cs="Times New Roman"/>
          <w:sz w:val="28"/>
          <w:szCs w:val="28"/>
        </w:rPr>
        <w:t>参照第二类读写问题，即写者优先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这里</w:t>
      </w:r>
      <w:r>
        <w:rPr>
          <w:rFonts w:hint="eastAsia" w:ascii="Times New Roman" w:hAnsi="Times New Roman" w:cs="Times New Roman"/>
          <w:sz w:val="28"/>
          <w:szCs w:val="28"/>
        </w:rPr>
        <w:t>为</w:t>
      </w:r>
      <w:r>
        <w:rPr>
          <w:rFonts w:ascii="Times New Roman" w:hAnsi="Times New Roman" w:cs="Times New Roman"/>
          <w:sz w:val="28"/>
          <w:szCs w:val="28"/>
        </w:rPr>
        <w:t>使得问题简单，可以是桥上这个方向是最多可以走</w:t>
      </w:r>
      <w:r>
        <w:rPr>
          <w:rFonts w:hint="eastAsia" w:ascii="Times New Roman" w:hAnsi="Times New Roman" w:cs="Times New Roman"/>
          <w:sz w:val="28"/>
          <w:szCs w:val="28"/>
        </w:rPr>
        <w:t>n个</w:t>
      </w:r>
      <w:r>
        <w:rPr>
          <w:rFonts w:ascii="Times New Roman" w:hAnsi="Times New Roman" w:cs="Times New Roman"/>
          <w:sz w:val="28"/>
          <w:szCs w:val="28"/>
        </w:rPr>
        <w:t>人，n</w:t>
      </w:r>
      <w:r>
        <w:rPr>
          <w:rFonts w:hint="eastAsia" w:ascii="Times New Roman" w:hAnsi="Times New Roman" w:cs="Times New Roman"/>
          <w:sz w:val="28"/>
          <w:szCs w:val="28"/>
        </w:rPr>
        <w:t>个</w:t>
      </w:r>
      <w:r>
        <w:rPr>
          <w:rFonts w:ascii="Times New Roman" w:hAnsi="Times New Roman" w:cs="Times New Roman"/>
          <w:sz w:val="28"/>
          <w:szCs w:val="28"/>
        </w:rPr>
        <w:t>人完成后，换方向。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哲学家就餐模型</w:t>
      </w:r>
      <w:r>
        <w:rPr>
          <w:rFonts w:hint="eastAsia" w:ascii="Times New Roman" w:hAnsi="Times New Roman" w:cs="Times New Roman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存在的问题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认知到死锁的概念。也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到：</w:t>
      </w:r>
      <w:r>
        <w:rPr>
          <w:rFonts w:hint="eastAsia" w:ascii="Times New Roman" w:hAnsi="Times New Roman" w:cs="Times New Roman"/>
          <w:sz w:val="28"/>
          <w:szCs w:val="28"/>
        </w:rPr>
        <w:t>1）这种</w:t>
      </w:r>
      <w:r>
        <w:rPr>
          <w:rFonts w:ascii="Times New Roman" w:hAnsi="Times New Roman" w:cs="Times New Roman"/>
          <w:sz w:val="28"/>
          <w:szCs w:val="28"/>
        </w:rPr>
        <w:t>情况不常发生；</w:t>
      </w:r>
      <w:r>
        <w:rPr>
          <w:rFonts w:hint="eastAsia" w:ascii="Times New Roman" w:hAnsi="Times New Roman" w:cs="Times New Roman"/>
          <w:sz w:val="28"/>
          <w:szCs w:val="28"/>
        </w:rPr>
        <w:t xml:space="preserve"> 2）常</w:t>
      </w:r>
      <w:r>
        <w:rPr>
          <w:rFonts w:ascii="Times New Roman" w:hAnsi="Times New Roman" w:cs="Times New Roman"/>
          <w:sz w:val="28"/>
          <w:szCs w:val="28"/>
        </w:rPr>
        <w:t>发生在</w:t>
      </w:r>
      <w:r>
        <w:rPr>
          <w:rFonts w:hint="eastAsia" w:ascii="Times New Roman" w:hAnsi="Times New Roman" w:cs="Times New Roman"/>
          <w:sz w:val="28"/>
          <w:szCs w:val="28"/>
        </w:rPr>
        <w:t>多个</w:t>
      </w:r>
      <w:r>
        <w:rPr>
          <w:rFonts w:ascii="Times New Roman" w:hAnsi="Times New Roman" w:cs="Times New Roman"/>
          <w:sz w:val="28"/>
          <w:szCs w:val="28"/>
        </w:rPr>
        <w:t>信号量应用的情况下</w:t>
      </w:r>
      <w:r>
        <w:rPr>
          <w:rFonts w:hint="eastAsia" w:ascii="Times New Roman" w:hAnsi="Times New Roman" w:cs="Times New Roman"/>
          <w:sz w:val="28"/>
          <w:szCs w:val="28"/>
        </w:rPr>
        <w:t>；3）此</w:t>
      </w:r>
      <w:r>
        <w:rPr>
          <w:rFonts w:ascii="Times New Roman" w:hAnsi="Times New Roman" w:cs="Times New Roman"/>
          <w:sz w:val="28"/>
          <w:szCs w:val="28"/>
        </w:rPr>
        <w:t>逻辑</w:t>
      </w:r>
      <w:r>
        <w:rPr>
          <w:rFonts w:hint="eastAsia" w:ascii="Times New Roman" w:hAnsi="Times New Roman" w:cs="Times New Roman"/>
          <w:sz w:val="28"/>
          <w:szCs w:val="28"/>
        </w:rPr>
        <w:t>程序员</w:t>
      </w:r>
      <w:r>
        <w:rPr>
          <w:rFonts w:ascii="Times New Roman" w:hAnsi="Times New Roman" w:cs="Times New Roman"/>
          <w:sz w:val="28"/>
          <w:szCs w:val="28"/>
        </w:rPr>
        <w:t>已经尽可能做的很好的逻辑的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说明信号量机制</w:t>
      </w:r>
      <w:r>
        <w:rPr>
          <w:rFonts w:hint="eastAsia" w:ascii="Times New Roman" w:hAnsi="Times New Roman" w:cs="Times New Roman"/>
          <w:sz w:val="28"/>
          <w:szCs w:val="28"/>
        </w:rPr>
        <w:t>相对于</w:t>
      </w:r>
      <w:r>
        <w:rPr>
          <w:rFonts w:ascii="Times New Roman" w:hAnsi="Times New Roman" w:cs="Times New Roman"/>
          <w:sz w:val="28"/>
          <w:szCs w:val="28"/>
        </w:rPr>
        <w:t>前面的软件方法、硬件方法好了很多，但是，对于复杂的问题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解决，还是存在不足的</w:t>
      </w:r>
      <w:r>
        <w:rPr>
          <w:rFonts w:hint="eastAsia" w:ascii="Times New Roman" w:hAnsi="Times New Roman" w:cs="Times New Roman"/>
          <w:sz w:val="28"/>
          <w:szCs w:val="28"/>
        </w:rPr>
        <w:t>；4）</w:t>
      </w:r>
      <w:r>
        <w:rPr>
          <w:rFonts w:ascii="Times New Roman" w:hAnsi="Times New Roman" w:cs="Times New Roman"/>
          <w:sz w:val="28"/>
          <w:szCs w:val="28"/>
        </w:rPr>
        <w:t>对此问题的解决，程序员已经尽力，那么</w:t>
      </w:r>
      <w:r>
        <w:rPr>
          <w:rFonts w:hint="eastAsia" w:ascii="Times New Roman" w:hAnsi="Times New Roman" w:cs="Times New Roman"/>
          <w:sz w:val="28"/>
          <w:szCs w:val="28"/>
        </w:rPr>
        <w:t>，系统</w:t>
      </w:r>
      <w:r>
        <w:rPr>
          <w:rFonts w:ascii="Times New Roman" w:hAnsi="Times New Roman" w:cs="Times New Roman"/>
          <w:sz w:val="28"/>
          <w:szCs w:val="28"/>
        </w:rPr>
        <w:t>就允许此种情况发生，等发生的时候，系统再来处理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这就是</w:t>
      </w:r>
      <w:r>
        <w:rPr>
          <w:rFonts w:hint="eastAsia" w:ascii="Times New Roman" w:hAnsi="Times New Roman" w:cs="Times New Roman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系统对死锁问题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处理。我们下个章节来学习。</w:t>
      </w:r>
    </w:p>
    <w:p>
      <w:pPr>
        <w:pStyle w:val="6"/>
        <w:ind w:left="360" w:firstLine="0"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课后</w:t>
      </w:r>
      <w:r>
        <w:rPr>
          <w:rFonts w:ascii="Times New Roman" w:hAnsi="Times New Roman" w:cs="Times New Roman"/>
          <w:b/>
          <w:sz w:val="28"/>
          <w:szCs w:val="28"/>
        </w:rPr>
        <w:t>练习：</w:t>
      </w:r>
    </w:p>
    <w:p>
      <w:pPr>
        <w:pStyle w:val="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继续完成</w:t>
      </w:r>
      <w:r>
        <w:rPr>
          <w:rFonts w:ascii="Times New Roman" w:hAnsi="Times New Roman" w:cs="Times New Roman"/>
          <w:sz w:val="28"/>
          <w:szCs w:val="28"/>
        </w:rPr>
        <w:t>课堂上的</w:t>
      </w:r>
      <w:r>
        <w:rPr>
          <w:rFonts w:hint="eastAsia" w:ascii="Times New Roman" w:hAnsi="Times New Roman" w:cs="Times New Roman"/>
          <w:sz w:val="28"/>
          <w:szCs w:val="28"/>
        </w:rPr>
        <w:t>几个</w:t>
      </w:r>
      <w:r>
        <w:rPr>
          <w:rFonts w:ascii="Times New Roman" w:hAnsi="Times New Roman" w:cs="Times New Roman"/>
          <w:sz w:val="28"/>
          <w:szCs w:val="28"/>
        </w:rPr>
        <w:t>练习，</w:t>
      </w:r>
      <w:r>
        <w:rPr>
          <w:rFonts w:hint="eastAsia" w:ascii="Times New Roman" w:hAnsi="Times New Roman" w:cs="Times New Roman"/>
          <w:sz w:val="28"/>
          <w:szCs w:val="28"/>
        </w:rPr>
        <w:t>具体</w:t>
      </w:r>
      <w:r>
        <w:rPr>
          <w:rFonts w:ascii="Times New Roman" w:hAnsi="Times New Roman" w:cs="Times New Roman"/>
          <w:sz w:val="28"/>
          <w:szCs w:val="28"/>
        </w:rPr>
        <w:t>见</w:t>
      </w:r>
      <w:r>
        <w:rPr>
          <w:rFonts w:hint="eastAsia" w:ascii="Times New Roman" w:hAnsi="Times New Roman" w:cs="Times New Roman"/>
          <w:sz w:val="28"/>
          <w:szCs w:val="28"/>
        </w:rPr>
        <w:t>PPT，</w:t>
      </w:r>
      <w:r>
        <w:rPr>
          <w:rFonts w:ascii="Times New Roman" w:hAnsi="Times New Roman" w:cs="Times New Roman"/>
          <w:sz w:val="28"/>
          <w:szCs w:val="28"/>
        </w:rPr>
        <w:t>以增加熟练度</w:t>
      </w:r>
      <w:r>
        <w:rPr>
          <w:rFonts w:hint="eastAsia" w:ascii="Times New Roman" w:hAnsi="Times New Roman" w:cs="Times New Roman"/>
          <w:sz w:val="28"/>
          <w:szCs w:val="28"/>
        </w:rPr>
        <w:t>和应试</w:t>
      </w:r>
      <w:r>
        <w:rPr>
          <w:rFonts w:ascii="Times New Roman" w:hAnsi="Times New Roman" w:cs="Times New Roman"/>
          <w:sz w:val="28"/>
          <w:szCs w:val="28"/>
        </w:rPr>
        <w:t>规范性。</w:t>
      </w:r>
    </w:p>
    <w:p>
      <w:pPr>
        <w:pStyle w:val="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可思考一下第7版</w:t>
      </w:r>
      <w:r>
        <w:rPr>
          <w:rFonts w:ascii="Times New Roman" w:hAnsi="Times New Roman" w:cs="Times New Roman"/>
          <w:sz w:val="28"/>
          <w:szCs w:val="28"/>
        </w:rPr>
        <w:t>教材的课后题目：理发师问题。</w:t>
      </w:r>
    </w:p>
    <w:p>
      <w:pPr>
        <w:rPr>
          <w:rFonts w:hint="eastAsia"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hint="eastAsia" w:ascii="Times New Roman" w:hAnsi="Times New Roman" w:cs="Times New Roman"/>
          <w:b/>
          <w:sz w:val="28"/>
          <w:szCs w:val="28"/>
        </w:rPr>
        <w:t>拓展阅读</w:t>
      </w:r>
    </w:p>
    <w:p>
      <w:pPr>
        <w:pStyle w:val="6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复习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6.6</w:t>
      </w:r>
      <w:r>
        <w:rPr>
          <w:rFonts w:hint="eastAsia" w:ascii="Times New Roman" w:hAnsi="Times New Roman" w:cs="Times New Roman"/>
          <w:sz w:val="28"/>
          <w:szCs w:val="28"/>
        </w:rPr>
        <w:t>信号量，</w:t>
      </w:r>
      <w:r>
        <w:rPr>
          <w:rFonts w:ascii="Times New Roman" w:hAnsi="Times New Roman" w:cs="Times New Roman"/>
          <w:sz w:val="28"/>
          <w:szCs w:val="28"/>
        </w:rPr>
        <w:t>这个是重点，建议大家</w:t>
      </w:r>
      <w:r>
        <w:rPr>
          <w:rFonts w:hint="eastAsia" w:ascii="Times New Roman" w:hAnsi="Times New Roman" w:cs="Times New Roman"/>
          <w:sz w:val="28"/>
          <w:szCs w:val="28"/>
        </w:rPr>
        <w:t>多体会</w:t>
      </w:r>
      <w:r>
        <w:rPr>
          <w:rFonts w:ascii="Times New Roman" w:hAnsi="Times New Roman" w:cs="Times New Roman"/>
          <w:sz w:val="28"/>
          <w:szCs w:val="28"/>
        </w:rPr>
        <w:t>，多练习；</w:t>
      </w:r>
    </w:p>
    <w:p>
      <w:pPr>
        <w:pStyle w:val="6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预习：</w:t>
      </w:r>
      <w:r>
        <w:rPr>
          <w:rFonts w:hint="eastAsia" w:ascii="Times New Roman" w:hAnsi="Times New Roman" w:cs="Times New Roman"/>
          <w:sz w:val="28"/>
          <w:szCs w:val="28"/>
        </w:rPr>
        <w:t>预习第7章</w:t>
      </w:r>
      <w:r>
        <w:rPr>
          <w:rFonts w:ascii="Times New Roman" w:hAnsi="Times New Roman" w:cs="Times New Roman"/>
          <w:sz w:val="28"/>
          <w:szCs w:val="28"/>
        </w:rPr>
        <w:t>死锁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也可直接预习</w:t>
      </w:r>
      <w:r>
        <w:rPr>
          <w:rFonts w:hint="eastAsia" w:ascii="Times New Roman" w:hAnsi="Times New Roman" w:cs="Times New Roman"/>
          <w:sz w:val="28"/>
          <w:szCs w:val="28"/>
        </w:rPr>
        <w:t>PPT的死锁</w:t>
      </w:r>
      <w:r>
        <w:rPr>
          <w:rFonts w:ascii="Times New Roman" w:hAnsi="Times New Roman" w:cs="Times New Roman"/>
          <w:sz w:val="28"/>
          <w:szCs w:val="28"/>
        </w:rPr>
        <w:t>章节。</w:t>
      </w:r>
    </w:p>
    <w:p>
      <w:pPr>
        <w:pStyle w:val="6"/>
        <w:ind w:left="504" w:firstLine="0" w:firstLineChars="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ind w:left="0" w:leftChars="0" w:firstLine="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课后练习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： 用PV机制 实现过独木桥的例子。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90136854">
    <w:nsid w:val="114B2316"/>
    <w:multiLevelType w:val="multilevel"/>
    <w:tmpl w:val="114B231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6702583">
    <w:nsid w:val="31467AF7"/>
    <w:multiLevelType w:val="multilevel"/>
    <w:tmpl w:val="31467AF7"/>
    <w:lvl w:ilvl="0" w:tentative="1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69633141">
    <w:nsid w:val="45B72F75"/>
    <w:multiLevelType w:val="multilevel"/>
    <w:tmpl w:val="45B72F7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16863804">
    <w:nsid w:val="605F623C"/>
    <w:multiLevelType w:val="multilevel"/>
    <w:tmpl w:val="605F623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0136854"/>
  </w:num>
  <w:num w:numId="2">
    <w:abstractNumId w:val="826702583"/>
  </w:num>
  <w:num w:numId="3">
    <w:abstractNumId w:val="1169633141"/>
  </w:num>
  <w:num w:numId="4">
    <w:abstractNumId w:val="16168638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docVars>
    <w:docVar w:name="commondata" w:val="eyJoZGlkIjoiNGQ2MjUxZGU3YjkyYmNjZTkzMDJkNmZkYjMyMmQ3MGEifQ=="/>
  </w:docVars>
  <w:rsids>
    <w:rsidRoot w:val="006D368B"/>
    <w:rsid w:val="00046898"/>
    <w:rsid w:val="000534D6"/>
    <w:rsid w:val="00125B37"/>
    <w:rsid w:val="00160145"/>
    <w:rsid w:val="001B12AD"/>
    <w:rsid w:val="0021772E"/>
    <w:rsid w:val="002855DD"/>
    <w:rsid w:val="00463393"/>
    <w:rsid w:val="004B50CF"/>
    <w:rsid w:val="004C4B2B"/>
    <w:rsid w:val="005F1AC8"/>
    <w:rsid w:val="006D368B"/>
    <w:rsid w:val="00813952"/>
    <w:rsid w:val="0081731F"/>
    <w:rsid w:val="008C50D4"/>
    <w:rsid w:val="00B25D53"/>
    <w:rsid w:val="00BA17DA"/>
    <w:rsid w:val="00BD43B0"/>
    <w:rsid w:val="00ED0C8C"/>
    <w:rsid w:val="00F81729"/>
    <w:rsid w:val="00FC1A86"/>
    <w:rsid w:val="09F62CA3"/>
    <w:rsid w:val="48460E07"/>
    <w:rsid w:val="55E77E79"/>
    <w:rsid w:val="6E230A3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809</Words>
  <Characters>829</Characters>
  <Lines>7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2023-04-13T00:57:04Z</dcterms:modified>
  <dc:title>2023年4月18日：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  <property fmtid="{D5CDD505-2E9C-101B-9397-08002B2CF9AE}" pid="3" name="ICV">
    <vt:lpwstr>8ABF5FB4DC024E169438E7453E01A928</vt:lpwstr>
  </property>
</Properties>
</file>