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23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Linux操作系统进程管理+死锁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了解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即可，</w:t>
      </w:r>
      <w:r>
        <w:rPr>
          <w:rFonts w:hint="eastAsia" w:ascii="Times New Roman" w:hAnsi="Times New Roman" w:cs="Times New Roman"/>
          <w:sz w:val="28"/>
          <w:szCs w:val="28"/>
        </w:rPr>
        <w:t>体会L</w:t>
      </w:r>
      <w:r>
        <w:rPr>
          <w:rFonts w:ascii="Times New Roman" w:hAnsi="Times New Roman" w:cs="Times New Roman"/>
          <w:sz w:val="28"/>
          <w:szCs w:val="28"/>
        </w:rPr>
        <w:t>inux</w:t>
      </w:r>
      <w:r>
        <w:rPr>
          <w:rFonts w:hint="eastAsia" w:ascii="Times New Roman" w:hAnsi="Times New Roman" w:cs="Times New Roman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管理案例中</w:t>
      </w:r>
      <w:r>
        <w:rPr>
          <w:rFonts w:hint="eastAsia" w:ascii="Times New Roman" w:hAnsi="Times New Roman" w:cs="Times New Roman"/>
          <w:sz w:val="28"/>
          <w:szCs w:val="28"/>
        </w:rPr>
        <w:t>的具体</w:t>
      </w:r>
      <w:r>
        <w:rPr>
          <w:rFonts w:ascii="Times New Roman" w:hAnsi="Times New Roman" w:cs="Times New Roman"/>
          <w:sz w:val="28"/>
          <w:szCs w:val="28"/>
        </w:rPr>
        <w:t>实现思路，如调度，信号</w:t>
      </w:r>
      <w:r>
        <w:rPr>
          <w:rFonts w:hint="eastAsia" w:ascii="Times New Roman" w:hAnsi="Times New Roman" w:cs="Times New Roman"/>
          <w:sz w:val="28"/>
          <w:szCs w:val="28"/>
        </w:rPr>
        <w:t>等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是死锁？带来</w:t>
      </w: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问题？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死锁的四个</w:t>
      </w:r>
      <w:r>
        <w:rPr>
          <w:rFonts w:ascii="Times New Roman" w:hAnsi="Times New Roman" w:cs="Times New Roman"/>
          <w:sz w:val="28"/>
          <w:szCs w:val="28"/>
        </w:rPr>
        <w:t>特征</w:t>
      </w:r>
      <w:r>
        <w:rPr>
          <w:rFonts w:hint="eastAsia" w:ascii="Times New Roman" w:hAnsi="Times New Roman" w:cs="Times New Roman"/>
          <w:sz w:val="28"/>
          <w:szCs w:val="28"/>
        </w:rPr>
        <w:t>含义</w:t>
      </w:r>
      <w:r>
        <w:rPr>
          <w:rFonts w:ascii="Times New Roman" w:hAnsi="Times New Roman" w:cs="Times New Roman"/>
          <w:sz w:val="28"/>
          <w:szCs w:val="28"/>
        </w:rPr>
        <w:t>？我们从</w:t>
      </w:r>
      <w:r>
        <w:rPr>
          <w:rFonts w:hint="eastAsia" w:ascii="Times New Roman" w:hAnsi="Times New Roman" w:cs="Times New Roman"/>
          <w:sz w:val="28"/>
          <w:szCs w:val="28"/>
        </w:rPr>
        <w:t>哪些</w:t>
      </w:r>
      <w:r>
        <w:rPr>
          <w:rFonts w:ascii="Times New Roman" w:hAnsi="Times New Roman" w:cs="Times New Roman"/>
          <w:sz w:val="28"/>
          <w:szCs w:val="28"/>
        </w:rPr>
        <w:t>特征能着实解决问题？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四种死锁</w:t>
      </w:r>
      <w:r>
        <w:rPr>
          <w:rFonts w:ascii="Times New Roman" w:hAnsi="Times New Roman" w:cs="Times New Roman"/>
          <w:sz w:val="28"/>
          <w:szCs w:val="28"/>
        </w:rPr>
        <w:t>处理方法？</w:t>
      </w:r>
      <w:r>
        <w:rPr>
          <w:rFonts w:hint="eastAsia" w:ascii="Times New Roman" w:hAnsi="Times New Roman" w:cs="Times New Roman"/>
          <w:sz w:val="28"/>
          <w:szCs w:val="28"/>
        </w:rPr>
        <w:t>体会</w:t>
      </w:r>
      <w:r>
        <w:rPr>
          <w:rFonts w:ascii="Times New Roman" w:hAnsi="Times New Roman" w:cs="Times New Roman"/>
          <w:sz w:val="28"/>
          <w:szCs w:val="28"/>
        </w:rPr>
        <w:t>他们之间的不同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能处理的程度。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认识</w:t>
      </w:r>
      <w:r>
        <w:rPr>
          <w:rFonts w:ascii="Times New Roman" w:hAnsi="Times New Roman" w:cs="Times New Roman"/>
          <w:sz w:val="28"/>
          <w:szCs w:val="28"/>
        </w:rPr>
        <w:t>资源分配图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基于资源分配图看看判断死锁的情况？如</w:t>
      </w:r>
      <w:r>
        <w:rPr>
          <w:rFonts w:hint="eastAsia" w:ascii="Times New Roman" w:hAnsi="Times New Roman" w:cs="Times New Roman"/>
          <w:sz w:val="28"/>
          <w:szCs w:val="28"/>
        </w:rPr>
        <w:t>讲义</w:t>
      </w:r>
      <w:r>
        <w:rPr>
          <w:rFonts w:ascii="Times New Roman" w:hAnsi="Times New Roman" w:cs="Times New Roman"/>
          <w:sz w:val="28"/>
          <w:szCs w:val="28"/>
        </w:rPr>
        <w:t>中</w:t>
      </w:r>
      <w:r>
        <w:rPr>
          <w:rFonts w:hint="eastAsia" w:ascii="Times New Roman" w:hAnsi="Times New Roman" w:cs="Times New Roman"/>
          <w:sz w:val="28"/>
          <w:szCs w:val="28"/>
        </w:rPr>
        <w:t>例图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什么是死锁</w:t>
      </w:r>
      <w:r>
        <w:rPr>
          <w:rFonts w:ascii="Times New Roman" w:hAnsi="Times New Roman" w:cs="Times New Roman"/>
          <w:sz w:val="28"/>
          <w:szCs w:val="28"/>
        </w:rPr>
        <w:t>检测</w:t>
      </w:r>
      <w:r>
        <w:rPr>
          <w:rFonts w:hint="eastAsia" w:ascii="Times New Roman" w:hAnsi="Times New Roman" w:cs="Times New Roman"/>
          <w:sz w:val="28"/>
          <w:szCs w:val="28"/>
        </w:rPr>
        <w:t>/恢复方法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这种方法</w:t>
      </w:r>
      <w:r>
        <w:rPr>
          <w:rFonts w:ascii="Times New Roman" w:hAnsi="Times New Roman" w:cs="Times New Roman"/>
          <w:sz w:val="28"/>
          <w:szCs w:val="28"/>
        </w:rPr>
        <w:t>是基于什么</w:t>
      </w:r>
      <w:r>
        <w:rPr>
          <w:rFonts w:hint="eastAsia" w:ascii="Times New Roman" w:hAnsi="Times New Roman" w:cs="Times New Roman"/>
          <w:sz w:val="28"/>
          <w:szCs w:val="28"/>
        </w:rPr>
        <w:t>背景提出</w:t>
      </w:r>
      <w:r>
        <w:rPr>
          <w:rFonts w:ascii="Times New Roman" w:hAnsi="Times New Roman" w:cs="Times New Roman"/>
          <w:sz w:val="28"/>
          <w:szCs w:val="28"/>
        </w:rPr>
        <w:t>的的？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死锁检测</w:t>
      </w:r>
      <w:r>
        <w:rPr>
          <w:rFonts w:ascii="Times New Roman" w:hAnsi="Times New Roman" w:cs="Times New Roman"/>
          <w:sz w:val="28"/>
          <w:szCs w:val="28"/>
        </w:rPr>
        <w:t>中的资源分配图化简，如</w:t>
      </w:r>
      <w:r>
        <w:rPr>
          <w:rFonts w:hint="eastAsia" w:ascii="Times New Roman" w:hAnsi="Times New Roman" w:cs="Times New Roman"/>
          <w:sz w:val="28"/>
          <w:szCs w:val="28"/>
        </w:rPr>
        <w:t>课堂</w:t>
      </w:r>
      <w:r>
        <w:rPr>
          <w:rFonts w:ascii="Times New Roman" w:hAnsi="Times New Roman" w:cs="Times New Roman"/>
          <w:sz w:val="28"/>
          <w:szCs w:val="28"/>
        </w:rPr>
        <w:t>练习的分析过程。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死锁</w:t>
      </w:r>
      <w:r>
        <w:rPr>
          <w:rFonts w:ascii="Times New Roman" w:hAnsi="Times New Roman" w:cs="Times New Roman"/>
          <w:sz w:val="28"/>
          <w:szCs w:val="28"/>
        </w:rPr>
        <w:t>恢复的</w:t>
      </w:r>
      <w:r>
        <w:rPr>
          <w:rFonts w:hint="eastAsia" w:ascii="Times New Roman" w:hAnsi="Times New Roman" w:cs="Times New Roman"/>
          <w:sz w:val="28"/>
          <w:szCs w:val="28"/>
        </w:rPr>
        <w:t>两种</w:t>
      </w:r>
      <w:r>
        <w:rPr>
          <w:rFonts w:ascii="Times New Roman" w:hAnsi="Times New Roman" w:cs="Times New Roman"/>
          <w:sz w:val="28"/>
          <w:szCs w:val="28"/>
        </w:rPr>
        <w:t>方法</w:t>
      </w:r>
      <w:r>
        <w:rPr>
          <w:rFonts w:hint="eastAsia" w:ascii="Times New Roman" w:hAnsi="Times New Roman" w:cs="Times New Roman"/>
          <w:sz w:val="28"/>
          <w:szCs w:val="28"/>
        </w:rPr>
        <w:t>以及进程</w:t>
      </w:r>
      <w:r>
        <w:rPr>
          <w:rFonts w:ascii="Times New Roman" w:hAnsi="Times New Roman" w:cs="Times New Roman"/>
          <w:sz w:val="28"/>
          <w:szCs w:val="28"/>
        </w:rPr>
        <w:t>终止的策略。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6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</w:rPr>
        <w:t>8.1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也可直接预习</w:t>
      </w:r>
      <w:r>
        <w:rPr>
          <w:rFonts w:hint="eastAsia" w:ascii="Times New Roman" w:hAnsi="Times New Roman" w:cs="Times New Roman"/>
          <w:sz w:val="28"/>
          <w:szCs w:val="28"/>
        </w:rPr>
        <w:t>PPT的进程</w:t>
      </w:r>
      <w:r>
        <w:rPr>
          <w:rFonts w:ascii="Times New Roman" w:hAnsi="Times New Roman" w:cs="Times New Roman"/>
          <w:sz w:val="28"/>
          <w:szCs w:val="28"/>
        </w:rPr>
        <w:t>同步章节。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练习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ilvl w:val="0"/>
          <w:numId w:val="3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qq</w:t>
      </w:r>
      <w:r>
        <w:rPr>
          <w:rFonts w:hint="eastAsia" w:ascii="Times New Roman" w:hAnsi="Times New Roman" w:cs="Times New Roman"/>
          <w:sz w:val="28"/>
          <w:szCs w:val="28"/>
        </w:rPr>
        <w:t>群</w:t>
      </w:r>
      <w:r>
        <w:rPr>
          <w:rFonts w:ascii="Times New Roman" w:hAnsi="Times New Roman" w:cs="Times New Roman"/>
          <w:sz w:val="28"/>
          <w:szCs w:val="28"/>
        </w:rPr>
        <w:t>课件文档下的：</w:t>
      </w:r>
      <w:r>
        <w:rPr>
          <w:rFonts w:hint="eastAsia" w:ascii="Times New Roman" w:hAnsi="Times New Roman" w:cs="Times New Roman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管理之复习题目</w:t>
      </w:r>
      <w:r>
        <w:rPr>
          <w:rFonts w:hint="eastAsia" w:ascii="Times New Roman" w:hAnsi="Times New Roman" w:cs="Times New Roman"/>
          <w:sz w:val="28"/>
          <w:szCs w:val="28"/>
        </w:rPr>
        <w:t>.doc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5455433">
    <w:nsid w:val="5627E649"/>
    <w:multiLevelType w:val="singleLevel"/>
    <w:tmpl w:val="5627E649"/>
    <w:lvl w:ilvl="0" w:tentative="1">
      <w:start w:val="1"/>
      <w:numFmt w:val="decimal"/>
      <w:suff w:val="space"/>
      <w:lvlText w:val="%1."/>
      <w:lvlJc w:val="left"/>
    </w:lvl>
  </w:abstractNum>
  <w:abstractNum w:abstractNumId="1292327988">
    <w:nsid w:val="4D075C34"/>
    <w:multiLevelType w:val="multilevel"/>
    <w:tmpl w:val="4D075C3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2477686">
    <w:nsid w:val="57C439F6"/>
    <w:multiLevelType w:val="multilevel"/>
    <w:tmpl w:val="57C439F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92327988"/>
  </w:num>
  <w:num w:numId="2">
    <w:abstractNumId w:val="1472477686"/>
  </w:num>
  <w:num w:numId="3">
    <w:abstractNumId w:val="14454554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docVars>
    <w:docVar w:name="commondata" w:val="eyJoZGlkIjoiNGQ2MjUxZGU3YjkyYmNjZTkzMDJkNmZkYjMyMmQ3MGEifQ=="/>
  </w:docVars>
  <w:rsids>
    <w:rsidRoot w:val="006D368B"/>
    <w:rsid w:val="00046898"/>
    <w:rsid w:val="000534D6"/>
    <w:rsid w:val="00125B37"/>
    <w:rsid w:val="00160145"/>
    <w:rsid w:val="001B12AD"/>
    <w:rsid w:val="0021772E"/>
    <w:rsid w:val="002855DD"/>
    <w:rsid w:val="00463393"/>
    <w:rsid w:val="004B50CF"/>
    <w:rsid w:val="004C4B2B"/>
    <w:rsid w:val="0057338E"/>
    <w:rsid w:val="005F1AC8"/>
    <w:rsid w:val="006D368B"/>
    <w:rsid w:val="00813952"/>
    <w:rsid w:val="0081731F"/>
    <w:rsid w:val="008C50D4"/>
    <w:rsid w:val="00A57BB8"/>
    <w:rsid w:val="00B25D53"/>
    <w:rsid w:val="00BA17DA"/>
    <w:rsid w:val="00BD43B0"/>
    <w:rsid w:val="00C94DF4"/>
    <w:rsid w:val="00D45F40"/>
    <w:rsid w:val="00ED0C8C"/>
    <w:rsid w:val="00F81729"/>
    <w:rsid w:val="00FC1A86"/>
    <w:rsid w:val="00FC1D21"/>
    <w:rsid w:val="11805073"/>
    <w:rsid w:val="17C43D2E"/>
    <w:rsid w:val="504A0737"/>
    <w:rsid w:val="63C57891"/>
    <w:rsid w:val="648F679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2023-04-23T08:02:47Z</dcterms:modified>
  <dc:title>2023年4月25日：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8E18EEA0AA2249CDB96A785204D4FB28</vt:lpwstr>
  </property>
</Properties>
</file>