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年3月3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线程基础+进程调度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线程</w:t>
      </w:r>
      <w:r>
        <w:rPr>
          <w:rFonts w:ascii="Times New Roman" w:hAnsi="Times New Roman" w:cs="Times New Roman"/>
          <w:sz w:val="28"/>
          <w:szCs w:val="28"/>
        </w:rPr>
        <w:t>的组成？主要</w:t>
      </w:r>
      <w:r>
        <w:rPr>
          <w:rFonts w:hint="eastAsia" w:ascii="Times New Roman" w:hAnsi="Times New Roman" w:cs="Times New Roman"/>
          <w:sz w:val="28"/>
          <w:szCs w:val="28"/>
        </w:rPr>
        <w:t>建立TCB这个</w:t>
      </w:r>
      <w:r>
        <w:rPr>
          <w:rFonts w:ascii="Times New Roman" w:hAnsi="Times New Roman" w:cs="Times New Roman"/>
          <w:sz w:val="28"/>
          <w:szCs w:val="28"/>
        </w:rPr>
        <w:t>数据结构的概念，其大致的内容可能是哪些？</w:t>
      </w:r>
      <w:r>
        <w:rPr>
          <w:rFonts w:hint="eastAsia" w:ascii="Times New Roman" w:hAnsi="Times New Roman" w:cs="Times New Roman"/>
          <w:sz w:val="28"/>
          <w:szCs w:val="28"/>
        </w:rPr>
        <w:t>线程</w:t>
      </w:r>
      <w:r>
        <w:rPr>
          <w:rFonts w:ascii="Times New Roman" w:hAnsi="Times New Roman" w:cs="Times New Roman"/>
          <w:sz w:val="28"/>
          <w:szCs w:val="28"/>
        </w:rPr>
        <w:t>的状态设计</w:t>
      </w:r>
      <w:r>
        <w:rPr>
          <w:rFonts w:hint="eastAsia" w:ascii="Times New Roman" w:hAnsi="Times New Roman" w:cs="Times New Roman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可等同于进程的状态设计类型。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用户线程的概念，这是</w:t>
      </w:r>
      <w:r>
        <w:rPr>
          <w:rFonts w:hint="eastAsia" w:ascii="Times New Roman" w:hAnsi="Times New Roman" w:cs="Times New Roman"/>
          <w:sz w:val="28"/>
          <w:szCs w:val="28"/>
        </w:rPr>
        <w:t>早先</w:t>
      </w:r>
      <w:r>
        <w:rPr>
          <w:rFonts w:ascii="Times New Roman" w:hAnsi="Times New Roman" w:cs="Times New Roman"/>
          <w:sz w:val="28"/>
          <w:szCs w:val="28"/>
        </w:rPr>
        <w:t>为解决不支持线程概念的操作系统而探寻的一种解决办法。但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也有优点，比如，</w:t>
      </w:r>
      <w:r>
        <w:rPr>
          <w:rFonts w:hint="eastAsia" w:ascii="Times New Roman" w:hAnsi="Times New Roman" w:cs="Times New Roman"/>
          <w:sz w:val="28"/>
          <w:szCs w:val="28"/>
        </w:rPr>
        <w:t>可以</w:t>
      </w:r>
      <w:r>
        <w:rPr>
          <w:rFonts w:ascii="Times New Roman" w:hAnsi="Times New Roman" w:cs="Times New Roman"/>
          <w:sz w:val="28"/>
          <w:szCs w:val="28"/>
        </w:rPr>
        <w:t>探讨用户层面的调度算法。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理解PPT上线程</w:t>
      </w:r>
      <w:r>
        <w:rPr>
          <w:rFonts w:ascii="Times New Roman" w:hAnsi="Times New Roman" w:cs="Times New Roman"/>
          <w:sz w:val="28"/>
          <w:szCs w:val="28"/>
        </w:rPr>
        <w:t>实现案例的那幅图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如</w:t>
      </w:r>
      <w:r>
        <w:rPr>
          <w:rFonts w:hint="eastAsia" w:ascii="Times New Roman" w:hAnsi="Times New Roman" w:cs="Times New Roman"/>
          <w:sz w:val="28"/>
          <w:szCs w:val="28"/>
        </w:rPr>
        <w:t>用户级</w:t>
      </w:r>
      <w:r>
        <w:rPr>
          <w:rFonts w:ascii="Times New Roman" w:hAnsi="Times New Roman" w:cs="Times New Roman"/>
          <w:sz w:val="28"/>
          <w:szCs w:val="28"/>
        </w:rPr>
        <w:t>线程，内核级线程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相应的调度。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回忆：操作</w:t>
      </w:r>
      <w:r>
        <w:rPr>
          <w:rFonts w:ascii="Times New Roman" w:hAnsi="Times New Roman" w:cs="Times New Roman"/>
          <w:sz w:val="28"/>
          <w:szCs w:val="28"/>
        </w:rPr>
        <w:t>系统将整个从</w:t>
      </w:r>
      <w:r>
        <w:rPr>
          <w:rFonts w:hint="eastAsia" w:ascii="Times New Roman" w:hAnsi="Times New Roman" w:cs="Times New Roman"/>
          <w:b/>
          <w:sz w:val="28"/>
          <w:szCs w:val="28"/>
        </w:rPr>
        <w:t>就绪</w:t>
      </w:r>
      <w:r>
        <w:rPr>
          <w:rFonts w:ascii="Times New Roman" w:hAnsi="Times New Roman" w:cs="Times New Roman"/>
          <w:b/>
          <w:sz w:val="28"/>
          <w:szCs w:val="28"/>
        </w:rPr>
        <w:t>状态到运行状态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演变</w:t>
      </w:r>
      <w:r>
        <w:rPr>
          <w:rFonts w:ascii="Times New Roman" w:hAnsi="Times New Roman" w:cs="Times New Roman"/>
          <w:sz w:val="28"/>
          <w:szCs w:val="28"/>
        </w:rPr>
        <w:t>过程，是通过两个环节来完成的，</w:t>
      </w:r>
      <w:r>
        <w:rPr>
          <w:rFonts w:hint="eastAsia" w:ascii="Times New Roman" w:hAnsi="Times New Roman" w:cs="Times New Roman"/>
          <w:sz w:val="28"/>
          <w:szCs w:val="28"/>
        </w:rPr>
        <w:t>即</w:t>
      </w:r>
      <w:r>
        <w:rPr>
          <w:rFonts w:ascii="Times New Roman" w:hAnsi="Times New Roman" w:cs="Times New Roman"/>
          <w:sz w:val="28"/>
          <w:szCs w:val="28"/>
        </w:rPr>
        <w:t>调度程序和分派程序。</w:t>
      </w:r>
      <w:r>
        <w:rPr>
          <w:rFonts w:hint="eastAsia" w:ascii="Times New Roman" w:hAnsi="Times New Roman" w:cs="Times New Roman"/>
          <w:sz w:val="28"/>
          <w:szCs w:val="28"/>
        </w:rPr>
        <w:t>分派</w:t>
      </w:r>
      <w:r>
        <w:rPr>
          <w:rFonts w:ascii="Times New Roman" w:hAnsi="Times New Roman" w:cs="Times New Roman"/>
          <w:sz w:val="28"/>
          <w:szCs w:val="28"/>
        </w:rPr>
        <w:t>程序更多是在做环境切换，是</w:t>
      </w:r>
      <w:r>
        <w:rPr>
          <w:rFonts w:hint="eastAsia" w:ascii="Times New Roman" w:hAnsi="Times New Roman" w:cs="Times New Roman"/>
          <w:sz w:val="28"/>
          <w:szCs w:val="28"/>
        </w:rPr>
        <w:t>PCB数据</w:t>
      </w:r>
      <w:r>
        <w:rPr>
          <w:rFonts w:ascii="Times New Roman" w:hAnsi="Times New Roman" w:cs="Times New Roman"/>
          <w:sz w:val="28"/>
          <w:szCs w:val="28"/>
        </w:rPr>
        <w:t>结构中的内容</w:t>
      </w:r>
      <w:r>
        <w:rPr>
          <w:rFonts w:hint="eastAsia" w:ascii="Times New Roman" w:hAnsi="Times New Roman" w:cs="Times New Roman"/>
          <w:sz w:val="28"/>
          <w:szCs w:val="28"/>
        </w:rPr>
        <w:t>上下文</w:t>
      </w:r>
      <w:r>
        <w:rPr>
          <w:rFonts w:ascii="Times New Roman" w:hAnsi="Times New Roman" w:cs="Times New Roman"/>
          <w:sz w:val="28"/>
          <w:szCs w:val="28"/>
        </w:rPr>
        <w:t>存储的过程，没有</w:t>
      </w: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讨论的方法问题，</w:t>
      </w:r>
      <w:r>
        <w:rPr>
          <w:rFonts w:hint="eastAsia" w:ascii="Times New Roman" w:hAnsi="Times New Roman" w:cs="Times New Roman"/>
          <w:sz w:val="28"/>
          <w:szCs w:val="28"/>
        </w:rPr>
        <w:t>我们</w:t>
      </w:r>
      <w:r>
        <w:rPr>
          <w:rFonts w:ascii="Times New Roman" w:hAnsi="Times New Roman" w:cs="Times New Roman"/>
          <w:sz w:val="28"/>
          <w:szCs w:val="28"/>
        </w:rPr>
        <w:t>侧重点在于调度程序的算法问题的探讨了，</w:t>
      </w:r>
      <w:r>
        <w:rPr>
          <w:rFonts w:hint="eastAsia" w:ascii="Times New Roman" w:hAnsi="Times New Roman" w:cs="Times New Roman"/>
          <w:sz w:val="28"/>
          <w:szCs w:val="28"/>
        </w:rPr>
        <w:t>因为</w:t>
      </w:r>
      <w:r>
        <w:rPr>
          <w:rFonts w:ascii="Times New Roman" w:hAnsi="Times New Roman" w:cs="Times New Roman"/>
          <w:sz w:val="28"/>
          <w:szCs w:val="28"/>
        </w:rPr>
        <w:t>其影响了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性能。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</w:t>
      </w:r>
      <w:r>
        <w:rPr>
          <w:rFonts w:ascii="Times New Roman" w:hAnsi="Times New Roman" w:cs="Times New Roman"/>
          <w:sz w:val="28"/>
          <w:szCs w:val="28"/>
        </w:rPr>
        <w:t>举例说明什么时候会发生调度，即调度的时刻？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逻辑是：什么</w:t>
      </w:r>
      <w:r>
        <w:rPr>
          <w:rFonts w:hint="eastAsia" w:ascii="Times New Roman" w:hAnsi="Times New Roman" w:cs="Times New Roman"/>
          <w:sz w:val="28"/>
          <w:szCs w:val="28"/>
        </w:rPr>
        <w:t>样</w:t>
      </w:r>
      <w:r>
        <w:rPr>
          <w:rFonts w:ascii="Times New Roman" w:hAnsi="Times New Roman" w:cs="Times New Roman"/>
          <w:sz w:val="28"/>
          <w:szCs w:val="28"/>
        </w:rPr>
        <w:t>的事件会引起</w:t>
      </w:r>
      <w:r>
        <w:rPr>
          <w:rFonts w:hint="eastAsia" w:ascii="Times New Roman" w:hAnsi="Times New Roman" w:cs="Times New Roman"/>
          <w:sz w:val="28"/>
          <w:szCs w:val="28"/>
        </w:rPr>
        <w:t>什么样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状态的变化，</w:t>
      </w:r>
      <w:r>
        <w:rPr>
          <w:rFonts w:hint="eastAsia" w:ascii="Times New Roman" w:hAnsi="Times New Roman" w:cs="Times New Roman"/>
          <w:sz w:val="28"/>
          <w:szCs w:val="28"/>
        </w:rPr>
        <w:t>而</w:t>
      </w:r>
      <w:r>
        <w:rPr>
          <w:rFonts w:ascii="Times New Roman" w:hAnsi="Times New Roman" w:cs="Times New Roman"/>
          <w:sz w:val="28"/>
          <w:szCs w:val="28"/>
        </w:rPr>
        <w:t>什么样的进程状态的变化导致调度时刻的出现？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掌握衡量</w:t>
      </w:r>
      <w:r>
        <w:rPr>
          <w:rFonts w:ascii="Times New Roman" w:hAnsi="Times New Roman" w:cs="Times New Roman"/>
          <w:sz w:val="28"/>
          <w:szCs w:val="28"/>
        </w:rPr>
        <w:t>调度算法的</w:t>
      </w:r>
      <w:r>
        <w:rPr>
          <w:rFonts w:hint="eastAsia" w:ascii="Times New Roman" w:hAnsi="Times New Roman" w:cs="Times New Roman"/>
          <w:sz w:val="28"/>
          <w:szCs w:val="28"/>
        </w:rPr>
        <w:t>5个</w:t>
      </w:r>
      <w:r>
        <w:rPr>
          <w:rFonts w:ascii="Times New Roman" w:hAnsi="Times New Roman" w:cs="Times New Roman"/>
          <w:sz w:val="28"/>
          <w:szCs w:val="28"/>
        </w:rPr>
        <w:t>指标的</w:t>
      </w:r>
      <w:r>
        <w:rPr>
          <w:rFonts w:hint="eastAsia" w:ascii="Times New Roman" w:hAnsi="Times New Roman" w:cs="Times New Roman"/>
          <w:sz w:val="28"/>
          <w:szCs w:val="28"/>
        </w:rPr>
        <w:t>含义</w:t>
      </w:r>
      <w:r>
        <w:rPr>
          <w:rFonts w:ascii="Times New Roman" w:hAnsi="Times New Roman" w:cs="Times New Roman"/>
          <w:sz w:val="28"/>
          <w:szCs w:val="28"/>
        </w:rPr>
        <w:t>，知道进程调度算法依赖于进程的</w:t>
      </w:r>
      <w:r>
        <w:rPr>
          <w:rFonts w:hint="eastAsia" w:ascii="Times New Roman" w:hAnsi="Times New Roman" w:cs="Times New Roman"/>
          <w:sz w:val="28"/>
          <w:szCs w:val="28"/>
        </w:rPr>
        <w:t>几个</w:t>
      </w:r>
      <w:r>
        <w:rPr>
          <w:rFonts w:ascii="Times New Roman" w:hAnsi="Times New Roman" w:cs="Times New Roman"/>
          <w:sz w:val="28"/>
          <w:szCs w:val="28"/>
        </w:rPr>
        <w:t>特征属性，如，到达</w:t>
      </w:r>
      <w:r>
        <w:rPr>
          <w:rFonts w:hint="eastAsia" w:ascii="Times New Roman" w:hAnsi="Times New Roman" w:cs="Times New Roman"/>
          <w:sz w:val="28"/>
          <w:szCs w:val="28"/>
        </w:rPr>
        <w:t>时刻</w:t>
      </w:r>
      <w:r>
        <w:rPr>
          <w:rFonts w:ascii="Times New Roman" w:hAnsi="Times New Roman" w:cs="Times New Roman"/>
          <w:sz w:val="28"/>
          <w:szCs w:val="28"/>
        </w:rPr>
        <w:t>、预期执行时间，结束时刻</w:t>
      </w:r>
      <w:r>
        <w:rPr>
          <w:rFonts w:hint="eastAsia" w:ascii="Times New Roman" w:hAnsi="Times New Roman" w:cs="Times New Roman"/>
          <w:sz w:val="28"/>
          <w:szCs w:val="28"/>
        </w:rPr>
        <w:t>，优先级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hint="eastAsia" w:ascii="Times New Roman" w:hAnsi="Times New Roman" w:cs="Times New Roman"/>
          <w:sz w:val="28"/>
          <w:szCs w:val="28"/>
        </w:rPr>
        <w:t>重要度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建议</w:t>
      </w:r>
      <w:r>
        <w:rPr>
          <w:rFonts w:ascii="Times New Roman" w:hAnsi="Times New Roman" w:cs="Times New Roman"/>
          <w:sz w:val="28"/>
          <w:szCs w:val="28"/>
        </w:rPr>
        <w:t>先行阅读</w:t>
      </w:r>
      <w:r>
        <w:rPr>
          <w:rFonts w:hint="eastAsia" w:ascii="Times New Roman" w:hAnsi="Times New Roman" w:cs="Times New Roman"/>
          <w:sz w:val="28"/>
          <w:szCs w:val="28"/>
        </w:rPr>
        <w:t>PPT上关于</w:t>
      </w:r>
      <w:r>
        <w:rPr>
          <w:rFonts w:ascii="Times New Roman" w:hAnsi="Times New Roman" w:cs="Times New Roman"/>
          <w:sz w:val="28"/>
          <w:szCs w:val="28"/>
        </w:rPr>
        <w:t>上文提及到的内容</w:t>
      </w:r>
      <w:r>
        <w:rPr>
          <w:rFonts w:hint="eastAsia" w:ascii="Times New Roman" w:hAnsi="Times New Roman" w:cs="Times New Roman"/>
          <w:sz w:val="28"/>
          <w:szCs w:val="28"/>
        </w:rPr>
        <w:t>，回顾自己</w:t>
      </w:r>
      <w:r>
        <w:rPr>
          <w:rFonts w:ascii="Times New Roman" w:hAnsi="Times New Roman" w:cs="Times New Roman"/>
          <w:sz w:val="28"/>
          <w:szCs w:val="28"/>
        </w:rPr>
        <w:t>的课堂笔记，</w:t>
      </w:r>
      <w:r>
        <w:rPr>
          <w:rFonts w:hint="eastAsia" w:ascii="Times New Roman" w:hAnsi="Times New Roman" w:cs="Times New Roman"/>
          <w:sz w:val="28"/>
          <w:szCs w:val="28"/>
        </w:rPr>
        <w:t>精读4.1/4.2，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eastAsia" w:ascii="Times New Roman" w:hAnsi="Times New Roman" w:cs="Times New Roman"/>
          <w:sz w:val="28"/>
          <w:szCs w:val="28"/>
        </w:rPr>
        <w:t>.1/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eastAsia" w:ascii="Times New Roman" w:hAnsi="Times New Roman" w:cs="Times New Roman"/>
          <w:sz w:val="28"/>
          <w:szCs w:val="28"/>
        </w:rPr>
        <w:t>.2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hint="eastAsia" w:ascii="Times New Roman" w:hAnsi="Times New Roman" w:cs="Times New Roman"/>
          <w:sz w:val="28"/>
          <w:szCs w:val="28"/>
        </w:rPr>
        <w:t>预习</w:t>
      </w:r>
      <w:r>
        <w:rPr>
          <w:rFonts w:ascii="Times New Roman" w:hAnsi="Times New Roman" w:cs="Times New Roman"/>
          <w:sz w:val="28"/>
          <w:szCs w:val="28"/>
        </w:rPr>
        <w:t>5.3/5.7，也可直接预习</w:t>
      </w:r>
      <w:r>
        <w:rPr>
          <w:rFonts w:hint="eastAsia" w:ascii="Times New Roman" w:hAnsi="Times New Roman" w:cs="Times New Roman"/>
          <w:sz w:val="28"/>
          <w:szCs w:val="28"/>
        </w:rPr>
        <w:t>PPT的进程基础的</w:t>
      </w:r>
      <w:r>
        <w:rPr>
          <w:rFonts w:ascii="Times New Roman" w:hAnsi="Times New Roman" w:cs="Times New Roman"/>
          <w:sz w:val="28"/>
          <w:szCs w:val="28"/>
        </w:rPr>
        <w:t>其余内容。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ip: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虽然引入</w:t>
      </w:r>
      <w:r>
        <w:rPr>
          <w:rFonts w:ascii="Times New Roman" w:hAnsi="Times New Roman" w:cs="Times New Roman"/>
          <w:sz w:val="28"/>
          <w:szCs w:val="28"/>
        </w:rPr>
        <w:t>了线程的概念，但线程实际是</w:t>
      </w:r>
      <w:r>
        <w:rPr>
          <w:rFonts w:hint="eastAsia" w:ascii="Times New Roman" w:hAnsi="Times New Roman" w:cs="Times New Roman"/>
          <w:sz w:val="28"/>
          <w:szCs w:val="28"/>
        </w:rPr>
        <w:t>体现进程</w:t>
      </w:r>
      <w:r>
        <w:rPr>
          <w:rFonts w:ascii="Times New Roman" w:hAnsi="Times New Roman" w:cs="Times New Roman"/>
          <w:sz w:val="28"/>
          <w:szCs w:val="28"/>
        </w:rPr>
        <w:t>中的运动</w:t>
      </w:r>
      <w:r>
        <w:rPr>
          <w:rFonts w:hint="eastAsia" w:ascii="Times New Roman" w:hAnsi="Times New Roman" w:cs="Times New Roman"/>
          <w:sz w:val="28"/>
          <w:szCs w:val="28"/>
        </w:rPr>
        <w:t>/执行</w:t>
      </w:r>
      <w:r>
        <w:rPr>
          <w:rFonts w:ascii="Times New Roman" w:hAnsi="Times New Roman" w:cs="Times New Roman"/>
          <w:sz w:val="28"/>
          <w:szCs w:val="28"/>
        </w:rPr>
        <w:t>部分，后面章节提及到的方法，</w:t>
      </w:r>
      <w:r>
        <w:rPr>
          <w:rFonts w:hint="eastAsia" w:ascii="Times New Roman" w:hAnsi="Times New Roman" w:cs="Times New Roman"/>
          <w:sz w:val="28"/>
          <w:szCs w:val="28"/>
        </w:rPr>
        <w:t>都</w:t>
      </w:r>
      <w:r>
        <w:rPr>
          <w:rFonts w:ascii="Times New Roman" w:hAnsi="Times New Roman" w:cs="Times New Roman"/>
          <w:sz w:val="28"/>
          <w:szCs w:val="28"/>
        </w:rPr>
        <w:t>主要在探讨进程的执行过程，因此都是笼统地用了进程</w:t>
      </w:r>
      <w:r>
        <w:rPr>
          <w:rFonts w:hint="eastAsia" w:ascii="Times New Roman" w:hAnsi="Times New Roman" w:cs="Times New Roman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词语来说。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2268417">
    <w:nsid w:val="63143401"/>
    <w:multiLevelType w:val="multilevel"/>
    <w:tmpl w:val="6314340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62268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971A8"/>
    <w:rsid w:val="000B1858"/>
    <w:rsid w:val="00121E10"/>
    <w:rsid w:val="001F10C7"/>
    <w:rsid w:val="0021772E"/>
    <w:rsid w:val="00273F9A"/>
    <w:rsid w:val="00276980"/>
    <w:rsid w:val="002E7759"/>
    <w:rsid w:val="0036386A"/>
    <w:rsid w:val="003837EF"/>
    <w:rsid w:val="003916B4"/>
    <w:rsid w:val="003D5B32"/>
    <w:rsid w:val="00455BAF"/>
    <w:rsid w:val="004B2235"/>
    <w:rsid w:val="004B4823"/>
    <w:rsid w:val="004E024C"/>
    <w:rsid w:val="006215A1"/>
    <w:rsid w:val="006D368B"/>
    <w:rsid w:val="00714CD9"/>
    <w:rsid w:val="007C697B"/>
    <w:rsid w:val="008A0780"/>
    <w:rsid w:val="00941E91"/>
    <w:rsid w:val="00960282"/>
    <w:rsid w:val="00976810"/>
    <w:rsid w:val="009A50DE"/>
    <w:rsid w:val="009C041C"/>
    <w:rsid w:val="00A43448"/>
    <w:rsid w:val="00BC4AD0"/>
    <w:rsid w:val="00C35B7E"/>
    <w:rsid w:val="00C56015"/>
    <w:rsid w:val="00FE6C61"/>
    <w:rsid w:val="5ACF7873"/>
    <w:rsid w:val="69755D3D"/>
    <w:rsid w:val="7E6427C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780</Characters>
  <Lines>6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2023-03-29T00:25:23Z</dcterms:modified>
  <dc:title>2023年3月30日：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