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4CC2F" w14:textId="77777777" w:rsidR="00B3780D" w:rsidRPr="00B3780D" w:rsidRDefault="00B3780D" w:rsidP="00B3780D">
      <w:pPr>
        <w:rPr>
          <w:rFonts w:ascii="Arial" w:hAnsi="Arial" w:cs="Arial"/>
          <w:b/>
          <w:bCs/>
          <w:sz w:val="48"/>
          <w:szCs w:val="48"/>
        </w:rPr>
      </w:pPr>
      <w:r w:rsidRPr="00B3780D">
        <w:rPr>
          <w:rFonts w:ascii="Arial" w:hAnsi="Arial" w:cs="Arial"/>
          <w:b/>
          <w:bCs/>
          <w:sz w:val="48"/>
          <w:szCs w:val="48"/>
        </w:rPr>
        <w:t xml:space="preserve">PROGRAMMING COMPETITION 2025  </w:t>
      </w:r>
    </w:p>
    <w:p w14:paraId="76AA0C26" w14:textId="00C86258" w:rsidR="00B3780D" w:rsidRPr="00B3780D" w:rsidRDefault="00B3780D" w:rsidP="00B3780D">
      <w:pPr>
        <w:rPr>
          <w:rFonts w:ascii="Arial" w:hAnsi="Arial" w:cs="Arial"/>
          <w:sz w:val="32"/>
          <w:szCs w:val="32"/>
        </w:rPr>
      </w:pPr>
      <w:r w:rsidRPr="00B3780D">
        <w:rPr>
          <w:rFonts w:ascii="Arial" w:hAnsi="Arial" w:cs="Arial"/>
          <w:sz w:val="32"/>
          <w:szCs w:val="32"/>
        </w:rPr>
        <w:t>CASE STUDY PROJECT FOR TERTIARY INSTITUTIONS</w:t>
      </w:r>
    </w:p>
    <w:p w14:paraId="7A3C4591" w14:textId="74A10F47" w:rsidR="00B3780D" w:rsidRDefault="00B3780D" w:rsidP="00B3780D">
      <w:pPr>
        <w:rPr>
          <w:rFonts w:ascii="Arial" w:hAnsi="Arial" w:cs="Arial"/>
          <w:sz w:val="32"/>
          <w:szCs w:val="32"/>
        </w:rPr>
      </w:pPr>
      <w:r w:rsidRPr="00B3780D">
        <w:rPr>
          <w:rFonts w:ascii="Arial" w:hAnsi="Arial" w:cs="Arial"/>
          <w:sz w:val="32"/>
          <w:szCs w:val="32"/>
        </w:rPr>
        <w:t>19 – 28 SEPT 2025</w:t>
      </w:r>
    </w:p>
    <w:p w14:paraId="05CE2846" w14:textId="77777777" w:rsidR="008274F8" w:rsidRDefault="008274F8" w:rsidP="00B3780D">
      <w:pPr>
        <w:rPr>
          <w:rFonts w:ascii="Arial" w:hAnsi="Arial" w:cs="Arial"/>
          <w:sz w:val="32"/>
          <w:szCs w:val="32"/>
        </w:rPr>
      </w:pPr>
    </w:p>
    <w:p w14:paraId="0EF46F9D" w14:textId="292AAF1C" w:rsidR="00B3780D" w:rsidRDefault="00B3780D" w:rsidP="00B3780D">
      <w:pPr>
        <w:jc w:val="center"/>
        <w:rPr>
          <w:rFonts w:ascii="Arial" w:hAnsi="Arial" w:cs="Arial"/>
          <w:sz w:val="30"/>
          <w:szCs w:val="30"/>
        </w:rPr>
      </w:pPr>
      <w:r w:rsidRPr="00B3780D">
        <w:rPr>
          <w:rFonts w:ascii="Arial" w:hAnsi="Arial" w:cs="Arial"/>
          <w:sz w:val="30"/>
          <w:szCs w:val="30"/>
        </w:rPr>
        <w:t>TITLE OF PROJECT: MEDICAL EXPERT SYSTEM FOR MALARIA AND TYPHOD FEVER (MESMTF) FOR MINISTRY OF HEALTH AND SOCIAL SERVICES</w:t>
      </w:r>
    </w:p>
    <w:p w14:paraId="1243D588" w14:textId="77777777" w:rsidR="00B3780D" w:rsidRDefault="00B3780D" w:rsidP="00B3780D">
      <w:pPr>
        <w:jc w:val="center"/>
        <w:rPr>
          <w:rFonts w:ascii="Arial" w:hAnsi="Arial" w:cs="Arial"/>
          <w:sz w:val="30"/>
          <w:szCs w:val="30"/>
        </w:rPr>
      </w:pPr>
    </w:p>
    <w:p w14:paraId="33FC244D" w14:textId="458D03BF" w:rsidR="00B3780D" w:rsidRDefault="00B3780D" w:rsidP="00B3780D">
      <w:pPr>
        <w:rPr>
          <w:rFonts w:ascii="Arial" w:hAnsi="Arial" w:cs="Arial"/>
          <w:sz w:val="30"/>
          <w:szCs w:val="30"/>
        </w:rPr>
      </w:pPr>
      <w:r>
        <w:rPr>
          <w:rFonts w:ascii="Arial" w:hAnsi="Arial" w:cs="Arial"/>
          <w:sz w:val="30"/>
          <w:szCs w:val="30"/>
        </w:rPr>
        <w:t>Group Members:</w:t>
      </w:r>
    </w:p>
    <w:tbl>
      <w:tblPr>
        <w:tblStyle w:val="TableGrid"/>
        <w:tblW w:w="0" w:type="auto"/>
        <w:tblLook w:val="04A0" w:firstRow="1" w:lastRow="0" w:firstColumn="1" w:lastColumn="0" w:noHBand="0" w:noVBand="1"/>
      </w:tblPr>
      <w:tblGrid>
        <w:gridCol w:w="581"/>
        <w:gridCol w:w="2921"/>
        <w:gridCol w:w="1230"/>
        <w:gridCol w:w="4284"/>
      </w:tblGrid>
      <w:tr w:rsidR="00B3780D" w:rsidRPr="003454A7" w14:paraId="2AE04A94" w14:textId="77777777" w:rsidTr="008274F8">
        <w:tc>
          <w:tcPr>
            <w:tcW w:w="581" w:type="dxa"/>
          </w:tcPr>
          <w:p w14:paraId="36EAB742" w14:textId="6B435178" w:rsidR="00B3780D" w:rsidRPr="003454A7" w:rsidRDefault="00B3780D" w:rsidP="00B3780D">
            <w:pPr>
              <w:rPr>
                <w:rFonts w:ascii="Arial" w:hAnsi="Arial" w:cs="Arial"/>
              </w:rPr>
            </w:pPr>
            <w:r w:rsidRPr="003454A7">
              <w:rPr>
                <w:rFonts w:ascii="Arial" w:hAnsi="Arial" w:cs="Arial"/>
              </w:rPr>
              <w:t>Sn</w:t>
            </w:r>
          </w:p>
        </w:tc>
        <w:tc>
          <w:tcPr>
            <w:tcW w:w="2921" w:type="dxa"/>
          </w:tcPr>
          <w:p w14:paraId="65852B1A" w14:textId="3A0D87B5" w:rsidR="00B3780D" w:rsidRPr="003454A7" w:rsidRDefault="00B3780D" w:rsidP="00B3780D">
            <w:pPr>
              <w:rPr>
                <w:rFonts w:ascii="Arial" w:hAnsi="Arial" w:cs="Arial"/>
              </w:rPr>
            </w:pPr>
            <w:r w:rsidRPr="003454A7">
              <w:rPr>
                <w:rFonts w:ascii="Arial" w:hAnsi="Arial" w:cs="Arial"/>
              </w:rPr>
              <w:t>Name</w:t>
            </w:r>
          </w:p>
        </w:tc>
        <w:tc>
          <w:tcPr>
            <w:tcW w:w="1230" w:type="dxa"/>
          </w:tcPr>
          <w:p w14:paraId="40D37344" w14:textId="7484D56C" w:rsidR="00B3780D" w:rsidRPr="003454A7" w:rsidRDefault="00B3780D" w:rsidP="00B3780D">
            <w:pPr>
              <w:rPr>
                <w:rFonts w:ascii="Arial" w:hAnsi="Arial" w:cs="Arial"/>
              </w:rPr>
            </w:pPr>
            <w:r w:rsidRPr="003454A7">
              <w:rPr>
                <w:rFonts w:ascii="Arial" w:hAnsi="Arial" w:cs="Arial"/>
              </w:rPr>
              <w:t>Name of institution</w:t>
            </w:r>
          </w:p>
        </w:tc>
        <w:tc>
          <w:tcPr>
            <w:tcW w:w="4284" w:type="dxa"/>
          </w:tcPr>
          <w:p w14:paraId="0AF9C3FC" w14:textId="7A752CE7" w:rsidR="00B3780D" w:rsidRPr="003454A7" w:rsidRDefault="00B3780D" w:rsidP="00B3780D">
            <w:pPr>
              <w:rPr>
                <w:rFonts w:ascii="Arial" w:hAnsi="Arial" w:cs="Arial"/>
              </w:rPr>
            </w:pPr>
            <w:r w:rsidRPr="003454A7">
              <w:rPr>
                <w:rFonts w:ascii="Arial" w:hAnsi="Arial" w:cs="Arial"/>
              </w:rPr>
              <w:t>Role played</w:t>
            </w:r>
          </w:p>
        </w:tc>
      </w:tr>
      <w:tr w:rsidR="00B3780D" w:rsidRPr="003454A7" w14:paraId="424AFCC1" w14:textId="77777777" w:rsidTr="008274F8">
        <w:tc>
          <w:tcPr>
            <w:tcW w:w="581" w:type="dxa"/>
          </w:tcPr>
          <w:p w14:paraId="7999D3CC" w14:textId="7C4892C6" w:rsidR="00B3780D" w:rsidRPr="003454A7" w:rsidRDefault="00B3780D" w:rsidP="00B3780D">
            <w:pPr>
              <w:rPr>
                <w:rFonts w:ascii="Arial" w:hAnsi="Arial" w:cs="Arial"/>
              </w:rPr>
            </w:pPr>
            <w:r w:rsidRPr="003454A7">
              <w:rPr>
                <w:rFonts w:ascii="Arial" w:hAnsi="Arial" w:cs="Arial"/>
              </w:rPr>
              <w:t>1</w:t>
            </w:r>
          </w:p>
        </w:tc>
        <w:tc>
          <w:tcPr>
            <w:tcW w:w="2921" w:type="dxa"/>
          </w:tcPr>
          <w:p w14:paraId="1D5F369E" w14:textId="2FA74237" w:rsidR="00B3780D" w:rsidRPr="003454A7" w:rsidRDefault="00B3780D" w:rsidP="00B3780D">
            <w:pPr>
              <w:rPr>
                <w:rFonts w:ascii="Arial" w:hAnsi="Arial" w:cs="Arial"/>
              </w:rPr>
            </w:pPr>
            <w:r w:rsidRPr="003454A7">
              <w:rPr>
                <w:rFonts w:ascii="Arial" w:hAnsi="Arial" w:cs="Arial"/>
              </w:rPr>
              <w:t>Mbitjita N. Kamapunga</w:t>
            </w:r>
            <w:r w:rsidR="00C756A5">
              <w:rPr>
                <w:rFonts w:ascii="Arial" w:hAnsi="Arial" w:cs="Arial"/>
              </w:rPr>
              <w:t xml:space="preserve"> (</w:t>
            </w:r>
            <w:r w:rsidR="00C756A5">
              <w:rPr>
                <w:rFonts w:ascii="Arial" w:hAnsi="Arial" w:cs="Arial"/>
                <w:b/>
                <w:bCs/>
              </w:rPr>
              <w:t>TL</w:t>
            </w:r>
            <w:r w:rsidR="00C756A5">
              <w:rPr>
                <w:rFonts w:ascii="Arial" w:hAnsi="Arial" w:cs="Arial"/>
              </w:rPr>
              <w:t>)</w:t>
            </w:r>
          </w:p>
        </w:tc>
        <w:tc>
          <w:tcPr>
            <w:tcW w:w="1230" w:type="dxa"/>
          </w:tcPr>
          <w:p w14:paraId="68BF0876" w14:textId="6BAA9064" w:rsidR="00B3780D" w:rsidRPr="003454A7" w:rsidRDefault="00B3780D" w:rsidP="00B3780D">
            <w:pPr>
              <w:rPr>
                <w:rFonts w:ascii="Arial" w:hAnsi="Arial" w:cs="Arial"/>
              </w:rPr>
            </w:pPr>
            <w:r w:rsidRPr="003454A7">
              <w:rPr>
                <w:rFonts w:ascii="Arial" w:hAnsi="Arial" w:cs="Arial"/>
              </w:rPr>
              <w:t>UNAM</w:t>
            </w:r>
          </w:p>
        </w:tc>
        <w:tc>
          <w:tcPr>
            <w:tcW w:w="4284" w:type="dxa"/>
          </w:tcPr>
          <w:p w14:paraId="03B4987F" w14:textId="33F3DD80" w:rsidR="00B3780D" w:rsidRPr="003454A7" w:rsidRDefault="00C756A5" w:rsidP="00B3780D">
            <w:pPr>
              <w:rPr>
                <w:rFonts w:ascii="Arial" w:hAnsi="Arial" w:cs="Arial"/>
              </w:rPr>
            </w:pPr>
            <w:r>
              <w:rPr>
                <w:rFonts w:ascii="Arial" w:hAnsi="Arial" w:cs="Arial"/>
              </w:rPr>
              <w:t>D</w:t>
            </w:r>
            <w:r w:rsidR="003454A7">
              <w:rPr>
                <w:rFonts w:ascii="Arial" w:hAnsi="Arial" w:cs="Arial"/>
              </w:rPr>
              <w:t>ocumentation, developed schema for database.</w:t>
            </w:r>
          </w:p>
        </w:tc>
      </w:tr>
      <w:tr w:rsidR="00B3780D" w:rsidRPr="003454A7" w14:paraId="3A18ABF0" w14:textId="77777777" w:rsidTr="008274F8">
        <w:tc>
          <w:tcPr>
            <w:tcW w:w="581" w:type="dxa"/>
          </w:tcPr>
          <w:p w14:paraId="51CF4FEE" w14:textId="22A00C19" w:rsidR="00B3780D" w:rsidRPr="003454A7" w:rsidRDefault="00B3780D" w:rsidP="00B3780D">
            <w:pPr>
              <w:rPr>
                <w:rFonts w:ascii="Arial" w:hAnsi="Arial" w:cs="Arial"/>
              </w:rPr>
            </w:pPr>
            <w:r w:rsidRPr="003454A7">
              <w:rPr>
                <w:rFonts w:ascii="Arial" w:hAnsi="Arial" w:cs="Arial"/>
              </w:rPr>
              <w:t>2</w:t>
            </w:r>
          </w:p>
        </w:tc>
        <w:tc>
          <w:tcPr>
            <w:tcW w:w="2921" w:type="dxa"/>
          </w:tcPr>
          <w:p w14:paraId="193A32CF" w14:textId="680783E4" w:rsidR="00B3780D" w:rsidRPr="003454A7" w:rsidRDefault="00B3780D" w:rsidP="00B3780D">
            <w:pPr>
              <w:rPr>
                <w:rFonts w:ascii="Arial" w:hAnsi="Arial" w:cs="Arial"/>
              </w:rPr>
            </w:pPr>
            <w:r w:rsidRPr="003454A7">
              <w:rPr>
                <w:rFonts w:ascii="Arial" w:hAnsi="Arial" w:cs="Arial"/>
              </w:rPr>
              <w:t>Tangi Haiduwa</w:t>
            </w:r>
          </w:p>
        </w:tc>
        <w:tc>
          <w:tcPr>
            <w:tcW w:w="1230" w:type="dxa"/>
          </w:tcPr>
          <w:p w14:paraId="68BBDE67" w14:textId="45863FDD" w:rsidR="00B3780D" w:rsidRPr="003454A7" w:rsidRDefault="003454A7" w:rsidP="00B3780D">
            <w:pPr>
              <w:rPr>
                <w:rFonts w:ascii="Arial" w:hAnsi="Arial" w:cs="Arial"/>
              </w:rPr>
            </w:pPr>
            <w:r w:rsidRPr="003454A7">
              <w:rPr>
                <w:rFonts w:ascii="Arial" w:hAnsi="Arial" w:cs="Arial"/>
              </w:rPr>
              <w:t>UNAM</w:t>
            </w:r>
          </w:p>
        </w:tc>
        <w:tc>
          <w:tcPr>
            <w:tcW w:w="4284" w:type="dxa"/>
          </w:tcPr>
          <w:p w14:paraId="0A4FFFE5" w14:textId="2439D934" w:rsidR="00B3780D" w:rsidRPr="003454A7" w:rsidRDefault="003454A7" w:rsidP="00B3780D">
            <w:pPr>
              <w:rPr>
                <w:rFonts w:ascii="Arial" w:hAnsi="Arial" w:cs="Arial"/>
              </w:rPr>
            </w:pPr>
            <w:r w:rsidRPr="003454A7">
              <w:rPr>
                <w:rFonts w:ascii="Arial" w:hAnsi="Arial" w:cs="Arial"/>
              </w:rPr>
              <w:t>Re</w:t>
            </w:r>
            <w:r>
              <w:rPr>
                <w:rFonts w:ascii="Arial" w:hAnsi="Arial" w:cs="Arial"/>
              </w:rPr>
              <w:t>sponsible for developing the entire backend</w:t>
            </w:r>
          </w:p>
        </w:tc>
      </w:tr>
      <w:tr w:rsidR="00B3780D" w:rsidRPr="003454A7" w14:paraId="414FA7FB" w14:textId="77777777" w:rsidTr="008274F8">
        <w:tc>
          <w:tcPr>
            <w:tcW w:w="581" w:type="dxa"/>
          </w:tcPr>
          <w:p w14:paraId="5F88F56B" w14:textId="70FCE2F0" w:rsidR="00B3780D" w:rsidRPr="003454A7" w:rsidRDefault="00B3780D" w:rsidP="00B3780D">
            <w:pPr>
              <w:rPr>
                <w:rFonts w:ascii="Arial" w:hAnsi="Arial" w:cs="Arial"/>
              </w:rPr>
            </w:pPr>
            <w:r w:rsidRPr="003454A7">
              <w:rPr>
                <w:rFonts w:ascii="Arial" w:hAnsi="Arial" w:cs="Arial"/>
              </w:rPr>
              <w:t>3</w:t>
            </w:r>
          </w:p>
        </w:tc>
        <w:tc>
          <w:tcPr>
            <w:tcW w:w="2921" w:type="dxa"/>
          </w:tcPr>
          <w:p w14:paraId="243C04E8" w14:textId="789F2ED0" w:rsidR="00B3780D" w:rsidRPr="003454A7" w:rsidRDefault="003454A7" w:rsidP="00B3780D">
            <w:pPr>
              <w:rPr>
                <w:rFonts w:ascii="Arial" w:hAnsi="Arial" w:cs="Arial"/>
              </w:rPr>
            </w:pPr>
            <w:r w:rsidRPr="003454A7">
              <w:rPr>
                <w:rFonts w:ascii="Arial" w:hAnsi="Arial" w:cs="Arial"/>
              </w:rPr>
              <w:t>Denias Nghiwedua</w:t>
            </w:r>
          </w:p>
        </w:tc>
        <w:tc>
          <w:tcPr>
            <w:tcW w:w="1230" w:type="dxa"/>
          </w:tcPr>
          <w:p w14:paraId="2D94F580" w14:textId="5FD07EDD" w:rsidR="00B3780D" w:rsidRPr="003454A7" w:rsidRDefault="003454A7" w:rsidP="00B3780D">
            <w:pPr>
              <w:rPr>
                <w:rFonts w:ascii="Arial" w:hAnsi="Arial" w:cs="Arial"/>
              </w:rPr>
            </w:pPr>
            <w:r w:rsidRPr="003454A7">
              <w:rPr>
                <w:rFonts w:ascii="Arial" w:hAnsi="Arial" w:cs="Arial"/>
              </w:rPr>
              <w:t>UNAM</w:t>
            </w:r>
          </w:p>
        </w:tc>
        <w:tc>
          <w:tcPr>
            <w:tcW w:w="4284" w:type="dxa"/>
          </w:tcPr>
          <w:p w14:paraId="469AF256" w14:textId="4650E811" w:rsidR="00B3780D" w:rsidRPr="003454A7" w:rsidRDefault="00C756A5" w:rsidP="00B3780D">
            <w:pPr>
              <w:rPr>
                <w:rFonts w:ascii="Arial" w:hAnsi="Arial" w:cs="Arial"/>
              </w:rPr>
            </w:pPr>
            <w:r>
              <w:rPr>
                <w:rFonts w:ascii="Arial" w:hAnsi="Arial" w:cs="Arial"/>
              </w:rPr>
              <w:t>Backend integration</w:t>
            </w:r>
          </w:p>
        </w:tc>
      </w:tr>
      <w:tr w:rsidR="00B3780D" w:rsidRPr="003454A7" w14:paraId="1CDE3253" w14:textId="77777777" w:rsidTr="008274F8">
        <w:tc>
          <w:tcPr>
            <w:tcW w:w="581" w:type="dxa"/>
          </w:tcPr>
          <w:p w14:paraId="27EC20C0" w14:textId="309AF272" w:rsidR="00B3780D" w:rsidRPr="003454A7" w:rsidRDefault="00B3780D" w:rsidP="00B3780D">
            <w:pPr>
              <w:rPr>
                <w:rFonts w:ascii="Arial" w:hAnsi="Arial" w:cs="Arial"/>
              </w:rPr>
            </w:pPr>
            <w:r w:rsidRPr="003454A7">
              <w:rPr>
                <w:rFonts w:ascii="Arial" w:hAnsi="Arial" w:cs="Arial"/>
              </w:rPr>
              <w:t>4</w:t>
            </w:r>
          </w:p>
        </w:tc>
        <w:tc>
          <w:tcPr>
            <w:tcW w:w="2921" w:type="dxa"/>
          </w:tcPr>
          <w:p w14:paraId="28B1340D" w14:textId="210DD677" w:rsidR="00B3780D" w:rsidRPr="003454A7" w:rsidRDefault="003454A7" w:rsidP="00B3780D">
            <w:pPr>
              <w:rPr>
                <w:rFonts w:ascii="Arial" w:hAnsi="Arial" w:cs="Arial"/>
              </w:rPr>
            </w:pPr>
            <w:r w:rsidRPr="003454A7">
              <w:rPr>
                <w:rFonts w:ascii="Arial" w:hAnsi="Arial" w:cs="Arial"/>
              </w:rPr>
              <w:t>Wilhelm Namwenyo</w:t>
            </w:r>
          </w:p>
        </w:tc>
        <w:tc>
          <w:tcPr>
            <w:tcW w:w="1230" w:type="dxa"/>
          </w:tcPr>
          <w:p w14:paraId="3126A972" w14:textId="0590763C" w:rsidR="00B3780D" w:rsidRPr="003454A7" w:rsidRDefault="003454A7" w:rsidP="00B3780D">
            <w:pPr>
              <w:rPr>
                <w:rFonts w:ascii="Arial" w:hAnsi="Arial" w:cs="Arial"/>
              </w:rPr>
            </w:pPr>
            <w:r w:rsidRPr="003454A7">
              <w:rPr>
                <w:rFonts w:ascii="Arial" w:hAnsi="Arial" w:cs="Arial"/>
              </w:rPr>
              <w:t>UNAM</w:t>
            </w:r>
          </w:p>
        </w:tc>
        <w:tc>
          <w:tcPr>
            <w:tcW w:w="4284" w:type="dxa"/>
          </w:tcPr>
          <w:p w14:paraId="333F4245" w14:textId="629EADE9" w:rsidR="00B3780D" w:rsidRPr="003454A7" w:rsidRDefault="003454A7" w:rsidP="00B3780D">
            <w:pPr>
              <w:rPr>
                <w:rFonts w:ascii="Arial" w:hAnsi="Arial" w:cs="Arial"/>
              </w:rPr>
            </w:pPr>
            <w:r>
              <w:rPr>
                <w:rFonts w:ascii="Arial" w:hAnsi="Arial" w:cs="Arial"/>
              </w:rPr>
              <w:t>Developed the interface for the frontend</w:t>
            </w:r>
          </w:p>
        </w:tc>
      </w:tr>
      <w:tr w:rsidR="00B3780D" w:rsidRPr="003454A7" w14:paraId="4FC7EDAC" w14:textId="77777777" w:rsidTr="008274F8">
        <w:tc>
          <w:tcPr>
            <w:tcW w:w="581" w:type="dxa"/>
          </w:tcPr>
          <w:p w14:paraId="133D6B27" w14:textId="4353D090" w:rsidR="00B3780D" w:rsidRPr="003454A7" w:rsidRDefault="00B3780D" w:rsidP="00B3780D">
            <w:pPr>
              <w:rPr>
                <w:rFonts w:ascii="Arial" w:hAnsi="Arial" w:cs="Arial"/>
              </w:rPr>
            </w:pPr>
            <w:r w:rsidRPr="003454A7">
              <w:rPr>
                <w:rFonts w:ascii="Arial" w:hAnsi="Arial" w:cs="Arial"/>
              </w:rPr>
              <w:t>5</w:t>
            </w:r>
          </w:p>
        </w:tc>
        <w:tc>
          <w:tcPr>
            <w:tcW w:w="2921" w:type="dxa"/>
          </w:tcPr>
          <w:p w14:paraId="36447835" w14:textId="64ACB5E7" w:rsidR="00B3780D" w:rsidRPr="003454A7" w:rsidRDefault="003454A7" w:rsidP="00B3780D">
            <w:pPr>
              <w:rPr>
                <w:rFonts w:ascii="Arial" w:hAnsi="Arial" w:cs="Arial"/>
              </w:rPr>
            </w:pPr>
            <w:proofErr w:type="spellStart"/>
            <w:r w:rsidRPr="003454A7">
              <w:rPr>
                <w:rFonts w:ascii="Arial" w:hAnsi="Arial" w:cs="Arial"/>
              </w:rPr>
              <w:t>Sepo</w:t>
            </w:r>
            <w:proofErr w:type="spellEnd"/>
            <w:r w:rsidRPr="003454A7">
              <w:rPr>
                <w:rFonts w:ascii="Arial" w:hAnsi="Arial" w:cs="Arial"/>
              </w:rPr>
              <w:t xml:space="preserve"> </w:t>
            </w:r>
            <w:proofErr w:type="spellStart"/>
            <w:r w:rsidRPr="003454A7">
              <w:rPr>
                <w:rFonts w:ascii="Arial" w:hAnsi="Arial" w:cs="Arial"/>
              </w:rPr>
              <w:t>Bkay</w:t>
            </w:r>
            <w:proofErr w:type="spellEnd"/>
          </w:p>
        </w:tc>
        <w:tc>
          <w:tcPr>
            <w:tcW w:w="1230" w:type="dxa"/>
          </w:tcPr>
          <w:p w14:paraId="7BC45634" w14:textId="3D7CB8C8" w:rsidR="00B3780D" w:rsidRPr="003454A7" w:rsidRDefault="003454A7" w:rsidP="00B3780D">
            <w:pPr>
              <w:rPr>
                <w:rFonts w:ascii="Arial" w:hAnsi="Arial" w:cs="Arial"/>
              </w:rPr>
            </w:pPr>
            <w:r w:rsidRPr="003454A7">
              <w:rPr>
                <w:rFonts w:ascii="Arial" w:hAnsi="Arial" w:cs="Arial"/>
              </w:rPr>
              <w:t>UNAM</w:t>
            </w:r>
          </w:p>
        </w:tc>
        <w:tc>
          <w:tcPr>
            <w:tcW w:w="4284" w:type="dxa"/>
          </w:tcPr>
          <w:p w14:paraId="362BF7A3" w14:textId="1D4DDB67" w:rsidR="00B3780D" w:rsidRPr="003454A7" w:rsidRDefault="00C756A5" w:rsidP="00B3780D">
            <w:pPr>
              <w:rPr>
                <w:rFonts w:ascii="Arial" w:hAnsi="Arial" w:cs="Arial"/>
              </w:rPr>
            </w:pPr>
            <w:r>
              <w:rPr>
                <w:rFonts w:ascii="Arial" w:hAnsi="Arial" w:cs="Arial"/>
              </w:rPr>
              <w:t>Documentation &amp; Presentation</w:t>
            </w:r>
          </w:p>
        </w:tc>
      </w:tr>
    </w:tbl>
    <w:p w14:paraId="172FDA0B" w14:textId="6377A52E" w:rsidR="00C756A5" w:rsidRDefault="00C756A5" w:rsidP="00B3780D">
      <w:pPr>
        <w:rPr>
          <w:rFonts w:ascii="Arial" w:hAnsi="Arial" w:cs="Arial"/>
          <w:sz w:val="30"/>
          <w:szCs w:val="30"/>
        </w:rPr>
      </w:pPr>
    </w:p>
    <w:p w14:paraId="462A37AC" w14:textId="77777777" w:rsidR="008274F8" w:rsidRDefault="008274F8" w:rsidP="00B3780D">
      <w:pPr>
        <w:rPr>
          <w:rFonts w:ascii="Arial" w:hAnsi="Arial" w:cs="Arial"/>
          <w:sz w:val="30"/>
          <w:szCs w:val="30"/>
        </w:rPr>
      </w:pPr>
    </w:p>
    <w:p w14:paraId="7E0937AD" w14:textId="162739ED" w:rsidR="008274F8" w:rsidRDefault="008274F8" w:rsidP="008274F8">
      <w:pPr>
        <w:jc w:val="right"/>
        <w:rPr>
          <w:rFonts w:ascii="Arial" w:hAnsi="Arial" w:cs="Arial"/>
          <w:sz w:val="30"/>
          <w:szCs w:val="30"/>
        </w:rPr>
      </w:pPr>
      <w:r>
        <w:rPr>
          <w:rFonts w:ascii="Arial" w:hAnsi="Arial" w:cs="Arial"/>
          <w:sz w:val="30"/>
          <w:szCs w:val="30"/>
        </w:rPr>
        <w:t>DATE OF SUBMISSION: 26 Sep. 25</w:t>
      </w:r>
    </w:p>
    <w:p w14:paraId="0008CA61" w14:textId="77777777" w:rsidR="00C756A5" w:rsidRDefault="00C756A5">
      <w:pPr>
        <w:rPr>
          <w:rFonts w:ascii="Arial" w:hAnsi="Arial" w:cs="Arial"/>
          <w:sz w:val="30"/>
          <w:szCs w:val="30"/>
        </w:rPr>
      </w:pPr>
      <w:r>
        <w:rPr>
          <w:rFonts w:ascii="Arial" w:hAnsi="Arial" w:cs="Arial"/>
          <w:sz w:val="30"/>
          <w:szCs w:val="30"/>
        </w:rPr>
        <w:br w:type="page"/>
      </w:r>
    </w:p>
    <w:sdt>
      <w:sdtPr>
        <w:id w:val="387156026"/>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52A59491" w14:textId="56327663" w:rsidR="00C756A5" w:rsidRDefault="00C756A5">
          <w:pPr>
            <w:pStyle w:val="TOCHeading"/>
          </w:pPr>
          <w:r>
            <w:t>Contents</w:t>
          </w:r>
        </w:p>
        <w:p w14:paraId="3C906744" w14:textId="11BDDA5D" w:rsidR="000B0351" w:rsidRDefault="00C756A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9843248" w:history="1">
            <w:r w:rsidR="000B0351" w:rsidRPr="00E052ED">
              <w:rPr>
                <w:rStyle w:val="Hyperlink"/>
                <w:noProof/>
              </w:rPr>
              <w:t>Description of Project</w:t>
            </w:r>
            <w:r w:rsidR="000B0351">
              <w:rPr>
                <w:noProof/>
                <w:webHidden/>
              </w:rPr>
              <w:tab/>
            </w:r>
            <w:r w:rsidR="000B0351">
              <w:rPr>
                <w:noProof/>
                <w:webHidden/>
              </w:rPr>
              <w:fldChar w:fldCharType="begin"/>
            </w:r>
            <w:r w:rsidR="000B0351">
              <w:rPr>
                <w:noProof/>
                <w:webHidden/>
              </w:rPr>
              <w:instrText xml:space="preserve"> PAGEREF _Toc209843248 \h </w:instrText>
            </w:r>
            <w:r w:rsidR="000B0351">
              <w:rPr>
                <w:noProof/>
                <w:webHidden/>
              </w:rPr>
            </w:r>
            <w:r w:rsidR="000B0351">
              <w:rPr>
                <w:noProof/>
                <w:webHidden/>
              </w:rPr>
              <w:fldChar w:fldCharType="separate"/>
            </w:r>
            <w:r w:rsidR="00AD343D">
              <w:rPr>
                <w:noProof/>
                <w:webHidden/>
              </w:rPr>
              <w:t>3</w:t>
            </w:r>
            <w:r w:rsidR="000B0351">
              <w:rPr>
                <w:noProof/>
                <w:webHidden/>
              </w:rPr>
              <w:fldChar w:fldCharType="end"/>
            </w:r>
          </w:hyperlink>
        </w:p>
        <w:p w14:paraId="0AD66985" w14:textId="32AAD184" w:rsidR="000B0351" w:rsidRDefault="000B0351">
          <w:pPr>
            <w:pStyle w:val="TOC2"/>
            <w:tabs>
              <w:tab w:val="right" w:leader="dot" w:pos="9016"/>
            </w:tabs>
            <w:rPr>
              <w:rFonts w:eastAsiaTheme="minorEastAsia"/>
              <w:noProof/>
              <w:lang w:eastAsia="en-GB"/>
            </w:rPr>
          </w:pPr>
          <w:hyperlink w:anchor="_Toc209843249" w:history="1">
            <w:r w:rsidRPr="00E052ED">
              <w:rPr>
                <w:rStyle w:val="Hyperlink"/>
                <w:noProof/>
              </w:rPr>
              <w:t>FUNCTIONALITIES PROVIDED BY THE SOFTWARE</w:t>
            </w:r>
            <w:r>
              <w:rPr>
                <w:noProof/>
                <w:webHidden/>
              </w:rPr>
              <w:tab/>
            </w:r>
            <w:r>
              <w:rPr>
                <w:noProof/>
                <w:webHidden/>
              </w:rPr>
              <w:fldChar w:fldCharType="begin"/>
            </w:r>
            <w:r>
              <w:rPr>
                <w:noProof/>
                <w:webHidden/>
              </w:rPr>
              <w:instrText xml:space="preserve"> PAGEREF _Toc209843249 \h </w:instrText>
            </w:r>
            <w:r>
              <w:rPr>
                <w:noProof/>
                <w:webHidden/>
              </w:rPr>
            </w:r>
            <w:r>
              <w:rPr>
                <w:noProof/>
                <w:webHidden/>
              </w:rPr>
              <w:fldChar w:fldCharType="separate"/>
            </w:r>
            <w:r w:rsidR="00AD343D">
              <w:rPr>
                <w:noProof/>
                <w:webHidden/>
              </w:rPr>
              <w:t>4</w:t>
            </w:r>
            <w:r>
              <w:rPr>
                <w:noProof/>
                <w:webHidden/>
              </w:rPr>
              <w:fldChar w:fldCharType="end"/>
            </w:r>
          </w:hyperlink>
        </w:p>
        <w:p w14:paraId="5E9ACBF6" w14:textId="217951DE" w:rsidR="000B0351" w:rsidRDefault="000B0351">
          <w:pPr>
            <w:pStyle w:val="TOC2"/>
            <w:tabs>
              <w:tab w:val="right" w:leader="dot" w:pos="9016"/>
            </w:tabs>
            <w:rPr>
              <w:rFonts w:eastAsiaTheme="minorEastAsia"/>
              <w:noProof/>
              <w:lang w:eastAsia="en-GB"/>
            </w:rPr>
          </w:pPr>
          <w:hyperlink w:anchor="_Toc209843250" w:history="1">
            <w:r w:rsidRPr="00E052ED">
              <w:rPr>
                <w:rStyle w:val="Hyperlink"/>
                <w:noProof/>
              </w:rPr>
              <w:t>PROGRAMMING LANGUAGES/TOOLS USED</w:t>
            </w:r>
            <w:r>
              <w:rPr>
                <w:noProof/>
                <w:webHidden/>
              </w:rPr>
              <w:tab/>
            </w:r>
            <w:r>
              <w:rPr>
                <w:noProof/>
                <w:webHidden/>
              </w:rPr>
              <w:fldChar w:fldCharType="begin"/>
            </w:r>
            <w:r>
              <w:rPr>
                <w:noProof/>
                <w:webHidden/>
              </w:rPr>
              <w:instrText xml:space="preserve"> PAGEREF _Toc209843250 \h </w:instrText>
            </w:r>
            <w:r>
              <w:rPr>
                <w:noProof/>
                <w:webHidden/>
              </w:rPr>
            </w:r>
            <w:r>
              <w:rPr>
                <w:noProof/>
                <w:webHidden/>
              </w:rPr>
              <w:fldChar w:fldCharType="separate"/>
            </w:r>
            <w:r w:rsidR="00AD343D">
              <w:rPr>
                <w:noProof/>
                <w:webHidden/>
              </w:rPr>
              <w:t>5</w:t>
            </w:r>
            <w:r>
              <w:rPr>
                <w:noProof/>
                <w:webHidden/>
              </w:rPr>
              <w:fldChar w:fldCharType="end"/>
            </w:r>
          </w:hyperlink>
        </w:p>
        <w:p w14:paraId="738F827E" w14:textId="19A76000" w:rsidR="000B0351" w:rsidRDefault="000B0351">
          <w:pPr>
            <w:pStyle w:val="TOC2"/>
            <w:tabs>
              <w:tab w:val="right" w:leader="dot" w:pos="9016"/>
            </w:tabs>
            <w:rPr>
              <w:rFonts w:eastAsiaTheme="minorEastAsia"/>
              <w:noProof/>
              <w:lang w:eastAsia="en-GB"/>
            </w:rPr>
          </w:pPr>
          <w:hyperlink w:anchor="_Toc209843251" w:history="1">
            <w:r w:rsidRPr="00E052ED">
              <w:rPr>
                <w:rStyle w:val="Hyperlink"/>
                <w:noProof/>
              </w:rPr>
              <w:t>SOLUTION ARCHITECTURE</w:t>
            </w:r>
            <w:r>
              <w:rPr>
                <w:noProof/>
                <w:webHidden/>
              </w:rPr>
              <w:tab/>
            </w:r>
            <w:r>
              <w:rPr>
                <w:noProof/>
                <w:webHidden/>
              </w:rPr>
              <w:fldChar w:fldCharType="begin"/>
            </w:r>
            <w:r>
              <w:rPr>
                <w:noProof/>
                <w:webHidden/>
              </w:rPr>
              <w:instrText xml:space="preserve"> PAGEREF _Toc209843251 \h </w:instrText>
            </w:r>
            <w:r>
              <w:rPr>
                <w:noProof/>
                <w:webHidden/>
              </w:rPr>
            </w:r>
            <w:r>
              <w:rPr>
                <w:noProof/>
                <w:webHidden/>
              </w:rPr>
              <w:fldChar w:fldCharType="separate"/>
            </w:r>
            <w:r w:rsidR="00AD343D">
              <w:rPr>
                <w:noProof/>
                <w:webHidden/>
              </w:rPr>
              <w:t>6</w:t>
            </w:r>
            <w:r>
              <w:rPr>
                <w:noProof/>
                <w:webHidden/>
              </w:rPr>
              <w:fldChar w:fldCharType="end"/>
            </w:r>
          </w:hyperlink>
        </w:p>
        <w:p w14:paraId="638E0BB7" w14:textId="2AA65DD1" w:rsidR="000B0351" w:rsidRDefault="000B0351">
          <w:pPr>
            <w:pStyle w:val="TOC2"/>
            <w:tabs>
              <w:tab w:val="right" w:leader="dot" w:pos="9016"/>
            </w:tabs>
            <w:rPr>
              <w:rFonts w:eastAsiaTheme="minorEastAsia"/>
              <w:noProof/>
              <w:lang w:eastAsia="en-GB"/>
            </w:rPr>
          </w:pPr>
          <w:hyperlink w:anchor="_Toc209843252" w:history="1">
            <w:r w:rsidRPr="00E052ED">
              <w:rPr>
                <w:rStyle w:val="Hyperlink"/>
                <w:noProof/>
              </w:rPr>
              <w:t>SAMPLE SOURCE CODES SNIPPETS</w:t>
            </w:r>
            <w:r>
              <w:rPr>
                <w:noProof/>
                <w:webHidden/>
              </w:rPr>
              <w:tab/>
            </w:r>
            <w:r>
              <w:rPr>
                <w:noProof/>
                <w:webHidden/>
              </w:rPr>
              <w:fldChar w:fldCharType="begin"/>
            </w:r>
            <w:r>
              <w:rPr>
                <w:noProof/>
                <w:webHidden/>
              </w:rPr>
              <w:instrText xml:space="preserve"> PAGEREF _Toc209843252 \h </w:instrText>
            </w:r>
            <w:r>
              <w:rPr>
                <w:noProof/>
                <w:webHidden/>
              </w:rPr>
            </w:r>
            <w:r>
              <w:rPr>
                <w:noProof/>
                <w:webHidden/>
              </w:rPr>
              <w:fldChar w:fldCharType="separate"/>
            </w:r>
            <w:r w:rsidR="00AD343D">
              <w:rPr>
                <w:noProof/>
                <w:webHidden/>
              </w:rPr>
              <w:t>7</w:t>
            </w:r>
            <w:r>
              <w:rPr>
                <w:noProof/>
                <w:webHidden/>
              </w:rPr>
              <w:fldChar w:fldCharType="end"/>
            </w:r>
          </w:hyperlink>
        </w:p>
        <w:p w14:paraId="5B6453B4" w14:textId="398CA423" w:rsidR="000B0351" w:rsidRDefault="000B0351">
          <w:pPr>
            <w:pStyle w:val="TOC2"/>
            <w:tabs>
              <w:tab w:val="right" w:leader="dot" w:pos="9016"/>
            </w:tabs>
            <w:rPr>
              <w:rFonts w:eastAsiaTheme="minorEastAsia"/>
              <w:noProof/>
              <w:lang w:eastAsia="en-GB"/>
            </w:rPr>
          </w:pPr>
          <w:hyperlink w:anchor="_Toc209843253" w:history="1">
            <w:r w:rsidRPr="00E052ED">
              <w:rPr>
                <w:rStyle w:val="Hyperlink"/>
                <w:noProof/>
              </w:rPr>
              <w:t>SAMPLE SOLUTION/ SOFTWARE SCREEN SHOTS</w:t>
            </w:r>
            <w:r>
              <w:rPr>
                <w:noProof/>
                <w:webHidden/>
              </w:rPr>
              <w:tab/>
            </w:r>
            <w:r>
              <w:rPr>
                <w:noProof/>
                <w:webHidden/>
              </w:rPr>
              <w:fldChar w:fldCharType="begin"/>
            </w:r>
            <w:r>
              <w:rPr>
                <w:noProof/>
                <w:webHidden/>
              </w:rPr>
              <w:instrText xml:space="preserve"> PAGEREF _Toc209843253 \h </w:instrText>
            </w:r>
            <w:r>
              <w:rPr>
                <w:noProof/>
                <w:webHidden/>
              </w:rPr>
            </w:r>
            <w:r>
              <w:rPr>
                <w:noProof/>
                <w:webHidden/>
              </w:rPr>
              <w:fldChar w:fldCharType="separate"/>
            </w:r>
            <w:r w:rsidR="00AD343D">
              <w:rPr>
                <w:noProof/>
                <w:webHidden/>
              </w:rPr>
              <w:t>18</w:t>
            </w:r>
            <w:r>
              <w:rPr>
                <w:noProof/>
                <w:webHidden/>
              </w:rPr>
              <w:fldChar w:fldCharType="end"/>
            </w:r>
          </w:hyperlink>
        </w:p>
        <w:p w14:paraId="32EC13A2" w14:textId="7ED72B80" w:rsidR="000B0351" w:rsidRDefault="000B0351">
          <w:pPr>
            <w:pStyle w:val="TOC2"/>
            <w:tabs>
              <w:tab w:val="right" w:leader="dot" w:pos="9016"/>
            </w:tabs>
            <w:rPr>
              <w:rFonts w:eastAsiaTheme="minorEastAsia"/>
              <w:noProof/>
              <w:lang w:eastAsia="en-GB"/>
            </w:rPr>
          </w:pPr>
          <w:hyperlink w:anchor="_Toc209843254" w:history="1">
            <w:r w:rsidRPr="00E052ED">
              <w:rPr>
                <w:rStyle w:val="Hyperlink"/>
                <w:noProof/>
              </w:rPr>
              <w:t>CONCLUSION</w:t>
            </w:r>
            <w:r>
              <w:rPr>
                <w:noProof/>
                <w:webHidden/>
              </w:rPr>
              <w:tab/>
            </w:r>
            <w:r>
              <w:rPr>
                <w:noProof/>
                <w:webHidden/>
              </w:rPr>
              <w:fldChar w:fldCharType="begin"/>
            </w:r>
            <w:r>
              <w:rPr>
                <w:noProof/>
                <w:webHidden/>
              </w:rPr>
              <w:instrText xml:space="preserve"> PAGEREF _Toc209843254 \h </w:instrText>
            </w:r>
            <w:r>
              <w:rPr>
                <w:noProof/>
                <w:webHidden/>
              </w:rPr>
            </w:r>
            <w:r>
              <w:rPr>
                <w:noProof/>
                <w:webHidden/>
              </w:rPr>
              <w:fldChar w:fldCharType="separate"/>
            </w:r>
            <w:r w:rsidR="00AD343D">
              <w:rPr>
                <w:noProof/>
                <w:webHidden/>
              </w:rPr>
              <w:t>20</w:t>
            </w:r>
            <w:r>
              <w:rPr>
                <w:noProof/>
                <w:webHidden/>
              </w:rPr>
              <w:fldChar w:fldCharType="end"/>
            </w:r>
          </w:hyperlink>
        </w:p>
        <w:p w14:paraId="7FD293AE" w14:textId="25B9EF44" w:rsidR="00DA07F6" w:rsidRPr="00DA07F6" w:rsidRDefault="00C756A5">
          <w:r>
            <w:rPr>
              <w:b/>
              <w:bCs/>
              <w:noProof/>
            </w:rPr>
            <w:fldChar w:fldCharType="end"/>
          </w:r>
        </w:p>
      </w:sdtContent>
    </w:sdt>
    <w:p w14:paraId="09CA0C19" w14:textId="025920D2" w:rsidR="00C756A5" w:rsidRDefault="00C756A5">
      <w:pPr>
        <w:rPr>
          <w:rFonts w:ascii="Arial" w:hAnsi="Arial" w:cs="Arial"/>
          <w:sz w:val="30"/>
          <w:szCs w:val="30"/>
        </w:rPr>
      </w:pPr>
      <w:r>
        <w:rPr>
          <w:rFonts w:ascii="Arial" w:hAnsi="Arial" w:cs="Arial"/>
          <w:sz w:val="30"/>
          <w:szCs w:val="30"/>
        </w:rPr>
        <w:br w:type="page"/>
      </w:r>
    </w:p>
    <w:p w14:paraId="2AE5DF1A" w14:textId="77777777" w:rsidR="005D43BD" w:rsidRDefault="00C756A5" w:rsidP="005D43BD">
      <w:pPr>
        <w:pStyle w:val="Heading2"/>
      </w:pPr>
      <w:bookmarkStart w:id="0" w:name="_Toc209843248"/>
      <w:r>
        <w:lastRenderedPageBreak/>
        <w:t>Description of Project</w:t>
      </w:r>
      <w:bookmarkEnd w:id="0"/>
    </w:p>
    <w:p w14:paraId="41707554" w14:textId="77777777" w:rsidR="005D43BD" w:rsidRPr="005D43BD" w:rsidRDefault="005D43BD" w:rsidP="005D43BD">
      <w:r w:rsidRPr="005D43BD">
        <w:t xml:space="preserve">The Medical Expert System for Malaria and Typhoid Fever (MESMTF) </w:t>
      </w:r>
      <w:proofErr w:type="gramStart"/>
      <w:r w:rsidRPr="005D43BD">
        <w:t>is</w:t>
      </w:r>
      <w:proofErr w:type="gramEnd"/>
      <w:r w:rsidRPr="005D43BD">
        <w:t xml:space="preserve"> an innovative web-based healthcare platform developed for the Ministry of Health and Social Services to revolutionize patient care through artificial intelligence and digital automation. This comprehensive system transforms traditional manual medical processes into an integrated digital ecosystem that supports the entire patient journey—from initial registration and appointment scheduling to AI-assisted diagnosis, treatment planning, pharmacy management, and follow-up care. By leveraging rule-based expert system technology, MESMTF provides clinical decision support specifically tailored for Malaria and Typhoid Fever detection while maintaining flexibility to handle other common diseases.</w:t>
      </w:r>
    </w:p>
    <w:p w14:paraId="1251F448" w14:textId="77777777" w:rsidR="005D43BD" w:rsidRPr="005D43BD" w:rsidRDefault="005D43BD" w:rsidP="005D43BD">
      <w:r w:rsidRPr="005D43BD">
        <w:t>At the heart of MESMTF is an intelligent diagnosis engine that emulates human medical expertise through sophisticated symptom analysis and probability calculations. The system guides healthcare providers through systematic symptom assessment, categorizing indicators by severity weights to generate accurate diagnostic recommendations aligned with WHO treatment guidelines. Beyond diagnosis, the platform streamlines clinical workflows with electronic medical records, automated prescription generation, drug inventory management, and real-time appointment coordination between patients and healthcare professionals across different medical specialties.</w:t>
      </w:r>
    </w:p>
    <w:p w14:paraId="6D151CAF" w14:textId="77777777" w:rsidR="005D43BD" w:rsidRPr="005D43BD" w:rsidRDefault="005D43BD" w:rsidP="005D43BD">
      <w:r w:rsidRPr="005D43BD">
        <w:t>The software serves as a centralized healthcare management hub that enhances operational efficiency while improving patient outcomes. Medical staff benefit from role-specific dashboards that provide quick access to critical information—doctors can monitor their patient caseloads, nurses track medication administration schedules, pharmacists manage drug inventories, and administrators oversee system-wide operations. Patients experience reduced wait times, improved care coordination, and access to their medical history through a user-friendly interface that simplifies healthcare navigation.</w:t>
      </w:r>
    </w:p>
    <w:p w14:paraId="5DFA5E0F" w14:textId="77777777" w:rsidR="005D43BD" w:rsidRPr="005D43BD" w:rsidRDefault="005D43BD" w:rsidP="005D43BD">
      <w:r w:rsidRPr="005D43BD">
        <w:t>Built with scalability and accessibility in mind, MESMTF functions reliably in both online and offline environments, ensuring continuous healthcare service delivery even in regions with limited internet connectivity. The system represents a significant advancement in healthcare technology for Namibia, offering the Ministry of Health an affordable, sustainable solution that improves diagnostic accuracy, optimizes resource allocation, and elevates the overall standard of patient care through evidence-based medical decision support and comprehensive digital health records management.</w:t>
      </w:r>
    </w:p>
    <w:p w14:paraId="5B7CC96B" w14:textId="2D61ED56" w:rsidR="00DA07F6" w:rsidRDefault="00DA07F6" w:rsidP="005D43BD">
      <w:r>
        <w:br w:type="page"/>
      </w:r>
    </w:p>
    <w:p w14:paraId="20765253" w14:textId="3935AEB9" w:rsidR="00C756A5" w:rsidRDefault="00C756A5" w:rsidP="00DA07F6">
      <w:pPr>
        <w:pStyle w:val="Heading2"/>
      </w:pPr>
      <w:bookmarkStart w:id="1" w:name="_Toc209843249"/>
      <w:r w:rsidRPr="00C756A5">
        <w:lastRenderedPageBreak/>
        <w:t>FUNCTIONALITIES PROVIDED BY THE SOFTWARE</w:t>
      </w:r>
      <w:bookmarkEnd w:id="1"/>
    </w:p>
    <w:p w14:paraId="32FCDE07" w14:textId="77777777" w:rsidR="005D43BD" w:rsidRPr="005D43BD" w:rsidRDefault="005D43BD" w:rsidP="005D43BD">
      <w:r w:rsidRPr="005D43BD">
        <w:t>The MESMTF system provides comprehensive patient management capabilities, beginning with multi-role registration and authentication that supports patients, doctors, nurses, pharmacists, receptionists, and administrators. Patients can register electronically, book appointments with specialized doctors, and maintain complete digital medical records. The system generates unique patient identifiers and stores detailed profiles including medical history, allergies, insurance information, and emergency contacts. Medical staff can access patient records securely based on role-based permissions, with doctors able to view complete medical histories, nurses accessing care plans, and pharmacists reviewing medication histories.</w:t>
      </w:r>
    </w:p>
    <w:p w14:paraId="29DE8F9B" w14:textId="77777777" w:rsidR="005D43BD" w:rsidRPr="005D43BD" w:rsidRDefault="005D43BD" w:rsidP="005D43BD">
      <w:r w:rsidRPr="005D43BD">
        <w:t>At the core of the system is the AI-powered diagnosis module that implements a rule-based expert system specifically designed for Malaria and Typhoid Fever detection. Using symptom categorization (Very Strong, Strong, Weak, Very Weak signs with weighted scoring), the system calculates disease probabilities and provides diagnostic recommendations. The module automatically triggers chest X-ray requirements when very strong symptoms are detected and suggests WHO-compliant treatment protocols. This diagnostic capability extends beyond Malaria/Typhoid to support other diseases through expandable symptom-disease mapping tables, demonstrating the system's adaptability for future healthcare needs.</w:t>
      </w:r>
    </w:p>
    <w:p w14:paraId="5A37F7B6" w14:textId="77777777" w:rsidR="005D43BD" w:rsidRPr="005D43BD" w:rsidRDefault="005D43BD" w:rsidP="005D43BD">
      <w:r w:rsidRPr="005D43BD">
        <w:t>The pharmaceutical management subsystem enables end-to-end medication control, from electronic prescription writing by doctors to drug dispensing by pharmacists. Doctors can search drug inventories, check availability, and create prescriptions with detailed dosage instructions, while pharmacists manage stock levels, track batch numbers, and monitor expiration dates. The drug administration module allows nurses to record medication administration with dual verification support, while side effect tracking and compliance monitoring ensure patient safety. Real-time inventory alerts prevent stockouts and the system maintains complete audit trails for regulatory compliance.</w:t>
      </w:r>
    </w:p>
    <w:p w14:paraId="5D0843F6" w14:textId="4944C75E" w:rsidR="00C756A5" w:rsidRDefault="005D43BD">
      <w:r w:rsidRPr="005D43BD">
        <w:t>Comprehensive reporting and analytics capabilities provide stakeholders with actionable insights through automated report generation for prescriptions, medical statistics, and operational metrics. The system supports appointment scheduling with automated reminders, medical notes documentation with template support, and vital signs tracking with alert triggers for abnormal readings. Administrative features include user management, system configuration, and audit logging, while interoperability features allow for future integration with laboratory systems and other healthcare platforms. The software's modular design ensures that all Ministry of Health requirements are met while providing flexibility for future enhancements and scalability for nationwide deployment.</w:t>
      </w:r>
    </w:p>
    <w:p w14:paraId="22DD93A3" w14:textId="7DA84D1F" w:rsidR="00C756A5" w:rsidRDefault="00C756A5" w:rsidP="00DF3B2C">
      <w:pPr>
        <w:pStyle w:val="Heading2"/>
      </w:pPr>
      <w:bookmarkStart w:id="2" w:name="_Toc209843250"/>
      <w:r w:rsidRPr="00C756A5">
        <w:lastRenderedPageBreak/>
        <w:t>PROGRAMMING LANGUAGES/TOOLS USED</w:t>
      </w:r>
      <w:bookmarkEnd w:id="2"/>
    </w:p>
    <w:p w14:paraId="6DDA77C4" w14:textId="038D88B4" w:rsidR="00DF3B2C" w:rsidRDefault="00DF3B2C" w:rsidP="000B0351">
      <w:r>
        <w:t>For the frontend we utilized the React framework for development. A powerful and flexible JavaScript library. React enabled us to build a dynamic responsive user interface, leveraging component-based architecture to ensure ease of maintenance.</w:t>
      </w:r>
    </w:p>
    <w:p w14:paraId="064DEDBA" w14:textId="77777777" w:rsidR="00DF3B2C" w:rsidRPr="00DF3B2C" w:rsidRDefault="00DF3B2C" w:rsidP="000B0351">
      <w:r>
        <w:t xml:space="preserve">For the database solution, we utilized </w:t>
      </w:r>
      <w:proofErr w:type="spellStart"/>
      <w:r>
        <w:t>Supabase</w:t>
      </w:r>
      <w:proofErr w:type="spellEnd"/>
      <w:r>
        <w:t xml:space="preserve">, a scalable open-source platform and a well-efficient backend. </w:t>
      </w:r>
      <w:proofErr w:type="spellStart"/>
      <w:r w:rsidRPr="00DF3B2C">
        <w:t>Supabase’s</w:t>
      </w:r>
      <w:proofErr w:type="spellEnd"/>
      <w:r w:rsidRPr="00DF3B2C">
        <w:t xml:space="preserve"> real-time capabilities and seamless integration with our React front-end allowed us to manage data effectively while maintaining high performance.</w:t>
      </w:r>
    </w:p>
    <w:p w14:paraId="21DBE09D" w14:textId="76A5A78C" w:rsidR="00DF3B2C" w:rsidRPr="00DF3B2C" w:rsidRDefault="00DF3B2C" w:rsidP="00DF3B2C">
      <w:pPr>
        <w:ind w:left="1080"/>
      </w:pPr>
    </w:p>
    <w:p w14:paraId="5191D89D" w14:textId="77777777" w:rsidR="00C756A5" w:rsidRDefault="00C756A5">
      <w:r>
        <w:br w:type="page"/>
      </w:r>
    </w:p>
    <w:p w14:paraId="1209DA55" w14:textId="4638B114" w:rsidR="00C756A5" w:rsidRDefault="00C756A5" w:rsidP="00C756A5">
      <w:pPr>
        <w:pStyle w:val="Heading2"/>
      </w:pPr>
      <w:bookmarkStart w:id="3" w:name="_Toc209843251"/>
      <w:r w:rsidRPr="00C756A5">
        <w:lastRenderedPageBreak/>
        <w:t>SOLUTION ARCHITECTURE</w:t>
      </w:r>
      <w:bookmarkEnd w:id="3"/>
    </w:p>
    <w:p w14:paraId="2EE82109" w14:textId="56863E85" w:rsidR="005E7465" w:rsidRDefault="005E7465" w:rsidP="005E7465">
      <w:r w:rsidRPr="005E7465">
        <w:t>PostgreSQL/</w:t>
      </w:r>
      <w:proofErr w:type="spellStart"/>
      <w:r w:rsidRPr="005E7465">
        <w:t>Supabase</w:t>
      </w:r>
      <w:proofErr w:type="spellEnd"/>
      <w:r w:rsidRPr="005E7465">
        <w:t xml:space="preserve"> backend, Node.js/Express middleware, and React.js frontend comprise the current three-tier design of the Medical Expert System for Malaria and Typhoid Fever (MESMTF). R</w:t>
      </w:r>
      <w:r>
        <w:t>o</w:t>
      </w:r>
      <w:r w:rsidRPr="005E7465">
        <w:t>le-based dashboards (Doctor, Nurse, Pharmacist, etc.) are part of the frontend and are constructed using React components that connect to the backend services through RESTful APIs. Before data is stored in the database, the middleware layer manages business logic, such as the rule-based diagnosis engine for typhoid and malaria detection, authentication, and authorisation. This division permits each tier to scale independently in response to demand while guaranteeing clean maintainability.</w:t>
      </w:r>
    </w:p>
    <w:p w14:paraId="411BF13E" w14:textId="6802B242" w:rsidR="005E7465" w:rsidRPr="005E7465" w:rsidRDefault="005E7465" w:rsidP="005E7465">
      <w:r w:rsidRPr="005E7465">
        <w:t xml:space="preserve">To ensure data consistency among medical entities, the PostgreSQL database uses a thorough schema with referential integrity requirements. Prescriptions with medicine inventory management, </w:t>
      </w:r>
      <w:proofErr w:type="spellStart"/>
      <w:r w:rsidRPr="005E7465">
        <w:t>medical_diagnoses</w:t>
      </w:r>
      <w:proofErr w:type="spellEnd"/>
      <w:r w:rsidRPr="005E7465">
        <w:t xml:space="preserve"> containing AI-driven diagnoses, appointments connecting doctors to patients, and users with role-based access are important tables. Real-time updates for medication orders and appointment calendars are made possible using </w:t>
      </w:r>
      <w:proofErr w:type="spellStart"/>
      <w:r w:rsidRPr="005E7465">
        <w:t>Supabase's</w:t>
      </w:r>
      <w:proofErr w:type="spellEnd"/>
      <w:r w:rsidRPr="005E7465">
        <w:t xml:space="preserve"> WebSocket connections. As mandated by the Ministry of Health, the design ensures accessibility in low-connectivity contexts by supporting both online and offline functionality through service worker caching mechanisms.</w:t>
      </w:r>
    </w:p>
    <w:p w14:paraId="63F06AAC" w14:textId="77777777" w:rsidR="005E7465" w:rsidRPr="005E7465" w:rsidRDefault="005E7465" w:rsidP="005E7465">
      <w:r w:rsidRPr="005E7465">
        <w:t xml:space="preserve">In terms of technology, the system combines several specialised parts: the pharmacy module incorporates drug interaction checks, the reporting module creates analytics using Chart.js visualisations, and the diagnosis module uses symptom weight algorithms to develop a rule-based expert system. </w:t>
      </w:r>
      <w:proofErr w:type="spellStart"/>
      <w:r w:rsidRPr="005E7465">
        <w:t>Supabase</w:t>
      </w:r>
      <w:proofErr w:type="spellEnd"/>
      <w:r w:rsidRPr="005E7465">
        <w:t xml:space="preserve"> Authentication manages secure role-based access control, while Docker is used to containerise all components for uniform deployment across environments. Through cloud deployment on </w:t>
      </w:r>
      <w:proofErr w:type="spellStart"/>
      <w:r w:rsidRPr="005E7465">
        <w:t>Supabase's</w:t>
      </w:r>
      <w:proofErr w:type="spellEnd"/>
      <w:r w:rsidRPr="005E7465">
        <w:t xml:space="preserve"> infrastructure, this architecture successfully satisfies non-functional criteria including security, scalability, and availability in addition to all functional needs (patient registration, appointment scheduling, AI diagnosis, and treatment planning).</w:t>
      </w:r>
    </w:p>
    <w:p w14:paraId="228FF26B" w14:textId="77777777" w:rsidR="005E7465" w:rsidRPr="005E7465" w:rsidRDefault="005E7465" w:rsidP="005E7465"/>
    <w:p w14:paraId="22618084" w14:textId="77777777" w:rsidR="00C756A5" w:rsidRDefault="00C756A5">
      <w:r>
        <w:br w:type="page"/>
      </w:r>
    </w:p>
    <w:p w14:paraId="5254AB88" w14:textId="0F776601" w:rsidR="00C756A5" w:rsidRDefault="008274F8" w:rsidP="008274F8">
      <w:pPr>
        <w:pStyle w:val="Heading2"/>
      </w:pPr>
      <w:bookmarkStart w:id="4" w:name="_Toc209843252"/>
      <w:r w:rsidRPr="008274F8">
        <w:lastRenderedPageBreak/>
        <w:t>SAMPLE SOURCE CODES SNIPPETS</w:t>
      </w:r>
      <w:bookmarkEnd w:id="4"/>
    </w:p>
    <w:p w14:paraId="4FCBE41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C586C0"/>
          <w:kern w:val="0"/>
          <w:sz w:val="21"/>
          <w:szCs w:val="21"/>
          <w:lang w:eastAsia="en-GB"/>
          <w14:ligatures w14:val="none"/>
        </w:rPr>
        <w:t>import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React</w:t>
      </w:r>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Suspense</w:t>
      </w:r>
      <w:proofErr w:type="gramEnd"/>
      <w:r w:rsidRPr="005E7465">
        <w:rPr>
          <w:rFonts w:ascii="Consolas" w:eastAsia="Times New Roman" w:hAnsi="Consolas" w:cs="Times New Roman"/>
          <w:color w:val="D4D4D4"/>
          <w:kern w:val="0"/>
          <w:sz w:val="21"/>
          <w:szCs w:val="21"/>
          <w:lang w:eastAsia="en-GB"/>
          <w14:ligatures w14:val="none"/>
        </w:rPr>
        <w:t xml:space="preserve"> } </w:t>
      </w:r>
      <w:r w:rsidRPr="005E7465">
        <w:rPr>
          <w:rFonts w:ascii="Consolas" w:eastAsia="Times New Roman" w:hAnsi="Consolas" w:cs="Times New Roman"/>
          <w:color w:val="C586C0"/>
          <w:kern w:val="0"/>
          <w:sz w:val="21"/>
          <w:szCs w:val="21"/>
          <w:lang w:eastAsia="en-GB"/>
          <w14:ligatures w14:val="none"/>
        </w:rPr>
        <w:t>from</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'react</w:t>
      </w:r>
      <w:proofErr w:type="gramStart"/>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w:t>
      </w:r>
      <w:proofErr w:type="gramEnd"/>
    </w:p>
    <w:p w14:paraId="5BFAAF9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C586C0"/>
          <w:kern w:val="0"/>
          <w:sz w:val="21"/>
          <w:szCs w:val="21"/>
          <w:lang w:eastAsia="en-GB"/>
          <w14:ligatures w14:val="none"/>
        </w:rPr>
        <w:t>import</w:t>
      </w:r>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Link</w:t>
      </w:r>
      <w:proofErr w:type="gramEnd"/>
      <w:r w:rsidRPr="005E7465">
        <w:rPr>
          <w:rFonts w:ascii="Consolas" w:eastAsia="Times New Roman" w:hAnsi="Consolas" w:cs="Times New Roman"/>
          <w:color w:val="D4D4D4"/>
          <w:kern w:val="0"/>
          <w:sz w:val="21"/>
          <w:szCs w:val="21"/>
          <w:lang w:eastAsia="en-GB"/>
          <w14:ligatures w14:val="none"/>
        </w:rPr>
        <w:t xml:space="preserve"> } </w:t>
      </w:r>
      <w:r w:rsidRPr="005E7465">
        <w:rPr>
          <w:rFonts w:ascii="Consolas" w:eastAsia="Times New Roman" w:hAnsi="Consolas" w:cs="Times New Roman"/>
          <w:color w:val="C586C0"/>
          <w:kern w:val="0"/>
          <w:sz w:val="21"/>
          <w:szCs w:val="21"/>
          <w:lang w:eastAsia="en-GB"/>
          <w14:ligatures w14:val="none"/>
        </w:rPr>
        <w:t>from</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'react-router-</w:t>
      </w:r>
      <w:proofErr w:type="spellStart"/>
      <w:r w:rsidRPr="005E7465">
        <w:rPr>
          <w:rFonts w:ascii="Consolas" w:eastAsia="Times New Roman" w:hAnsi="Consolas" w:cs="Times New Roman"/>
          <w:color w:val="CE9178"/>
          <w:kern w:val="0"/>
          <w:sz w:val="21"/>
          <w:szCs w:val="21"/>
          <w:lang w:eastAsia="en-GB"/>
          <w14:ligatures w14:val="none"/>
        </w:rPr>
        <w:t>dom</w:t>
      </w:r>
      <w:proofErr w:type="spellEnd"/>
      <w:proofErr w:type="gramStart"/>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w:t>
      </w:r>
      <w:proofErr w:type="gramEnd"/>
    </w:p>
    <w:p w14:paraId="3B2FB84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C586C0"/>
          <w:kern w:val="0"/>
          <w:sz w:val="21"/>
          <w:szCs w:val="21"/>
          <w:lang w:eastAsia="en-GB"/>
          <w14:ligatures w14:val="none"/>
        </w:rPr>
        <w:t>import</w:t>
      </w:r>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Canvas</w:t>
      </w:r>
      <w:proofErr w:type="gramEnd"/>
      <w:r w:rsidRPr="005E7465">
        <w:rPr>
          <w:rFonts w:ascii="Consolas" w:eastAsia="Times New Roman" w:hAnsi="Consolas" w:cs="Times New Roman"/>
          <w:color w:val="D4D4D4"/>
          <w:kern w:val="0"/>
          <w:sz w:val="21"/>
          <w:szCs w:val="21"/>
          <w:lang w:eastAsia="en-GB"/>
          <w14:ligatures w14:val="none"/>
        </w:rPr>
        <w:t xml:space="preserve"> } </w:t>
      </w:r>
      <w:r w:rsidRPr="005E7465">
        <w:rPr>
          <w:rFonts w:ascii="Consolas" w:eastAsia="Times New Roman" w:hAnsi="Consolas" w:cs="Times New Roman"/>
          <w:color w:val="C586C0"/>
          <w:kern w:val="0"/>
          <w:sz w:val="21"/>
          <w:szCs w:val="21"/>
          <w:lang w:eastAsia="en-GB"/>
          <w14:ligatures w14:val="none"/>
        </w:rPr>
        <w:t>from</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'@react-three/</w:t>
      </w:r>
      <w:proofErr w:type="spellStart"/>
      <w:r w:rsidRPr="005E7465">
        <w:rPr>
          <w:rFonts w:ascii="Consolas" w:eastAsia="Times New Roman" w:hAnsi="Consolas" w:cs="Times New Roman"/>
          <w:color w:val="CE9178"/>
          <w:kern w:val="0"/>
          <w:sz w:val="21"/>
          <w:szCs w:val="21"/>
          <w:lang w:eastAsia="en-GB"/>
          <w14:ligatures w14:val="none"/>
        </w:rPr>
        <w:t>fiber</w:t>
      </w:r>
      <w:proofErr w:type="spellEnd"/>
      <w:proofErr w:type="gramStart"/>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w:t>
      </w:r>
      <w:proofErr w:type="gramEnd"/>
    </w:p>
    <w:p w14:paraId="30BE70D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C586C0"/>
          <w:kern w:val="0"/>
          <w:sz w:val="21"/>
          <w:szCs w:val="21"/>
          <w:lang w:eastAsia="en-GB"/>
          <w14:ligatures w14:val="none"/>
        </w:rPr>
        <w:t>import</w:t>
      </w:r>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OrbitControls</w:t>
      </w:r>
      <w:proofErr w:type="spellEnd"/>
      <w:proofErr w:type="gram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useGLTF</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Environment</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ContactShadows</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9CDCFE"/>
          <w:kern w:val="0"/>
          <w:sz w:val="21"/>
          <w:szCs w:val="21"/>
          <w:lang w:eastAsia="en-GB"/>
          <w14:ligatures w14:val="none"/>
        </w:rPr>
        <w:t>Preload</w:t>
      </w:r>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586C0"/>
          <w:kern w:val="0"/>
          <w:sz w:val="21"/>
          <w:szCs w:val="21"/>
          <w:lang w:eastAsia="en-GB"/>
          <w14:ligatures w14:val="none"/>
        </w:rPr>
        <w:t>from</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'@react-three/</w:t>
      </w:r>
      <w:proofErr w:type="spellStart"/>
      <w:r w:rsidRPr="005E7465">
        <w:rPr>
          <w:rFonts w:ascii="Consolas" w:eastAsia="Times New Roman" w:hAnsi="Consolas" w:cs="Times New Roman"/>
          <w:color w:val="CE9178"/>
          <w:kern w:val="0"/>
          <w:sz w:val="21"/>
          <w:szCs w:val="21"/>
          <w:lang w:eastAsia="en-GB"/>
          <w14:ligatures w14:val="none"/>
        </w:rPr>
        <w:t>drei</w:t>
      </w:r>
      <w:proofErr w:type="spellEnd"/>
      <w:proofErr w:type="gramStart"/>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w:t>
      </w:r>
      <w:proofErr w:type="gramEnd"/>
    </w:p>
    <w:p w14:paraId="14FC90A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C586C0"/>
          <w:kern w:val="0"/>
          <w:sz w:val="21"/>
          <w:szCs w:val="21"/>
          <w:lang w:eastAsia="en-GB"/>
          <w14:ligatures w14:val="none"/>
        </w:rPr>
        <w:t>import</w:t>
      </w:r>
      <w:r w:rsidRPr="005E7465">
        <w:rPr>
          <w:rFonts w:ascii="Consolas" w:eastAsia="Times New Roman" w:hAnsi="Consolas" w:cs="Times New Roman"/>
          <w:color w:val="D4D4D4"/>
          <w:kern w:val="0"/>
          <w:sz w:val="21"/>
          <w:szCs w:val="21"/>
          <w:lang w:eastAsia="en-GB"/>
          <w14:ligatures w14:val="none"/>
        </w:rPr>
        <w:t xml:space="preserve"> { </w:t>
      </w:r>
    </w:p>
    <w:p w14:paraId="3846EDC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HeartIcon</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141CB63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ClockIcon</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2C8774C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ShieldCheckIcon</w:t>
      </w:r>
      <w:proofErr w:type="spellEnd"/>
      <w:r w:rsidRPr="005E7465">
        <w:rPr>
          <w:rFonts w:ascii="Consolas" w:eastAsia="Times New Roman" w:hAnsi="Consolas" w:cs="Times New Roman"/>
          <w:color w:val="D4D4D4"/>
          <w:kern w:val="0"/>
          <w:sz w:val="21"/>
          <w:szCs w:val="21"/>
          <w:lang w:eastAsia="en-GB"/>
          <w14:ligatures w14:val="none"/>
        </w:rPr>
        <w:t>,</w:t>
      </w:r>
    </w:p>
    <w:p w14:paraId="63971E5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DevicePhoneMobileIcon</w:t>
      </w:r>
      <w:proofErr w:type="spellEnd"/>
      <w:r w:rsidRPr="005E7465">
        <w:rPr>
          <w:rFonts w:ascii="Consolas" w:eastAsia="Times New Roman" w:hAnsi="Consolas" w:cs="Times New Roman"/>
          <w:color w:val="D4D4D4"/>
          <w:kern w:val="0"/>
          <w:sz w:val="21"/>
          <w:szCs w:val="21"/>
          <w:lang w:eastAsia="en-GB"/>
          <w14:ligatures w14:val="none"/>
        </w:rPr>
        <w:t>,</w:t>
      </w:r>
    </w:p>
    <w:p w14:paraId="37734CE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UserGroupIcon</w:t>
      </w:r>
      <w:proofErr w:type="spellEnd"/>
      <w:r w:rsidRPr="005E7465">
        <w:rPr>
          <w:rFonts w:ascii="Consolas" w:eastAsia="Times New Roman" w:hAnsi="Consolas" w:cs="Times New Roman"/>
          <w:color w:val="D4D4D4"/>
          <w:kern w:val="0"/>
          <w:sz w:val="21"/>
          <w:szCs w:val="21"/>
          <w:lang w:eastAsia="en-GB"/>
          <w14:ligatures w14:val="none"/>
        </w:rPr>
        <w:t>,</w:t>
      </w:r>
    </w:p>
    <w:p w14:paraId="5D5A830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ChartBarIcon</w:t>
      </w:r>
      <w:proofErr w:type="spellEnd"/>
      <w:r w:rsidRPr="005E7465">
        <w:rPr>
          <w:rFonts w:ascii="Consolas" w:eastAsia="Times New Roman" w:hAnsi="Consolas" w:cs="Times New Roman"/>
          <w:color w:val="D4D4D4"/>
          <w:kern w:val="0"/>
          <w:sz w:val="21"/>
          <w:szCs w:val="21"/>
          <w:lang w:eastAsia="en-GB"/>
          <w14:ligatures w14:val="none"/>
        </w:rPr>
        <w:t>,</w:t>
      </w:r>
    </w:p>
    <w:p w14:paraId="74616B1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ArrowRightIcon</w:t>
      </w:r>
      <w:proofErr w:type="spellEnd"/>
      <w:r w:rsidRPr="005E7465">
        <w:rPr>
          <w:rFonts w:ascii="Consolas" w:eastAsia="Times New Roman" w:hAnsi="Consolas" w:cs="Times New Roman"/>
          <w:color w:val="D4D4D4"/>
          <w:kern w:val="0"/>
          <w:sz w:val="21"/>
          <w:szCs w:val="21"/>
          <w:lang w:eastAsia="en-GB"/>
          <w14:ligatures w14:val="none"/>
        </w:rPr>
        <w:t>,</w:t>
      </w:r>
    </w:p>
    <w:p w14:paraId="585689D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BuildingLibraryIcon</w:t>
      </w:r>
      <w:proofErr w:type="spellEnd"/>
      <w:r w:rsidRPr="005E7465">
        <w:rPr>
          <w:rFonts w:ascii="Consolas" w:eastAsia="Times New Roman" w:hAnsi="Consolas" w:cs="Times New Roman"/>
          <w:color w:val="D4D4D4"/>
          <w:kern w:val="0"/>
          <w:sz w:val="21"/>
          <w:szCs w:val="21"/>
          <w:lang w:eastAsia="en-GB"/>
          <w14:ligatures w14:val="none"/>
        </w:rPr>
        <w:t>,</w:t>
      </w:r>
    </w:p>
    <w:p w14:paraId="0AF26BA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DocumentChartBarIcon</w:t>
      </w:r>
      <w:proofErr w:type="spellEnd"/>
    </w:p>
    <w:p w14:paraId="11188CC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586C0"/>
          <w:kern w:val="0"/>
          <w:sz w:val="21"/>
          <w:szCs w:val="21"/>
          <w:lang w:eastAsia="en-GB"/>
          <w14:ligatures w14:val="none"/>
        </w:rPr>
        <w:t>from</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w:t>
      </w:r>
      <w:proofErr w:type="spellStart"/>
      <w:r w:rsidRPr="005E7465">
        <w:rPr>
          <w:rFonts w:ascii="Consolas" w:eastAsia="Times New Roman" w:hAnsi="Consolas" w:cs="Times New Roman"/>
          <w:color w:val="CE9178"/>
          <w:kern w:val="0"/>
          <w:sz w:val="21"/>
          <w:szCs w:val="21"/>
          <w:lang w:eastAsia="en-GB"/>
          <w14:ligatures w14:val="none"/>
        </w:rPr>
        <w:t>heroicons</w:t>
      </w:r>
      <w:proofErr w:type="spellEnd"/>
      <w:r w:rsidRPr="005E7465">
        <w:rPr>
          <w:rFonts w:ascii="Consolas" w:eastAsia="Times New Roman" w:hAnsi="Consolas" w:cs="Times New Roman"/>
          <w:color w:val="CE9178"/>
          <w:kern w:val="0"/>
          <w:sz w:val="21"/>
          <w:szCs w:val="21"/>
          <w:lang w:eastAsia="en-GB"/>
          <w14:ligatures w14:val="none"/>
        </w:rPr>
        <w:t>/react/24/outline</w:t>
      </w:r>
      <w:proofErr w:type="gramStart"/>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w:t>
      </w:r>
      <w:proofErr w:type="gramEnd"/>
    </w:p>
    <w:p w14:paraId="75DDA77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36DDBF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6A9955"/>
          <w:kern w:val="0"/>
          <w:sz w:val="21"/>
          <w:szCs w:val="21"/>
          <w:lang w:eastAsia="en-GB"/>
          <w14:ligatures w14:val="none"/>
        </w:rPr>
        <w:t>// Simple 3D Model Component</w:t>
      </w:r>
    </w:p>
    <w:p w14:paraId="389C6FD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DCDCAA"/>
          <w:kern w:val="0"/>
          <w:sz w:val="21"/>
          <w:szCs w:val="21"/>
          <w:lang w:eastAsia="en-GB"/>
          <w14:ligatures w14:val="none"/>
        </w:rPr>
        <w:t>Model</w:t>
      </w:r>
      <w:r w:rsidRPr="005E7465">
        <w:rPr>
          <w:rFonts w:ascii="Consolas" w:eastAsia="Times New Roman" w:hAnsi="Consolas" w:cs="Times New Roman"/>
          <w:color w:val="D4D4D4"/>
          <w:kern w:val="0"/>
          <w:sz w:val="21"/>
          <w:szCs w:val="21"/>
          <w:lang w:eastAsia="en-GB"/>
          <w14:ligatures w14:val="none"/>
        </w:rPr>
        <w:t xml:space="preserve"> = </w:t>
      </w:r>
      <w:proofErr w:type="gramStart"/>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modelPath</w:t>
      </w:r>
      <w:proofErr w:type="spellEnd"/>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scale</w:t>
      </w:r>
      <w:r w:rsidRPr="005E7465">
        <w:rPr>
          <w:rFonts w:ascii="Consolas" w:eastAsia="Times New Roman" w:hAnsi="Consolas" w:cs="Times New Roman"/>
          <w:color w:val="D4D4D4"/>
          <w:kern w:val="0"/>
          <w:sz w:val="21"/>
          <w:szCs w:val="21"/>
          <w:lang w:eastAsia="en-GB"/>
          <w14:ligatures w14:val="none"/>
        </w:rPr>
        <w:t xml:space="preserve"> = </w:t>
      </w:r>
      <w:proofErr w:type="gramStart"/>
      <w:r w:rsidRPr="005E7465">
        <w:rPr>
          <w:rFonts w:ascii="Consolas" w:eastAsia="Times New Roman" w:hAnsi="Consolas" w:cs="Times New Roman"/>
          <w:color w:val="B5CEA8"/>
          <w:kern w:val="0"/>
          <w:sz w:val="21"/>
          <w:szCs w:val="21"/>
          <w:lang w:eastAsia="en-GB"/>
          <w14:ligatures w14:val="none"/>
        </w:rPr>
        <w:t>1</w:t>
      </w:r>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647C690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4FC1FF"/>
          <w:kern w:val="0"/>
          <w:sz w:val="21"/>
          <w:szCs w:val="21"/>
          <w:lang w:eastAsia="en-GB"/>
          <w14:ligatures w14:val="none"/>
        </w:rPr>
        <w:t>scene</w:t>
      </w:r>
      <w:proofErr w:type="gramEnd"/>
      <w:r w:rsidRPr="005E7465">
        <w:rPr>
          <w:rFonts w:ascii="Consolas" w:eastAsia="Times New Roman" w:hAnsi="Consolas" w:cs="Times New Roman"/>
          <w:color w:val="D4D4D4"/>
          <w:kern w:val="0"/>
          <w:sz w:val="21"/>
          <w:szCs w:val="21"/>
          <w:lang w:eastAsia="en-GB"/>
          <w14:ligatures w14:val="none"/>
        </w:rPr>
        <w:t xml:space="preserve"> } = </w:t>
      </w:r>
      <w:proofErr w:type="spellStart"/>
      <w:r w:rsidRPr="005E7465">
        <w:rPr>
          <w:rFonts w:ascii="Consolas" w:eastAsia="Times New Roman" w:hAnsi="Consolas" w:cs="Times New Roman"/>
          <w:color w:val="DCDCAA"/>
          <w:kern w:val="0"/>
          <w:sz w:val="21"/>
          <w:szCs w:val="21"/>
          <w:lang w:eastAsia="en-GB"/>
          <w14:ligatures w14:val="none"/>
        </w:rPr>
        <w:t>useGLTF</w:t>
      </w:r>
      <w:proofErr w:type="spellEnd"/>
      <w:r w:rsidRPr="005E7465">
        <w:rPr>
          <w:rFonts w:ascii="Consolas" w:eastAsia="Times New Roman" w:hAnsi="Consolas" w:cs="Times New Roman"/>
          <w:color w:val="D4D4D4"/>
          <w:kern w:val="0"/>
          <w:sz w:val="21"/>
          <w:szCs w:val="21"/>
          <w:lang w:eastAsia="en-GB"/>
          <w14:ligatures w14:val="none"/>
        </w:rPr>
        <w:t>(</w:t>
      </w:r>
      <w:proofErr w:type="spellStart"/>
      <w:r w:rsidRPr="005E7465">
        <w:rPr>
          <w:rFonts w:ascii="Consolas" w:eastAsia="Times New Roman" w:hAnsi="Consolas" w:cs="Times New Roman"/>
          <w:color w:val="9CDCFE"/>
          <w:kern w:val="0"/>
          <w:sz w:val="21"/>
          <w:szCs w:val="21"/>
          <w:lang w:eastAsia="en-GB"/>
          <w14:ligatures w14:val="none"/>
        </w:rPr>
        <w:t>modelPath</w:t>
      </w:r>
      <w:proofErr w:type="spellEnd"/>
      <w:proofErr w:type="gramStart"/>
      <w:r w:rsidRPr="005E7465">
        <w:rPr>
          <w:rFonts w:ascii="Consolas" w:eastAsia="Times New Roman" w:hAnsi="Consolas" w:cs="Times New Roman"/>
          <w:color w:val="D4D4D4"/>
          <w:kern w:val="0"/>
          <w:sz w:val="21"/>
          <w:szCs w:val="21"/>
          <w:lang w:eastAsia="en-GB"/>
          <w14:ligatures w14:val="none"/>
        </w:rPr>
        <w:t>);</w:t>
      </w:r>
      <w:proofErr w:type="gramEnd"/>
    </w:p>
    <w:p w14:paraId="13D5C8B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586C0"/>
          <w:kern w:val="0"/>
          <w:sz w:val="21"/>
          <w:szCs w:val="21"/>
          <w:lang w:eastAsia="en-GB"/>
          <w14:ligatures w14:val="none"/>
        </w:rPr>
        <w:t>return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primitive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object</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4FC1FF"/>
          <w:kern w:val="0"/>
          <w:sz w:val="21"/>
          <w:szCs w:val="21"/>
          <w:lang w:eastAsia="en-GB"/>
          <w14:ligatures w14:val="none"/>
        </w:rPr>
        <w:t>scene</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scale</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scale</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w:t>
      </w:r>
      <w:proofErr w:type="gramStart"/>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w:t>
      </w:r>
      <w:proofErr w:type="gramEnd"/>
    </w:p>
    <w:p w14:paraId="0B81336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769CB42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74B7300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6A9955"/>
          <w:kern w:val="0"/>
          <w:sz w:val="21"/>
          <w:szCs w:val="21"/>
          <w:lang w:eastAsia="en-GB"/>
          <w14:ligatures w14:val="none"/>
        </w:rPr>
        <w:t>// Loading component that uses Three.js compatible elements</w:t>
      </w:r>
    </w:p>
    <w:p w14:paraId="32BB497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DCDCAA"/>
          <w:kern w:val="0"/>
          <w:sz w:val="21"/>
          <w:szCs w:val="21"/>
          <w:lang w:eastAsia="en-GB"/>
          <w14:ligatures w14:val="none"/>
        </w:rPr>
        <w:t>Loader</w:t>
      </w:r>
      <w:r w:rsidRPr="005E7465">
        <w:rPr>
          <w:rFonts w:ascii="Consolas" w:eastAsia="Times New Roman" w:hAnsi="Consolas" w:cs="Times New Roman"/>
          <w:color w:val="D4D4D4"/>
          <w:kern w:val="0"/>
          <w:sz w:val="21"/>
          <w:szCs w:val="21"/>
          <w:lang w:eastAsia="en-GB"/>
          <w14:ligatures w14:val="none"/>
        </w:rPr>
        <w:t xml:space="preserve"> = ()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55FD9BD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mesh</w:t>
      </w:r>
      <w:r w:rsidRPr="005E7465">
        <w:rPr>
          <w:rFonts w:ascii="Consolas" w:eastAsia="Times New Roman" w:hAnsi="Consolas" w:cs="Times New Roman"/>
          <w:color w:val="808080"/>
          <w:kern w:val="0"/>
          <w:sz w:val="21"/>
          <w:szCs w:val="21"/>
          <w:lang w:eastAsia="en-GB"/>
          <w14:ligatures w14:val="none"/>
        </w:rPr>
        <w:t>&gt;</w:t>
      </w:r>
    </w:p>
    <w:p w14:paraId="7D4F6EF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boxGeometry</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args</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B5CEA8"/>
          <w:kern w:val="0"/>
          <w:sz w:val="21"/>
          <w:szCs w:val="21"/>
          <w:lang w:eastAsia="en-GB"/>
          <w14:ligatures w14:val="none"/>
        </w:rPr>
        <w:t>1</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1</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1</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6B62372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meshStandardMaterial</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color</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"#3b82f6"</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31EBB40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mesh</w:t>
      </w:r>
      <w:r w:rsidRPr="005E7465">
        <w:rPr>
          <w:rFonts w:ascii="Consolas" w:eastAsia="Times New Roman" w:hAnsi="Consolas" w:cs="Times New Roman"/>
          <w:color w:val="808080"/>
          <w:kern w:val="0"/>
          <w:sz w:val="21"/>
          <w:szCs w:val="21"/>
          <w:lang w:eastAsia="en-GB"/>
          <w14:ligatures w14:val="none"/>
        </w:rPr>
        <w:t>&gt;</w:t>
      </w:r>
    </w:p>
    <w:p w14:paraId="3A65718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60C1998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7E2C3E3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6A9955"/>
          <w:kern w:val="0"/>
          <w:sz w:val="21"/>
          <w:szCs w:val="21"/>
          <w:lang w:eastAsia="en-GB"/>
          <w14:ligatures w14:val="none"/>
        </w:rPr>
        <w:t>// Microscope 3D Model with LARGER canvas and BETTER zoom</w:t>
      </w:r>
    </w:p>
    <w:p w14:paraId="025C94B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DCDCAA"/>
          <w:kern w:val="0"/>
          <w:sz w:val="21"/>
          <w:szCs w:val="21"/>
          <w:lang w:eastAsia="en-GB"/>
          <w14:ligatures w14:val="none"/>
        </w:rPr>
        <w:t>MicroscopeModel</w:t>
      </w:r>
      <w:proofErr w:type="spellEnd"/>
      <w:r w:rsidRPr="005E7465">
        <w:rPr>
          <w:rFonts w:ascii="Consolas" w:eastAsia="Times New Roman" w:hAnsi="Consolas" w:cs="Times New Roman"/>
          <w:color w:val="D4D4D4"/>
          <w:kern w:val="0"/>
          <w:sz w:val="21"/>
          <w:szCs w:val="21"/>
          <w:lang w:eastAsia="en-GB"/>
          <w14:ligatures w14:val="none"/>
        </w:rPr>
        <w:t xml:space="preserve"> = ()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34C1C8F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Canvas</w:t>
      </w:r>
      <w:r w:rsidRPr="005E7465">
        <w:rPr>
          <w:rFonts w:ascii="Consolas" w:eastAsia="Times New Roman" w:hAnsi="Consolas" w:cs="Times New Roman"/>
          <w:color w:val="D4D4D4"/>
          <w:kern w:val="0"/>
          <w:sz w:val="21"/>
          <w:szCs w:val="21"/>
          <w:lang w:eastAsia="en-GB"/>
          <w14:ligatures w14:val="none"/>
        </w:rPr>
        <w:t xml:space="preserve"> </w:t>
      </w:r>
    </w:p>
    <w:p w14:paraId="09482E3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shadows</w:t>
      </w:r>
    </w:p>
    <w:p w14:paraId="3122979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camera</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End"/>
      <w:r w:rsidRPr="005E7465">
        <w:rPr>
          <w:rFonts w:ascii="Consolas" w:eastAsia="Times New Roman" w:hAnsi="Consolas" w:cs="Times New Roman"/>
          <w:color w:val="9CDCFE"/>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4</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3</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6</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fov</w:t>
      </w:r>
      <w:proofErr w:type="spellEnd"/>
      <w:r w:rsidRPr="005E7465">
        <w:rPr>
          <w:rFonts w:ascii="Consolas" w:eastAsia="Times New Roman" w:hAnsi="Consolas" w:cs="Times New Roman"/>
          <w:color w:val="9CDCFE"/>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B5CEA8"/>
          <w:kern w:val="0"/>
          <w:sz w:val="21"/>
          <w:szCs w:val="21"/>
          <w:lang w:eastAsia="en-GB"/>
          <w14:ligatures w14:val="none"/>
        </w:rPr>
        <w:t>40</w:t>
      </w:r>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569CD6"/>
          <w:kern w:val="0"/>
          <w:sz w:val="21"/>
          <w:szCs w:val="21"/>
          <w:lang w:eastAsia="en-GB"/>
          <w14:ligatures w14:val="none"/>
        </w:rPr>
        <w:t>}</w:t>
      </w:r>
    </w:p>
    <w:p w14:paraId="171EC6B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"h-96 w-full</w:t>
      </w:r>
      <w:proofErr w:type="gramStart"/>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w:t>
      </w:r>
      <w:proofErr w:type="gramEnd"/>
      <w:r w:rsidRPr="005E7465">
        <w:rPr>
          <w:rFonts w:ascii="Consolas" w:eastAsia="Times New Roman" w:hAnsi="Consolas" w:cs="Times New Roman"/>
          <w:color w:val="6A9955"/>
          <w:kern w:val="0"/>
          <w:sz w:val="21"/>
          <w:szCs w:val="21"/>
          <w:lang w:eastAsia="en-GB"/>
          <w14:ligatures w14:val="none"/>
        </w:rPr>
        <w:t>/ Increased from h-72 to h-96</w:t>
      </w:r>
    </w:p>
    <w:p w14:paraId="12B91C5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628002C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Suspense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fallback</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Loader</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63F669D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Model</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modelPath</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"/models/</w:t>
      </w:r>
      <w:proofErr w:type="spellStart"/>
      <w:r w:rsidRPr="005E7465">
        <w:rPr>
          <w:rFonts w:ascii="Consolas" w:eastAsia="Times New Roman" w:hAnsi="Consolas" w:cs="Times New Roman"/>
          <w:color w:val="CE9178"/>
          <w:kern w:val="0"/>
          <w:sz w:val="21"/>
          <w:szCs w:val="21"/>
          <w:lang w:eastAsia="en-GB"/>
          <w14:ligatures w14:val="none"/>
        </w:rPr>
        <w:t>microscope.glb</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scale</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1.2</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scale */</w:t>
      </w:r>
      <w:r w:rsidRPr="005E7465">
        <w:rPr>
          <w:rFonts w:ascii="Consolas" w:eastAsia="Times New Roman" w:hAnsi="Consolas" w:cs="Times New Roman"/>
          <w:color w:val="569CD6"/>
          <w:kern w:val="0"/>
          <w:sz w:val="21"/>
          <w:szCs w:val="21"/>
          <w:lang w:eastAsia="en-GB"/>
          <w14:ligatures w14:val="none"/>
        </w:rPr>
        <w:t>}</w:t>
      </w:r>
    </w:p>
    <w:p w14:paraId="7F478B7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76BE21B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OrbitControls</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771FEFB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enableZoom</w:t>
      </w:r>
      <w:proofErr w:type="spellEnd"/>
    </w:p>
    <w:p w14:paraId="1F3B82D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enablePan</w:t>
      </w:r>
      <w:proofErr w:type="spellEnd"/>
    </w:p>
    <w:p w14:paraId="4918343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enableRotate</w:t>
      </w:r>
      <w:proofErr w:type="spellEnd"/>
    </w:p>
    <w:p w14:paraId="409843A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minDistance</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0.5</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Closer zoom</w:t>
      </w:r>
    </w:p>
    <w:p w14:paraId="2C691CF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proofErr w:type="spellStart"/>
      <w:r w:rsidRPr="005E7465">
        <w:rPr>
          <w:rFonts w:ascii="Consolas" w:eastAsia="Times New Roman" w:hAnsi="Consolas" w:cs="Times New Roman"/>
          <w:color w:val="9CDCFE"/>
          <w:kern w:val="0"/>
          <w:sz w:val="21"/>
          <w:szCs w:val="21"/>
          <w:lang w:eastAsia="en-GB"/>
          <w14:ligatures w14:val="none"/>
        </w:rPr>
        <w:t>maxDistance</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20</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Further zoom out</w:t>
      </w:r>
    </w:p>
    <w:p w14:paraId="5787FBE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enableDamping</w:t>
      </w:r>
      <w:proofErr w:type="spellEnd"/>
    </w:p>
    <w:p w14:paraId="16D7A92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dampingFactor</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0.05</w:t>
      </w:r>
      <w:r w:rsidRPr="005E7465">
        <w:rPr>
          <w:rFonts w:ascii="Consolas" w:eastAsia="Times New Roman" w:hAnsi="Consolas" w:cs="Times New Roman"/>
          <w:color w:val="569CD6"/>
          <w:kern w:val="0"/>
          <w:sz w:val="21"/>
          <w:szCs w:val="21"/>
          <w:lang w:eastAsia="en-GB"/>
          <w14:ligatures w14:val="none"/>
        </w:rPr>
        <w:t>}</w:t>
      </w:r>
    </w:p>
    <w:p w14:paraId="6A812E0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zoomSpeed</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Faster zoom</w:t>
      </w:r>
    </w:p>
    <w:p w14:paraId="78CEF1B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panSpeed</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1.5</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Faster pan</w:t>
      </w:r>
    </w:p>
    <w:p w14:paraId="361B13E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rotateSpeed</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Smoother rotation</w:t>
      </w:r>
    </w:p>
    <w:p w14:paraId="47D66CE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081C2B9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3BC1F62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Enhanced Lights */</w:t>
      </w:r>
      <w:r w:rsidRPr="005E7465">
        <w:rPr>
          <w:rFonts w:ascii="Consolas" w:eastAsia="Times New Roman" w:hAnsi="Consolas" w:cs="Times New Roman"/>
          <w:color w:val="569CD6"/>
          <w:kern w:val="0"/>
          <w:sz w:val="21"/>
          <w:szCs w:val="21"/>
          <w:lang w:eastAsia="en-GB"/>
          <w14:ligatures w14:val="none"/>
        </w:rPr>
        <w:t>}</w:t>
      </w:r>
    </w:p>
    <w:p w14:paraId="1B0C56D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ambientLight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0.6</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436D0DF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directionalLight</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49BD809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B5CEA8"/>
          <w:kern w:val="0"/>
          <w:sz w:val="21"/>
          <w:szCs w:val="21"/>
          <w:lang w:eastAsia="en-GB"/>
          <w14:ligatures w14:val="none"/>
        </w:rPr>
        <w:t>8</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15</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8</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05FBF69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1.5</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2E305D8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castShadow</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1081710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shadow-</w:t>
      </w:r>
      <w:proofErr w:type="spellStart"/>
      <w:r w:rsidRPr="005E7465">
        <w:rPr>
          <w:rFonts w:ascii="Consolas" w:eastAsia="Times New Roman" w:hAnsi="Consolas" w:cs="Times New Roman"/>
          <w:color w:val="9CDCFE"/>
          <w:kern w:val="0"/>
          <w:sz w:val="21"/>
          <w:szCs w:val="21"/>
          <w:lang w:eastAsia="en-GB"/>
          <w14:ligatures w14:val="none"/>
        </w:rPr>
        <w:t>mapSize</w:t>
      </w:r>
      <w:proofErr w:type="spellEnd"/>
      <w:r w:rsidRPr="005E7465">
        <w:rPr>
          <w:rFonts w:ascii="Consolas" w:eastAsia="Times New Roman" w:hAnsi="Consolas" w:cs="Times New Roman"/>
          <w:color w:val="9CDCFE"/>
          <w:kern w:val="0"/>
          <w:sz w:val="21"/>
          <w:szCs w:val="21"/>
          <w:lang w:eastAsia="en-GB"/>
          <w14:ligatures w14:val="none"/>
        </w:rPr>
        <w:t>-width</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2048</w:t>
      </w:r>
      <w:r w:rsidRPr="005E7465">
        <w:rPr>
          <w:rFonts w:ascii="Consolas" w:eastAsia="Times New Roman" w:hAnsi="Consolas" w:cs="Times New Roman"/>
          <w:color w:val="569CD6"/>
          <w:kern w:val="0"/>
          <w:sz w:val="21"/>
          <w:szCs w:val="21"/>
          <w:lang w:eastAsia="en-GB"/>
          <w14:ligatures w14:val="none"/>
        </w:rPr>
        <w:t>}</w:t>
      </w:r>
    </w:p>
    <w:p w14:paraId="50DA7AC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shadow-</w:t>
      </w:r>
      <w:proofErr w:type="spellStart"/>
      <w:r w:rsidRPr="005E7465">
        <w:rPr>
          <w:rFonts w:ascii="Consolas" w:eastAsia="Times New Roman" w:hAnsi="Consolas" w:cs="Times New Roman"/>
          <w:color w:val="9CDCFE"/>
          <w:kern w:val="0"/>
          <w:sz w:val="21"/>
          <w:szCs w:val="21"/>
          <w:lang w:eastAsia="en-GB"/>
          <w14:ligatures w14:val="none"/>
        </w:rPr>
        <w:t>mapSize</w:t>
      </w:r>
      <w:proofErr w:type="spellEnd"/>
      <w:r w:rsidRPr="005E7465">
        <w:rPr>
          <w:rFonts w:ascii="Consolas" w:eastAsia="Times New Roman" w:hAnsi="Consolas" w:cs="Times New Roman"/>
          <w:color w:val="9CDCFE"/>
          <w:kern w:val="0"/>
          <w:sz w:val="21"/>
          <w:szCs w:val="21"/>
          <w:lang w:eastAsia="en-GB"/>
          <w14:ligatures w14:val="none"/>
        </w:rPr>
        <w:t>-height</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2048</w:t>
      </w:r>
      <w:r w:rsidRPr="005E7465">
        <w:rPr>
          <w:rFonts w:ascii="Consolas" w:eastAsia="Times New Roman" w:hAnsi="Consolas" w:cs="Times New Roman"/>
          <w:color w:val="569CD6"/>
          <w:kern w:val="0"/>
          <w:sz w:val="21"/>
          <w:szCs w:val="21"/>
          <w:lang w:eastAsia="en-GB"/>
          <w14:ligatures w14:val="none"/>
        </w:rPr>
        <w:t>}</w:t>
      </w:r>
    </w:p>
    <w:p w14:paraId="68A4FE9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1CC76F4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spotLight</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2A03AAE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B5CEA8"/>
          <w:kern w:val="0"/>
          <w:sz w:val="21"/>
          <w:szCs w:val="21"/>
          <w:lang w:eastAsia="en-GB"/>
          <w14:ligatures w14:val="none"/>
        </w:rPr>
        <w:t>8</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12</w:t>
      </w:r>
      <w:r w:rsidRPr="005E7465">
        <w:rPr>
          <w:rFonts w:ascii="Consolas" w:eastAsia="Times New Roman" w:hAnsi="Consolas" w:cs="Times New Roman"/>
          <w:color w:val="D4D4D4"/>
          <w:kern w:val="0"/>
          <w:sz w:val="21"/>
          <w:szCs w:val="21"/>
          <w:lang w:eastAsia="en-GB"/>
          <w14:ligatures w14:val="none"/>
        </w:rPr>
        <w:t>, -</w:t>
      </w:r>
      <w:r w:rsidRPr="005E7465">
        <w:rPr>
          <w:rFonts w:ascii="Consolas" w:eastAsia="Times New Roman" w:hAnsi="Consolas" w:cs="Times New Roman"/>
          <w:color w:val="B5CEA8"/>
          <w:kern w:val="0"/>
          <w:sz w:val="21"/>
          <w:szCs w:val="21"/>
          <w:lang w:eastAsia="en-GB"/>
          <w14:ligatures w14:val="none"/>
        </w:rPr>
        <w:t>8</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69C0A37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angle</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0.4</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1E4C82A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penumbra</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0.6</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783DC3E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1.2</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7491FA7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castShadow</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1F4391D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7E3D8A8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hemisphereLight</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19F8AFE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skyColor</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"#b1e1ff"</w:t>
      </w:r>
      <w:r w:rsidRPr="005E7465">
        <w:rPr>
          <w:rFonts w:ascii="Consolas" w:eastAsia="Times New Roman" w:hAnsi="Consolas" w:cs="Times New Roman"/>
          <w:color w:val="D4D4D4"/>
          <w:kern w:val="0"/>
          <w:sz w:val="21"/>
          <w:szCs w:val="21"/>
          <w:lang w:eastAsia="en-GB"/>
          <w14:ligatures w14:val="none"/>
        </w:rPr>
        <w:t xml:space="preserve"> </w:t>
      </w:r>
    </w:p>
    <w:p w14:paraId="74809D0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groundColor</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"#000000"</w:t>
      </w:r>
      <w:r w:rsidRPr="005E7465">
        <w:rPr>
          <w:rFonts w:ascii="Consolas" w:eastAsia="Times New Roman" w:hAnsi="Consolas" w:cs="Times New Roman"/>
          <w:color w:val="D4D4D4"/>
          <w:kern w:val="0"/>
          <w:sz w:val="21"/>
          <w:szCs w:val="21"/>
          <w:lang w:eastAsia="en-GB"/>
          <w14:ligatures w14:val="none"/>
        </w:rPr>
        <w:t xml:space="preserve"> </w:t>
      </w:r>
    </w:p>
    <w:p w14:paraId="0516437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0.8</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4227A96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069B184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06FF54A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Enhanced Shadows &amp; Environment */</w:t>
      </w:r>
      <w:r w:rsidRPr="005E7465">
        <w:rPr>
          <w:rFonts w:ascii="Consolas" w:eastAsia="Times New Roman" w:hAnsi="Consolas" w:cs="Times New Roman"/>
          <w:color w:val="569CD6"/>
          <w:kern w:val="0"/>
          <w:sz w:val="21"/>
          <w:szCs w:val="21"/>
          <w:lang w:eastAsia="en-GB"/>
          <w14:ligatures w14:val="none"/>
        </w:rPr>
        <w:t>}</w:t>
      </w:r>
    </w:p>
    <w:p w14:paraId="0C5F63F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ContactShadows</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428B81C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B5CEA8"/>
          <w:kern w:val="0"/>
          <w:sz w:val="21"/>
          <w:szCs w:val="21"/>
          <w:lang w:eastAsia="en-GB"/>
          <w14:ligatures w14:val="none"/>
        </w:rPr>
        <w:t>0</w:t>
      </w:r>
      <w:r w:rsidRPr="005E7465">
        <w:rPr>
          <w:rFonts w:ascii="Consolas" w:eastAsia="Times New Roman" w:hAnsi="Consolas" w:cs="Times New Roman"/>
          <w:color w:val="D4D4D4"/>
          <w:kern w:val="0"/>
          <w:sz w:val="21"/>
          <w:szCs w:val="21"/>
          <w:lang w:eastAsia="en-GB"/>
          <w14:ligatures w14:val="none"/>
        </w:rPr>
        <w:t>, -</w:t>
      </w:r>
      <w:r w:rsidRPr="005E7465">
        <w:rPr>
          <w:rFonts w:ascii="Consolas" w:eastAsia="Times New Roman" w:hAnsi="Consolas" w:cs="Times New Roman"/>
          <w:color w:val="B5CEA8"/>
          <w:kern w:val="0"/>
          <w:sz w:val="21"/>
          <w:szCs w:val="21"/>
          <w:lang w:eastAsia="en-GB"/>
          <w14:ligatures w14:val="none"/>
        </w:rPr>
        <w:t>1.5</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0</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7CFF8BB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opacity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0.8</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729F90B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scale</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15</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6E7FC75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blur</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3</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370E84F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far</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6</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430F81B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44EF699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Environment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preset</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"studio"</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Changed to studio for better medical lighting */</w:t>
      </w:r>
      <w:r w:rsidRPr="005E7465">
        <w:rPr>
          <w:rFonts w:ascii="Consolas" w:eastAsia="Times New Roman" w:hAnsi="Consolas" w:cs="Times New Roman"/>
          <w:color w:val="569CD6"/>
          <w:kern w:val="0"/>
          <w:sz w:val="21"/>
          <w:szCs w:val="21"/>
          <w:lang w:eastAsia="en-GB"/>
          <w14:ligatures w14:val="none"/>
        </w:rPr>
        <w:t>}</w:t>
      </w:r>
    </w:p>
    <w:p w14:paraId="2FB1F31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8C66B4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Preload</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all</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4F0F558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Suspense</w:t>
      </w:r>
      <w:r w:rsidRPr="005E7465">
        <w:rPr>
          <w:rFonts w:ascii="Consolas" w:eastAsia="Times New Roman" w:hAnsi="Consolas" w:cs="Times New Roman"/>
          <w:color w:val="808080"/>
          <w:kern w:val="0"/>
          <w:sz w:val="21"/>
          <w:szCs w:val="21"/>
          <w:lang w:eastAsia="en-GB"/>
          <w14:ligatures w14:val="none"/>
        </w:rPr>
        <w:t>&gt;</w:t>
      </w:r>
    </w:p>
    <w:p w14:paraId="1A5196E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Canvas</w:t>
      </w:r>
      <w:r w:rsidRPr="005E7465">
        <w:rPr>
          <w:rFonts w:ascii="Consolas" w:eastAsia="Times New Roman" w:hAnsi="Consolas" w:cs="Times New Roman"/>
          <w:color w:val="808080"/>
          <w:kern w:val="0"/>
          <w:sz w:val="21"/>
          <w:szCs w:val="21"/>
          <w:lang w:eastAsia="en-GB"/>
          <w14:ligatures w14:val="none"/>
        </w:rPr>
        <w:t>&gt;</w:t>
      </w:r>
    </w:p>
    <w:p w14:paraId="4716FAD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57A25C5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0ABDDCC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6A9955"/>
          <w:kern w:val="0"/>
          <w:sz w:val="21"/>
          <w:szCs w:val="21"/>
          <w:lang w:eastAsia="en-GB"/>
          <w14:ligatures w14:val="none"/>
        </w:rPr>
        <w:t>// Operating Room 3D Model with LARGER canvas and BETTER zoom</w:t>
      </w:r>
    </w:p>
    <w:p w14:paraId="30CAE62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DCDCAA"/>
          <w:kern w:val="0"/>
          <w:sz w:val="21"/>
          <w:szCs w:val="21"/>
          <w:lang w:eastAsia="en-GB"/>
          <w14:ligatures w14:val="none"/>
        </w:rPr>
        <w:t>OperatingRoomModel</w:t>
      </w:r>
      <w:proofErr w:type="spellEnd"/>
      <w:r w:rsidRPr="005E7465">
        <w:rPr>
          <w:rFonts w:ascii="Consolas" w:eastAsia="Times New Roman" w:hAnsi="Consolas" w:cs="Times New Roman"/>
          <w:color w:val="D4D4D4"/>
          <w:kern w:val="0"/>
          <w:sz w:val="21"/>
          <w:szCs w:val="21"/>
          <w:lang w:eastAsia="en-GB"/>
          <w14:ligatures w14:val="none"/>
        </w:rPr>
        <w:t xml:space="preserve"> = ()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72ED352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Canvas</w:t>
      </w:r>
      <w:r w:rsidRPr="005E7465">
        <w:rPr>
          <w:rFonts w:ascii="Consolas" w:eastAsia="Times New Roman" w:hAnsi="Consolas" w:cs="Times New Roman"/>
          <w:color w:val="D4D4D4"/>
          <w:kern w:val="0"/>
          <w:sz w:val="21"/>
          <w:szCs w:val="21"/>
          <w:lang w:eastAsia="en-GB"/>
          <w14:ligatures w14:val="none"/>
        </w:rPr>
        <w:t xml:space="preserve"> </w:t>
      </w:r>
    </w:p>
    <w:p w14:paraId="111DB73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shadows</w:t>
      </w:r>
    </w:p>
    <w:p w14:paraId="3C0BB2D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camera</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End"/>
      <w:r w:rsidRPr="005E7465">
        <w:rPr>
          <w:rFonts w:ascii="Consolas" w:eastAsia="Times New Roman" w:hAnsi="Consolas" w:cs="Times New Roman"/>
          <w:color w:val="9CDCFE"/>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8</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6</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12</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fov</w:t>
      </w:r>
      <w:proofErr w:type="spellEnd"/>
      <w:r w:rsidRPr="005E7465">
        <w:rPr>
          <w:rFonts w:ascii="Consolas" w:eastAsia="Times New Roman" w:hAnsi="Consolas" w:cs="Times New Roman"/>
          <w:color w:val="9CDCFE"/>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B5CEA8"/>
          <w:kern w:val="0"/>
          <w:sz w:val="21"/>
          <w:szCs w:val="21"/>
          <w:lang w:eastAsia="en-GB"/>
          <w14:ligatures w14:val="none"/>
        </w:rPr>
        <w:t>40</w:t>
      </w:r>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569CD6"/>
          <w:kern w:val="0"/>
          <w:sz w:val="21"/>
          <w:szCs w:val="21"/>
          <w:lang w:eastAsia="en-GB"/>
          <w14:ligatures w14:val="none"/>
        </w:rPr>
        <w:t>}</w:t>
      </w:r>
    </w:p>
    <w:p w14:paraId="27D8E2D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"h-96 w-full</w:t>
      </w:r>
      <w:proofErr w:type="gramStart"/>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w:t>
      </w:r>
      <w:proofErr w:type="gramEnd"/>
      <w:r w:rsidRPr="005E7465">
        <w:rPr>
          <w:rFonts w:ascii="Consolas" w:eastAsia="Times New Roman" w:hAnsi="Consolas" w:cs="Times New Roman"/>
          <w:color w:val="6A9955"/>
          <w:kern w:val="0"/>
          <w:sz w:val="21"/>
          <w:szCs w:val="21"/>
          <w:lang w:eastAsia="en-GB"/>
          <w14:ligatures w14:val="none"/>
        </w:rPr>
        <w:t>/ Increased from h-72 to h-96</w:t>
      </w:r>
    </w:p>
    <w:p w14:paraId="4682E17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2610752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Suspense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fallback</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Loader</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606A909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Model</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modelPath</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"/models/operating-</w:t>
      </w:r>
      <w:proofErr w:type="spellStart"/>
      <w:r w:rsidRPr="005E7465">
        <w:rPr>
          <w:rFonts w:ascii="Consolas" w:eastAsia="Times New Roman" w:hAnsi="Consolas" w:cs="Times New Roman"/>
          <w:color w:val="CE9178"/>
          <w:kern w:val="0"/>
          <w:sz w:val="21"/>
          <w:szCs w:val="21"/>
          <w:lang w:eastAsia="en-GB"/>
          <w14:ligatures w14:val="none"/>
        </w:rPr>
        <w:t>room.glb</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scale</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0.9</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scale */</w:t>
      </w:r>
      <w:r w:rsidRPr="005E7465">
        <w:rPr>
          <w:rFonts w:ascii="Consolas" w:eastAsia="Times New Roman" w:hAnsi="Consolas" w:cs="Times New Roman"/>
          <w:color w:val="569CD6"/>
          <w:kern w:val="0"/>
          <w:sz w:val="21"/>
          <w:szCs w:val="21"/>
          <w:lang w:eastAsia="en-GB"/>
          <w14:ligatures w14:val="none"/>
        </w:rPr>
        <w:t>}</w:t>
      </w:r>
    </w:p>
    <w:p w14:paraId="7338BDC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62D5507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OrbitControls</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2C7D931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enableZoom</w:t>
      </w:r>
      <w:proofErr w:type="spellEnd"/>
    </w:p>
    <w:p w14:paraId="6881B93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enablePan</w:t>
      </w:r>
      <w:proofErr w:type="spellEnd"/>
    </w:p>
    <w:p w14:paraId="53AB729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enableRotate</w:t>
      </w:r>
      <w:proofErr w:type="spellEnd"/>
    </w:p>
    <w:p w14:paraId="7357A4C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minDistance</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Closer zoom</w:t>
      </w:r>
    </w:p>
    <w:p w14:paraId="045960A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maxDistance</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30</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Further zoom out</w:t>
      </w:r>
    </w:p>
    <w:p w14:paraId="73DDB1F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enableDamping</w:t>
      </w:r>
      <w:proofErr w:type="spellEnd"/>
    </w:p>
    <w:p w14:paraId="1B0165F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dampingFactor</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0.05</w:t>
      </w:r>
      <w:r w:rsidRPr="005E7465">
        <w:rPr>
          <w:rFonts w:ascii="Consolas" w:eastAsia="Times New Roman" w:hAnsi="Consolas" w:cs="Times New Roman"/>
          <w:color w:val="569CD6"/>
          <w:kern w:val="0"/>
          <w:sz w:val="21"/>
          <w:szCs w:val="21"/>
          <w:lang w:eastAsia="en-GB"/>
          <w14:ligatures w14:val="none"/>
        </w:rPr>
        <w:t>}</w:t>
      </w:r>
    </w:p>
    <w:p w14:paraId="1FB26E2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zoomSpeed</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Faster zoom</w:t>
      </w:r>
    </w:p>
    <w:p w14:paraId="1B38C6C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panSpeed</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1.5</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Faster pan</w:t>
      </w:r>
    </w:p>
    <w:p w14:paraId="6C2F913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rotateSpeed</w:t>
      </w:r>
      <w:proofErr w:type="spellEnd"/>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Smoother rotation</w:t>
      </w:r>
    </w:p>
    <w:p w14:paraId="77E3F18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7EB4D6F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7AA80B0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Enhanced Lights */</w:t>
      </w:r>
      <w:r w:rsidRPr="005E7465">
        <w:rPr>
          <w:rFonts w:ascii="Consolas" w:eastAsia="Times New Roman" w:hAnsi="Consolas" w:cs="Times New Roman"/>
          <w:color w:val="569CD6"/>
          <w:kern w:val="0"/>
          <w:sz w:val="21"/>
          <w:szCs w:val="21"/>
          <w:lang w:eastAsia="en-GB"/>
          <w14:ligatures w14:val="none"/>
        </w:rPr>
        <w:t>}</w:t>
      </w:r>
    </w:p>
    <w:p w14:paraId="1BBD415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ambientLight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0.6</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4680D9C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directionalLight</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582ECCE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B5CEA8"/>
          <w:kern w:val="0"/>
          <w:sz w:val="21"/>
          <w:szCs w:val="21"/>
          <w:lang w:eastAsia="en-GB"/>
          <w14:ligatures w14:val="none"/>
        </w:rPr>
        <w:t>12</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20</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10</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16789E0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1.5</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2C543F8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castShadow</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3715D99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shadow-</w:t>
      </w:r>
      <w:proofErr w:type="spellStart"/>
      <w:r w:rsidRPr="005E7465">
        <w:rPr>
          <w:rFonts w:ascii="Consolas" w:eastAsia="Times New Roman" w:hAnsi="Consolas" w:cs="Times New Roman"/>
          <w:color w:val="9CDCFE"/>
          <w:kern w:val="0"/>
          <w:sz w:val="21"/>
          <w:szCs w:val="21"/>
          <w:lang w:eastAsia="en-GB"/>
          <w14:ligatures w14:val="none"/>
        </w:rPr>
        <w:t>mapSize</w:t>
      </w:r>
      <w:proofErr w:type="spellEnd"/>
      <w:r w:rsidRPr="005E7465">
        <w:rPr>
          <w:rFonts w:ascii="Consolas" w:eastAsia="Times New Roman" w:hAnsi="Consolas" w:cs="Times New Roman"/>
          <w:color w:val="9CDCFE"/>
          <w:kern w:val="0"/>
          <w:sz w:val="21"/>
          <w:szCs w:val="21"/>
          <w:lang w:eastAsia="en-GB"/>
          <w14:ligatures w14:val="none"/>
        </w:rPr>
        <w:t>-width</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2048</w:t>
      </w:r>
      <w:r w:rsidRPr="005E7465">
        <w:rPr>
          <w:rFonts w:ascii="Consolas" w:eastAsia="Times New Roman" w:hAnsi="Consolas" w:cs="Times New Roman"/>
          <w:color w:val="569CD6"/>
          <w:kern w:val="0"/>
          <w:sz w:val="21"/>
          <w:szCs w:val="21"/>
          <w:lang w:eastAsia="en-GB"/>
          <w14:ligatures w14:val="none"/>
        </w:rPr>
        <w:t>}</w:t>
      </w:r>
    </w:p>
    <w:p w14:paraId="5C4A1F0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shadow-</w:t>
      </w:r>
      <w:proofErr w:type="spellStart"/>
      <w:r w:rsidRPr="005E7465">
        <w:rPr>
          <w:rFonts w:ascii="Consolas" w:eastAsia="Times New Roman" w:hAnsi="Consolas" w:cs="Times New Roman"/>
          <w:color w:val="9CDCFE"/>
          <w:kern w:val="0"/>
          <w:sz w:val="21"/>
          <w:szCs w:val="21"/>
          <w:lang w:eastAsia="en-GB"/>
          <w14:ligatures w14:val="none"/>
        </w:rPr>
        <w:t>mapSize</w:t>
      </w:r>
      <w:proofErr w:type="spellEnd"/>
      <w:r w:rsidRPr="005E7465">
        <w:rPr>
          <w:rFonts w:ascii="Consolas" w:eastAsia="Times New Roman" w:hAnsi="Consolas" w:cs="Times New Roman"/>
          <w:color w:val="9CDCFE"/>
          <w:kern w:val="0"/>
          <w:sz w:val="21"/>
          <w:szCs w:val="21"/>
          <w:lang w:eastAsia="en-GB"/>
          <w14:ligatures w14:val="none"/>
        </w:rPr>
        <w:t>-height</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2048</w:t>
      </w:r>
      <w:r w:rsidRPr="005E7465">
        <w:rPr>
          <w:rFonts w:ascii="Consolas" w:eastAsia="Times New Roman" w:hAnsi="Consolas" w:cs="Times New Roman"/>
          <w:color w:val="569CD6"/>
          <w:kern w:val="0"/>
          <w:sz w:val="21"/>
          <w:szCs w:val="21"/>
          <w:lang w:eastAsia="en-GB"/>
          <w14:ligatures w14:val="none"/>
        </w:rPr>
        <w:t>}</w:t>
      </w:r>
    </w:p>
    <w:p w14:paraId="2294EB7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461B111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spotLight</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176BBB2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B5CEA8"/>
          <w:kern w:val="0"/>
          <w:sz w:val="21"/>
          <w:szCs w:val="21"/>
          <w:lang w:eastAsia="en-GB"/>
          <w14:ligatures w14:val="none"/>
        </w:rPr>
        <w:t>12</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18</w:t>
      </w:r>
      <w:r w:rsidRPr="005E7465">
        <w:rPr>
          <w:rFonts w:ascii="Consolas" w:eastAsia="Times New Roman" w:hAnsi="Consolas" w:cs="Times New Roman"/>
          <w:color w:val="D4D4D4"/>
          <w:kern w:val="0"/>
          <w:sz w:val="21"/>
          <w:szCs w:val="21"/>
          <w:lang w:eastAsia="en-GB"/>
          <w14:ligatures w14:val="none"/>
        </w:rPr>
        <w:t>, -</w:t>
      </w:r>
      <w:r w:rsidRPr="005E7465">
        <w:rPr>
          <w:rFonts w:ascii="Consolas" w:eastAsia="Times New Roman" w:hAnsi="Consolas" w:cs="Times New Roman"/>
          <w:color w:val="B5CEA8"/>
          <w:kern w:val="0"/>
          <w:sz w:val="21"/>
          <w:szCs w:val="21"/>
          <w:lang w:eastAsia="en-GB"/>
          <w14:ligatures w14:val="none"/>
        </w:rPr>
        <w:t>10</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1AF6D30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angle</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0.4</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0A0A9EE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penumbra</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0.6</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547F5C0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1.2</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34F9B33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castShadow</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6A5DDDF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2E19060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hemisphereLight</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1109F8D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skyColor</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"#b1e1ff"</w:t>
      </w:r>
      <w:r w:rsidRPr="005E7465">
        <w:rPr>
          <w:rFonts w:ascii="Consolas" w:eastAsia="Times New Roman" w:hAnsi="Consolas" w:cs="Times New Roman"/>
          <w:color w:val="D4D4D4"/>
          <w:kern w:val="0"/>
          <w:sz w:val="21"/>
          <w:szCs w:val="21"/>
          <w:lang w:eastAsia="en-GB"/>
          <w14:ligatures w14:val="none"/>
        </w:rPr>
        <w:t xml:space="preserve"> </w:t>
      </w:r>
    </w:p>
    <w:p w14:paraId="469C1AF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groundColor</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"#000000"</w:t>
      </w:r>
      <w:r w:rsidRPr="005E7465">
        <w:rPr>
          <w:rFonts w:ascii="Consolas" w:eastAsia="Times New Roman" w:hAnsi="Consolas" w:cs="Times New Roman"/>
          <w:color w:val="D4D4D4"/>
          <w:kern w:val="0"/>
          <w:sz w:val="21"/>
          <w:szCs w:val="21"/>
          <w:lang w:eastAsia="en-GB"/>
          <w14:ligatures w14:val="none"/>
        </w:rPr>
        <w:t xml:space="preserve"> </w:t>
      </w:r>
    </w:p>
    <w:p w14:paraId="6DC3147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intensity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0.8</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6FF46BB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0ED674D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44D896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Enhanced Shadows &amp; Environment */</w:t>
      </w:r>
      <w:r w:rsidRPr="005E7465">
        <w:rPr>
          <w:rFonts w:ascii="Consolas" w:eastAsia="Times New Roman" w:hAnsi="Consolas" w:cs="Times New Roman"/>
          <w:color w:val="569CD6"/>
          <w:kern w:val="0"/>
          <w:sz w:val="21"/>
          <w:szCs w:val="21"/>
          <w:lang w:eastAsia="en-GB"/>
          <w14:ligatures w14:val="none"/>
        </w:rPr>
        <w:t>}</w:t>
      </w:r>
    </w:p>
    <w:p w14:paraId="3D9D868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ContactShadows</w:t>
      </w:r>
      <w:proofErr w:type="spellEnd"/>
      <w:r w:rsidRPr="005E7465">
        <w:rPr>
          <w:rFonts w:ascii="Consolas" w:eastAsia="Times New Roman" w:hAnsi="Consolas" w:cs="Times New Roman"/>
          <w:color w:val="D4D4D4"/>
          <w:kern w:val="0"/>
          <w:sz w:val="21"/>
          <w:szCs w:val="21"/>
          <w:lang w:eastAsia="en-GB"/>
          <w14:ligatures w14:val="none"/>
        </w:rPr>
        <w:t xml:space="preserve"> </w:t>
      </w:r>
    </w:p>
    <w:p w14:paraId="5F3E5C1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position</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B5CEA8"/>
          <w:kern w:val="0"/>
          <w:sz w:val="21"/>
          <w:szCs w:val="21"/>
          <w:lang w:eastAsia="en-GB"/>
          <w14:ligatures w14:val="none"/>
        </w:rPr>
        <w:t>0</w:t>
      </w:r>
      <w:r w:rsidRPr="005E7465">
        <w:rPr>
          <w:rFonts w:ascii="Consolas" w:eastAsia="Times New Roman" w:hAnsi="Consolas" w:cs="Times New Roman"/>
          <w:color w:val="D4D4D4"/>
          <w:kern w:val="0"/>
          <w:sz w:val="21"/>
          <w:szCs w:val="21"/>
          <w:lang w:eastAsia="en-GB"/>
          <w14:ligatures w14:val="none"/>
        </w:rPr>
        <w:t>, -</w:t>
      </w:r>
      <w:r w:rsidRPr="005E7465">
        <w:rPr>
          <w:rFonts w:ascii="Consolas" w:eastAsia="Times New Roman" w:hAnsi="Consolas" w:cs="Times New Roman"/>
          <w:color w:val="B5CEA8"/>
          <w:kern w:val="0"/>
          <w:sz w:val="21"/>
          <w:szCs w:val="21"/>
          <w:lang w:eastAsia="en-GB"/>
          <w14:ligatures w14:val="none"/>
        </w:rPr>
        <w:t>2</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B5CEA8"/>
          <w:kern w:val="0"/>
          <w:sz w:val="21"/>
          <w:szCs w:val="21"/>
          <w:lang w:eastAsia="en-GB"/>
          <w14:ligatures w14:val="none"/>
        </w:rPr>
        <w:t>0</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765F5B3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opacity</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0.8</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433AE85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r w:rsidRPr="005E7465">
        <w:rPr>
          <w:rFonts w:ascii="Consolas" w:eastAsia="Times New Roman" w:hAnsi="Consolas" w:cs="Times New Roman"/>
          <w:color w:val="9CDCFE"/>
          <w:kern w:val="0"/>
          <w:sz w:val="21"/>
          <w:szCs w:val="21"/>
          <w:lang w:eastAsia="en-GB"/>
          <w14:ligatures w14:val="none"/>
        </w:rPr>
        <w:t>scale</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20</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45EFC3E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blur</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3</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1A3AF8D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far</w:t>
      </w:r>
      <w:proofErr w:type="gramStart"/>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proofErr w:type="gramEnd"/>
      <w:r w:rsidRPr="005E7465">
        <w:rPr>
          <w:rFonts w:ascii="Consolas" w:eastAsia="Times New Roman" w:hAnsi="Consolas" w:cs="Times New Roman"/>
          <w:color w:val="B5CEA8"/>
          <w:kern w:val="0"/>
          <w:sz w:val="21"/>
          <w:szCs w:val="21"/>
          <w:lang w:eastAsia="en-GB"/>
          <w14:ligatures w14:val="none"/>
        </w:rPr>
        <w:t>8</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
    <w:p w14:paraId="63682E7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2ECC2C9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Environment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preset</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"studio"</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Changed to studio for better medical lighting */</w:t>
      </w:r>
      <w:r w:rsidRPr="005E7465">
        <w:rPr>
          <w:rFonts w:ascii="Consolas" w:eastAsia="Times New Roman" w:hAnsi="Consolas" w:cs="Times New Roman"/>
          <w:color w:val="569CD6"/>
          <w:kern w:val="0"/>
          <w:sz w:val="21"/>
          <w:szCs w:val="21"/>
          <w:lang w:eastAsia="en-GB"/>
          <w14:ligatures w14:val="none"/>
        </w:rPr>
        <w:t>}</w:t>
      </w:r>
    </w:p>
    <w:p w14:paraId="69D7FCD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1E0AB4D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Preload</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all</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1BC890E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Suspense</w:t>
      </w:r>
      <w:r w:rsidRPr="005E7465">
        <w:rPr>
          <w:rFonts w:ascii="Consolas" w:eastAsia="Times New Roman" w:hAnsi="Consolas" w:cs="Times New Roman"/>
          <w:color w:val="808080"/>
          <w:kern w:val="0"/>
          <w:sz w:val="21"/>
          <w:szCs w:val="21"/>
          <w:lang w:eastAsia="en-GB"/>
          <w14:ligatures w14:val="none"/>
        </w:rPr>
        <w:t>&gt;</w:t>
      </w:r>
    </w:p>
    <w:p w14:paraId="786C680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Canvas</w:t>
      </w:r>
      <w:r w:rsidRPr="005E7465">
        <w:rPr>
          <w:rFonts w:ascii="Consolas" w:eastAsia="Times New Roman" w:hAnsi="Consolas" w:cs="Times New Roman"/>
          <w:color w:val="808080"/>
          <w:kern w:val="0"/>
          <w:sz w:val="21"/>
          <w:szCs w:val="21"/>
          <w:lang w:eastAsia="en-GB"/>
          <w14:ligatures w14:val="none"/>
        </w:rPr>
        <w:t>&gt;</w:t>
      </w:r>
    </w:p>
    <w:p w14:paraId="71DFBA8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2F03626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FE2B40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6A9955"/>
          <w:kern w:val="0"/>
          <w:sz w:val="21"/>
          <w:szCs w:val="21"/>
          <w:lang w:eastAsia="en-GB"/>
          <w14:ligatures w14:val="none"/>
        </w:rPr>
        <w:t>// External loading indicator (outside Canvas)</w:t>
      </w:r>
    </w:p>
    <w:p w14:paraId="27223E2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DCDCAA"/>
          <w:kern w:val="0"/>
          <w:sz w:val="21"/>
          <w:szCs w:val="21"/>
          <w:lang w:eastAsia="en-GB"/>
          <w14:ligatures w14:val="none"/>
        </w:rPr>
        <w:t>LoadingIndicator</w:t>
      </w:r>
      <w:proofErr w:type="spellEnd"/>
      <w:r w:rsidRPr="005E7465">
        <w:rPr>
          <w:rFonts w:ascii="Consolas" w:eastAsia="Times New Roman" w:hAnsi="Consolas" w:cs="Times New Roman"/>
          <w:color w:val="D4D4D4"/>
          <w:kern w:val="0"/>
          <w:sz w:val="21"/>
          <w:szCs w:val="21"/>
          <w:lang w:eastAsia="en-GB"/>
          <w14:ligatures w14:val="none"/>
        </w:rPr>
        <w:t xml:space="preserve"> = ()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67B61E9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"h-96 w-full 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justify-</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bg-gray-100 rounded-xl"</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height */</w:t>
      </w:r>
      <w:r w:rsidRPr="005E7465">
        <w:rPr>
          <w:rFonts w:ascii="Consolas" w:eastAsia="Times New Roman" w:hAnsi="Consolas" w:cs="Times New Roman"/>
          <w:color w:val="569CD6"/>
          <w:kern w:val="0"/>
          <w:sz w:val="21"/>
          <w:szCs w:val="21"/>
          <w:lang w:eastAsia="en-GB"/>
          <w14:ligatures w14:val="none"/>
        </w:rPr>
        <w:t>}</w:t>
      </w:r>
    </w:p>
    <w:p w14:paraId="50BFDC2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6B6D631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"animate-spin rounded-full h-16 w-16 border-b-2 border-blue-800 mx-auto mb-4"</w:t>
      </w:r>
      <w:r w:rsidRPr="005E7465">
        <w:rPr>
          <w:rFonts w:ascii="Consolas" w:eastAsia="Times New Roman" w:hAnsi="Consolas" w:cs="Times New Roman"/>
          <w:color w:val="808080"/>
          <w:kern w:val="0"/>
          <w:sz w:val="21"/>
          <w:szCs w:val="21"/>
          <w:lang w:eastAsia="en-GB"/>
          <w14:ligatures w14:val="none"/>
        </w:rPr>
        <w:t>&gt;&lt;/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spinner */</w:t>
      </w:r>
      <w:r w:rsidRPr="005E7465">
        <w:rPr>
          <w:rFonts w:ascii="Consolas" w:eastAsia="Times New Roman" w:hAnsi="Consolas" w:cs="Times New Roman"/>
          <w:color w:val="569CD6"/>
          <w:kern w:val="0"/>
          <w:sz w:val="21"/>
          <w:szCs w:val="21"/>
          <w:lang w:eastAsia="en-GB"/>
          <w14:ligatures w14:val="none"/>
        </w:rPr>
        <w:t>}</w:t>
      </w:r>
    </w:p>
    <w:p w14:paraId="5E802A0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"text-gray-600 text-</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Loading 3D model...</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75D9F86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461AA24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06CFDC7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6F49082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FC9F0D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DCDCAA"/>
          <w:kern w:val="0"/>
          <w:sz w:val="21"/>
          <w:szCs w:val="21"/>
          <w:lang w:eastAsia="en-GB"/>
          <w14:ligatures w14:val="none"/>
        </w:rPr>
        <w:t>Home</w:t>
      </w:r>
      <w:r w:rsidRPr="005E7465">
        <w:rPr>
          <w:rFonts w:ascii="Consolas" w:eastAsia="Times New Roman" w:hAnsi="Consolas" w:cs="Times New Roman"/>
          <w:color w:val="D4D4D4"/>
          <w:kern w:val="0"/>
          <w:sz w:val="21"/>
          <w:szCs w:val="21"/>
          <w:lang w:eastAsia="en-GB"/>
          <w14:ligatures w14:val="none"/>
        </w:rPr>
        <w:t xml:space="preserve"> = ()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6128747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4FC1FF"/>
          <w:kern w:val="0"/>
          <w:sz w:val="21"/>
          <w:szCs w:val="21"/>
          <w:lang w:eastAsia="en-GB"/>
          <w14:ligatures w14:val="none"/>
        </w:rPr>
        <w:t>modelsLoaded</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4FC1FF"/>
          <w:kern w:val="0"/>
          <w:sz w:val="21"/>
          <w:szCs w:val="21"/>
          <w:lang w:eastAsia="en-GB"/>
          <w14:ligatures w14:val="none"/>
        </w:rPr>
        <w:t>setModelsLoaded</w:t>
      </w:r>
      <w:proofErr w:type="spellEnd"/>
      <w:r w:rsidRPr="005E7465">
        <w:rPr>
          <w:rFonts w:ascii="Consolas" w:eastAsia="Times New Roman" w:hAnsi="Consolas" w:cs="Times New Roman"/>
          <w:color w:val="D4D4D4"/>
          <w:kern w:val="0"/>
          <w:sz w:val="21"/>
          <w:szCs w:val="21"/>
          <w:lang w:eastAsia="en-GB"/>
          <w14:ligatures w14:val="none"/>
        </w:rPr>
        <w:t xml:space="preserve">] = </w:t>
      </w:r>
      <w:proofErr w:type="spellStart"/>
      <w:r w:rsidRPr="005E7465">
        <w:rPr>
          <w:rFonts w:ascii="Consolas" w:eastAsia="Times New Roman" w:hAnsi="Consolas" w:cs="Times New Roman"/>
          <w:color w:val="9CDCFE"/>
          <w:kern w:val="0"/>
          <w:sz w:val="21"/>
          <w:szCs w:val="21"/>
          <w:lang w:eastAsia="en-GB"/>
          <w14:ligatures w14:val="none"/>
        </w:rPr>
        <w:t>React</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DCDCAA"/>
          <w:kern w:val="0"/>
          <w:sz w:val="21"/>
          <w:szCs w:val="21"/>
          <w:lang w:eastAsia="en-GB"/>
          <w14:ligatures w14:val="none"/>
        </w:rPr>
        <w:t>useState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false</w:t>
      </w:r>
      <w:proofErr w:type="gramStart"/>
      <w:r w:rsidRPr="005E7465">
        <w:rPr>
          <w:rFonts w:ascii="Consolas" w:eastAsia="Times New Roman" w:hAnsi="Consolas" w:cs="Times New Roman"/>
          <w:color w:val="D4D4D4"/>
          <w:kern w:val="0"/>
          <w:sz w:val="21"/>
          <w:szCs w:val="21"/>
          <w:lang w:eastAsia="en-GB"/>
          <w14:ligatures w14:val="none"/>
        </w:rPr>
        <w:t>);</w:t>
      </w:r>
      <w:proofErr w:type="gramEnd"/>
    </w:p>
    <w:p w14:paraId="6809D53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C44CDA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React</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DCDCAA"/>
          <w:kern w:val="0"/>
          <w:sz w:val="21"/>
          <w:szCs w:val="21"/>
          <w:lang w:eastAsia="en-GB"/>
          <w14:ligatures w14:val="none"/>
        </w:rPr>
        <w:t>useEffect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5693895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6A9955"/>
          <w:kern w:val="0"/>
          <w:sz w:val="21"/>
          <w:szCs w:val="21"/>
          <w:lang w:eastAsia="en-GB"/>
          <w14:ligatures w14:val="none"/>
        </w:rPr>
        <w:t>// Simple timeout to show loading state</w:t>
      </w:r>
    </w:p>
    <w:p w14:paraId="7508B57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4FC1FF"/>
          <w:kern w:val="0"/>
          <w:sz w:val="21"/>
          <w:szCs w:val="21"/>
          <w:lang w:eastAsia="en-GB"/>
          <w14:ligatures w14:val="none"/>
        </w:rPr>
        <w:t>timer</w:t>
      </w:r>
      <w:r w:rsidRPr="005E7465">
        <w:rPr>
          <w:rFonts w:ascii="Consolas" w:eastAsia="Times New Roman" w:hAnsi="Consolas" w:cs="Times New Roman"/>
          <w:color w:val="D4D4D4"/>
          <w:kern w:val="0"/>
          <w:sz w:val="21"/>
          <w:szCs w:val="21"/>
          <w:lang w:eastAsia="en-GB"/>
          <w14:ligatures w14:val="none"/>
        </w:rPr>
        <w:t xml:space="preserve"> = </w:t>
      </w:r>
      <w:proofErr w:type="spellStart"/>
      <w:proofErr w:type="gramStart"/>
      <w:r w:rsidRPr="005E7465">
        <w:rPr>
          <w:rFonts w:ascii="Consolas" w:eastAsia="Times New Roman" w:hAnsi="Consolas" w:cs="Times New Roman"/>
          <w:color w:val="DCDCAA"/>
          <w:kern w:val="0"/>
          <w:sz w:val="21"/>
          <w:szCs w:val="21"/>
          <w:lang w:eastAsia="en-GB"/>
          <w14:ligatures w14:val="none"/>
        </w:rPr>
        <w:t>setTimeout</w:t>
      </w:r>
      <w:proofErr w:type="spellEnd"/>
      <w:r w:rsidRPr="005E7465">
        <w:rPr>
          <w:rFonts w:ascii="Consolas" w:eastAsia="Times New Roman" w:hAnsi="Consolas" w:cs="Times New Roman"/>
          <w:color w:val="D4D4D4"/>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6A27189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DCDCAA"/>
          <w:kern w:val="0"/>
          <w:sz w:val="21"/>
          <w:szCs w:val="21"/>
          <w:lang w:eastAsia="en-GB"/>
          <w14:ligatures w14:val="none"/>
        </w:rPr>
        <w:t>setModelsLoaded</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true</w:t>
      </w:r>
      <w:proofErr w:type="gramStart"/>
      <w:r w:rsidRPr="005E7465">
        <w:rPr>
          <w:rFonts w:ascii="Consolas" w:eastAsia="Times New Roman" w:hAnsi="Consolas" w:cs="Times New Roman"/>
          <w:color w:val="D4D4D4"/>
          <w:kern w:val="0"/>
          <w:sz w:val="21"/>
          <w:szCs w:val="21"/>
          <w:lang w:eastAsia="en-GB"/>
          <w14:ligatures w14:val="none"/>
        </w:rPr>
        <w:t>);</w:t>
      </w:r>
      <w:proofErr w:type="gramEnd"/>
    </w:p>
    <w:p w14:paraId="78E6F15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 </w:t>
      </w:r>
      <w:r w:rsidRPr="005E7465">
        <w:rPr>
          <w:rFonts w:ascii="Consolas" w:eastAsia="Times New Roman" w:hAnsi="Consolas" w:cs="Times New Roman"/>
          <w:color w:val="B5CEA8"/>
          <w:kern w:val="0"/>
          <w:sz w:val="21"/>
          <w:szCs w:val="21"/>
          <w:lang w:eastAsia="en-GB"/>
          <w14:ligatures w14:val="none"/>
        </w:rPr>
        <w:t>1500</w:t>
      </w:r>
      <w:proofErr w:type="gramStart"/>
      <w:r w:rsidRPr="005E7465">
        <w:rPr>
          <w:rFonts w:ascii="Consolas" w:eastAsia="Times New Roman" w:hAnsi="Consolas" w:cs="Times New Roman"/>
          <w:color w:val="D4D4D4"/>
          <w:kern w:val="0"/>
          <w:sz w:val="21"/>
          <w:szCs w:val="21"/>
          <w:lang w:eastAsia="en-GB"/>
          <w14:ligatures w14:val="none"/>
        </w:rPr>
        <w:t>);</w:t>
      </w:r>
      <w:proofErr w:type="gramEnd"/>
    </w:p>
    <w:p w14:paraId="4EC6191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0BE142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586C0"/>
          <w:kern w:val="0"/>
          <w:sz w:val="21"/>
          <w:szCs w:val="21"/>
          <w:lang w:eastAsia="en-GB"/>
          <w14:ligatures w14:val="none"/>
        </w:rPr>
        <w:t>return</w:t>
      </w:r>
      <w:r w:rsidRPr="005E7465">
        <w:rPr>
          <w:rFonts w:ascii="Consolas" w:eastAsia="Times New Roman" w:hAnsi="Consolas" w:cs="Times New Roman"/>
          <w:color w:val="D4D4D4"/>
          <w:kern w:val="0"/>
          <w:sz w:val="21"/>
          <w:szCs w:val="21"/>
          <w:lang w:eastAsia="en-GB"/>
          <w14:ligatures w14:val="none"/>
        </w:rPr>
        <w:t xml:space="preserve"> ()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DCDCAA"/>
          <w:kern w:val="0"/>
          <w:sz w:val="21"/>
          <w:szCs w:val="21"/>
          <w:lang w:eastAsia="en-GB"/>
          <w14:ligatures w14:val="none"/>
        </w:rPr>
        <w:t>clearTimeout</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timer</w:t>
      </w:r>
      <w:proofErr w:type="gramStart"/>
      <w:r w:rsidRPr="005E7465">
        <w:rPr>
          <w:rFonts w:ascii="Consolas" w:eastAsia="Times New Roman" w:hAnsi="Consolas" w:cs="Times New Roman"/>
          <w:color w:val="D4D4D4"/>
          <w:kern w:val="0"/>
          <w:sz w:val="21"/>
          <w:szCs w:val="21"/>
          <w:lang w:eastAsia="en-GB"/>
          <w14:ligatures w14:val="none"/>
        </w:rPr>
        <w:t>);</w:t>
      </w:r>
      <w:proofErr w:type="gramEnd"/>
    </w:p>
    <w:p w14:paraId="3716D80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 []);</w:t>
      </w:r>
    </w:p>
    <w:p w14:paraId="02698A0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5E155C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586C0"/>
          <w:kern w:val="0"/>
          <w:sz w:val="21"/>
          <w:szCs w:val="21"/>
          <w:lang w:eastAsia="en-GB"/>
          <w14:ligatures w14:val="none"/>
        </w:rPr>
        <w:t>return</w:t>
      </w:r>
      <w:r w:rsidRPr="005E7465">
        <w:rPr>
          <w:rFonts w:ascii="Consolas" w:eastAsia="Times New Roman" w:hAnsi="Consolas" w:cs="Times New Roman"/>
          <w:color w:val="D4D4D4"/>
          <w:kern w:val="0"/>
          <w:sz w:val="21"/>
          <w:szCs w:val="21"/>
          <w:lang w:eastAsia="en-GB"/>
          <w14:ligatures w14:val="none"/>
        </w:rPr>
        <w:t xml:space="preserve"> (</w:t>
      </w:r>
    </w:p>
    <w:p w14:paraId="50A4C3A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"min-h-screen </w:t>
      </w:r>
      <w:proofErr w:type="spellStart"/>
      <w:r w:rsidRPr="005E7465">
        <w:rPr>
          <w:rFonts w:ascii="Consolas" w:eastAsia="Times New Roman" w:hAnsi="Consolas" w:cs="Times New Roman"/>
          <w:color w:val="CE9178"/>
          <w:kern w:val="0"/>
          <w:sz w:val="21"/>
          <w:szCs w:val="21"/>
          <w:lang w:eastAsia="en-GB"/>
          <w14:ligatures w14:val="none"/>
        </w:rPr>
        <w:t>bg</w:t>
      </w:r>
      <w:proofErr w:type="spellEnd"/>
      <w:r w:rsidRPr="005E7465">
        <w:rPr>
          <w:rFonts w:ascii="Consolas" w:eastAsia="Times New Roman" w:hAnsi="Consolas" w:cs="Times New Roman"/>
          <w:color w:val="CE9178"/>
          <w:kern w:val="0"/>
          <w:sz w:val="21"/>
          <w:szCs w:val="21"/>
          <w:lang w:eastAsia="en-GB"/>
          <w14:ligatures w14:val="none"/>
        </w:rPr>
        <w:t>-gradient-to-</w:t>
      </w:r>
      <w:proofErr w:type="spellStart"/>
      <w:r w:rsidRPr="005E7465">
        <w:rPr>
          <w:rFonts w:ascii="Consolas" w:eastAsia="Times New Roman" w:hAnsi="Consolas" w:cs="Times New Roman"/>
          <w:color w:val="CE9178"/>
          <w:kern w:val="0"/>
          <w:sz w:val="21"/>
          <w:szCs w:val="21"/>
          <w:lang w:eastAsia="en-GB"/>
          <w14:ligatures w14:val="none"/>
        </w:rPr>
        <w:t>br</w:t>
      </w:r>
      <w:proofErr w:type="spellEnd"/>
      <w:r w:rsidRPr="005E7465">
        <w:rPr>
          <w:rFonts w:ascii="Consolas" w:eastAsia="Times New Roman" w:hAnsi="Consolas" w:cs="Times New Roman"/>
          <w:color w:val="CE9178"/>
          <w:kern w:val="0"/>
          <w:sz w:val="21"/>
          <w:szCs w:val="21"/>
          <w:lang w:eastAsia="en-GB"/>
          <w14:ligatures w14:val="none"/>
        </w:rPr>
        <w:t xml:space="preserve"> from-slate-50 via-blue-50 to-indigo-50"</w:t>
      </w:r>
      <w:r w:rsidRPr="005E7465">
        <w:rPr>
          <w:rFonts w:ascii="Consolas" w:eastAsia="Times New Roman" w:hAnsi="Consolas" w:cs="Times New Roman"/>
          <w:color w:val="808080"/>
          <w:kern w:val="0"/>
          <w:sz w:val="21"/>
          <w:szCs w:val="21"/>
          <w:lang w:eastAsia="en-GB"/>
          <w14:ligatures w14:val="none"/>
        </w:rPr>
        <w:t>&gt;</w:t>
      </w:r>
    </w:p>
    <w:p w14:paraId="5BF3DBE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Navigation Header */</w:t>
      </w:r>
      <w:r w:rsidRPr="005E7465">
        <w:rPr>
          <w:rFonts w:ascii="Consolas" w:eastAsia="Times New Roman" w:hAnsi="Consolas" w:cs="Times New Roman"/>
          <w:color w:val="569CD6"/>
          <w:kern w:val="0"/>
          <w:sz w:val="21"/>
          <w:szCs w:val="21"/>
          <w:lang w:eastAsia="en-GB"/>
          <w14:ligatures w14:val="none"/>
        </w:rPr>
        <w:t>}</w:t>
      </w:r>
    </w:p>
    <w:p w14:paraId="35470F4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nav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w:t>
      </w:r>
      <w:proofErr w:type="spellStart"/>
      <w:r w:rsidRPr="005E7465">
        <w:rPr>
          <w:rFonts w:ascii="Consolas" w:eastAsia="Times New Roman" w:hAnsi="Consolas" w:cs="Times New Roman"/>
          <w:color w:val="CE9178"/>
          <w:kern w:val="0"/>
          <w:sz w:val="21"/>
          <w:szCs w:val="21"/>
          <w:lang w:eastAsia="en-GB"/>
          <w14:ligatures w14:val="none"/>
        </w:rPr>
        <w:t>bg</w:t>
      </w:r>
      <w:proofErr w:type="spellEnd"/>
      <w:r w:rsidRPr="005E7465">
        <w:rPr>
          <w:rFonts w:ascii="Consolas" w:eastAsia="Times New Roman" w:hAnsi="Consolas" w:cs="Times New Roman"/>
          <w:color w:val="CE9178"/>
          <w:kern w:val="0"/>
          <w:sz w:val="21"/>
          <w:szCs w:val="21"/>
          <w:lang w:eastAsia="en-GB"/>
          <w14:ligatures w14:val="none"/>
        </w:rPr>
        <w:t xml:space="preserve">-white/95 backdrop-blur-md sticky </w:t>
      </w:r>
      <w:proofErr w:type="gramStart"/>
      <w:r w:rsidRPr="005E7465">
        <w:rPr>
          <w:rFonts w:ascii="Consolas" w:eastAsia="Times New Roman" w:hAnsi="Consolas" w:cs="Times New Roman"/>
          <w:color w:val="CE9178"/>
          <w:kern w:val="0"/>
          <w:sz w:val="21"/>
          <w:szCs w:val="21"/>
          <w:lang w:eastAsia="en-GB"/>
          <w14:ligatures w14:val="none"/>
        </w:rPr>
        <w:t>top-0</w:t>
      </w:r>
      <w:proofErr w:type="gramEnd"/>
      <w:r w:rsidRPr="005E7465">
        <w:rPr>
          <w:rFonts w:ascii="Consolas" w:eastAsia="Times New Roman" w:hAnsi="Consolas" w:cs="Times New Roman"/>
          <w:color w:val="CE9178"/>
          <w:kern w:val="0"/>
          <w:sz w:val="21"/>
          <w:szCs w:val="21"/>
          <w:lang w:eastAsia="en-GB"/>
          <w14:ligatures w14:val="none"/>
        </w:rPr>
        <w:t xml:space="preserve"> z-50 border-b border-gray-200 shadow-</w:t>
      </w:r>
      <w:proofErr w:type="spellStart"/>
      <w:r w:rsidRPr="005E7465">
        <w:rPr>
          <w:rFonts w:ascii="Consolas" w:eastAsia="Times New Roman" w:hAnsi="Consolas" w:cs="Times New Roman"/>
          <w:color w:val="CE9178"/>
          <w:kern w:val="0"/>
          <w:sz w:val="21"/>
          <w:szCs w:val="21"/>
          <w:lang w:eastAsia="en-GB"/>
          <w14:ligatures w14:val="none"/>
        </w:rPr>
        <w:t>sm</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02219D5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"max-w-7xl mx-auto px-4 </w:t>
      </w:r>
      <w:proofErr w:type="gramStart"/>
      <w:r w:rsidRPr="005E7465">
        <w:rPr>
          <w:rFonts w:ascii="Consolas" w:eastAsia="Times New Roman" w:hAnsi="Consolas" w:cs="Times New Roman"/>
          <w:color w:val="CE9178"/>
          <w:kern w:val="0"/>
          <w:sz w:val="21"/>
          <w:szCs w:val="21"/>
          <w:lang w:eastAsia="en-GB"/>
          <w14:ligatures w14:val="none"/>
        </w:rPr>
        <w:t>sm:px</w:t>
      </w:r>
      <w:proofErr w:type="gramEnd"/>
      <w:r w:rsidRPr="005E7465">
        <w:rPr>
          <w:rFonts w:ascii="Consolas" w:eastAsia="Times New Roman" w:hAnsi="Consolas" w:cs="Times New Roman"/>
          <w:color w:val="CE9178"/>
          <w:kern w:val="0"/>
          <w:sz w:val="21"/>
          <w:szCs w:val="21"/>
          <w:lang w:eastAsia="en-GB"/>
          <w14:ligatures w14:val="none"/>
        </w:rPr>
        <w:t xml:space="preserve">-6 </w:t>
      </w:r>
      <w:proofErr w:type="gramStart"/>
      <w:r w:rsidRPr="005E7465">
        <w:rPr>
          <w:rFonts w:ascii="Consolas" w:eastAsia="Times New Roman" w:hAnsi="Consolas" w:cs="Times New Roman"/>
          <w:color w:val="CE9178"/>
          <w:kern w:val="0"/>
          <w:sz w:val="21"/>
          <w:szCs w:val="21"/>
          <w:lang w:eastAsia="en-GB"/>
          <w14:ligatures w14:val="none"/>
        </w:rPr>
        <w:t>lg:px</w:t>
      </w:r>
      <w:proofErr w:type="gramEnd"/>
      <w:r w:rsidRPr="005E7465">
        <w:rPr>
          <w:rFonts w:ascii="Consolas" w:eastAsia="Times New Roman" w:hAnsi="Consolas" w:cs="Times New Roman"/>
          <w:color w:val="CE9178"/>
          <w:kern w:val="0"/>
          <w:sz w:val="21"/>
          <w:szCs w:val="21"/>
          <w:lang w:eastAsia="en-GB"/>
          <w14:ligatures w14:val="none"/>
        </w:rPr>
        <w:t>-8"</w:t>
      </w:r>
      <w:r w:rsidRPr="005E7465">
        <w:rPr>
          <w:rFonts w:ascii="Consolas" w:eastAsia="Times New Roman" w:hAnsi="Consolas" w:cs="Times New Roman"/>
          <w:color w:val="808080"/>
          <w:kern w:val="0"/>
          <w:sz w:val="21"/>
          <w:szCs w:val="21"/>
          <w:lang w:eastAsia="en-GB"/>
          <w14:ligatures w14:val="none"/>
        </w:rPr>
        <w:t>&gt;</w:t>
      </w:r>
    </w:p>
    <w:p w14:paraId="5E9CD85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"flex justify-between h-20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42241FA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space-x-4"</w:t>
      </w:r>
      <w:r w:rsidRPr="005E7465">
        <w:rPr>
          <w:rFonts w:ascii="Consolas" w:eastAsia="Times New Roman" w:hAnsi="Consolas" w:cs="Times New Roman"/>
          <w:color w:val="808080"/>
          <w:kern w:val="0"/>
          <w:sz w:val="21"/>
          <w:szCs w:val="21"/>
          <w:lang w:eastAsia="en-GB"/>
          <w14:ligatures w14:val="none"/>
        </w:rPr>
        <w:t>&gt;</w:t>
      </w:r>
    </w:p>
    <w:p w14:paraId="7EDF344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"bg-blue-800 p-3 rounded-xl"</w:t>
      </w:r>
      <w:r w:rsidRPr="005E7465">
        <w:rPr>
          <w:rFonts w:ascii="Consolas" w:eastAsia="Times New Roman" w:hAnsi="Consolas" w:cs="Times New Roman"/>
          <w:color w:val="808080"/>
          <w:kern w:val="0"/>
          <w:sz w:val="21"/>
          <w:szCs w:val="21"/>
          <w:lang w:eastAsia="en-GB"/>
          <w14:ligatures w14:val="none"/>
        </w:rPr>
        <w:t>&gt;</w:t>
      </w:r>
    </w:p>
    <w:p w14:paraId="53E5E6E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BuildingLibraryIcon</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"h-8 w-8 text-white"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35D90F9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63386A4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"text-left"</w:t>
      </w:r>
      <w:r w:rsidRPr="005E7465">
        <w:rPr>
          <w:rFonts w:ascii="Consolas" w:eastAsia="Times New Roman" w:hAnsi="Consolas" w:cs="Times New Roman"/>
          <w:color w:val="808080"/>
          <w:kern w:val="0"/>
          <w:sz w:val="21"/>
          <w:szCs w:val="21"/>
          <w:lang w:eastAsia="en-GB"/>
          <w14:ligatures w14:val="none"/>
        </w:rPr>
        <w:t>&gt;</w:t>
      </w:r>
    </w:p>
    <w:p w14:paraId="0652E04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"flex items-baseline"</w:t>
      </w:r>
      <w:r w:rsidRPr="005E7465">
        <w:rPr>
          <w:rFonts w:ascii="Consolas" w:eastAsia="Times New Roman" w:hAnsi="Consolas" w:cs="Times New Roman"/>
          <w:color w:val="808080"/>
          <w:kern w:val="0"/>
          <w:sz w:val="21"/>
          <w:szCs w:val="21"/>
          <w:lang w:eastAsia="en-GB"/>
          <w14:ligatures w14:val="none"/>
        </w:rPr>
        <w:t>&gt;</w:t>
      </w:r>
    </w:p>
    <w:p w14:paraId="347277C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"text-2xl font-bold text-gray-900"</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MESMTF</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808080"/>
          <w:kern w:val="0"/>
          <w:sz w:val="21"/>
          <w:szCs w:val="21"/>
          <w:lang w:eastAsia="en-GB"/>
          <w14:ligatures w14:val="none"/>
        </w:rPr>
        <w:t>&gt;</w:t>
      </w:r>
    </w:p>
    <w:p w14:paraId="266AF14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font-light text-blue-700 ml-2"</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Pro</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808080"/>
          <w:kern w:val="0"/>
          <w:sz w:val="21"/>
          <w:szCs w:val="21"/>
          <w:lang w:eastAsia="en-GB"/>
          <w14:ligatures w14:val="none"/>
        </w:rPr>
        <w:t>&gt;</w:t>
      </w:r>
    </w:p>
    <w:p w14:paraId="6FB709A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5BFA5C3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w:t>
      </w:r>
      <w:proofErr w:type="spellStart"/>
      <w:r w:rsidRPr="005E7465">
        <w:rPr>
          <w:rFonts w:ascii="Consolas" w:eastAsia="Times New Roman" w:hAnsi="Consolas" w:cs="Times New Roman"/>
          <w:color w:val="CE9178"/>
          <w:kern w:val="0"/>
          <w:sz w:val="21"/>
          <w:szCs w:val="21"/>
          <w:lang w:eastAsia="en-GB"/>
          <w14:ligatures w14:val="none"/>
        </w:rPr>
        <w:t>sm</w:t>
      </w:r>
      <w:proofErr w:type="spellEnd"/>
      <w:r w:rsidRPr="005E7465">
        <w:rPr>
          <w:rFonts w:ascii="Consolas" w:eastAsia="Times New Roman" w:hAnsi="Consolas" w:cs="Times New Roman"/>
          <w:color w:val="CE9178"/>
          <w:kern w:val="0"/>
          <w:sz w:val="21"/>
          <w:szCs w:val="21"/>
          <w:lang w:eastAsia="en-GB"/>
          <w14:ligatures w14:val="none"/>
        </w:rPr>
        <w:t xml:space="preserve"> text-gray-600"</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Ministry of Health &amp; Social Services</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2EB01F9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35B7CE0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6766A50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
    <w:p w14:paraId="67D6AF6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"hidden </w:t>
      </w:r>
      <w:proofErr w:type="spellStart"/>
      <w:proofErr w:type="gramStart"/>
      <w:r w:rsidRPr="005E7465">
        <w:rPr>
          <w:rFonts w:ascii="Consolas" w:eastAsia="Times New Roman" w:hAnsi="Consolas" w:cs="Times New Roman"/>
          <w:color w:val="CE9178"/>
          <w:kern w:val="0"/>
          <w:sz w:val="21"/>
          <w:szCs w:val="21"/>
          <w:lang w:eastAsia="en-GB"/>
          <w14:ligatures w14:val="none"/>
        </w:rPr>
        <w:t>md:flex</w:t>
      </w:r>
      <w:proofErr w:type="spellEnd"/>
      <w:proofErr w:type="gramEnd"/>
      <w:r w:rsidRPr="005E7465">
        <w:rPr>
          <w:rFonts w:ascii="Consolas" w:eastAsia="Times New Roman" w:hAnsi="Consolas" w:cs="Times New Roman"/>
          <w:color w:val="CE9178"/>
          <w:kern w:val="0"/>
          <w:sz w:val="21"/>
          <w:szCs w:val="21"/>
          <w:lang w:eastAsia="en-GB"/>
          <w14:ligatures w14:val="none"/>
        </w:rPr>
        <w:t xml:space="preserve">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space-x-8"</w:t>
      </w:r>
      <w:r w:rsidRPr="005E7465">
        <w:rPr>
          <w:rFonts w:ascii="Consolas" w:eastAsia="Times New Roman" w:hAnsi="Consolas" w:cs="Times New Roman"/>
          <w:color w:val="808080"/>
          <w:kern w:val="0"/>
          <w:sz w:val="21"/>
          <w:szCs w:val="21"/>
          <w:lang w:eastAsia="en-GB"/>
          <w14:ligatures w14:val="none"/>
        </w:rPr>
        <w:t>&gt;</w:t>
      </w:r>
    </w:p>
    <w:p w14:paraId="3213C76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a</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href</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"#features"</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"text-gray-700 </w:t>
      </w:r>
      <w:proofErr w:type="gramStart"/>
      <w:r w:rsidRPr="005E7465">
        <w:rPr>
          <w:rFonts w:ascii="Consolas" w:eastAsia="Times New Roman" w:hAnsi="Consolas" w:cs="Times New Roman"/>
          <w:color w:val="CE9178"/>
          <w:kern w:val="0"/>
          <w:sz w:val="21"/>
          <w:szCs w:val="21"/>
          <w:lang w:eastAsia="en-GB"/>
          <w14:ligatures w14:val="none"/>
        </w:rPr>
        <w:t>hover:</w:t>
      </w:r>
      <w:proofErr w:type="gramEnd"/>
      <w:r w:rsidRPr="005E7465">
        <w:rPr>
          <w:rFonts w:ascii="Consolas" w:eastAsia="Times New Roman" w:hAnsi="Consolas" w:cs="Times New Roman"/>
          <w:color w:val="CE9178"/>
          <w:kern w:val="0"/>
          <w:sz w:val="21"/>
          <w:szCs w:val="21"/>
          <w:lang w:eastAsia="en-GB"/>
          <w14:ligatures w14:val="none"/>
        </w:rPr>
        <w:t>text-blue-800 font-medium transition duration-200"</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Features</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a</w:t>
      </w:r>
      <w:r w:rsidRPr="005E7465">
        <w:rPr>
          <w:rFonts w:ascii="Consolas" w:eastAsia="Times New Roman" w:hAnsi="Consolas" w:cs="Times New Roman"/>
          <w:color w:val="808080"/>
          <w:kern w:val="0"/>
          <w:sz w:val="21"/>
          <w:szCs w:val="21"/>
          <w:lang w:eastAsia="en-GB"/>
          <w14:ligatures w14:val="none"/>
        </w:rPr>
        <w:t>&gt;</w:t>
      </w:r>
    </w:p>
    <w:p w14:paraId="3BD6859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a</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href</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"#technology"</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"text-gray-700 </w:t>
      </w:r>
      <w:proofErr w:type="gramStart"/>
      <w:r w:rsidRPr="005E7465">
        <w:rPr>
          <w:rFonts w:ascii="Consolas" w:eastAsia="Times New Roman" w:hAnsi="Consolas" w:cs="Times New Roman"/>
          <w:color w:val="CE9178"/>
          <w:kern w:val="0"/>
          <w:sz w:val="21"/>
          <w:szCs w:val="21"/>
          <w:lang w:eastAsia="en-GB"/>
          <w14:ligatures w14:val="none"/>
        </w:rPr>
        <w:t>hover:</w:t>
      </w:r>
      <w:proofErr w:type="gramEnd"/>
      <w:r w:rsidRPr="005E7465">
        <w:rPr>
          <w:rFonts w:ascii="Consolas" w:eastAsia="Times New Roman" w:hAnsi="Consolas" w:cs="Times New Roman"/>
          <w:color w:val="CE9178"/>
          <w:kern w:val="0"/>
          <w:sz w:val="21"/>
          <w:szCs w:val="21"/>
          <w:lang w:eastAsia="en-GB"/>
          <w14:ligatures w14:val="none"/>
        </w:rPr>
        <w:t>text-blue-800 font-medium transition duration-200"</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Technology</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a</w:t>
      </w:r>
      <w:r w:rsidRPr="005E7465">
        <w:rPr>
          <w:rFonts w:ascii="Consolas" w:eastAsia="Times New Roman" w:hAnsi="Consolas" w:cs="Times New Roman"/>
          <w:color w:val="808080"/>
          <w:kern w:val="0"/>
          <w:sz w:val="21"/>
          <w:szCs w:val="21"/>
          <w:lang w:eastAsia="en-GB"/>
          <w14:ligatures w14:val="none"/>
        </w:rPr>
        <w:t>&gt;</w:t>
      </w:r>
    </w:p>
    <w:p w14:paraId="2FD0391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a</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href</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"#contact"</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"text-gray-700 </w:t>
      </w:r>
      <w:proofErr w:type="gramStart"/>
      <w:r w:rsidRPr="005E7465">
        <w:rPr>
          <w:rFonts w:ascii="Consolas" w:eastAsia="Times New Roman" w:hAnsi="Consolas" w:cs="Times New Roman"/>
          <w:color w:val="CE9178"/>
          <w:kern w:val="0"/>
          <w:sz w:val="21"/>
          <w:szCs w:val="21"/>
          <w:lang w:eastAsia="en-GB"/>
          <w14:ligatures w14:val="none"/>
        </w:rPr>
        <w:t>hover:</w:t>
      </w:r>
      <w:proofErr w:type="gramEnd"/>
      <w:r w:rsidRPr="005E7465">
        <w:rPr>
          <w:rFonts w:ascii="Consolas" w:eastAsia="Times New Roman" w:hAnsi="Consolas" w:cs="Times New Roman"/>
          <w:color w:val="CE9178"/>
          <w:kern w:val="0"/>
          <w:sz w:val="21"/>
          <w:szCs w:val="21"/>
          <w:lang w:eastAsia="en-GB"/>
          <w14:ligatures w14:val="none"/>
        </w:rPr>
        <w:t>text-blue-800 font-medium transition duration-200"</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Contact</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a</w:t>
      </w:r>
      <w:r w:rsidRPr="005E7465">
        <w:rPr>
          <w:rFonts w:ascii="Consolas" w:eastAsia="Times New Roman" w:hAnsi="Consolas" w:cs="Times New Roman"/>
          <w:color w:val="808080"/>
          <w:kern w:val="0"/>
          <w:sz w:val="21"/>
          <w:szCs w:val="21"/>
          <w:lang w:eastAsia="en-GB"/>
          <w14:ligatures w14:val="none"/>
        </w:rPr>
        <w:t>&gt;</w:t>
      </w:r>
    </w:p>
    <w:p w14:paraId="622B008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26BFCE0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
    <w:p w14:paraId="274EAE1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space-x-4"</w:t>
      </w:r>
      <w:r w:rsidRPr="005E7465">
        <w:rPr>
          <w:rFonts w:ascii="Consolas" w:eastAsia="Times New Roman" w:hAnsi="Consolas" w:cs="Times New Roman"/>
          <w:color w:val="808080"/>
          <w:kern w:val="0"/>
          <w:sz w:val="21"/>
          <w:szCs w:val="21"/>
          <w:lang w:eastAsia="en-GB"/>
          <w14:ligatures w14:val="none"/>
        </w:rPr>
        <w:t>&gt;</w:t>
      </w:r>
    </w:p>
    <w:p w14:paraId="107A7FC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to</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"/login"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"text-gray-700 </w:t>
      </w:r>
      <w:proofErr w:type="gramStart"/>
      <w:r w:rsidRPr="005E7465">
        <w:rPr>
          <w:rFonts w:ascii="Consolas" w:eastAsia="Times New Roman" w:hAnsi="Consolas" w:cs="Times New Roman"/>
          <w:color w:val="CE9178"/>
          <w:kern w:val="0"/>
          <w:sz w:val="21"/>
          <w:szCs w:val="21"/>
          <w:lang w:eastAsia="en-GB"/>
          <w14:ligatures w14:val="none"/>
        </w:rPr>
        <w:t>hover:</w:t>
      </w:r>
      <w:proofErr w:type="gramEnd"/>
      <w:r w:rsidRPr="005E7465">
        <w:rPr>
          <w:rFonts w:ascii="Consolas" w:eastAsia="Times New Roman" w:hAnsi="Consolas" w:cs="Times New Roman"/>
          <w:color w:val="CE9178"/>
          <w:kern w:val="0"/>
          <w:sz w:val="21"/>
          <w:szCs w:val="21"/>
          <w:lang w:eastAsia="en-GB"/>
          <w14:ligatures w14:val="none"/>
        </w:rPr>
        <w:t>text-blue-800 font-medium transition duration-200 px-4 py-2 rounded-</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border border-gray-300 </w:t>
      </w:r>
      <w:proofErr w:type="gramStart"/>
      <w:r w:rsidRPr="005E7465">
        <w:rPr>
          <w:rFonts w:ascii="Consolas" w:eastAsia="Times New Roman" w:hAnsi="Consolas" w:cs="Times New Roman"/>
          <w:color w:val="CE9178"/>
          <w:kern w:val="0"/>
          <w:sz w:val="21"/>
          <w:szCs w:val="21"/>
          <w:lang w:eastAsia="en-GB"/>
          <w14:ligatures w14:val="none"/>
        </w:rPr>
        <w:t>hover:border</w:t>
      </w:r>
      <w:proofErr w:type="gramEnd"/>
      <w:r w:rsidRPr="005E7465">
        <w:rPr>
          <w:rFonts w:ascii="Consolas" w:eastAsia="Times New Roman" w:hAnsi="Consolas" w:cs="Times New Roman"/>
          <w:color w:val="CE9178"/>
          <w:kern w:val="0"/>
          <w:sz w:val="21"/>
          <w:szCs w:val="21"/>
          <w:lang w:eastAsia="en-GB"/>
          <w14:ligatures w14:val="none"/>
        </w:rPr>
        <w:t>-blue-800"</w:t>
      </w:r>
      <w:r w:rsidRPr="005E7465">
        <w:rPr>
          <w:rFonts w:ascii="Consolas" w:eastAsia="Times New Roman" w:hAnsi="Consolas" w:cs="Times New Roman"/>
          <w:color w:val="808080"/>
          <w:kern w:val="0"/>
          <w:sz w:val="21"/>
          <w:szCs w:val="21"/>
          <w:lang w:eastAsia="en-GB"/>
          <w14:ligatures w14:val="none"/>
        </w:rPr>
        <w:t>&gt;</w:t>
      </w:r>
    </w:p>
    <w:p w14:paraId="4683D43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Login</w:t>
      </w:r>
    </w:p>
    <w:p w14:paraId="4A706E2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808080"/>
          <w:kern w:val="0"/>
          <w:sz w:val="21"/>
          <w:szCs w:val="21"/>
          <w:lang w:eastAsia="en-GB"/>
          <w14:ligatures w14:val="none"/>
        </w:rPr>
        <w:t>&gt;</w:t>
      </w:r>
    </w:p>
    <w:p w14:paraId="563E04B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to</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"/register"</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"bg-blue-800 text-white px-6 py-2.5 rounded-</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hover:bg-blue-900 transition-all duration-200 font-medium shadow-md </w:t>
      </w:r>
      <w:proofErr w:type="spellStart"/>
      <w:proofErr w:type="gramStart"/>
      <w:r w:rsidRPr="005E7465">
        <w:rPr>
          <w:rFonts w:ascii="Consolas" w:eastAsia="Times New Roman" w:hAnsi="Consolas" w:cs="Times New Roman"/>
          <w:color w:val="CE9178"/>
          <w:kern w:val="0"/>
          <w:sz w:val="21"/>
          <w:szCs w:val="21"/>
          <w:lang w:eastAsia="en-GB"/>
          <w14:ligatures w14:val="none"/>
        </w:rPr>
        <w:t>hover:shadow</w:t>
      </w:r>
      <w:proofErr w:type="gramEnd"/>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2448A03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Register as Patient</w:t>
      </w:r>
    </w:p>
    <w:p w14:paraId="1136A0B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ArrowRightIcon</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"h-4 w-4 inline-block ml-2"</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77BF69C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808080"/>
          <w:kern w:val="0"/>
          <w:sz w:val="21"/>
          <w:szCs w:val="21"/>
          <w:lang w:eastAsia="en-GB"/>
          <w14:ligatures w14:val="none"/>
        </w:rPr>
        <w:t>&gt;</w:t>
      </w:r>
    </w:p>
    <w:p w14:paraId="054B1D4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2DAF79B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3FDD7FE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2F7FB42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nav</w:t>
      </w:r>
      <w:r w:rsidRPr="005E7465">
        <w:rPr>
          <w:rFonts w:ascii="Consolas" w:eastAsia="Times New Roman" w:hAnsi="Consolas" w:cs="Times New Roman"/>
          <w:color w:val="808080"/>
          <w:kern w:val="0"/>
          <w:sz w:val="21"/>
          <w:szCs w:val="21"/>
          <w:lang w:eastAsia="en-GB"/>
          <w14:ligatures w14:val="none"/>
        </w:rPr>
        <w:t>&gt;</w:t>
      </w:r>
    </w:p>
    <w:p w14:paraId="512E243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72301DB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Hero Section with Microscope - Increased container size */</w:t>
      </w:r>
      <w:r w:rsidRPr="005E7465">
        <w:rPr>
          <w:rFonts w:ascii="Consolas" w:eastAsia="Times New Roman" w:hAnsi="Consolas" w:cs="Times New Roman"/>
          <w:color w:val="569CD6"/>
          <w:kern w:val="0"/>
          <w:sz w:val="21"/>
          <w:szCs w:val="21"/>
          <w:lang w:eastAsia="en-GB"/>
          <w14:ligatures w14:val="none"/>
        </w:rPr>
        <w:t>}</w:t>
      </w:r>
    </w:p>
    <w:p w14:paraId="3AF1814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"relative py-20 px-4 </w:t>
      </w:r>
      <w:proofErr w:type="gramStart"/>
      <w:r w:rsidRPr="005E7465">
        <w:rPr>
          <w:rFonts w:ascii="Consolas" w:eastAsia="Times New Roman" w:hAnsi="Consolas" w:cs="Times New Roman"/>
          <w:color w:val="CE9178"/>
          <w:kern w:val="0"/>
          <w:sz w:val="21"/>
          <w:szCs w:val="21"/>
          <w:lang w:eastAsia="en-GB"/>
          <w14:ligatures w14:val="none"/>
        </w:rPr>
        <w:t>sm:px</w:t>
      </w:r>
      <w:proofErr w:type="gramEnd"/>
      <w:r w:rsidRPr="005E7465">
        <w:rPr>
          <w:rFonts w:ascii="Consolas" w:eastAsia="Times New Roman" w:hAnsi="Consolas" w:cs="Times New Roman"/>
          <w:color w:val="CE9178"/>
          <w:kern w:val="0"/>
          <w:sz w:val="21"/>
          <w:szCs w:val="21"/>
          <w:lang w:eastAsia="en-GB"/>
          <w14:ligatures w14:val="none"/>
        </w:rPr>
        <w:t xml:space="preserve">-6 </w:t>
      </w:r>
      <w:proofErr w:type="gramStart"/>
      <w:r w:rsidRPr="005E7465">
        <w:rPr>
          <w:rFonts w:ascii="Consolas" w:eastAsia="Times New Roman" w:hAnsi="Consolas" w:cs="Times New Roman"/>
          <w:color w:val="CE9178"/>
          <w:kern w:val="0"/>
          <w:sz w:val="21"/>
          <w:szCs w:val="21"/>
          <w:lang w:eastAsia="en-GB"/>
          <w14:ligatures w14:val="none"/>
        </w:rPr>
        <w:t>lg:px</w:t>
      </w:r>
      <w:proofErr w:type="gramEnd"/>
      <w:r w:rsidRPr="005E7465">
        <w:rPr>
          <w:rFonts w:ascii="Consolas" w:eastAsia="Times New Roman" w:hAnsi="Consolas" w:cs="Times New Roman"/>
          <w:color w:val="CE9178"/>
          <w:kern w:val="0"/>
          <w:sz w:val="21"/>
          <w:szCs w:val="21"/>
          <w:lang w:eastAsia="en-GB"/>
          <w14:ligatures w14:val="none"/>
        </w:rPr>
        <w:t>-8"</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padding */</w:t>
      </w:r>
      <w:r w:rsidRPr="005E7465">
        <w:rPr>
          <w:rFonts w:ascii="Consolas" w:eastAsia="Times New Roman" w:hAnsi="Consolas" w:cs="Times New Roman"/>
          <w:color w:val="569CD6"/>
          <w:kern w:val="0"/>
          <w:sz w:val="21"/>
          <w:szCs w:val="21"/>
          <w:lang w:eastAsia="en-GB"/>
          <w14:ligatures w14:val="none"/>
        </w:rPr>
        <w:t>}</w:t>
      </w:r>
    </w:p>
    <w:p w14:paraId="5DF93B7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"max-w-7xl mx-auto"</w:t>
      </w:r>
      <w:r w:rsidRPr="005E7465">
        <w:rPr>
          <w:rFonts w:ascii="Consolas" w:eastAsia="Times New Roman" w:hAnsi="Consolas" w:cs="Times New Roman"/>
          <w:color w:val="808080"/>
          <w:kern w:val="0"/>
          <w:sz w:val="21"/>
          <w:szCs w:val="21"/>
          <w:lang w:eastAsia="en-GB"/>
          <w14:ligatures w14:val="none"/>
        </w:rPr>
        <w:t>&gt;</w:t>
      </w:r>
    </w:p>
    <w:p w14:paraId="3D6B005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"grid grid-cols-1 </w:t>
      </w:r>
      <w:proofErr w:type="gramStart"/>
      <w:r w:rsidRPr="005E7465">
        <w:rPr>
          <w:rFonts w:ascii="Consolas" w:eastAsia="Times New Roman" w:hAnsi="Consolas" w:cs="Times New Roman"/>
          <w:color w:val="CE9178"/>
          <w:kern w:val="0"/>
          <w:sz w:val="21"/>
          <w:szCs w:val="21"/>
          <w:lang w:eastAsia="en-GB"/>
          <w14:ligatures w14:val="none"/>
        </w:rPr>
        <w:t>lg:grid</w:t>
      </w:r>
      <w:proofErr w:type="gramEnd"/>
      <w:r w:rsidRPr="005E7465">
        <w:rPr>
          <w:rFonts w:ascii="Consolas" w:eastAsia="Times New Roman" w:hAnsi="Consolas" w:cs="Times New Roman"/>
          <w:color w:val="CE9178"/>
          <w:kern w:val="0"/>
          <w:sz w:val="21"/>
          <w:szCs w:val="21"/>
          <w:lang w:eastAsia="en-GB"/>
          <w14:ligatures w14:val="none"/>
        </w:rPr>
        <w:t>-cols-2 gap-16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gap */</w:t>
      </w:r>
      <w:r w:rsidRPr="005E7465">
        <w:rPr>
          <w:rFonts w:ascii="Consolas" w:eastAsia="Times New Roman" w:hAnsi="Consolas" w:cs="Times New Roman"/>
          <w:color w:val="569CD6"/>
          <w:kern w:val="0"/>
          <w:sz w:val="21"/>
          <w:szCs w:val="21"/>
          <w:lang w:eastAsia="en-GB"/>
          <w14:ligatures w14:val="none"/>
        </w:rPr>
        <w:t>}</w:t>
      </w:r>
    </w:p>
    <w:p w14:paraId="4CF83D8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"text-left"</w:t>
      </w:r>
      <w:r w:rsidRPr="005E7465">
        <w:rPr>
          <w:rFonts w:ascii="Consolas" w:eastAsia="Times New Roman" w:hAnsi="Consolas" w:cs="Times New Roman"/>
          <w:color w:val="808080"/>
          <w:kern w:val="0"/>
          <w:sz w:val="21"/>
          <w:szCs w:val="21"/>
          <w:lang w:eastAsia="en-GB"/>
          <w14:ligatures w14:val="none"/>
        </w:rPr>
        <w:t>&gt;</w:t>
      </w:r>
    </w:p>
    <w:p w14:paraId="6A5E3C6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"inline-flex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px-4 py-2 rounded-full bg-blue-100 text-blue-800 text-</w:t>
      </w:r>
      <w:proofErr w:type="spellStart"/>
      <w:r w:rsidRPr="005E7465">
        <w:rPr>
          <w:rFonts w:ascii="Consolas" w:eastAsia="Times New Roman" w:hAnsi="Consolas" w:cs="Times New Roman"/>
          <w:color w:val="CE9178"/>
          <w:kern w:val="0"/>
          <w:sz w:val="21"/>
          <w:szCs w:val="21"/>
          <w:lang w:eastAsia="en-GB"/>
          <w14:ligatures w14:val="none"/>
        </w:rPr>
        <w:t>sm</w:t>
      </w:r>
      <w:proofErr w:type="spellEnd"/>
      <w:r w:rsidRPr="005E7465">
        <w:rPr>
          <w:rFonts w:ascii="Consolas" w:eastAsia="Times New Roman" w:hAnsi="Consolas" w:cs="Times New Roman"/>
          <w:color w:val="CE9178"/>
          <w:kern w:val="0"/>
          <w:sz w:val="21"/>
          <w:szCs w:val="21"/>
          <w:lang w:eastAsia="en-GB"/>
          <w14:ligatures w14:val="none"/>
        </w:rPr>
        <w:t xml:space="preserve"> font-medium mb-6"</w:t>
      </w:r>
      <w:r w:rsidRPr="005E7465">
        <w:rPr>
          <w:rFonts w:ascii="Consolas" w:eastAsia="Times New Roman" w:hAnsi="Consolas" w:cs="Times New Roman"/>
          <w:color w:val="808080"/>
          <w:kern w:val="0"/>
          <w:sz w:val="21"/>
          <w:szCs w:val="21"/>
          <w:lang w:eastAsia="en-GB"/>
          <w14:ligatures w14:val="none"/>
        </w:rPr>
        <w:t>&gt;</w:t>
      </w:r>
    </w:p>
    <w:p w14:paraId="3C40817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ShieldCheckIcon</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"h-4 w-4 mr-2"</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11B31BE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Official Government Healthcare Platform</w:t>
      </w:r>
    </w:p>
    <w:p w14:paraId="1F4241D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4BE39AA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
    <w:p w14:paraId="75B2086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h1</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"text-5xl md:text-6xl font-bold text-gray-900 mb-6 leading-tight"</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49F9800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Advanced Medical Expert System for</w:t>
      </w:r>
    </w:p>
    <w:p w14:paraId="03B09AE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"text-blue-800 block"</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Malaria &amp; Typhoid Detection</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808080"/>
          <w:kern w:val="0"/>
          <w:sz w:val="21"/>
          <w:szCs w:val="21"/>
          <w:lang w:eastAsia="en-GB"/>
          <w14:ligatures w14:val="none"/>
        </w:rPr>
        <w:t>&gt;</w:t>
      </w:r>
    </w:p>
    <w:p w14:paraId="29326E8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h1</w:t>
      </w:r>
      <w:r w:rsidRPr="005E7465">
        <w:rPr>
          <w:rFonts w:ascii="Consolas" w:eastAsia="Times New Roman" w:hAnsi="Consolas" w:cs="Times New Roman"/>
          <w:color w:val="808080"/>
          <w:kern w:val="0"/>
          <w:sz w:val="21"/>
          <w:szCs w:val="21"/>
          <w:lang w:eastAsia="en-GB"/>
          <w14:ligatures w14:val="none"/>
        </w:rPr>
        <w:t>&gt;</w:t>
      </w:r>
    </w:p>
    <w:p w14:paraId="0EC6DAC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
    <w:p w14:paraId="7DC3E4C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"text-xl text-gray-600 mb-8 leading-relaxed"</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5F2D648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A comprehensive e-Health solution featuring AI-powered diagnosis, </w:t>
      </w:r>
    </w:p>
    <w:p w14:paraId="6B75DFE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secure medical records, and integrated healthcare management.</w:t>
      </w:r>
    </w:p>
    <w:p w14:paraId="241BE42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5D0DA05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
    <w:p w14:paraId="6ECCE51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"flex flex-col </w:t>
      </w:r>
      <w:proofErr w:type="spellStart"/>
      <w:proofErr w:type="gramStart"/>
      <w:r w:rsidRPr="005E7465">
        <w:rPr>
          <w:rFonts w:ascii="Consolas" w:eastAsia="Times New Roman" w:hAnsi="Consolas" w:cs="Times New Roman"/>
          <w:color w:val="CE9178"/>
          <w:kern w:val="0"/>
          <w:sz w:val="21"/>
          <w:szCs w:val="21"/>
          <w:lang w:eastAsia="en-GB"/>
          <w14:ligatures w14:val="none"/>
        </w:rPr>
        <w:t>sm:flex</w:t>
      </w:r>
      <w:proofErr w:type="gramEnd"/>
      <w:r w:rsidRPr="005E7465">
        <w:rPr>
          <w:rFonts w:ascii="Consolas" w:eastAsia="Times New Roman" w:hAnsi="Consolas" w:cs="Times New Roman"/>
          <w:color w:val="CE9178"/>
          <w:kern w:val="0"/>
          <w:sz w:val="21"/>
          <w:szCs w:val="21"/>
          <w:lang w:eastAsia="en-GB"/>
          <w14:ligatures w14:val="none"/>
        </w:rPr>
        <w:t>-row</w:t>
      </w:r>
      <w:proofErr w:type="spellEnd"/>
      <w:r w:rsidRPr="005E7465">
        <w:rPr>
          <w:rFonts w:ascii="Consolas" w:eastAsia="Times New Roman" w:hAnsi="Consolas" w:cs="Times New Roman"/>
          <w:color w:val="CE9178"/>
          <w:kern w:val="0"/>
          <w:sz w:val="21"/>
          <w:szCs w:val="21"/>
          <w:lang w:eastAsia="en-GB"/>
          <w14:ligatures w14:val="none"/>
        </w:rPr>
        <w:t xml:space="preserve"> gap-4 mb-8"</w:t>
      </w:r>
      <w:r w:rsidRPr="005E7465">
        <w:rPr>
          <w:rFonts w:ascii="Consolas" w:eastAsia="Times New Roman" w:hAnsi="Consolas" w:cs="Times New Roman"/>
          <w:color w:val="808080"/>
          <w:kern w:val="0"/>
          <w:sz w:val="21"/>
          <w:szCs w:val="21"/>
          <w:lang w:eastAsia="en-GB"/>
          <w14:ligatures w14:val="none"/>
        </w:rPr>
        <w:t>&gt;</w:t>
      </w:r>
    </w:p>
    <w:p w14:paraId="457DD27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to</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"/register"</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"group bg-blue-800 text-white px-8 py-4 rounded-</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hover:bg-blue-900 transition-all duration-200 font-semibold text-</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shadow-</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w:t>
      </w:r>
      <w:proofErr w:type="spellStart"/>
      <w:proofErr w:type="gramStart"/>
      <w:r w:rsidRPr="005E7465">
        <w:rPr>
          <w:rFonts w:ascii="Consolas" w:eastAsia="Times New Roman" w:hAnsi="Consolas" w:cs="Times New Roman"/>
          <w:color w:val="CE9178"/>
          <w:kern w:val="0"/>
          <w:sz w:val="21"/>
          <w:szCs w:val="21"/>
          <w:lang w:eastAsia="en-GB"/>
          <w14:ligatures w14:val="none"/>
        </w:rPr>
        <w:t>hover:shadow</w:t>
      </w:r>
      <w:proofErr w:type="gramEnd"/>
      <w:r w:rsidRPr="005E7465">
        <w:rPr>
          <w:rFonts w:ascii="Consolas" w:eastAsia="Times New Roman" w:hAnsi="Consolas" w:cs="Times New Roman"/>
          <w:color w:val="CE9178"/>
          <w:kern w:val="0"/>
          <w:sz w:val="21"/>
          <w:szCs w:val="21"/>
          <w:lang w:eastAsia="en-GB"/>
          <w14:ligatures w14:val="none"/>
        </w:rPr>
        <w:t>-xl</w:t>
      </w:r>
      <w:proofErr w:type="spellEnd"/>
      <w:r w:rsidRPr="005E7465">
        <w:rPr>
          <w:rFonts w:ascii="Consolas" w:eastAsia="Times New Roman" w:hAnsi="Consolas" w:cs="Times New Roman"/>
          <w:color w:val="CE9178"/>
          <w:kern w:val="0"/>
          <w:sz w:val="21"/>
          <w:szCs w:val="21"/>
          <w:lang w:eastAsia="en-GB"/>
          <w14:ligatures w14:val="none"/>
        </w:rPr>
        <w:t xml:space="preserve"> inline-flex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justify-</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06FFE5B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Patient Registration</w:t>
      </w:r>
    </w:p>
    <w:p w14:paraId="221D5A9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ArrowRightIcon</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"h-5 w-5 ml-2 group-</w:t>
      </w:r>
      <w:proofErr w:type="gramStart"/>
      <w:r w:rsidRPr="005E7465">
        <w:rPr>
          <w:rFonts w:ascii="Consolas" w:eastAsia="Times New Roman" w:hAnsi="Consolas" w:cs="Times New Roman"/>
          <w:color w:val="CE9178"/>
          <w:kern w:val="0"/>
          <w:sz w:val="21"/>
          <w:szCs w:val="21"/>
          <w:lang w:eastAsia="en-GB"/>
          <w14:ligatures w14:val="none"/>
        </w:rPr>
        <w:t>hover:translate</w:t>
      </w:r>
      <w:proofErr w:type="gramEnd"/>
      <w:r w:rsidRPr="005E7465">
        <w:rPr>
          <w:rFonts w:ascii="Consolas" w:eastAsia="Times New Roman" w:hAnsi="Consolas" w:cs="Times New Roman"/>
          <w:color w:val="CE9178"/>
          <w:kern w:val="0"/>
          <w:sz w:val="21"/>
          <w:szCs w:val="21"/>
          <w:lang w:eastAsia="en-GB"/>
          <w14:ligatures w14:val="none"/>
        </w:rPr>
        <w:t>-x-1 transition-transform duration-200"</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5B28AE3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808080"/>
          <w:kern w:val="0"/>
          <w:sz w:val="21"/>
          <w:szCs w:val="21"/>
          <w:lang w:eastAsia="en-GB"/>
          <w14:ligatures w14:val="none"/>
        </w:rPr>
        <w:t>&gt;</w:t>
      </w:r>
    </w:p>
    <w:p w14:paraId="42B054A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
    <w:p w14:paraId="01ABD73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to</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"/login"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"group border-2 border-blue-800 text-blue-800 px-8 py-4 rounded-</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hover:bg-blue-50 transition-all duration-200 font-semibold text-</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inline-flex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justify-</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386B54C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Healthcare Professional Access</w:t>
      </w:r>
    </w:p>
    <w:p w14:paraId="08A1532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808080"/>
          <w:kern w:val="0"/>
          <w:sz w:val="21"/>
          <w:szCs w:val="21"/>
          <w:lang w:eastAsia="en-GB"/>
          <w14:ligatures w14:val="none"/>
        </w:rPr>
        <w:t>&gt;</w:t>
      </w:r>
    </w:p>
    <w:p w14:paraId="2FFFFAB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0A42793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33308C3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688103E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Microscope 3D Model - Larger container */</w:t>
      </w:r>
      <w:r w:rsidRPr="005E7465">
        <w:rPr>
          <w:rFonts w:ascii="Consolas" w:eastAsia="Times New Roman" w:hAnsi="Consolas" w:cs="Times New Roman"/>
          <w:color w:val="569CD6"/>
          <w:kern w:val="0"/>
          <w:sz w:val="21"/>
          <w:szCs w:val="21"/>
          <w:lang w:eastAsia="en-GB"/>
          <w14:ligatures w14:val="none"/>
        </w:rPr>
        <w:t>}</w:t>
      </w:r>
    </w:p>
    <w:p w14:paraId="387EDB6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w:t>
      </w:r>
      <w:proofErr w:type="spellStart"/>
      <w:r w:rsidRPr="005E7465">
        <w:rPr>
          <w:rFonts w:ascii="Consolas" w:eastAsia="Times New Roman" w:hAnsi="Consolas" w:cs="Times New Roman"/>
          <w:color w:val="CE9178"/>
          <w:kern w:val="0"/>
          <w:sz w:val="21"/>
          <w:szCs w:val="21"/>
          <w:lang w:eastAsia="en-GB"/>
          <w14:ligatures w14:val="none"/>
        </w:rPr>
        <w:t>bg</w:t>
      </w:r>
      <w:proofErr w:type="spellEnd"/>
      <w:r w:rsidRPr="005E7465">
        <w:rPr>
          <w:rFonts w:ascii="Consolas" w:eastAsia="Times New Roman" w:hAnsi="Consolas" w:cs="Times New Roman"/>
          <w:color w:val="CE9178"/>
          <w:kern w:val="0"/>
          <w:sz w:val="21"/>
          <w:szCs w:val="21"/>
          <w:lang w:eastAsia="en-GB"/>
          <w14:ligatures w14:val="none"/>
        </w:rPr>
        <w:t>-white rounded-2xl shadow-xl p-6"</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padding and rounded */</w:t>
      </w:r>
      <w:r w:rsidRPr="005E7465">
        <w:rPr>
          <w:rFonts w:ascii="Consolas" w:eastAsia="Times New Roman" w:hAnsi="Consolas" w:cs="Times New Roman"/>
          <w:color w:val="569CD6"/>
          <w:kern w:val="0"/>
          <w:sz w:val="21"/>
          <w:szCs w:val="21"/>
          <w:lang w:eastAsia="en-GB"/>
          <w14:ligatures w14:val="none"/>
        </w:rPr>
        <w:t>}</w:t>
      </w:r>
    </w:p>
    <w:p w14:paraId="75B2EFC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modelsLoaded</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MicroscopeModel</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w:t>
      </w:r>
      <w:proofErr w:type="gramStart"/>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LoadingIndicator</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p>
    <w:p w14:paraId="6CA49EF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text-gray-600 mt-4 text-</w:t>
      </w:r>
      <w:proofErr w:type="spellStart"/>
      <w:r w:rsidRPr="005E7465">
        <w:rPr>
          <w:rFonts w:ascii="Consolas" w:eastAsia="Times New Roman" w:hAnsi="Consolas" w:cs="Times New Roman"/>
          <w:color w:val="CE9178"/>
          <w:kern w:val="0"/>
          <w:sz w:val="21"/>
          <w:szCs w:val="21"/>
          <w:lang w:eastAsia="en-GB"/>
          <w14:ligatures w14:val="none"/>
        </w:rPr>
        <w:t>sm</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0272900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Segoe UI Emoji" w:eastAsia="Times New Roman" w:hAnsi="Segoe UI Emoji" w:cs="Segoe UI Emoji"/>
          <w:color w:val="D4D4D4"/>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Drag to rotate • Scroll to zoom • Right-click to pan</w:t>
      </w:r>
    </w:p>
    <w:p w14:paraId="000CBFA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569CD6"/>
          <w:kern w:val="0"/>
          <w:sz w:val="21"/>
          <w:szCs w:val="21"/>
          <w:lang w:eastAsia="en-GB"/>
          <w14:ligatures w14:val="none"/>
        </w:rPr>
        <w:t>br</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0421325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"text-blue-600 font-medium"</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Zoom in close to see fine </w:t>
      </w:r>
      <w:proofErr w:type="gramStart"/>
      <w:r w:rsidRPr="005E7465">
        <w:rPr>
          <w:rFonts w:ascii="Consolas" w:eastAsia="Times New Roman" w:hAnsi="Consolas" w:cs="Times New Roman"/>
          <w:color w:val="D4D4D4"/>
          <w:kern w:val="0"/>
          <w:sz w:val="21"/>
          <w:szCs w:val="21"/>
          <w:lang w:eastAsia="en-GB"/>
          <w14:ligatures w14:val="none"/>
        </w:rPr>
        <w:t>details!</w:t>
      </w:r>
      <w:r w:rsidRPr="005E7465">
        <w:rPr>
          <w:rFonts w:ascii="Consolas" w:eastAsia="Times New Roman" w:hAnsi="Consolas" w:cs="Times New Roman"/>
          <w:color w:val="808080"/>
          <w:kern w:val="0"/>
          <w:sz w:val="21"/>
          <w:szCs w:val="21"/>
          <w:lang w:eastAsia="en-GB"/>
          <w14:ligatures w14:val="none"/>
        </w:rPr>
        <w:t>&lt;</w:t>
      </w:r>
      <w:proofErr w:type="gramEnd"/>
      <w:r w:rsidRPr="005E7465">
        <w:rPr>
          <w:rFonts w:ascii="Consolas" w:eastAsia="Times New Roman" w:hAnsi="Consolas" w:cs="Times New Roman"/>
          <w:color w:val="808080"/>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808080"/>
          <w:kern w:val="0"/>
          <w:sz w:val="21"/>
          <w:szCs w:val="21"/>
          <w:lang w:eastAsia="en-GB"/>
          <w14:ligatures w14:val="none"/>
        </w:rPr>
        <w:t>&gt;</w:t>
      </w:r>
    </w:p>
    <w:p w14:paraId="0895788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693D0FF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66998AA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2B68C84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6DD88B6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808080"/>
          <w:kern w:val="0"/>
          <w:sz w:val="21"/>
          <w:szCs w:val="21"/>
          <w:lang w:eastAsia="en-GB"/>
          <w14:ligatures w14:val="none"/>
        </w:rPr>
        <w:t>&gt;</w:t>
      </w:r>
    </w:p>
    <w:p w14:paraId="276819E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5FB66A9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Features Section */</w:t>
      </w:r>
      <w:r w:rsidRPr="005E7465">
        <w:rPr>
          <w:rFonts w:ascii="Consolas" w:eastAsia="Times New Roman" w:hAnsi="Consolas" w:cs="Times New Roman"/>
          <w:color w:val="569CD6"/>
          <w:kern w:val="0"/>
          <w:sz w:val="21"/>
          <w:szCs w:val="21"/>
          <w:lang w:eastAsia="en-GB"/>
          <w14:ligatures w14:val="none"/>
        </w:rPr>
        <w:t>}</w:t>
      </w:r>
    </w:p>
    <w:p w14:paraId="7423FB1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id</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"features"</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"py-20 </w:t>
      </w:r>
      <w:proofErr w:type="spellStart"/>
      <w:r w:rsidRPr="005E7465">
        <w:rPr>
          <w:rFonts w:ascii="Consolas" w:eastAsia="Times New Roman" w:hAnsi="Consolas" w:cs="Times New Roman"/>
          <w:color w:val="CE9178"/>
          <w:kern w:val="0"/>
          <w:sz w:val="21"/>
          <w:szCs w:val="21"/>
          <w:lang w:eastAsia="en-GB"/>
          <w14:ligatures w14:val="none"/>
        </w:rPr>
        <w:t>bg</w:t>
      </w:r>
      <w:proofErr w:type="spellEnd"/>
      <w:r w:rsidRPr="005E7465">
        <w:rPr>
          <w:rFonts w:ascii="Consolas" w:eastAsia="Times New Roman" w:hAnsi="Consolas" w:cs="Times New Roman"/>
          <w:color w:val="CE9178"/>
          <w:kern w:val="0"/>
          <w:sz w:val="21"/>
          <w:szCs w:val="21"/>
          <w:lang w:eastAsia="en-GB"/>
          <w14:ligatures w14:val="none"/>
        </w:rPr>
        <w:t>-white"</w:t>
      </w:r>
      <w:r w:rsidRPr="005E7465">
        <w:rPr>
          <w:rFonts w:ascii="Consolas" w:eastAsia="Times New Roman" w:hAnsi="Consolas" w:cs="Times New Roman"/>
          <w:color w:val="808080"/>
          <w:kern w:val="0"/>
          <w:sz w:val="21"/>
          <w:szCs w:val="21"/>
          <w:lang w:eastAsia="en-GB"/>
          <w14:ligatures w14:val="none"/>
        </w:rPr>
        <w:t>&gt;</w:t>
      </w:r>
    </w:p>
    <w:p w14:paraId="2365AD0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"max-w-7xl mx-auto px-4 </w:t>
      </w:r>
      <w:proofErr w:type="gramStart"/>
      <w:r w:rsidRPr="005E7465">
        <w:rPr>
          <w:rFonts w:ascii="Consolas" w:eastAsia="Times New Roman" w:hAnsi="Consolas" w:cs="Times New Roman"/>
          <w:color w:val="CE9178"/>
          <w:kern w:val="0"/>
          <w:sz w:val="21"/>
          <w:szCs w:val="21"/>
          <w:lang w:eastAsia="en-GB"/>
          <w14:ligatures w14:val="none"/>
        </w:rPr>
        <w:t>sm:px</w:t>
      </w:r>
      <w:proofErr w:type="gramEnd"/>
      <w:r w:rsidRPr="005E7465">
        <w:rPr>
          <w:rFonts w:ascii="Consolas" w:eastAsia="Times New Roman" w:hAnsi="Consolas" w:cs="Times New Roman"/>
          <w:color w:val="CE9178"/>
          <w:kern w:val="0"/>
          <w:sz w:val="21"/>
          <w:szCs w:val="21"/>
          <w:lang w:eastAsia="en-GB"/>
          <w14:ligatures w14:val="none"/>
        </w:rPr>
        <w:t xml:space="preserve">-6 </w:t>
      </w:r>
      <w:proofErr w:type="gramStart"/>
      <w:r w:rsidRPr="005E7465">
        <w:rPr>
          <w:rFonts w:ascii="Consolas" w:eastAsia="Times New Roman" w:hAnsi="Consolas" w:cs="Times New Roman"/>
          <w:color w:val="CE9178"/>
          <w:kern w:val="0"/>
          <w:sz w:val="21"/>
          <w:szCs w:val="21"/>
          <w:lang w:eastAsia="en-GB"/>
          <w14:ligatures w14:val="none"/>
        </w:rPr>
        <w:t>lg:px</w:t>
      </w:r>
      <w:proofErr w:type="gramEnd"/>
      <w:r w:rsidRPr="005E7465">
        <w:rPr>
          <w:rFonts w:ascii="Consolas" w:eastAsia="Times New Roman" w:hAnsi="Consolas" w:cs="Times New Roman"/>
          <w:color w:val="CE9178"/>
          <w:kern w:val="0"/>
          <w:sz w:val="21"/>
          <w:szCs w:val="21"/>
          <w:lang w:eastAsia="en-GB"/>
          <w14:ligatures w14:val="none"/>
        </w:rPr>
        <w:t>-8"</w:t>
      </w:r>
      <w:r w:rsidRPr="005E7465">
        <w:rPr>
          <w:rFonts w:ascii="Consolas" w:eastAsia="Times New Roman" w:hAnsi="Consolas" w:cs="Times New Roman"/>
          <w:color w:val="808080"/>
          <w:kern w:val="0"/>
          <w:sz w:val="21"/>
          <w:szCs w:val="21"/>
          <w:lang w:eastAsia="en-GB"/>
          <w14:ligatures w14:val="none"/>
        </w:rPr>
        <w:t>&gt;</w:t>
      </w:r>
    </w:p>
    <w:p w14:paraId="0EACAF0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mb-16"</w:t>
      </w:r>
      <w:r w:rsidRPr="005E7465">
        <w:rPr>
          <w:rFonts w:ascii="Consolas" w:eastAsia="Times New Roman" w:hAnsi="Consolas" w:cs="Times New Roman"/>
          <w:color w:val="808080"/>
          <w:kern w:val="0"/>
          <w:sz w:val="21"/>
          <w:szCs w:val="21"/>
          <w:lang w:eastAsia="en-GB"/>
          <w14:ligatures w14:val="none"/>
        </w:rPr>
        <w:t>&gt;</w:t>
      </w:r>
    </w:p>
    <w:p w14:paraId="11C286B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h2</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"text-4xl font-bold text-gray-900 mb-4"</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Comprehensive Healthcare Solutions</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h2</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6EB5F92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"text-xl text-gray-600 max-w-3xl mx-auto"</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562470F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Designed to meet the rigorous standards of government healthcare infrastructure</w:t>
      </w:r>
    </w:p>
    <w:p w14:paraId="4F0E69E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7701A94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15C79A8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580EF0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"grid grid-cols-1 </w:t>
      </w:r>
      <w:proofErr w:type="gramStart"/>
      <w:r w:rsidRPr="005E7465">
        <w:rPr>
          <w:rFonts w:ascii="Consolas" w:eastAsia="Times New Roman" w:hAnsi="Consolas" w:cs="Times New Roman"/>
          <w:color w:val="CE9178"/>
          <w:kern w:val="0"/>
          <w:sz w:val="21"/>
          <w:szCs w:val="21"/>
          <w:lang w:eastAsia="en-GB"/>
          <w14:ligatures w14:val="none"/>
        </w:rPr>
        <w:t>md:grid</w:t>
      </w:r>
      <w:proofErr w:type="gramEnd"/>
      <w:r w:rsidRPr="005E7465">
        <w:rPr>
          <w:rFonts w:ascii="Consolas" w:eastAsia="Times New Roman" w:hAnsi="Consolas" w:cs="Times New Roman"/>
          <w:color w:val="CE9178"/>
          <w:kern w:val="0"/>
          <w:sz w:val="21"/>
          <w:szCs w:val="21"/>
          <w:lang w:eastAsia="en-GB"/>
          <w14:ligatures w14:val="none"/>
        </w:rPr>
        <w:t xml:space="preserve">-cols-2 </w:t>
      </w:r>
      <w:proofErr w:type="gramStart"/>
      <w:r w:rsidRPr="005E7465">
        <w:rPr>
          <w:rFonts w:ascii="Consolas" w:eastAsia="Times New Roman" w:hAnsi="Consolas" w:cs="Times New Roman"/>
          <w:color w:val="CE9178"/>
          <w:kern w:val="0"/>
          <w:sz w:val="21"/>
          <w:szCs w:val="21"/>
          <w:lang w:eastAsia="en-GB"/>
          <w14:ligatures w14:val="none"/>
        </w:rPr>
        <w:t>lg:grid</w:t>
      </w:r>
      <w:proofErr w:type="gramEnd"/>
      <w:r w:rsidRPr="005E7465">
        <w:rPr>
          <w:rFonts w:ascii="Consolas" w:eastAsia="Times New Roman" w:hAnsi="Consolas" w:cs="Times New Roman"/>
          <w:color w:val="CE9178"/>
          <w:kern w:val="0"/>
          <w:sz w:val="21"/>
          <w:szCs w:val="21"/>
          <w:lang w:eastAsia="en-GB"/>
          <w14:ligatures w14:val="none"/>
        </w:rPr>
        <w:t>-cols-3 gap-8"</w:t>
      </w:r>
      <w:r w:rsidRPr="005E7465">
        <w:rPr>
          <w:rFonts w:ascii="Consolas" w:eastAsia="Times New Roman" w:hAnsi="Consolas" w:cs="Times New Roman"/>
          <w:color w:val="808080"/>
          <w:kern w:val="0"/>
          <w:sz w:val="21"/>
          <w:szCs w:val="21"/>
          <w:lang w:eastAsia="en-GB"/>
          <w14:ligatures w14:val="none"/>
        </w:rPr>
        <w:t>&gt;</w:t>
      </w:r>
    </w:p>
    <w:p w14:paraId="5E5E0D1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features</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DCDCAA"/>
          <w:kern w:val="0"/>
          <w:sz w:val="21"/>
          <w:szCs w:val="21"/>
          <w:lang w:eastAsia="en-GB"/>
          <w14:ligatures w14:val="none"/>
        </w:rPr>
        <w:t>map</w:t>
      </w:r>
      <w:proofErr w:type="spellEnd"/>
      <w:r w:rsidRPr="005E7465">
        <w:rPr>
          <w:rFonts w:ascii="Consolas" w:eastAsia="Times New Roman" w:hAnsi="Consolas" w:cs="Times New Roman"/>
          <w:color w:val="D4D4D4"/>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feature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index</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592A3F9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key</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index</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"group </w:t>
      </w:r>
      <w:proofErr w:type="spellStart"/>
      <w:r w:rsidRPr="005E7465">
        <w:rPr>
          <w:rFonts w:ascii="Consolas" w:eastAsia="Times New Roman" w:hAnsi="Consolas" w:cs="Times New Roman"/>
          <w:color w:val="CE9178"/>
          <w:kern w:val="0"/>
          <w:sz w:val="21"/>
          <w:szCs w:val="21"/>
          <w:lang w:eastAsia="en-GB"/>
          <w14:ligatures w14:val="none"/>
        </w:rPr>
        <w:t>bg</w:t>
      </w:r>
      <w:proofErr w:type="spellEnd"/>
      <w:r w:rsidRPr="005E7465">
        <w:rPr>
          <w:rFonts w:ascii="Consolas" w:eastAsia="Times New Roman" w:hAnsi="Consolas" w:cs="Times New Roman"/>
          <w:color w:val="CE9178"/>
          <w:kern w:val="0"/>
          <w:sz w:val="21"/>
          <w:szCs w:val="21"/>
          <w:lang w:eastAsia="en-GB"/>
          <w14:ligatures w14:val="none"/>
        </w:rPr>
        <w:t>-gradient-to-</w:t>
      </w:r>
      <w:proofErr w:type="spellStart"/>
      <w:r w:rsidRPr="005E7465">
        <w:rPr>
          <w:rFonts w:ascii="Consolas" w:eastAsia="Times New Roman" w:hAnsi="Consolas" w:cs="Times New Roman"/>
          <w:color w:val="CE9178"/>
          <w:kern w:val="0"/>
          <w:sz w:val="21"/>
          <w:szCs w:val="21"/>
          <w:lang w:eastAsia="en-GB"/>
          <w14:ligatures w14:val="none"/>
        </w:rPr>
        <w:t>br</w:t>
      </w:r>
      <w:proofErr w:type="spellEnd"/>
      <w:r w:rsidRPr="005E7465">
        <w:rPr>
          <w:rFonts w:ascii="Consolas" w:eastAsia="Times New Roman" w:hAnsi="Consolas" w:cs="Times New Roman"/>
          <w:color w:val="CE9178"/>
          <w:kern w:val="0"/>
          <w:sz w:val="21"/>
          <w:szCs w:val="21"/>
          <w:lang w:eastAsia="en-GB"/>
          <w14:ligatures w14:val="none"/>
        </w:rPr>
        <w:t xml:space="preserve"> from-white to-blue-50 p-8 rounded-xl shadow-</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w:t>
      </w:r>
      <w:proofErr w:type="gramStart"/>
      <w:r w:rsidRPr="005E7465">
        <w:rPr>
          <w:rFonts w:ascii="Consolas" w:eastAsia="Times New Roman" w:hAnsi="Consolas" w:cs="Times New Roman"/>
          <w:color w:val="CE9178"/>
          <w:kern w:val="0"/>
          <w:sz w:val="21"/>
          <w:szCs w:val="21"/>
          <w:lang w:eastAsia="en-GB"/>
          <w14:ligatures w14:val="none"/>
        </w:rPr>
        <w:t>hover:shadow</w:t>
      </w:r>
      <w:proofErr w:type="gramEnd"/>
      <w:r w:rsidRPr="005E7465">
        <w:rPr>
          <w:rFonts w:ascii="Consolas" w:eastAsia="Times New Roman" w:hAnsi="Consolas" w:cs="Times New Roman"/>
          <w:color w:val="CE9178"/>
          <w:kern w:val="0"/>
          <w:sz w:val="21"/>
          <w:szCs w:val="21"/>
          <w:lang w:eastAsia="en-GB"/>
          <w14:ligatures w14:val="none"/>
        </w:rPr>
        <w:t xml:space="preserve">-2xl transition-all duration-300 border border-gray-100 </w:t>
      </w:r>
      <w:proofErr w:type="gramStart"/>
      <w:r w:rsidRPr="005E7465">
        <w:rPr>
          <w:rFonts w:ascii="Consolas" w:eastAsia="Times New Roman" w:hAnsi="Consolas" w:cs="Times New Roman"/>
          <w:color w:val="CE9178"/>
          <w:kern w:val="0"/>
          <w:sz w:val="21"/>
          <w:szCs w:val="21"/>
          <w:lang w:eastAsia="en-GB"/>
          <w14:ligatures w14:val="none"/>
        </w:rPr>
        <w:t>hover:border</w:t>
      </w:r>
      <w:proofErr w:type="gramEnd"/>
      <w:r w:rsidRPr="005E7465">
        <w:rPr>
          <w:rFonts w:ascii="Consolas" w:eastAsia="Times New Roman" w:hAnsi="Consolas" w:cs="Times New Roman"/>
          <w:color w:val="CE9178"/>
          <w:kern w:val="0"/>
          <w:sz w:val="21"/>
          <w:szCs w:val="21"/>
          <w:lang w:eastAsia="en-GB"/>
          <w14:ligatures w14:val="none"/>
        </w:rPr>
        <w:t>-blue-200"</w:t>
      </w:r>
      <w:r w:rsidRPr="005E7465">
        <w:rPr>
          <w:rFonts w:ascii="Consolas" w:eastAsia="Times New Roman" w:hAnsi="Consolas" w:cs="Times New Roman"/>
          <w:color w:val="808080"/>
          <w:kern w:val="0"/>
          <w:sz w:val="21"/>
          <w:szCs w:val="21"/>
          <w:lang w:eastAsia="en-GB"/>
          <w14:ligatures w14:val="none"/>
        </w:rPr>
        <w:t>&gt;</w:t>
      </w:r>
    </w:p>
    <w:p w14:paraId="44D6822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"bg-blue-100 w-16 h-16 rounded-xl 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justify-</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mb-6"</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icon container */</w:t>
      </w:r>
      <w:r w:rsidRPr="005E7465">
        <w:rPr>
          <w:rFonts w:ascii="Consolas" w:eastAsia="Times New Roman" w:hAnsi="Consolas" w:cs="Times New Roman"/>
          <w:color w:val="569CD6"/>
          <w:kern w:val="0"/>
          <w:sz w:val="21"/>
          <w:szCs w:val="21"/>
          <w:lang w:eastAsia="en-GB"/>
          <w14:ligatures w14:val="none"/>
        </w:rPr>
        <w:t>}</w:t>
      </w:r>
    </w:p>
    <w:p w14:paraId="744D285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proofErr w:type="gramStart"/>
      <w:r w:rsidRPr="005E7465">
        <w:rPr>
          <w:rFonts w:ascii="Consolas" w:eastAsia="Times New Roman" w:hAnsi="Consolas" w:cs="Times New Roman"/>
          <w:color w:val="4EC9B0"/>
          <w:kern w:val="0"/>
          <w:sz w:val="21"/>
          <w:szCs w:val="21"/>
          <w:lang w:eastAsia="en-GB"/>
          <w14:ligatures w14:val="none"/>
        </w:rPr>
        <w:t>feature.icon</w:t>
      </w:r>
      <w:proofErr w:type="spellEnd"/>
      <w:proofErr w:type="gram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"h-8 w-8 text-blue-800"</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icon */</w:t>
      </w:r>
      <w:r w:rsidRPr="005E7465">
        <w:rPr>
          <w:rFonts w:ascii="Consolas" w:eastAsia="Times New Roman" w:hAnsi="Consolas" w:cs="Times New Roman"/>
          <w:color w:val="569CD6"/>
          <w:kern w:val="0"/>
          <w:sz w:val="21"/>
          <w:szCs w:val="21"/>
          <w:lang w:eastAsia="en-GB"/>
          <w14:ligatures w14:val="none"/>
        </w:rPr>
        <w:t>}</w:t>
      </w:r>
    </w:p>
    <w:p w14:paraId="4F11F86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7F72B2D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h3</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"text-xl font-semibold text-gray-900 mb-3"</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feature</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title</w:t>
      </w:r>
      <w:proofErr w:type="spellEnd"/>
      <w:proofErr w:type="gramEnd"/>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h3</w:t>
      </w:r>
      <w:r w:rsidRPr="005E7465">
        <w:rPr>
          <w:rFonts w:ascii="Consolas" w:eastAsia="Times New Roman" w:hAnsi="Consolas" w:cs="Times New Roman"/>
          <w:color w:val="808080"/>
          <w:kern w:val="0"/>
          <w:sz w:val="21"/>
          <w:szCs w:val="21"/>
          <w:lang w:eastAsia="en-GB"/>
          <w14:ligatures w14:val="none"/>
        </w:rPr>
        <w:t>&gt;</w:t>
      </w:r>
    </w:p>
    <w:p w14:paraId="6E431FB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"text-gray-600 leading-relaxed"</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feature</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description</w:t>
      </w:r>
      <w:proofErr w:type="spellEnd"/>
      <w:proofErr w:type="gramEnd"/>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2024B26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3ADC19A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r w:rsidRPr="005E7465">
        <w:rPr>
          <w:rFonts w:ascii="Consolas" w:eastAsia="Times New Roman" w:hAnsi="Consolas" w:cs="Times New Roman"/>
          <w:color w:val="569CD6"/>
          <w:kern w:val="0"/>
          <w:sz w:val="21"/>
          <w:szCs w:val="21"/>
          <w:lang w:eastAsia="en-GB"/>
          <w14:ligatures w14:val="none"/>
        </w:rPr>
        <w:t>}</w:t>
      </w:r>
    </w:p>
    <w:p w14:paraId="28D1743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0664133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4841BF0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808080"/>
          <w:kern w:val="0"/>
          <w:sz w:val="21"/>
          <w:szCs w:val="21"/>
          <w:lang w:eastAsia="en-GB"/>
          <w14:ligatures w14:val="none"/>
        </w:rPr>
        <w:t>&gt;</w:t>
      </w:r>
    </w:p>
    <w:p w14:paraId="1D4B5E0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6F62A8C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Technology Section with Operating Room - Larger container */</w:t>
      </w:r>
      <w:r w:rsidRPr="005E7465">
        <w:rPr>
          <w:rFonts w:ascii="Consolas" w:eastAsia="Times New Roman" w:hAnsi="Consolas" w:cs="Times New Roman"/>
          <w:color w:val="569CD6"/>
          <w:kern w:val="0"/>
          <w:sz w:val="21"/>
          <w:szCs w:val="21"/>
          <w:lang w:eastAsia="en-GB"/>
          <w14:ligatures w14:val="none"/>
        </w:rPr>
        <w:t>}</w:t>
      </w:r>
    </w:p>
    <w:p w14:paraId="36F2A92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id</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"technology"</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"py-20 bg-blue-50"</w:t>
      </w:r>
      <w:r w:rsidRPr="005E7465">
        <w:rPr>
          <w:rFonts w:ascii="Consolas" w:eastAsia="Times New Roman" w:hAnsi="Consolas" w:cs="Times New Roman"/>
          <w:color w:val="808080"/>
          <w:kern w:val="0"/>
          <w:sz w:val="21"/>
          <w:szCs w:val="21"/>
          <w:lang w:eastAsia="en-GB"/>
          <w14:ligatures w14:val="none"/>
        </w:rPr>
        <w:t>&gt;</w:t>
      </w:r>
    </w:p>
    <w:p w14:paraId="164FE73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"max-w-7xl mx-auto px-4 </w:t>
      </w:r>
      <w:proofErr w:type="gramStart"/>
      <w:r w:rsidRPr="005E7465">
        <w:rPr>
          <w:rFonts w:ascii="Consolas" w:eastAsia="Times New Roman" w:hAnsi="Consolas" w:cs="Times New Roman"/>
          <w:color w:val="CE9178"/>
          <w:kern w:val="0"/>
          <w:sz w:val="21"/>
          <w:szCs w:val="21"/>
          <w:lang w:eastAsia="en-GB"/>
          <w14:ligatures w14:val="none"/>
        </w:rPr>
        <w:t>sm:px</w:t>
      </w:r>
      <w:proofErr w:type="gramEnd"/>
      <w:r w:rsidRPr="005E7465">
        <w:rPr>
          <w:rFonts w:ascii="Consolas" w:eastAsia="Times New Roman" w:hAnsi="Consolas" w:cs="Times New Roman"/>
          <w:color w:val="CE9178"/>
          <w:kern w:val="0"/>
          <w:sz w:val="21"/>
          <w:szCs w:val="21"/>
          <w:lang w:eastAsia="en-GB"/>
          <w14:ligatures w14:val="none"/>
        </w:rPr>
        <w:t xml:space="preserve">-6 </w:t>
      </w:r>
      <w:proofErr w:type="gramStart"/>
      <w:r w:rsidRPr="005E7465">
        <w:rPr>
          <w:rFonts w:ascii="Consolas" w:eastAsia="Times New Roman" w:hAnsi="Consolas" w:cs="Times New Roman"/>
          <w:color w:val="CE9178"/>
          <w:kern w:val="0"/>
          <w:sz w:val="21"/>
          <w:szCs w:val="21"/>
          <w:lang w:eastAsia="en-GB"/>
          <w14:ligatures w14:val="none"/>
        </w:rPr>
        <w:t>lg:px</w:t>
      </w:r>
      <w:proofErr w:type="gramEnd"/>
      <w:r w:rsidRPr="005E7465">
        <w:rPr>
          <w:rFonts w:ascii="Consolas" w:eastAsia="Times New Roman" w:hAnsi="Consolas" w:cs="Times New Roman"/>
          <w:color w:val="CE9178"/>
          <w:kern w:val="0"/>
          <w:sz w:val="21"/>
          <w:szCs w:val="21"/>
          <w:lang w:eastAsia="en-GB"/>
          <w14:ligatures w14:val="none"/>
        </w:rPr>
        <w:t>-8"</w:t>
      </w:r>
      <w:r w:rsidRPr="005E7465">
        <w:rPr>
          <w:rFonts w:ascii="Consolas" w:eastAsia="Times New Roman" w:hAnsi="Consolas" w:cs="Times New Roman"/>
          <w:color w:val="808080"/>
          <w:kern w:val="0"/>
          <w:sz w:val="21"/>
          <w:szCs w:val="21"/>
          <w:lang w:eastAsia="en-GB"/>
          <w14:ligatures w14:val="none"/>
        </w:rPr>
        <w:t>&gt;</w:t>
      </w:r>
    </w:p>
    <w:p w14:paraId="12658BE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"grid grid-cols-1 </w:t>
      </w:r>
      <w:proofErr w:type="gramStart"/>
      <w:r w:rsidRPr="005E7465">
        <w:rPr>
          <w:rFonts w:ascii="Consolas" w:eastAsia="Times New Roman" w:hAnsi="Consolas" w:cs="Times New Roman"/>
          <w:color w:val="CE9178"/>
          <w:kern w:val="0"/>
          <w:sz w:val="21"/>
          <w:szCs w:val="21"/>
          <w:lang w:eastAsia="en-GB"/>
          <w14:ligatures w14:val="none"/>
        </w:rPr>
        <w:t>lg:grid</w:t>
      </w:r>
      <w:proofErr w:type="gramEnd"/>
      <w:r w:rsidRPr="005E7465">
        <w:rPr>
          <w:rFonts w:ascii="Consolas" w:eastAsia="Times New Roman" w:hAnsi="Consolas" w:cs="Times New Roman"/>
          <w:color w:val="CE9178"/>
          <w:kern w:val="0"/>
          <w:sz w:val="21"/>
          <w:szCs w:val="21"/>
          <w:lang w:eastAsia="en-GB"/>
          <w14:ligatures w14:val="none"/>
        </w:rPr>
        <w:t>-cols-2 gap-16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gap */</w:t>
      </w:r>
      <w:r w:rsidRPr="005E7465">
        <w:rPr>
          <w:rFonts w:ascii="Consolas" w:eastAsia="Times New Roman" w:hAnsi="Consolas" w:cs="Times New Roman"/>
          <w:color w:val="569CD6"/>
          <w:kern w:val="0"/>
          <w:sz w:val="21"/>
          <w:szCs w:val="21"/>
          <w:lang w:eastAsia="en-GB"/>
          <w14:ligatures w14:val="none"/>
        </w:rPr>
        <w:t>}</w:t>
      </w:r>
    </w:p>
    <w:p w14:paraId="5CB5313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Operating Room 3D Model - Larger container */</w:t>
      </w:r>
      <w:r w:rsidRPr="005E7465">
        <w:rPr>
          <w:rFonts w:ascii="Consolas" w:eastAsia="Times New Roman" w:hAnsi="Consolas" w:cs="Times New Roman"/>
          <w:color w:val="569CD6"/>
          <w:kern w:val="0"/>
          <w:sz w:val="21"/>
          <w:szCs w:val="21"/>
          <w:lang w:eastAsia="en-GB"/>
          <w14:ligatures w14:val="none"/>
        </w:rPr>
        <w:t>}</w:t>
      </w:r>
    </w:p>
    <w:p w14:paraId="2E2D5D4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w:t>
      </w:r>
      <w:proofErr w:type="spellStart"/>
      <w:r w:rsidRPr="005E7465">
        <w:rPr>
          <w:rFonts w:ascii="Consolas" w:eastAsia="Times New Roman" w:hAnsi="Consolas" w:cs="Times New Roman"/>
          <w:color w:val="CE9178"/>
          <w:kern w:val="0"/>
          <w:sz w:val="21"/>
          <w:szCs w:val="21"/>
          <w:lang w:eastAsia="en-GB"/>
          <w14:ligatures w14:val="none"/>
        </w:rPr>
        <w:t>bg</w:t>
      </w:r>
      <w:proofErr w:type="spellEnd"/>
      <w:r w:rsidRPr="005E7465">
        <w:rPr>
          <w:rFonts w:ascii="Consolas" w:eastAsia="Times New Roman" w:hAnsi="Consolas" w:cs="Times New Roman"/>
          <w:color w:val="CE9178"/>
          <w:kern w:val="0"/>
          <w:sz w:val="21"/>
          <w:szCs w:val="21"/>
          <w:lang w:eastAsia="en-GB"/>
          <w14:ligatures w14:val="none"/>
        </w:rPr>
        <w:t>-white rounded-2xl shadow-xl p-6"</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padding and rounded */</w:t>
      </w:r>
      <w:r w:rsidRPr="005E7465">
        <w:rPr>
          <w:rFonts w:ascii="Consolas" w:eastAsia="Times New Roman" w:hAnsi="Consolas" w:cs="Times New Roman"/>
          <w:color w:val="569CD6"/>
          <w:kern w:val="0"/>
          <w:sz w:val="21"/>
          <w:szCs w:val="21"/>
          <w:lang w:eastAsia="en-GB"/>
          <w14:ligatures w14:val="none"/>
        </w:rPr>
        <w:t>}</w:t>
      </w:r>
    </w:p>
    <w:p w14:paraId="1D6027E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modelsLoaded</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OperatingRoomModel</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w:t>
      </w:r>
      <w:proofErr w:type="gramStart"/>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roofErr w:type="gram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LoadingIndicator</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p>
    <w:p w14:paraId="0CE7FB8D" w14:textId="730AA7C8"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w:t>
      </w:r>
      <w:proofErr w:type="spellStart"/>
      <w:r w:rsidRPr="005E7465">
        <w:rPr>
          <w:rFonts w:ascii="Consolas" w:eastAsia="Times New Roman" w:hAnsi="Consolas" w:cs="Times New Roman"/>
          <w:color w:val="CE9178"/>
          <w:kern w:val="0"/>
          <w:sz w:val="21"/>
          <w:szCs w:val="21"/>
          <w:lang w:eastAsia="en-GB"/>
          <w14:ligatures w14:val="none"/>
        </w:rPr>
        <w:t>te</w:t>
      </w:r>
      <w:proofErr w:type="spellEnd"/>
      <w:r w:rsidR="000B0351">
        <w:rPr>
          <w:rFonts w:ascii="Consolas" w:eastAsia="Times New Roman" w:hAnsi="Consolas" w:cs="Times New Roman"/>
          <w:color w:val="CE9178"/>
          <w:kern w:val="0"/>
          <w:sz w:val="21"/>
          <w:szCs w:val="21"/>
          <w:lang w:eastAsia="en-GB"/>
          <w14:ligatures w14:val="none"/>
        </w:rPr>
        <w:tab/>
      </w:r>
      <w:proofErr w:type="spellStart"/>
      <w:r w:rsidRPr="005E7465">
        <w:rPr>
          <w:rFonts w:ascii="Consolas" w:eastAsia="Times New Roman" w:hAnsi="Consolas" w:cs="Times New Roman"/>
          <w:color w:val="CE9178"/>
          <w:kern w:val="0"/>
          <w:sz w:val="21"/>
          <w:szCs w:val="21"/>
          <w:lang w:eastAsia="en-GB"/>
          <w14:ligatures w14:val="none"/>
        </w:rPr>
        <w:t>xt-center</w:t>
      </w:r>
      <w:proofErr w:type="spellEnd"/>
      <w:r w:rsidRPr="005E7465">
        <w:rPr>
          <w:rFonts w:ascii="Consolas" w:eastAsia="Times New Roman" w:hAnsi="Consolas" w:cs="Times New Roman"/>
          <w:color w:val="CE9178"/>
          <w:kern w:val="0"/>
          <w:sz w:val="21"/>
          <w:szCs w:val="21"/>
          <w:lang w:eastAsia="en-GB"/>
          <w14:ligatures w14:val="none"/>
        </w:rPr>
        <w:t xml:space="preserve"> text-gray-600 mt-4 text-</w:t>
      </w:r>
      <w:proofErr w:type="spellStart"/>
      <w:r w:rsidRPr="005E7465">
        <w:rPr>
          <w:rFonts w:ascii="Consolas" w:eastAsia="Times New Roman" w:hAnsi="Consolas" w:cs="Times New Roman"/>
          <w:color w:val="CE9178"/>
          <w:kern w:val="0"/>
          <w:sz w:val="21"/>
          <w:szCs w:val="21"/>
          <w:lang w:eastAsia="en-GB"/>
          <w14:ligatures w14:val="none"/>
        </w:rPr>
        <w:t>sm</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3AAA04E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Segoe UI Emoji" w:eastAsia="Times New Roman" w:hAnsi="Segoe UI Emoji" w:cs="Segoe UI Emoji"/>
          <w:color w:val="D4D4D4"/>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Drag to rotate • Scroll to zoom • Right-click to pan</w:t>
      </w:r>
    </w:p>
    <w:p w14:paraId="278AB9A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569CD6"/>
          <w:kern w:val="0"/>
          <w:sz w:val="21"/>
          <w:szCs w:val="21"/>
          <w:lang w:eastAsia="en-GB"/>
          <w14:ligatures w14:val="none"/>
        </w:rPr>
        <w:t>br</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p>
    <w:p w14:paraId="100039A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"text-blue-600 font-medium"</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Explore every corner of the operating </w:t>
      </w:r>
      <w:proofErr w:type="gramStart"/>
      <w:r w:rsidRPr="005E7465">
        <w:rPr>
          <w:rFonts w:ascii="Consolas" w:eastAsia="Times New Roman" w:hAnsi="Consolas" w:cs="Times New Roman"/>
          <w:color w:val="D4D4D4"/>
          <w:kern w:val="0"/>
          <w:sz w:val="21"/>
          <w:szCs w:val="21"/>
          <w:lang w:eastAsia="en-GB"/>
          <w14:ligatures w14:val="none"/>
        </w:rPr>
        <w:t>room!</w:t>
      </w:r>
      <w:r w:rsidRPr="005E7465">
        <w:rPr>
          <w:rFonts w:ascii="Consolas" w:eastAsia="Times New Roman" w:hAnsi="Consolas" w:cs="Times New Roman"/>
          <w:color w:val="808080"/>
          <w:kern w:val="0"/>
          <w:sz w:val="21"/>
          <w:szCs w:val="21"/>
          <w:lang w:eastAsia="en-GB"/>
          <w14:ligatures w14:val="none"/>
        </w:rPr>
        <w:t>&lt;</w:t>
      </w:r>
      <w:proofErr w:type="gramEnd"/>
      <w:r w:rsidRPr="005E7465">
        <w:rPr>
          <w:rFonts w:ascii="Consolas" w:eastAsia="Times New Roman" w:hAnsi="Consolas" w:cs="Times New Roman"/>
          <w:color w:val="808080"/>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808080"/>
          <w:kern w:val="0"/>
          <w:sz w:val="21"/>
          <w:szCs w:val="21"/>
          <w:lang w:eastAsia="en-GB"/>
          <w14:ligatures w14:val="none"/>
        </w:rPr>
        <w:t>&gt;</w:t>
      </w:r>
    </w:p>
    <w:p w14:paraId="73B1295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6E8BCEB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0487044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4ABCB72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"text-left"</w:t>
      </w:r>
      <w:r w:rsidRPr="005E7465">
        <w:rPr>
          <w:rFonts w:ascii="Consolas" w:eastAsia="Times New Roman" w:hAnsi="Consolas" w:cs="Times New Roman"/>
          <w:color w:val="808080"/>
          <w:kern w:val="0"/>
          <w:sz w:val="21"/>
          <w:szCs w:val="21"/>
          <w:lang w:eastAsia="en-GB"/>
          <w14:ligatures w14:val="none"/>
        </w:rPr>
        <w:t>&gt;</w:t>
      </w:r>
    </w:p>
    <w:p w14:paraId="44CAD09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h2</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"text-4xl font-bold text-gray-900 mb-6"</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Modern Medical Facilities</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h2</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33B236D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"text-xl text-gray-600 mb-6 leading-relaxed"</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56EF5A4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Our system integrates advanced technology with healthcare infrastructure </w:t>
      </w:r>
    </w:p>
    <w:p w14:paraId="376662A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to provide the best possible patient care and medical outcomes.</w:t>
      </w:r>
    </w:p>
    <w:p w14:paraId="6DE28D5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2755D83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p>
    <w:p w14:paraId="23548F1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"space-y-6"</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spacing */</w:t>
      </w:r>
      <w:r w:rsidRPr="005E7465">
        <w:rPr>
          <w:rFonts w:ascii="Consolas" w:eastAsia="Times New Roman" w:hAnsi="Consolas" w:cs="Times New Roman"/>
          <w:color w:val="569CD6"/>
          <w:kern w:val="0"/>
          <w:sz w:val="21"/>
          <w:szCs w:val="21"/>
          <w:lang w:eastAsia="en-GB"/>
          <w14:ligatures w14:val="none"/>
        </w:rPr>
        <w:t>}</w:t>
      </w:r>
    </w:p>
    <w:p w14:paraId="7E017E4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technologyFeatures</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DCDCAA"/>
          <w:kern w:val="0"/>
          <w:sz w:val="21"/>
          <w:szCs w:val="21"/>
          <w:lang w:eastAsia="en-GB"/>
          <w14:ligatures w14:val="none"/>
        </w:rPr>
        <w:t>map</w:t>
      </w:r>
      <w:proofErr w:type="spellEnd"/>
      <w:r w:rsidRPr="005E7465">
        <w:rPr>
          <w:rFonts w:ascii="Consolas" w:eastAsia="Times New Roman" w:hAnsi="Consolas" w:cs="Times New Roman"/>
          <w:color w:val="D4D4D4"/>
          <w:kern w:val="0"/>
          <w:sz w:val="21"/>
          <w:szCs w:val="21"/>
          <w:lang w:eastAsia="en-GB"/>
          <w14:ligatures w14:val="none"/>
        </w:rPr>
        <w:t>(</w:t>
      </w:r>
      <w:proofErr w:type="gram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feature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index</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p>
    <w:p w14:paraId="1A555FD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key</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index</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"flex items-start space-x-4"</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spacing */</w:t>
      </w:r>
      <w:r w:rsidRPr="005E7465">
        <w:rPr>
          <w:rFonts w:ascii="Consolas" w:eastAsia="Times New Roman" w:hAnsi="Consolas" w:cs="Times New Roman"/>
          <w:color w:val="569CD6"/>
          <w:kern w:val="0"/>
          <w:sz w:val="21"/>
          <w:szCs w:val="21"/>
          <w:lang w:eastAsia="en-GB"/>
          <w14:ligatures w14:val="none"/>
        </w:rPr>
        <w:t>}</w:t>
      </w:r>
    </w:p>
    <w:p w14:paraId="584AF8B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"bg-blue-100 p-3 rounded-</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icon container */</w:t>
      </w:r>
      <w:r w:rsidRPr="005E7465">
        <w:rPr>
          <w:rFonts w:ascii="Consolas" w:eastAsia="Times New Roman" w:hAnsi="Consolas" w:cs="Times New Roman"/>
          <w:color w:val="569CD6"/>
          <w:kern w:val="0"/>
          <w:sz w:val="21"/>
          <w:szCs w:val="21"/>
          <w:lang w:eastAsia="en-GB"/>
          <w14:ligatures w14:val="none"/>
        </w:rPr>
        <w:t>}</w:t>
      </w:r>
    </w:p>
    <w:p w14:paraId="4F35AD5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proofErr w:type="gramStart"/>
      <w:r w:rsidRPr="005E7465">
        <w:rPr>
          <w:rFonts w:ascii="Consolas" w:eastAsia="Times New Roman" w:hAnsi="Consolas" w:cs="Times New Roman"/>
          <w:color w:val="4EC9B0"/>
          <w:kern w:val="0"/>
          <w:sz w:val="21"/>
          <w:szCs w:val="21"/>
          <w:lang w:eastAsia="en-GB"/>
          <w14:ligatures w14:val="none"/>
        </w:rPr>
        <w:t>feature.icon</w:t>
      </w:r>
      <w:proofErr w:type="spellEnd"/>
      <w:proofErr w:type="gram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"h-6 w-6 text-blue-800"</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icon */</w:t>
      </w:r>
      <w:r w:rsidRPr="005E7465">
        <w:rPr>
          <w:rFonts w:ascii="Consolas" w:eastAsia="Times New Roman" w:hAnsi="Consolas" w:cs="Times New Roman"/>
          <w:color w:val="569CD6"/>
          <w:kern w:val="0"/>
          <w:sz w:val="21"/>
          <w:szCs w:val="21"/>
          <w:lang w:eastAsia="en-GB"/>
          <w14:ligatures w14:val="none"/>
        </w:rPr>
        <w:t>}</w:t>
      </w:r>
    </w:p>
    <w:p w14:paraId="59471F3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1886826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7B45DDC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h4</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"font-semibold text-gray-900 text-</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feature</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title</w:t>
      </w:r>
      <w:proofErr w:type="spellEnd"/>
      <w:proofErr w:type="gramEnd"/>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h4</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4259B06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"text-gray-600"</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569CD6"/>
          <w:kern w:val="0"/>
          <w:sz w:val="21"/>
          <w:szCs w:val="21"/>
          <w:lang w:eastAsia="en-GB"/>
          <w14:ligatures w14:val="none"/>
        </w:rPr>
        <w:t>{</w:t>
      </w:r>
      <w:proofErr w:type="spellStart"/>
      <w:proofErr w:type="gramStart"/>
      <w:r w:rsidRPr="005E7465">
        <w:rPr>
          <w:rFonts w:ascii="Consolas" w:eastAsia="Times New Roman" w:hAnsi="Consolas" w:cs="Times New Roman"/>
          <w:color w:val="9CDCFE"/>
          <w:kern w:val="0"/>
          <w:sz w:val="21"/>
          <w:szCs w:val="21"/>
          <w:lang w:eastAsia="en-GB"/>
          <w14:ligatures w14:val="none"/>
        </w:rPr>
        <w:t>feature</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9CDCFE"/>
          <w:kern w:val="0"/>
          <w:sz w:val="21"/>
          <w:szCs w:val="21"/>
          <w:lang w:eastAsia="en-GB"/>
          <w14:ligatures w14:val="none"/>
        </w:rPr>
        <w:t>description</w:t>
      </w:r>
      <w:proofErr w:type="spellEnd"/>
      <w:proofErr w:type="gramEnd"/>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05D201C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649A909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18A91F1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r w:rsidRPr="005E7465">
        <w:rPr>
          <w:rFonts w:ascii="Consolas" w:eastAsia="Times New Roman" w:hAnsi="Consolas" w:cs="Times New Roman"/>
          <w:color w:val="569CD6"/>
          <w:kern w:val="0"/>
          <w:sz w:val="21"/>
          <w:szCs w:val="21"/>
          <w:lang w:eastAsia="en-GB"/>
          <w14:ligatures w14:val="none"/>
        </w:rPr>
        <w:t>}</w:t>
      </w:r>
    </w:p>
    <w:p w14:paraId="2B1B487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50B8E30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5FE9D0B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27F9DD0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37A0D40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808080"/>
          <w:kern w:val="0"/>
          <w:sz w:val="21"/>
          <w:szCs w:val="21"/>
          <w:lang w:eastAsia="en-GB"/>
          <w14:ligatures w14:val="none"/>
        </w:rPr>
        <w:t>&gt;</w:t>
      </w:r>
    </w:p>
    <w:p w14:paraId="2FF391E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2E31E21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Final CTA Section */</w:t>
      </w:r>
      <w:r w:rsidRPr="005E7465">
        <w:rPr>
          <w:rFonts w:ascii="Consolas" w:eastAsia="Times New Roman" w:hAnsi="Consolas" w:cs="Times New Roman"/>
          <w:color w:val="569CD6"/>
          <w:kern w:val="0"/>
          <w:sz w:val="21"/>
          <w:szCs w:val="21"/>
          <w:lang w:eastAsia="en-GB"/>
          <w14:ligatures w14:val="none"/>
        </w:rPr>
        <w:t>}</w:t>
      </w:r>
    </w:p>
    <w:p w14:paraId="4ABBD15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"py-20 bg-blue-800 text-white"</w:t>
      </w:r>
      <w:r w:rsidRPr="005E7465">
        <w:rPr>
          <w:rFonts w:ascii="Consolas" w:eastAsia="Times New Roman" w:hAnsi="Consolas" w:cs="Times New Roman"/>
          <w:color w:val="808080"/>
          <w:kern w:val="0"/>
          <w:sz w:val="21"/>
          <w:szCs w:val="21"/>
          <w:lang w:eastAsia="en-GB"/>
          <w14:ligatures w14:val="none"/>
        </w:rPr>
        <w:t>&gt;</w:t>
      </w:r>
    </w:p>
    <w:p w14:paraId="225AE4E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"max-w-4xl mx-auto text-</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px-4"</w:t>
      </w:r>
      <w:r w:rsidRPr="005E7465">
        <w:rPr>
          <w:rFonts w:ascii="Consolas" w:eastAsia="Times New Roman" w:hAnsi="Consolas" w:cs="Times New Roman"/>
          <w:color w:val="808080"/>
          <w:kern w:val="0"/>
          <w:sz w:val="21"/>
          <w:szCs w:val="21"/>
          <w:lang w:eastAsia="en-GB"/>
          <w14:ligatures w14:val="none"/>
        </w:rPr>
        <w:t>&gt;</w:t>
      </w:r>
    </w:p>
    <w:p w14:paraId="140C33C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DocumentChartBarIcon</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"h-20 w-20 mx-auto mb-6 text-blue-300"</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icon */</w:t>
      </w:r>
      <w:r w:rsidRPr="005E7465">
        <w:rPr>
          <w:rFonts w:ascii="Consolas" w:eastAsia="Times New Roman" w:hAnsi="Consolas" w:cs="Times New Roman"/>
          <w:color w:val="569CD6"/>
          <w:kern w:val="0"/>
          <w:sz w:val="21"/>
          <w:szCs w:val="21"/>
          <w:lang w:eastAsia="en-GB"/>
          <w14:ligatures w14:val="none"/>
        </w:rPr>
        <w:t>}</w:t>
      </w:r>
    </w:p>
    <w:p w14:paraId="332B4C8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h2</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"text-5xl font-bold mb-6"</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Ready to Access Healthcare </w:t>
      </w:r>
      <w:proofErr w:type="gramStart"/>
      <w:r w:rsidRPr="005E7465">
        <w:rPr>
          <w:rFonts w:ascii="Consolas" w:eastAsia="Times New Roman" w:hAnsi="Consolas" w:cs="Times New Roman"/>
          <w:color w:val="D4D4D4"/>
          <w:kern w:val="0"/>
          <w:sz w:val="21"/>
          <w:szCs w:val="21"/>
          <w:lang w:eastAsia="en-GB"/>
          <w14:ligatures w14:val="none"/>
        </w:rPr>
        <w:t>Services?</w:t>
      </w:r>
      <w:r w:rsidRPr="005E7465">
        <w:rPr>
          <w:rFonts w:ascii="Consolas" w:eastAsia="Times New Roman" w:hAnsi="Consolas" w:cs="Times New Roman"/>
          <w:color w:val="808080"/>
          <w:kern w:val="0"/>
          <w:sz w:val="21"/>
          <w:szCs w:val="21"/>
          <w:lang w:eastAsia="en-GB"/>
          <w14:ligatures w14:val="none"/>
        </w:rPr>
        <w:t>&lt;</w:t>
      </w:r>
      <w:proofErr w:type="gramEnd"/>
      <w:r w:rsidRPr="005E7465">
        <w:rPr>
          <w:rFonts w:ascii="Consolas" w:eastAsia="Times New Roman" w:hAnsi="Consolas" w:cs="Times New Roman"/>
          <w:color w:val="808080"/>
          <w:kern w:val="0"/>
          <w:sz w:val="21"/>
          <w:szCs w:val="21"/>
          <w:lang w:eastAsia="en-GB"/>
          <w14:ligatures w14:val="none"/>
        </w:rPr>
        <w:t>/</w:t>
      </w:r>
      <w:r w:rsidRPr="005E7465">
        <w:rPr>
          <w:rFonts w:ascii="Consolas" w:eastAsia="Times New Roman" w:hAnsi="Consolas" w:cs="Times New Roman"/>
          <w:color w:val="569CD6"/>
          <w:kern w:val="0"/>
          <w:sz w:val="21"/>
          <w:szCs w:val="21"/>
          <w:lang w:eastAsia="en-GB"/>
          <w14:ligatures w14:val="none"/>
        </w:rPr>
        <w:t>h2</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1F23E52F"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"text-2xl mb-8 leading-relaxed"</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3F1C058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Join thousands of citizens benefiting from our advanced medical expert system.</w:t>
      </w:r>
    </w:p>
    <w:p w14:paraId="310C000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3468ED8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 xml:space="preserve">"flex flex-col </w:t>
      </w:r>
      <w:proofErr w:type="spellStart"/>
      <w:proofErr w:type="gramStart"/>
      <w:r w:rsidRPr="005E7465">
        <w:rPr>
          <w:rFonts w:ascii="Consolas" w:eastAsia="Times New Roman" w:hAnsi="Consolas" w:cs="Times New Roman"/>
          <w:color w:val="CE9178"/>
          <w:kern w:val="0"/>
          <w:sz w:val="21"/>
          <w:szCs w:val="21"/>
          <w:lang w:eastAsia="en-GB"/>
          <w14:ligatures w14:val="none"/>
        </w:rPr>
        <w:t>sm:flex</w:t>
      </w:r>
      <w:proofErr w:type="gramEnd"/>
      <w:r w:rsidRPr="005E7465">
        <w:rPr>
          <w:rFonts w:ascii="Consolas" w:eastAsia="Times New Roman" w:hAnsi="Consolas" w:cs="Times New Roman"/>
          <w:color w:val="CE9178"/>
          <w:kern w:val="0"/>
          <w:sz w:val="21"/>
          <w:szCs w:val="21"/>
          <w:lang w:eastAsia="en-GB"/>
          <w14:ligatures w14:val="none"/>
        </w:rPr>
        <w:t>-row</w:t>
      </w:r>
      <w:proofErr w:type="spellEnd"/>
      <w:r w:rsidRPr="005E7465">
        <w:rPr>
          <w:rFonts w:ascii="Consolas" w:eastAsia="Times New Roman" w:hAnsi="Consolas" w:cs="Times New Roman"/>
          <w:color w:val="CE9178"/>
          <w:kern w:val="0"/>
          <w:sz w:val="21"/>
          <w:szCs w:val="21"/>
          <w:lang w:eastAsia="en-GB"/>
          <w14:ligatures w14:val="none"/>
        </w:rPr>
        <w:t xml:space="preserve"> gap-4 justify-</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386DDCC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to</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"/register"</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w:t>
      </w:r>
      <w:proofErr w:type="spellStart"/>
      <w:r w:rsidRPr="005E7465">
        <w:rPr>
          <w:rFonts w:ascii="Consolas" w:eastAsia="Times New Roman" w:hAnsi="Consolas" w:cs="Times New Roman"/>
          <w:color w:val="CE9178"/>
          <w:kern w:val="0"/>
          <w:sz w:val="21"/>
          <w:szCs w:val="21"/>
          <w:lang w:eastAsia="en-GB"/>
          <w14:ligatures w14:val="none"/>
        </w:rPr>
        <w:t>bg</w:t>
      </w:r>
      <w:proofErr w:type="spellEnd"/>
      <w:r w:rsidRPr="005E7465">
        <w:rPr>
          <w:rFonts w:ascii="Consolas" w:eastAsia="Times New Roman" w:hAnsi="Consolas" w:cs="Times New Roman"/>
          <w:color w:val="CE9178"/>
          <w:kern w:val="0"/>
          <w:sz w:val="21"/>
          <w:szCs w:val="21"/>
          <w:lang w:eastAsia="en-GB"/>
          <w14:ligatures w14:val="none"/>
        </w:rPr>
        <w:t>-white text-blue-800 px-10 py-5 rounded-</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hover:bg-gray-100 transition-all duration-200 font-semibold text-xl"</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button */</w:t>
      </w:r>
      <w:r w:rsidRPr="005E7465">
        <w:rPr>
          <w:rFonts w:ascii="Consolas" w:eastAsia="Times New Roman" w:hAnsi="Consolas" w:cs="Times New Roman"/>
          <w:color w:val="569CD6"/>
          <w:kern w:val="0"/>
          <w:sz w:val="21"/>
          <w:szCs w:val="21"/>
          <w:lang w:eastAsia="en-GB"/>
          <w14:ligatures w14:val="none"/>
        </w:rPr>
        <w:t>}</w:t>
      </w:r>
    </w:p>
    <w:p w14:paraId="69BB1AE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Register as Patient</w:t>
      </w:r>
    </w:p>
    <w:p w14:paraId="4A04DA2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ArrowRightIcon</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"h-6 w-6 ml-2 inline-block"</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icon */</w:t>
      </w:r>
      <w:r w:rsidRPr="005E7465">
        <w:rPr>
          <w:rFonts w:ascii="Consolas" w:eastAsia="Times New Roman" w:hAnsi="Consolas" w:cs="Times New Roman"/>
          <w:color w:val="569CD6"/>
          <w:kern w:val="0"/>
          <w:sz w:val="21"/>
          <w:szCs w:val="21"/>
          <w:lang w:eastAsia="en-GB"/>
          <w14:ligatures w14:val="none"/>
        </w:rPr>
        <w:t>}</w:t>
      </w:r>
    </w:p>
    <w:p w14:paraId="3730EA4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808080"/>
          <w:kern w:val="0"/>
          <w:sz w:val="21"/>
          <w:szCs w:val="21"/>
          <w:lang w:eastAsia="en-GB"/>
          <w14:ligatures w14:val="none"/>
        </w:rPr>
        <w:t>&gt;</w:t>
      </w:r>
    </w:p>
    <w:p w14:paraId="6A98417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to</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"/login"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"border-2 border-white text-white px-10 py-5 rounded-</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 xml:space="preserve"> </w:t>
      </w:r>
      <w:proofErr w:type="spellStart"/>
      <w:r w:rsidRPr="005E7465">
        <w:rPr>
          <w:rFonts w:ascii="Consolas" w:eastAsia="Times New Roman" w:hAnsi="Consolas" w:cs="Times New Roman"/>
          <w:color w:val="CE9178"/>
          <w:kern w:val="0"/>
          <w:sz w:val="21"/>
          <w:szCs w:val="21"/>
          <w:lang w:eastAsia="en-GB"/>
          <w14:ligatures w14:val="none"/>
        </w:rPr>
        <w:t>hover:bg-white</w:t>
      </w:r>
      <w:proofErr w:type="spellEnd"/>
      <w:r w:rsidRPr="005E7465">
        <w:rPr>
          <w:rFonts w:ascii="Consolas" w:eastAsia="Times New Roman" w:hAnsi="Consolas" w:cs="Times New Roman"/>
          <w:color w:val="CE9178"/>
          <w:kern w:val="0"/>
          <w:sz w:val="21"/>
          <w:szCs w:val="21"/>
          <w:lang w:eastAsia="en-GB"/>
          <w14:ligatures w14:val="none"/>
        </w:rPr>
        <w:t xml:space="preserve"> hover:text-blue-800 transition-all duration-200 font-semibold text-xl"</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button */</w:t>
      </w:r>
      <w:r w:rsidRPr="005E7465">
        <w:rPr>
          <w:rFonts w:ascii="Consolas" w:eastAsia="Times New Roman" w:hAnsi="Consolas" w:cs="Times New Roman"/>
          <w:color w:val="569CD6"/>
          <w:kern w:val="0"/>
          <w:sz w:val="21"/>
          <w:szCs w:val="21"/>
          <w:lang w:eastAsia="en-GB"/>
          <w14:ligatures w14:val="none"/>
        </w:rPr>
        <w:t>}</w:t>
      </w:r>
    </w:p>
    <w:p w14:paraId="6E1366D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Healthcare Staff Portal</w:t>
      </w:r>
    </w:p>
    <w:p w14:paraId="795E0BD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4EC9B0"/>
          <w:kern w:val="0"/>
          <w:sz w:val="21"/>
          <w:szCs w:val="21"/>
          <w:lang w:eastAsia="en-GB"/>
          <w14:ligatures w14:val="none"/>
        </w:rPr>
        <w:t>Link</w:t>
      </w:r>
      <w:r w:rsidRPr="005E7465">
        <w:rPr>
          <w:rFonts w:ascii="Consolas" w:eastAsia="Times New Roman" w:hAnsi="Consolas" w:cs="Times New Roman"/>
          <w:color w:val="808080"/>
          <w:kern w:val="0"/>
          <w:sz w:val="21"/>
          <w:szCs w:val="21"/>
          <w:lang w:eastAsia="en-GB"/>
          <w14:ligatures w14:val="none"/>
        </w:rPr>
        <w:t>&gt;</w:t>
      </w:r>
    </w:p>
    <w:p w14:paraId="27F8418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79F74BA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1F1D736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section</w:t>
      </w:r>
      <w:r w:rsidRPr="005E7465">
        <w:rPr>
          <w:rFonts w:ascii="Consolas" w:eastAsia="Times New Roman" w:hAnsi="Consolas" w:cs="Times New Roman"/>
          <w:color w:val="808080"/>
          <w:kern w:val="0"/>
          <w:sz w:val="21"/>
          <w:szCs w:val="21"/>
          <w:lang w:eastAsia="en-GB"/>
          <w14:ligatures w14:val="none"/>
        </w:rPr>
        <w:t>&gt;</w:t>
      </w:r>
    </w:p>
    <w:p w14:paraId="47E0D91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17F5E4D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Footer */</w:t>
      </w:r>
      <w:r w:rsidRPr="005E7465">
        <w:rPr>
          <w:rFonts w:ascii="Consolas" w:eastAsia="Times New Roman" w:hAnsi="Consolas" w:cs="Times New Roman"/>
          <w:color w:val="569CD6"/>
          <w:kern w:val="0"/>
          <w:sz w:val="21"/>
          <w:szCs w:val="21"/>
          <w:lang w:eastAsia="en-GB"/>
          <w14:ligatures w14:val="none"/>
        </w:rPr>
        <w:t>}</w:t>
      </w:r>
    </w:p>
    <w:p w14:paraId="4F589B2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footer</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id</w:t>
      </w:r>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"contact"</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"bg-gray-900 text-white py-16"</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Increased padding */</w:t>
      </w:r>
      <w:r w:rsidRPr="005E7465">
        <w:rPr>
          <w:rFonts w:ascii="Consolas" w:eastAsia="Times New Roman" w:hAnsi="Consolas" w:cs="Times New Roman"/>
          <w:color w:val="569CD6"/>
          <w:kern w:val="0"/>
          <w:sz w:val="21"/>
          <w:szCs w:val="21"/>
          <w:lang w:eastAsia="en-GB"/>
          <w14:ligatures w14:val="none"/>
        </w:rPr>
        <w:t>}</w:t>
      </w:r>
    </w:p>
    <w:p w14:paraId="154587A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"max-w-7xl mx-auto px-4 text-</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p>
    <w:p w14:paraId="2771F30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"flex items-</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justify-</w:t>
      </w:r>
      <w:proofErr w:type="spellStart"/>
      <w:r w:rsidRPr="005E7465">
        <w:rPr>
          <w:rFonts w:ascii="Consolas" w:eastAsia="Times New Roman" w:hAnsi="Consolas" w:cs="Times New Roman"/>
          <w:color w:val="CE9178"/>
          <w:kern w:val="0"/>
          <w:sz w:val="21"/>
          <w:szCs w:val="21"/>
          <w:lang w:eastAsia="en-GB"/>
          <w14:ligatures w14:val="none"/>
        </w:rPr>
        <w:t>center</w:t>
      </w:r>
      <w:proofErr w:type="spellEnd"/>
      <w:r w:rsidRPr="005E7465">
        <w:rPr>
          <w:rFonts w:ascii="Consolas" w:eastAsia="Times New Roman" w:hAnsi="Consolas" w:cs="Times New Roman"/>
          <w:color w:val="CE9178"/>
          <w:kern w:val="0"/>
          <w:sz w:val="21"/>
          <w:szCs w:val="21"/>
          <w:lang w:eastAsia="en-GB"/>
          <w14:ligatures w14:val="none"/>
        </w:rPr>
        <w:t xml:space="preserve"> space-x-3 mb-6"</w:t>
      </w:r>
      <w:r w:rsidRPr="005E7465">
        <w:rPr>
          <w:rFonts w:ascii="Consolas" w:eastAsia="Times New Roman" w:hAnsi="Consolas" w:cs="Times New Roman"/>
          <w:color w:val="808080"/>
          <w:kern w:val="0"/>
          <w:sz w:val="21"/>
          <w:szCs w:val="21"/>
          <w:lang w:eastAsia="en-GB"/>
          <w14:ligatures w14:val="none"/>
        </w:rPr>
        <w:t>&gt;</w:t>
      </w:r>
    </w:p>
    <w:p w14:paraId="59841EF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proofErr w:type="spellStart"/>
      <w:r w:rsidRPr="005E7465">
        <w:rPr>
          <w:rFonts w:ascii="Consolas" w:eastAsia="Times New Roman" w:hAnsi="Consolas" w:cs="Times New Roman"/>
          <w:color w:val="4EC9B0"/>
          <w:kern w:val="0"/>
          <w:sz w:val="21"/>
          <w:szCs w:val="21"/>
          <w:lang w:eastAsia="en-GB"/>
          <w14:ligatures w14:val="none"/>
        </w:rPr>
        <w:t>BuildingLibraryIcon</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"h-10 w-10 text-blue-400"</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icon */</w:t>
      </w:r>
      <w:r w:rsidRPr="005E7465">
        <w:rPr>
          <w:rFonts w:ascii="Consolas" w:eastAsia="Times New Roman" w:hAnsi="Consolas" w:cs="Times New Roman"/>
          <w:color w:val="569CD6"/>
          <w:kern w:val="0"/>
          <w:sz w:val="21"/>
          <w:szCs w:val="21"/>
          <w:lang w:eastAsia="en-GB"/>
          <w14:ligatures w14:val="none"/>
        </w:rPr>
        <w:t>}</w:t>
      </w:r>
    </w:p>
    <w:p w14:paraId="3CA4CD03"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"text-3xl font-bold"</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MESMTF</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1959B96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"text-3xl font-light text-blue-400"</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Pro</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span</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222B02B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6714970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"text-gray-400 mb-4 text-</w:t>
      </w:r>
      <w:proofErr w:type="spellStart"/>
      <w:r w:rsidRPr="005E7465">
        <w:rPr>
          <w:rFonts w:ascii="Consolas" w:eastAsia="Times New Roman" w:hAnsi="Consolas" w:cs="Times New Roman"/>
          <w:color w:val="CE9178"/>
          <w:kern w:val="0"/>
          <w:sz w:val="21"/>
          <w:szCs w:val="21"/>
          <w:lang w:eastAsia="en-GB"/>
          <w14:ligatures w14:val="none"/>
        </w:rPr>
        <w:t>lg</w:t>
      </w:r>
      <w:proofErr w:type="spellEnd"/>
      <w:r w:rsidRPr="005E7465">
        <w:rPr>
          <w:rFonts w:ascii="Consolas" w:eastAsia="Times New Roman" w:hAnsi="Consolas" w:cs="Times New Roman"/>
          <w:color w:val="CE9178"/>
          <w:kern w:val="0"/>
          <w:sz w:val="21"/>
          <w:szCs w:val="21"/>
          <w:lang w:eastAsia="en-GB"/>
          <w14:ligatures w14:val="none"/>
        </w:rPr>
        <w:t>"</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1BF1B76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Ministry of Health and Social Services - Republic of Namibia</w:t>
      </w:r>
    </w:p>
    <w:p w14:paraId="2315296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7DE154F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className</w:t>
      </w:r>
      <w:proofErr w:type="spellEnd"/>
      <w:r w:rsidRPr="005E7465">
        <w:rPr>
          <w:rFonts w:ascii="Consolas" w:eastAsia="Times New Roman" w:hAnsi="Consolas" w:cs="Times New Roman"/>
          <w:color w:val="D4D4D4"/>
          <w:kern w:val="0"/>
          <w:sz w:val="21"/>
          <w:szCs w:val="21"/>
          <w:lang w:eastAsia="en-GB"/>
          <w14:ligatures w14:val="none"/>
        </w:rPr>
        <w:t>=</w:t>
      </w:r>
      <w:r w:rsidRPr="005E7465">
        <w:rPr>
          <w:rFonts w:ascii="Consolas" w:eastAsia="Times New Roman" w:hAnsi="Consolas" w:cs="Times New Roman"/>
          <w:color w:val="CE9178"/>
          <w:kern w:val="0"/>
          <w:sz w:val="21"/>
          <w:szCs w:val="21"/>
          <w:lang w:eastAsia="en-GB"/>
          <w14:ligatures w14:val="none"/>
        </w:rPr>
        <w:t>"text-gray-500 text-base"</w:t>
      </w:r>
      <w:r w:rsidRPr="005E7465">
        <w:rPr>
          <w:rFonts w:ascii="Consolas" w:eastAsia="Times New Roman" w:hAnsi="Consolas" w:cs="Times New Roman"/>
          <w:color w:val="808080"/>
          <w:kern w:val="0"/>
          <w:sz w:val="21"/>
          <w:szCs w:val="21"/>
          <w:lang w:eastAsia="en-GB"/>
          <w14:ligatures w14:val="none"/>
        </w:rPr>
        <w:t>&gt;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569CD6"/>
          <w:kern w:val="0"/>
          <w:sz w:val="21"/>
          <w:szCs w:val="21"/>
          <w:lang w:eastAsia="en-GB"/>
          <w14:ligatures w14:val="none"/>
        </w:rPr>
        <w:t>{</w:t>
      </w:r>
      <w:r w:rsidRPr="005E7465">
        <w:rPr>
          <w:rFonts w:ascii="Consolas" w:eastAsia="Times New Roman" w:hAnsi="Consolas" w:cs="Times New Roman"/>
          <w:color w:val="6A9955"/>
          <w:kern w:val="0"/>
          <w:sz w:val="21"/>
          <w:szCs w:val="21"/>
          <w:lang w:eastAsia="en-GB"/>
          <w14:ligatures w14:val="none"/>
        </w:rPr>
        <w:t>/* Larger text */</w:t>
      </w:r>
      <w:r w:rsidRPr="005E7465">
        <w:rPr>
          <w:rFonts w:ascii="Consolas" w:eastAsia="Times New Roman" w:hAnsi="Consolas" w:cs="Times New Roman"/>
          <w:color w:val="569CD6"/>
          <w:kern w:val="0"/>
          <w:sz w:val="21"/>
          <w:szCs w:val="21"/>
          <w:lang w:eastAsia="en-GB"/>
          <w14:ligatures w14:val="none"/>
        </w:rPr>
        <w:t>}</w:t>
      </w:r>
    </w:p>
    <w:p w14:paraId="488562B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 2025 Medical Expert System for Malaria and Typhoid Fever. All rights reserved.</w:t>
      </w:r>
    </w:p>
    <w:p w14:paraId="40280DE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p</w:t>
      </w:r>
      <w:r w:rsidRPr="005E7465">
        <w:rPr>
          <w:rFonts w:ascii="Consolas" w:eastAsia="Times New Roman" w:hAnsi="Consolas" w:cs="Times New Roman"/>
          <w:color w:val="808080"/>
          <w:kern w:val="0"/>
          <w:sz w:val="21"/>
          <w:szCs w:val="21"/>
          <w:lang w:eastAsia="en-GB"/>
          <w14:ligatures w14:val="none"/>
        </w:rPr>
        <w:t>&gt;</w:t>
      </w:r>
    </w:p>
    <w:p w14:paraId="5BAAE69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465DBA4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footer</w:t>
      </w:r>
      <w:r w:rsidRPr="005E7465">
        <w:rPr>
          <w:rFonts w:ascii="Consolas" w:eastAsia="Times New Roman" w:hAnsi="Consolas" w:cs="Times New Roman"/>
          <w:color w:val="808080"/>
          <w:kern w:val="0"/>
          <w:sz w:val="21"/>
          <w:szCs w:val="21"/>
          <w:lang w:eastAsia="en-GB"/>
          <w14:ligatures w14:val="none"/>
        </w:rPr>
        <w:t>&gt;</w:t>
      </w:r>
    </w:p>
    <w:p w14:paraId="14BFF3D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808080"/>
          <w:kern w:val="0"/>
          <w:sz w:val="21"/>
          <w:szCs w:val="21"/>
          <w:lang w:eastAsia="en-GB"/>
          <w14:ligatures w14:val="none"/>
        </w:rPr>
        <w:t>&lt;/</w:t>
      </w:r>
      <w:r w:rsidRPr="005E7465">
        <w:rPr>
          <w:rFonts w:ascii="Consolas" w:eastAsia="Times New Roman" w:hAnsi="Consolas" w:cs="Times New Roman"/>
          <w:color w:val="569CD6"/>
          <w:kern w:val="0"/>
          <w:sz w:val="21"/>
          <w:szCs w:val="21"/>
          <w:lang w:eastAsia="en-GB"/>
          <w14:ligatures w14:val="none"/>
        </w:rPr>
        <w:t>div</w:t>
      </w:r>
      <w:r w:rsidRPr="005E7465">
        <w:rPr>
          <w:rFonts w:ascii="Consolas" w:eastAsia="Times New Roman" w:hAnsi="Consolas" w:cs="Times New Roman"/>
          <w:color w:val="808080"/>
          <w:kern w:val="0"/>
          <w:sz w:val="21"/>
          <w:szCs w:val="21"/>
          <w:lang w:eastAsia="en-GB"/>
          <w14:ligatures w14:val="none"/>
        </w:rPr>
        <w:t>&gt;</w:t>
      </w:r>
    </w:p>
    <w:p w14:paraId="22FA1B8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6FFDF7A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7D11DE8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3193222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4FC1FF"/>
          <w:kern w:val="0"/>
          <w:sz w:val="21"/>
          <w:szCs w:val="21"/>
          <w:lang w:eastAsia="en-GB"/>
          <w14:ligatures w14:val="none"/>
        </w:rPr>
        <w:t>features</w:t>
      </w:r>
      <w:r w:rsidRPr="005E7465">
        <w:rPr>
          <w:rFonts w:ascii="Consolas" w:eastAsia="Times New Roman" w:hAnsi="Consolas" w:cs="Times New Roman"/>
          <w:color w:val="D4D4D4"/>
          <w:kern w:val="0"/>
          <w:sz w:val="21"/>
          <w:szCs w:val="21"/>
          <w:lang w:eastAsia="en-GB"/>
          <w14:ligatures w14:val="none"/>
        </w:rPr>
        <w:t xml:space="preserve"> = [</w:t>
      </w:r>
    </w:p>
    <w:p w14:paraId="74914FA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05A8FF8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HeartIcon</w:t>
      </w:r>
      <w:proofErr w:type="spellEnd"/>
      <w:r w:rsidRPr="005E7465">
        <w:rPr>
          <w:rFonts w:ascii="Consolas" w:eastAsia="Times New Roman" w:hAnsi="Consolas" w:cs="Times New Roman"/>
          <w:color w:val="D4D4D4"/>
          <w:kern w:val="0"/>
          <w:sz w:val="21"/>
          <w:szCs w:val="21"/>
          <w:lang w:eastAsia="en-GB"/>
          <w14:ligatures w14:val="none"/>
        </w:rPr>
        <w:t>,</w:t>
      </w:r>
    </w:p>
    <w:p w14:paraId="3F5F935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'AI-Powered Diagnosis'</w:t>
      </w:r>
      <w:r w:rsidRPr="005E7465">
        <w:rPr>
          <w:rFonts w:ascii="Consolas" w:eastAsia="Times New Roman" w:hAnsi="Consolas" w:cs="Times New Roman"/>
          <w:color w:val="D4D4D4"/>
          <w:kern w:val="0"/>
          <w:sz w:val="21"/>
          <w:szCs w:val="21"/>
          <w:lang w:eastAsia="en-GB"/>
          <w14:ligatures w14:val="none"/>
        </w:rPr>
        <w:t>,</w:t>
      </w:r>
    </w:p>
    <w:p w14:paraId="50A369E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'Rule-based expert system for accurate Malaria and Typhoid detection.'</w:t>
      </w:r>
    </w:p>
    <w:p w14:paraId="2821ECA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3881801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5B1AD02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DocumentChartBarIcon</w:t>
      </w:r>
      <w:proofErr w:type="spellEnd"/>
      <w:r w:rsidRPr="005E7465">
        <w:rPr>
          <w:rFonts w:ascii="Consolas" w:eastAsia="Times New Roman" w:hAnsi="Consolas" w:cs="Times New Roman"/>
          <w:color w:val="D4D4D4"/>
          <w:kern w:val="0"/>
          <w:sz w:val="21"/>
          <w:szCs w:val="21"/>
          <w:lang w:eastAsia="en-GB"/>
          <w14:ligatures w14:val="none"/>
        </w:rPr>
        <w:t>,</w:t>
      </w:r>
    </w:p>
    <w:p w14:paraId="2EAF9EE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'Secure Medical Records'</w:t>
      </w:r>
      <w:r w:rsidRPr="005E7465">
        <w:rPr>
          <w:rFonts w:ascii="Consolas" w:eastAsia="Times New Roman" w:hAnsi="Consolas" w:cs="Times New Roman"/>
          <w:color w:val="D4D4D4"/>
          <w:kern w:val="0"/>
          <w:sz w:val="21"/>
          <w:szCs w:val="21"/>
          <w:lang w:eastAsia="en-GB"/>
          <w14:ligatures w14:val="none"/>
        </w:rPr>
        <w:t>,</w:t>
      </w:r>
    </w:p>
    <w:p w14:paraId="226F51F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'Government-grade security with role-based access control.'</w:t>
      </w:r>
    </w:p>
    <w:p w14:paraId="23A75E7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66E00C3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3C41860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ClockIcon</w:t>
      </w:r>
      <w:proofErr w:type="spellEnd"/>
      <w:r w:rsidRPr="005E7465">
        <w:rPr>
          <w:rFonts w:ascii="Consolas" w:eastAsia="Times New Roman" w:hAnsi="Consolas" w:cs="Times New Roman"/>
          <w:color w:val="D4D4D4"/>
          <w:kern w:val="0"/>
          <w:sz w:val="21"/>
          <w:szCs w:val="21"/>
          <w:lang w:eastAsia="en-GB"/>
          <w14:ligatures w14:val="none"/>
        </w:rPr>
        <w:t>,</w:t>
      </w:r>
    </w:p>
    <w:p w14:paraId="38BF918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'Appointment Management'</w:t>
      </w:r>
      <w:r w:rsidRPr="005E7465">
        <w:rPr>
          <w:rFonts w:ascii="Consolas" w:eastAsia="Times New Roman" w:hAnsi="Consolas" w:cs="Times New Roman"/>
          <w:color w:val="D4D4D4"/>
          <w:kern w:val="0"/>
          <w:sz w:val="21"/>
          <w:szCs w:val="21"/>
          <w:lang w:eastAsia="en-GB"/>
          <w14:ligatures w14:val="none"/>
        </w:rPr>
        <w:t>,</w:t>
      </w:r>
    </w:p>
    <w:p w14:paraId="283F0A31"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'Efficient scheduling with healthcare professionals.'</w:t>
      </w:r>
    </w:p>
    <w:p w14:paraId="1576AFF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0549C9D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7ACFE8A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DevicePhoneMobileIcon</w:t>
      </w:r>
      <w:proofErr w:type="spellEnd"/>
      <w:r w:rsidRPr="005E7465">
        <w:rPr>
          <w:rFonts w:ascii="Consolas" w:eastAsia="Times New Roman" w:hAnsi="Consolas" w:cs="Times New Roman"/>
          <w:color w:val="D4D4D4"/>
          <w:kern w:val="0"/>
          <w:sz w:val="21"/>
          <w:szCs w:val="21"/>
          <w:lang w:eastAsia="en-GB"/>
          <w14:ligatures w14:val="none"/>
        </w:rPr>
        <w:t>,</w:t>
      </w:r>
    </w:p>
    <w:p w14:paraId="151E5D4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'Multi-Platform Access'</w:t>
      </w:r>
      <w:r w:rsidRPr="005E7465">
        <w:rPr>
          <w:rFonts w:ascii="Consolas" w:eastAsia="Times New Roman" w:hAnsi="Consolas" w:cs="Times New Roman"/>
          <w:color w:val="D4D4D4"/>
          <w:kern w:val="0"/>
          <w:sz w:val="21"/>
          <w:szCs w:val="21"/>
          <w:lang w:eastAsia="en-GB"/>
          <w14:ligatures w14:val="none"/>
        </w:rPr>
        <w:t>,</w:t>
      </w:r>
    </w:p>
    <w:p w14:paraId="48ED9FF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'Accessible across all devices with optimized performance.'</w:t>
      </w:r>
    </w:p>
    <w:p w14:paraId="5F1DEC5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1A01A9B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4CD99E7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UserGroupIcon</w:t>
      </w:r>
      <w:proofErr w:type="spellEnd"/>
      <w:r w:rsidRPr="005E7465">
        <w:rPr>
          <w:rFonts w:ascii="Consolas" w:eastAsia="Times New Roman" w:hAnsi="Consolas" w:cs="Times New Roman"/>
          <w:color w:val="D4D4D4"/>
          <w:kern w:val="0"/>
          <w:sz w:val="21"/>
          <w:szCs w:val="21"/>
          <w:lang w:eastAsia="en-GB"/>
          <w14:ligatures w14:val="none"/>
        </w:rPr>
        <w:t>,</w:t>
      </w:r>
    </w:p>
    <w:p w14:paraId="53A0F6C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'Role-Based System'</w:t>
      </w:r>
      <w:r w:rsidRPr="005E7465">
        <w:rPr>
          <w:rFonts w:ascii="Consolas" w:eastAsia="Times New Roman" w:hAnsi="Consolas" w:cs="Times New Roman"/>
          <w:color w:val="D4D4D4"/>
          <w:kern w:val="0"/>
          <w:sz w:val="21"/>
          <w:szCs w:val="21"/>
          <w:lang w:eastAsia="en-GB"/>
          <w14:ligatures w14:val="none"/>
        </w:rPr>
        <w:t>,</w:t>
      </w:r>
    </w:p>
    <w:p w14:paraId="6128D97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'Workflows for patients, doctors, nurses, and administrators.'</w:t>
      </w:r>
    </w:p>
    <w:p w14:paraId="772B462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52302309"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1BBCDF5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ChartBarIcon</w:t>
      </w:r>
      <w:proofErr w:type="spellEnd"/>
      <w:r w:rsidRPr="005E7465">
        <w:rPr>
          <w:rFonts w:ascii="Consolas" w:eastAsia="Times New Roman" w:hAnsi="Consolas" w:cs="Times New Roman"/>
          <w:color w:val="D4D4D4"/>
          <w:kern w:val="0"/>
          <w:sz w:val="21"/>
          <w:szCs w:val="21"/>
          <w:lang w:eastAsia="en-GB"/>
          <w14:ligatures w14:val="none"/>
        </w:rPr>
        <w:t>,</w:t>
      </w:r>
    </w:p>
    <w:p w14:paraId="37D0187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'Advanced Reporting'</w:t>
      </w:r>
      <w:r w:rsidRPr="005E7465">
        <w:rPr>
          <w:rFonts w:ascii="Consolas" w:eastAsia="Times New Roman" w:hAnsi="Consolas" w:cs="Times New Roman"/>
          <w:color w:val="D4D4D4"/>
          <w:kern w:val="0"/>
          <w:sz w:val="21"/>
          <w:szCs w:val="21"/>
          <w:lang w:eastAsia="en-GB"/>
          <w14:ligatures w14:val="none"/>
        </w:rPr>
        <w:t>,</w:t>
      </w:r>
    </w:p>
    <w:p w14:paraId="4547789A"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'Real-time analytics for informed decision-making.'</w:t>
      </w:r>
    </w:p>
    <w:p w14:paraId="61EA90F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7EC78E6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48AF9E66"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145C8EE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roofErr w:type="spellStart"/>
      <w:r w:rsidRPr="005E7465">
        <w:rPr>
          <w:rFonts w:ascii="Consolas" w:eastAsia="Times New Roman" w:hAnsi="Consolas" w:cs="Times New Roman"/>
          <w:color w:val="569CD6"/>
          <w:kern w:val="0"/>
          <w:sz w:val="21"/>
          <w:szCs w:val="21"/>
          <w:lang w:eastAsia="en-GB"/>
          <w14:ligatures w14:val="none"/>
        </w:rPr>
        <w:t>const</w:t>
      </w:r>
      <w:proofErr w:type="spellEnd"/>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4FC1FF"/>
          <w:kern w:val="0"/>
          <w:sz w:val="21"/>
          <w:szCs w:val="21"/>
          <w:lang w:eastAsia="en-GB"/>
          <w14:ligatures w14:val="none"/>
        </w:rPr>
        <w:t>technologyFeatures</w:t>
      </w:r>
      <w:proofErr w:type="spellEnd"/>
      <w:r w:rsidRPr="005E7465">
        <w:rPr>
          <w:rFonts w:ascii="Consolas" w:eastAsia="Times New Roman" w:hAnsi="Consolas" w:cs="Times New Roman"/>
          <w:color w:val="D4D4D4"/>
          <w:kern w:val="0"/>
          <w:sz w:val="21"/>
          <w:szCs w:val="21"/>
          <w:lang w:eastAsia="en-GB"/>
          <w14:ligatures w14:val="none"/>
        </w:rPr>
        <w:t xml:space="preserve"> = [</w:t>
      </w:r>
    </w:p>
    <w:p w14:paraId="3DE2808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356930E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ShieldCheckIcon</w:t>
      </w:r>
      <w:proofErr w:type="spellEnd"/>
      <w:r w:rsidRPr="005E7465">
        <w:rPr>
          <w:rFonts w:ascii="Consolas" w:eastAsia="Times New Roman" w:hAnsi="Consolas" w:cs="Times New Roman"/>
          <w:color w:val="D4D4D4"/>
          <w:kern w:val="0"/>
          <w:sz w:val="21"/>
          <w:szCs w:val="21"/>
          <w:lang w:eastAsia="en-GB"/>
          <w14:ligatures w14:val="none"/>
        </w:rPr>
        <w:t>,</w:t>
      </w:r>
    </w:p>
    <w:p w14:paraId="1F86E04C"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'Advanced Security'</w:t>
      </w:r>
      <w:r w:rsidRPr="005E7465">
        <w:rPr>
          <w:rFonts w:ascii="Consolas" w:eastAsia="Times New Roman" w:hAnsi="Consolas" w:cs="Times New Roman"/>
          <w:color w:val="D4D4D4"/>
          <w:kern w:val="0"/>
          <w:sz w:val="21"/>
          <w:szCs w:val="21"/>
          <w:lang w:eastAsia="en-GB"/>
          <w14:ligatures w14:val="none"/>
        </w:rPr>
        <w:t>,</w:t>
      </w:r>
    </w:p>
    <w:p w14:paraId="1457822D"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'Protecting patient data with government-level security protocols'</w:t>
      </w:r>
    </w:p>
    <w:p w14:paraId="7C29C58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698B82F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282C1D1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DevicePhoneMobileIcon</w:t>
      </w:r>
      <w:proofErr w:type="spellEnd"/>
      <w:r w:rsidRPr="005E7465">
        <w:rPr>
          <w:rFonts w:ascii="Consolas" w:eastAsia="Times New Roman" w:hAnsi="Consolas" w:cs="Times New Roman"/>
          <w:color w:val="D4D4D4"/>
          <w:kern w:val="0"/>
          <w:sz w:val="21"/>
          <w:szCs w:val="21"/>
          <w:lang w:eastAsia="en-GB"/>
          <w14:ligatures w14:val="none"/>
        </w:rPr>
        <w:t>,</w:t>
      </w:r>
    </w:p>
    <w:p w14:paraId="3F65C424"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'Integrated Systems'</w:t>
      </w:r>
      <w:r w:rsidRPr="005E7465">
        <w:rPr>
          <w:rFonts w:ascii="Consolas" w:eastAsia="Times New Roman" w:hAnsi="Consolas" w:cs="Times New Roman"/>
          <w:color w:val="D4D4D4"/>
          <w:kern w:val="0"/>
          <w:sz w:val="21"/>
          <w:szCs w:val="21"/>
          <w:lang w:eastAsia="en-GB"/>
          <w14:ligatures w14:val="none"/>
        </w:rPr>
        <w:t>,</w:t>
      </w:r>
    </w:p>
    <w:p w14:paraId="3E22746B"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'Seamless connection with existing healthcare infrastructure'</w:t>
      </w:r>
    </w:p>
    <w:p w14:paraId="4AD8F07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7F8D8C32"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w:t>
      </w:r>
    </w:p>
    <w:p w14:paraId="7448563E"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icon:</w:t>
      </w:r>
      <w:r w:rsidRPr="005E7465">
        <w:rPr>
          <w:rFonts w:ascii="Consolas" w:eastAsia="Times New Roman" w:hAnsi="Consolas" w:cs="Times New Roman"/>
          <w:color w:val="D4D4D4"/>
          <w:kern w:val="0"/>
          <w:sz w:val="21"/>
          <w:szCs w:val="21"/>
          <w:lang w:eastAsia="en-GB"/>
          <w14:ligatures w14:val="none"/>
        </w:rPr>
        <w:t xml:space="preserve"> </w:t>
      </w:r>
      <w:proofErr w:type="spellStart"/>
      <w:r w:rsidRPr="005E7465">
        <w:rPr>
          <w:rFonts w:ascii="Consolas" w:eastAsia="Times New Roman" w:hAnsi="Consolas" w:cs="Times New Roman"/>
          <w:color w:val="9CDCFE"/>
          <w:kern w:val="0"/>
          <w:sz w:val="21"/>
          <w:szCs w:val="21"/>
          <w:lang w:eastAsia="en-GB"/>
          <w14:ligatures w14:val="none"/>
        </w:rPr>
        <w:t>ChartBarIcon</w:t>
      </w:r>
      <w:proofErr w:type="spellEnd"/>
      <w:r w:rsidRPr="005E7465">
        <w:rPr>
          <w:rFonts w:ascii="Consolas" w:eastAsia="Times New Roman" w:hAnsi="Consolas" w:cs="Times New Roman"/>
          <w:color w:val="D4D4D4"/>
          <w:kern w:val="0"/>
          <w:sz w:val="21"/>
          <w:szCs w:val="21"/>
          <w:lang w:eastAsia="en-GB"/>
          <w14:ligatures w14:val="none"/>
        </w:rPr>
        <w:t>,</w:t>
      </w:r>
    </w:p>
    <w:p w14:paraId="162180F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title:</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'Real-time Analytics'</w:t>
      </w:r>
      <w:r w:rsidRPr="005E7465">
        <w:rPr>
          <w:rFonts w:ascii="Consolas" w:eastAsia="Times New Roman" w:hAnsi="Consolas" w:cs="Times New Roman"/>
          <w:color w:val="D4D4D4"/>
          <w:kern w:val="0"/>
          <w:sz w:val="21"/>
          <w:szCs w:val="21"/>
          <w:lang w:eastAsia="en-GB"/>
          <w14:ligatures w14:val="none"/>
        </w:rPr>
        <w:t>,</w:t>
      </w:r>
    </w:p>
    <w:p w14:paraId="1E5C26C5"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9CDCFE"/>
          <w:kern w:val="0"/>
          <w:sz w:val="21"/>
          <w:szCs w:val="21"/>
          <w:lang w:eastAsia="en-GB"/>
          <w14:ligatures w14:val="none"/>
        </w:rPr>
        <w:t>description:</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E9178"/>
          <w:kern w:val="0"/>
          <w:sz w:val="21"/>
          <w:szCs w:val="21"/>
          <w:lang w:eastAsia="en-GB"/>
          <w14:ligatures w14:val="none"/>
        </w:rPr>
        <w:t>'Data-driven insights for better healthcare outcomes'</w:t>
      </w:r>
    </w:p>
    <w:p w14:paraId="50481427"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lastRenderedPageBreak/>
        <w:t>  }</w:t>
      </w:r>
    </w:p>
    <w:p w14:paraId="783A0C08"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D4D4D4"/>
          <w:kern w:val="0"/>
          <w:sz w:val="21"/>
          <w:szCs w:val="21"/>
          <w:lang w:eastAsia="en-GB"/>
          <w14:ligatures w14:val="none"/>
        </w:rPr>
        <w:t>];</w:t>
      </w:r>
    </w:p>
    <w:p w14:paraId="65EC9660" w14:textId="77777777"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p>
    <w:p w14:paraId="4051CA4D" w14:textId="7A88117F" w:rsidR="005E7465" w:rsidRPr="005E7465" w:rsidRDefault="005E7465" w:rsidP="005E7465">
      <w:pPr>
        <w:shd w:val="clear" w:color="auto" w:fill="1E1E1E"/>
        <w:spacing w:after="0" w:line="285" w:lineRule="atLeast"/>
        <w:rPr>
          <w:rFonts w:ascii="Consolas" w:eastAsia="Times New Roman" w:hAnsi="Consolas" w:cs="Times New Roman"/>
          <w:color w:val="D4D4D4"/>
          <w:kern w:val="0"/>
          <w:sz w:val="21"/>
          <w:szCs w:val="21"/>
          <w:lang w:eastAsia="en-GB"/>
          <w14:ligatures w14:val="none"/>
        </w:rPr>
      </w:pPr>
      <w:r w:rsidRPr="005E7465">
        <w:rPr>
          <w:rFonts w:ascii="Consolas" w:eastAsia="Times New Roman" w:hAnsi="Consolas" w:cs="Times New Roman"/>
          <w:color w:val="C586C0"/>
          <w:kern w:val="0"/>
          <w:sz w:val="21"/>
          <w:szCs w:val="21"/>
          <w:lang w:eastAsia="en-GB"/>
          <w14:ligatures w14:val="none"/>
        </w:rPr>
        <w:t>export</w:t>
      </w:r>
      <w:r w:rsidRPr="005E7465">
        <w:rPr>
          <w:rFonts w:ascii="Consolas" w:eastAsia="Times New Roman" w:hAnsi="Consolas" w:cs="Times New Roman"/>
          <w:color w:val="D4D4D4"/>
          <w:kern w:val="0"/>
          <w:sz w:val="21"/>
          <w:szCs w:val="21"/>
          <w:lang w:eastAsia="en-GB"/>
          <w14:ligatures w14:val="none"/>
        </w:rPr>
        <w:t xml:space="preserve"> </w:t>
      </w:r>
      <w:r w:rsidRPr="005E7465">
        <w:rPr>
          <w:rFonts w:ascii="Consolas" w:eastAsia="Times New Roman" w:hAnsi="Consolas" w:cs="Times New Roman"/>
          <w:color w:val="C586C0"/>
          <w:kern w:val="0"/>
          <w:sz w:val="21"/>
          <w:szCs w:val="21"/>
          <w:lang w:eastAsia="en-GB"/>
          <w14:ligatures w14:val="none"/>
        </w:rPr>
        <w:t>default</w:t>
      </w:r>
      <w:r w:rsidRPr="005E7465">
        <w:rPr>
          <w:rFonts w:ascii="Consolas" w:eastAsia="Times New Roman" w:hAnsi="Consolas" w:cs="Times New Roman"/>
          <w:color w:val="D4D4D4"/>
          <w:kern w:val="0"/>
          <w:sz w:val="21"/>
          <w:szCs w:val="21"/>
          <w:lang w:eastAsia="en-GB"/>
          <w14:ligatures w14:val="none"/>
        </w:rPr>
        <w:t xml:space="preserve"> </w:t>
      </w:r>
      <w:proofErr w:type="gramStart"/>
      <w:r w:rsidRPr="005E7465">
        <w:rPr>
          <w:rFonts w:ascii="Consolas" w:eastAsia="Times New Roman" w:hAnsi="Consolas" w:cs="Times New Roman"/>
          <w:color w:val="9CDCFE"/>
          <w:kern w:val="0"/>
          <w:sz w:val="21"/>
          <w:szCs w:val="21"/>
          <w:lang w:eastAsia="en-GB"/>
          <w14:ligatures w14:val="none"/>
        </w:rPr>
        <w:t>Home</w:t>
      </w:r>
      <w:r w:rsidRPr="005E7465">
        <w:rPr>
          <w:rFonts w:ascii="Consolas" w:eastAsia="Times New Roman" w:hAnsi="Consolas" w:cs="Times New Roman"/>
          <w:color w:val="D4D4D4"/>
          <w:kern w:val="0"/>
          <w:sz w:val="21"/>
          <w:szCs w:val="21"/>
          <w:lang w:eastAsia="en-GB"/>
          <w14:ligatures w14:val="none"/>
        </w:rPr>
        <w:t>;</w:t>
      </w:r>
      <w:proofErr w:type="gramEnd"/>
    </w:p>
    <w:p w14:paraId="5061C526" w14:textId="77777777" w:rsidR="008274F8" w:rsidRDefault="008274F8">
      <w:r>
        <w:br w:type="page"/>
      </w:r>
    </w:p>
    <w:p w14:paraId="45F438DD" w14:textId="66B3E90F" w:rsidR="008274F8" w:rsidRDefault="008274F8" w:rsidP="008274F8">
      <w:pPr>
        <w:pStyle w:val="Heading2"/>
      </w:pPr>
      <w:bookmarkStart w:id="5" w:name="_Toc209843253"/>
      <w:r w:rsidRPr="008274F8">
        <w:lastRenderedPageBreak/>
        <w:t>SAMPLE SOLUTION/ SOFTWARE SCREEN SHOTS</w:t>
      </w:r>
      <w:bookmarkEnd w:id="5"/>
    </w:p>
    <w:p w14:paraId="50178E8F" w14:textId="5FDF35F4" w:rsidR="008274F8" w:rsidRDefault="005D43BD" w:rsidP="008274F8">
      <w:r w:rsidRPr="005D43BD">
        <w:drawing>
          <wp:inline distT="0" distB="0" distL="0" distR="0" wp14:anchorId="2ABE39A2" wp14:editId="4A4B4E34">
            <wp:extent cx="5425155" cy="3474720"/>
            <wp:effectExtent l="0" t="0" r="4445" b="0"/>
            <wp:docPr id="104148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86149" name=""/>
                    <pic:cNvPicPr/>
                  </pic:nvPicPr>
                  <pic:blipFill>
                    <a:blip r:embed="rId6"/>
                    <a:stretch>
                      <a:fillRect/>
                    </a:stretch>
                  </pic:blipFill>
                  <pic:spPr>
                    <a:xfrm>
                      <a:off x="0" y="0"/>
                      <a:ext cx="5428914" cy="3477128"/>
                    </a:xfrm>
                    <a:prstGeom prst="rect">
                      <a:avLst/>
                    </a:prstGeom>
                  </pic:spPr>
                </pic:pic>
              </a:graphicData>
            </a:graphic>
          </wp:inline>
        </w:drawing>
      </w:r>
    </w:p>
    <w:p w14:paraId="704A7549" w14:textId="30D98497" w:rsidR="005D43BD" w:rsidRDefault="00BD0EF0" w:rsidP="008274F8">
      <w:r w:rsidRPr="00BD0EF0">
        <w:drawing>
          <wp:inline distT="0" distB="0" distL="0" distR="0" wp14:anchorId="23C06016" wp14:editId="2A5F4CAA">
            <wp:extent cx="5406887" cy="3362981"/>
            <wp:effectExtent l="0" t="0" r="3810" b="8890"/>
            <wp:docPr id="116955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58628" name=""/>
                    <pic:cNvPicPr/>
                  </pic:nvPicPr>
                  <pic:blipFill>
                    <a:blip r:embed="rId7"/>
                    <a:stretch>
                      <a:fillRect/>
                    </a:stretch>
                  </pic:blipFill>
                  <pic:spPr>
                    <a:xfrm>
                      <a:off x="0" y="0"/>
                      <a:ext cx="5411067" cy="3365581"/>
                    </a:xfrm>
                    <a:prstGeom prst="rect">
                      <a:avLst/>
                    </a:prstGeom>
                  </pic:spPr>
                </pic:pic>
              </a:graphicData>
            </a:graphic>
          </wp:inline>
        </w:drawing>
      </w:r>
    </w:p>
    <w:p w14:paraId="11C0B51A" w14:textId="19A56D42" w:rsidR="00BD0EF0" w:rsidRDefault="00BD0EF0" w:rsidP="008274F8">
      <w:r>
        <w:rPr>
          <w:noProof/>
        </w:rPr>
        <w:lastRenderedPageBreak/>
        <w:drawing>
          <wp:inline distT="0" distB="0" distL="0" distR="0" wp14:anchorId="64664602" wp14:editId="5E3F16EC">
            <wp:extent cx="5375082" cy="3318783"/>
            <wp:effectExtent l="0" t="0" r="0" b="0"/>
            <wp:docPr id="268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737" cy="3320422"/>
                    </a:xfrm>
                    <a:prstGeom prst="rect">
                      <a:avLst/>
                    </a:prstGeom>
                    <a:noFill/>
                    <a:ln>
                      <a:noFill/>
                    </a:ln>
                  </pic:spPr>
                </pic:pic>
              </a:graphicData>
            </a:graphic>
          </wp:inline>
        </w:drawing>
      </w:r>
    </w:p>
    <w:p w14:paraId="63896414" w14:textId="77777777" w:rsidR="008274F8" w:rsidRDefault="008274F8">
      <w:r>
        <w:br w:type="page"/>
      </w:r>
    </w:p>
    <w:p w14:paraId="37884C5F" w14:textId="63E7716B" w:rsidR="008274F8" w:rsidRDefault="008274F8" w:rsidP="008274F8">
      <w:pPr>
        <w:pStyle w:val="Heading2"/>
      </w:pPr>
      <w:bookmarkStart w:id="6" w:name="_Toc209843254"/>
      <w:r w:rsidRPr="008274F8">
        <w:lastRenderedPageBreak/>
        <w:t>CONCLUSION</w:t>
      </w:r>
      <w:bookmarkEnd w:id="6"/>
    </w:p>
    <w:p w14:paraId="1FCEE74F" w14:textId="77777777" w:rsidR="00BD0EF0" w:rsidRPr="00BD0EF0" w:rsidRDefault="00BD0EF0" w:rsidP="00BD0EF0">
      <w:r w:rsidRPr="00BD0EF0">
        <w:t xml:space="preserve">The development and implementation of the Medical Expert System for Malaria and Typhoid Fever (MESMTF) </w:t>
      </w:r>
      <w:proofErr w:type="gramStart"/>
      <w:r w:rsidRPr="00BD0EF0">
        <w:t>represents</w:t>
      </w:r>
      <w:proofErr w:type="gramEnd"/>
      <w:r w:rsidRPr="00BD0EF0">
        <w:t xml:space="preserve"> a significant milestone in digital healthcare transformation for the Ministry of Health and Social Services. This comprehensive system successfully addresses the critical need for accurate, accessible, and efficient medical diagnosis and patient management, particularly for prevalent diseases like Malaria and Typhoid Fever. By integrating rule-based artificial intelligence with modern web technologies, the project demonstrates how digital solutions can enhance clinical decision-making while streamlining healthcare operations. The system's ability to provide evidence-based diagnostic support ensures higher standards of patient care and reduces the potential for human error in medical assessments.</w:t>
      </w:r>
    </w:p>
    <w:p w14:paraId="5F8C977E" w14:textId="77777777" w:rsidR="00BD0EF0" w:rsidRPr="00BD0EF0" w:rsidRDefault="00BD0EF0" w:rsidP="00BD0EF0">
      <w:r w:rsidRPr="00BD0EF0">
        <w:t>The MESMTF project showcases the successful application of software engineering principles to solve real-world healthcare challenges. The modular architecture allows for seamless expansion to include additional diseases and medical specialties, ensuring the system's long-term relevance and scalability. The implementation of role-based access control maintains data security while enabling collaborative care among medical professionals. Furthermore, the dual online/offline functionality guarantees that healthcare services remain accessible even in remote areas with limited internet connectivity, aligning with the Ministry's goal of equitable healthcare access across all regions.</w:t>
      </w:r>
    </w:p>
    <w:p w14:paraId="2F9C95CA" w14:textId="77777777" w:rsidR="00BD0EF0" w:rsidRPr="00BD0EF0" w:rsidRDefault="00BD0EF0" w:rsidP="00BD0EF0">
      <w:r w:rsidRPr="00BD0EF0">
        <w:t>Looking forward, the MESMTF system establishes a strong foundation for continued innovation in Namibia's healthcare technology landscape. The platform's flexible design permits integration with future healthcare systems, including laboratory information systems, telemedicine capabilities, and mobile health applications. As the system gets adopted across healthcare facilities, it will generate valuable data insights that can inform public health policies and resource allocation strategies. This project not only delivers immediate benefits in terms of improved patient care and operational efficiency but also positions the Ministry of Health at the forefront of digital health innovation in Southern Africa, paving the way for smarter, more responsive healthcare services for all citizens.</w:t>
      </w:r>
    </w:p>
    <w:p w14:paraId="58F17800" w14:textId="77777777" w:rsidR="00BD0EF0" w:rsidRPr="00BD0EF0" w:rsidRDefault="00BD0EF0" w:rsidP="00BD0EF0"/>
    <w:sectPr w:rsidR="00BD0EF0" w:rsidRPr="00BD0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2B705C"/>
    <w:multiLevelType w:val="hybridMultilevel"/>
    <w:tmpl w:val="82B4CACC"/>
    <w:lvl w:ilvl="0" w:tplc="6A0EFD4A">
      <w:start w:val="1"/>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3F57264"/>
    <w:multiLevelType w:val="hybridMultilevel"/>
    <w:tmpl w:val="02446A18"/>
    <w:lvl w:ilvl="0" w:tplc="1A126910">
      <w:start w:val="19"/>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234185"/>
    <w:multiLevelType w:val="hybridMultilevel"/>
    <w:tmpl w:val="D9E02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7927049">
    <w:abstractNumId w:val="2"/>
  </w:num>
  <w:num w:numId="2" w16cid:durableId="1413157169">
    <w:abstractNumId w:val="0"/>
  </w:num>
  <w:num w:numId="3" w16cid:durableId="86509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0D"/>
    <w:rsid w:val="000B0351"/>
    <w:rsid w:val="003454A7"/>
    <w:rsid w:val="005D43BD"/>
    <w:rsid w:val="005E7465"/>
    <w:rsid w:val="008274F8"/>
    <w:rsid w:val="009456D7"/>
    <w:rsid w:val="00AD343D"/>
    <w:rsid w:val="00B3780D"/>
    <w:rsid w:val="00BD0EF0"/>
    <w:rsid w:val="00C756A5"/>
    <w:rsid w:val="00DA07F6"/>
    <w:rsid w:val="00DF3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9822"/>
  <w15:chartTrackingRefBased/>
  <w15:docId w15:val="{CA3A7532-A407-48A1-890D-70CB8945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80D"/>
  </w:style>
  <w:style w:type="paragraph" w:styleId="Heading1">
    <w:name w:val="heading 1"/>
    <w:basedOn w:val="Normal"/>
    <w:next w:val="Normal"/>
    <w:link w:val="Heading1Char"/>
    <w:uiPriority w:val="9"/>
    <w:qFormat/>
    <w:rsid w:val="00B37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80D"/>
    <w:rPr>
      <w:rFonts w:eastAsiaTheme="majorEastAsia" w:cstheme="majorBidi"/>
      <w:color w:val="272727" w:themeColor="text1" w:themeTint="D8"/>
    </w:rPr>
  </w:style>
  <w:style w:type="paragraph" w:styleId="Title">
    <w:name w:val="Title"/>
    <w:basedOn w:val="Normal"/>
    <w:next w:val="Normal"/>
    <w:link w:val="TitleChar"/>
    <w:uiPriority w:val="10"/>
    <w:qFormat/>
    <w:rsid w:val="00B37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80D"/>
    <w:pPr>
      <w:spacing w:before="160"/>
      <w:jc w:val="center"/>
    </w:pPr>
    <w:rPr>
      <w:i/>
      <w:iCs/>
      <w:color w:val="404040" w:themeColor="text1" w:themeTint="BF"/>
    </w:rPr>
  </w:style>
  <w:style w:type="character" w:customStyle="1" w:styleId="QuoteChar">
    <w:name w:val="Quote Char"/>
    <w:basedOn w:val="DefaultParagraphFont"/>
    <w:link w:val="Quote"/>
    <w:uiPriority w:val="29"/>
    <w:rsid w:val="00B3780D"/>
    <w:rPr>
      <w:i/>
      <w:iCs/>
      <w:color w:val="404040" w:themeColor="text1" w:themeTint="BF"/>
    </w:rPr>
  </w:style>
  <w:style w:type="paragraph" w:styleId="ListParagraph">
    <w:name w:val="List Paragraph"/>
    <w:basedOn w:val="Normal"/>
    <w:uiPriority w:val="34"/>
    <w:qFormat/>
    <w:rsid w:val="00B3780D"/>
    <w:pPr>
      <w:ind w:left="720"/>
      <w:contextualSpacing/>
    </w:pPr>
  </w:style>
  <w:style w:type="character" w:styleId="IntenseEmphasis">
    <w:name w:val="Intense Emphasis"/>
    <w:basedOn w:val="DefaultParagraphFont"/>
    <w:uiPriority w:val="21"/>
    <w:qFormat/>
    <w:rsid w:val="00B3780D"/>
    <w:rPr>
      <w:i/>
      <w:iCs/>
      <w:color w:val="0F4761" w:themeColor="accent1" w:themeShade="BF"/>
    </w:rPr>
  </w:style>
  <w:style w:type="paragraph" w:styleId="IntenseQuote">
    <w:name w:val="Intense Quote"/>
    <w:basedOn w:val="Normal"/>
    <w:next w:val="Normal"/>
    <w:link w:val="IntenseQuoteChar"/>
    <w:uiPriority w:val="30"/>
    <w:qFormat/>
    <w:rsid w:val="00B37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80D"/>
    <w:rPr>
      <w:i/>
      <w:iCs/>
      <w:color w:val="0F4761" w:themeColor="accent1" w:themeShade="BF"/>
    </w:rPr>
  </w:style>
  <w:style w:type="character" w:styleId="IntenseReference">
    <w:name w:val="Intense Reference"/>
    <w:basedOn w:val="DefaultParagraphFont"/>
    <w:uiPriority w:val="32"/>
    <w:qFormat/>
    <w:rsid w:val="00B3780D"/>
    <w:rPr>
      <w:b/>
      <w:bCs/>
      <w:smallCaps/>
      <w:color w:val="0F4761" w:themeColor="accent1" w:themeShade="BF"/>
      <w:spacing w:val="5"/>
    </w:rPr>
  </w:style>
  <w:style w:type="table" w:styleId="TableGrid">
    <w:name w:val="Table Grid"/>
    <w:basedOn w:val="TableNormal"/>
    <w:uiPriority w:val="39"/>
    <w:rsid w:val="00B37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756A5"/>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C756A5"/>
    <w:pPr>
      <w:spacing w:after="100"/>
      <w:ind w:left="240"/>
    </w:pPr>
  </w:style>
  <w:style w:type="character" w:styleId="Hyperlink">
    <w:name w:val="Hyperlink"/>
    <w:basedOn w:val="DefaultParagraphFont"/>
    <w:uiPriority w:val="99"/>
    <w:unhideWhenUsed/>
    <w:rsid w:val="00C756A5"/>
    <w:rPr>
      <w:color w:val="467886" w:themeColor="hyperlink"/>
      <w:u w:val="single"/>
    </w:rPr>
  </w:style>
  <w:style w:type="paragraph" w:styleId="NormalWeb">
    <w:name w:val="Normal (Web)"/>
    <w:basedOn w:val="Normal"/>
    <w:uiPriority w:val="99"/>
    <w:semiHidden/>
    <w:unhideWhenUsed/>
    <w:rsid w:val="00DF3B2C"/>
    <w:rPr>
      <w:rFonts w:ascii="Times New Roman" w:hAnsi="Times New Roman" w:cs="Times New Roman"/>
    </w:rPr>
  </w:style>
  <w:style w:type="numbering" w:customStyle="1" w:styleId="NoList1">
    <w:name w:val="No List1"/>
    <w:next w:val="NoList"/>
    <w:uiPriority w:val="99"/>
    <w:semiHidden/>
    <w:unhideWhenUsed/>
    <w:rsid w:val="005E7465"/>
  </w:style>
  <w:style w:type="paragraph" w:customStyle="1" w:styleId="msonormal0">
    <w:name w:val="msonormal"/>
    <w:basedOn w:val="Normal"/>
    <w:rsid w:val="005E746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653C1-B244-4DBB-B314-32E65A97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20</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221223053</dc:creator>
  <cp:keywords/>
  <dc:description/>
  <cp:lastModifiedBy>221223053</cp:lastModifiedBy>
  <cp:revision>1</cp:revision>
  <cp:lastPrinted>2025-09-27T03:37:00Z</cp:lastPrinted>
  <dcterms:created xsi:type="dcterms:W3CDTF">2025-09-26T15:00:00Z</dcterms:created>
  <dcterms:modified xsi:type="dcterms:W3CDTF">2025-09-27T03:39:00Z</dcterms:modified>
</cp:coreProperties>
</file>